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53" w:rsidRDefault="00F96D53" w:rsidP="00F96D53">
      <w:pPr>
        <w:rPr>
          <w:sz w:val="36"/>
          <w:szCs w:val="36"/>
        </w:rPr>
      </w:pPr>
      <w:r>
        <w:rPr>
          <w:sz w:val="36"/>
          <w:szCs w:val="36"/>
          <w:rtl/>
        </w:rPr>
        <w:t>מגישים : ישראל אבן חן 029998937</w:t>
      </w:r>
    </w:p>
    <w:p w:rsidR="00F96D53" w:rsidRDefault="00F96D53" w:rsidP="00F96D53">
      <w:pPr>
        <w:rPr>
          <w:sz w:val="36"/>
          <w:szCs w:val="36"/>
          <w:rtl/>
        </w:rPr>
      </w:pPr>
      <w:r>
        <w:rPr>
          <w:sz w:val="36"/>
          <w:szCs w:val="36"/>
          <w:rtl/>
        </w:rPr>
        <w:t xml:space="preserve">עמרי הרינג </w:t>
      </w:r>
      <w:r>
        <w:rPr>
          <w:sz w:val="36"/>
          <w:szCs w:val="36"/>
        </w:rPr>
        <w:t>026533067</w:t>
      </w:r>
    </w:p>
    <w:p w:rsidR="00F96D53" w:rsidRDefault="00F96D53" w:rsidP="00F96D5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הסבר על הפיצ'רים:</w:t>
      </w:r>
    </w:p>
    <w:p w:rsidR="00F96D53" w:rsidRDefault="00F96D53" w:rsidP="00F96D5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הפיצ'ר הראשון מדד החברים.  שמספק  אפשרות לקבל רשימת החברים בצורה ממוינת לפי מספר </w:t>
      </w:r>
      <w:proofErr w:type="spellStart"/>
      <w:r>
        <w:rPr>
          <w:sz w:val="28"/>
          <w:szCs w:val="28"/>
          <w:rtl/>
        </w:rPr>
        <w:t>הלייקים</w:t>
      </w:r>
      <w:proofErr w:type="spellEnd"/>
      <w:r>
        <w:rPr>
          <w:sz w:val="28"/>
          <w:szCs w:val="28"/>
          <w:rtl/>
        </w:rPr>
        <w:t xml:space="preserve"> או לפי מספר כמות התגובות שהגיב לך כל חבר מתחילת השנה או מתחילת החודש. פיצ'ר זה ניתן להרחבה וניתן להוסיף עוד זמנים כגון מלפני יום </w:t>
      </w:r>
      <w:proofErr w:type="spellStart"/>
      <w:r>
        <w:rPr>
          <w:sz w:val="28"/>
          <w:szCs w:val="28"/>
          <w:rtl/>
        </w:rPr>
        <w:t>וכו</w:t>
      </w:r>
      <w:proofErr w:type="spellEnd"/>
      <w:r>
        <w:rPr>
          <w:sz w:val="28"/>
          <w:szCs w:val="28"/>
          <w:rtl/>
        </w:rPr>
        <w:t>'.</w:t>
      </w:r>
    </w:p>
    <w:p w:rsidR="00F96D53" w:rsidRDefault="00F96D53" w:rsidP="00F96D53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ניתן להגיע לפיצ'ר זה מכפתור </w:t>
      </w:r>
      <w:r>
        <w:rPr>
          <w:sz w:val="28"/>
          <w:szCs w:val="28"/>
        </w:rPr>
        <w:t>TOPRESPONDER</w:t>
      </w:r>
      <w:r>
        <w:rPr>
          <w:sz w:val="28"/>
          <w:szCs w:val="28"/>
          <w:rtl/>
        </w:rPr>
        <w:t>.</w:t>
      </w:r>
    </w:p>
    <w:p w:rsidR="00F96D53" w:rsidRDefault="00F96D53" w:rsidP="00F96D5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>הפיצ'ר השני הוא מיקום החברים וקבלת מידע על מיקומם. פיצ'ר זה נותן לך אפשרות לראות את כל ה</w:t>
      </w:r>
      <w:proofErr w:type="spellStart"/>
      <w:r>
        <w:rPr>
          <w:sz w:val="28"/>
          <w:szCs w:val="28"/>
        </w:rPr>
        <w:t>CheckIns</w:t>
      </w:r>
      <w:proofErr w:type="spellEnd"/>
      <w:r>
        <w:rPr>
          <w:sz w:val="28"/>
          <w:szCs w:val="28"/>
          <w:rtl/>
        </w:rPr>
        <w:t xml:space="preserve"> של חברייך ואף לקבל דרך אתר גוגל מידע על המקום בו הם היו\נמצאים כרגע.</w:t>
      </w:r>
    </w:p>
    <w:p w:rsidR="00F96D53" w:rsidRDefault="00F96D53" w:rsidP="00F96D53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ניתן להגיע לפיצ'ר זה מכפתור </w:t>
      </w: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by friends</w:t>
      </w:r>
      <w:r>
        <w:rPr>
          <w:sz w:val="28"/>
          <w:szCs w:val="28"/>
          <w:rtl/>
        </w:rPr>
        <w:t>.</w:t>
      </w:r>
    </w:p>
    <w:p w:rsidR="00F96D53" w:rsidRPr="00F96D53" w:rsidRDefault="00F96D53" w:rsidP="00F96D53">
      <w:pPr>
        <w:pStyle w:val="1"/>
        <w:rPr>
          <w:rFonts w:hint="cs"/>
          <w:rtl/>
        </w:rPr>
      </w:pPr>
    </w:p>
    <w:p w:rsidR="00F96D53" w:rsidRDefault="00F96D53" w:rsidP="00F96D53">
      <w:pPr>
        <w:pStyle w:val="1"/>
        <w:rPr>
          <w:rFonts w:hint="cs"/>
          <w:rtl/>
        </w:rPr>
      </w:pPr>
    </w:p>
    <w:p w:rsidR="00F96D53" w:rsidRDefault="00F96D53" w:rsidP="00F96D53">
      <w:pPr>
        <w:pStyle w:val="1"/>
      </w:pPr>
      <w:r>
        <w:rPr>
          <w:rtl/>
        </w:rPr>
        <w:t>תבנית ראשונה</w:t>
      </w:r>
    </w:p>
    <w:p w:rsidR="00F96D53" w:rsidRDefault="00F96D53" w:rsidP="00F96D53">
      <w:pPr>
        <w:pStyle w:val="a3"/>
        <w:rPr>
          <w:rtl/>
        </w:rPr>
      </w:pP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שם תבנית: </w:t>
      </w:r>
      <w:proofErr w:type="spellStart"/>
      <w:r>
        <w:t>Singelton</w:t>
      </w:r>
      <w:proofErr w:type="spellEnd"/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בחרנו לממש תבנית </w:t>
      </w:r>
      <w:proofErr w:type="spellStart"/>
      <w:r>
        <w:rPr>
          <w:rtl/>
        </w:rPr>
        <w:t>סינגלטון</w:t>
      </w:r>
      <w:proofErr w:type="spellEnd"/>
      <w:r>
        <w:rPr>
          <w:rtl/>
        </w:rPr>
        <w:t xml:space="preserve"> באמצעות מחלקה </w:t>
      </w:r>
      <w:proofErr w:type="spellStart"/>
      <w:r>
        <w:t>FacebookData</w:t>
      </w:r>
      <w:proofErr w:type="spellEnd"/>
      <w:r>
        <w:rPr>
          <w:rtl/>
        </w:rPr>
        <w:t xml:space="preserve"> שמחזיקה אובייקט של המשתמש המחובר למערכת.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הסיבה שחשבנו </w:t>
      </w:r>
      <w:proofErr w:type="spellStart"/>
      <w:r>
        <w:rPr>
          <w:rtl/>
        </w:rPr>
        <w:t>שסינגלטון</w:t>
      </w:r>
      <w:proofErr w:type="spellEnd"/>
      <w:r>
        <w:rPr>
          <w:rtl/>
        </w:rPr>
        <w:t xml:space="preserve"> מתאים פה היא שיש בכל עת משתמש יחיד שמחובר למערכת ואנחנו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לא רוצים לאפשר חיבור של יותר ממשתמש בודד, כמו כן כל המחלקות </w:t>
      </w:r>
      <w:proofErr w:type="spellStart"/>
      <w:r>
        <w:rPr>
          <w:rtl/>
        </w:rPr>
        <w:t>בפרוייקט</w:t>
      </w:r>
      <w:proofErr w:type="spellEnd"/>
      <w:r>
        <w:rPr>
          <w:rtl/>
        </w:rPr>
        <w:t xml:space="preserve"> צריכות גישה 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>למשתמש המחובר למערכת למטרות שונות.</w:t>
      </w:r>
    </w:p>
    <w:p w:rsidR="00F96D53" w:rsidRDefault="00F96D53" w:rsidP="00F96D53">
      <w:pPr>
        <w:pStyle w:val="a3"/>
        <w:rPr>
          <w:rtl/>
        </w:rPr>
      </w:pPr>
    </w:p>
    <w:p w:rsidR="00F96D53" w:rsidRDefault="00F96D53" w:rsidP="00F96D53">
      <w:pPr>
        <w:pStyle w:val="a3"/>
        <w:rPr>
          <w:rtl/>
        </w:rPr>
      </w:pPr>
    </w:p>
    <w:p w:rsidR="00F96D53" w:rsidRDefault="00F96D53" w:rsidP="00F96D53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1488440" cy="24879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53" w:rsidRDefault="00F96D53" w:rsidP="00F96D53">
      <w:pPr>
        <w:pStyle w:val="a3"/>
        <w:rPr>
          <w:rFonts w:hint="cs"/>
          <w:rtl/>
        </w:rPr>
      </w:pPr>
    </w:p>
    <w:p w:rsidR="00757AAF" w:rsidRDefault="00757AAF"/>
    <w:p w:rsidR="00F96D53" w:rsidRDefault="00F96D53">
      <w:pPr>
        <w:rPr>
          <w:rFonts w:hint="cs"/>
        </w:rPr>
      </w:pPr>
    </w:p>
    <w:p w:rsidR="00F96D53" w:rsidRDefault="00F96D53">
      <w:r>
        <w:rPr>
          <w:noProof/>
        </w:rPr>
        <w:drawing>
          <wp:inline distT="0" distB="0" distL="0" distR="0" wp14:anchorId="7A078FFA" wp14:editId="22AAD3B3">
            <wp:extent cx="5274310" cy="2013883"/>
            <wp:effectExtent l="0" t="0" r="2540" b="5715"/>
            <wp:docPr id="2" name="Picture 1" descr="C:\Users\Amit\Dropbox\Work\C12 Ex02 Oleg 307664250 Amit 200440279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Dropbox\Work\C12 Ex02 Oleg 307664250 Amit 200440279\Single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53" w:rsidRDefault="00F96D53" w:rsidP="00F96D53">
      <w:pPr>
        <w:pStyle w:val="1"/>
        <w:rPr>
          <w:rFonts w:asciiTheme="minorHAnsi" w:eastAsiaTheme="minorHAnsi" w:hAnsiTheme="minorHAnsi" w:cstheme="minorBidi" w:hint="cs"/>
          <w:b w:val="0"/>
          <w:bCs w:val="0"/>
          <w:color w:val="auto"/>
          <w:sz w:val="22"/>
          <w:szCs w:val="22"/>
          <w:rtl/>
        </w:rPr>
      </w:pPr>
    </w:p>
    <w:p w:rsidR="00F96D53" w:rsidRDefault="00F96D53" w:rsidP="00F96D53">
      <w:pPr>
        <w:pStyle w:val="1"/>
        <w:rPr>
          <w:rFonts w:asciiTheme="minorHAnsi" w:eastAsiaTheme="minorHAnsi" w:hAnsiTheme="minorHAnsi" w:cstheme="minorBidi" w:hint="cs"/>
          <w:b w:val="0"/>
          <w:bCs w:val="0"/>
          <w:color w:val="auto"/>
          <w:sz w:val="22"/>
          <w:szCs w:val="22"/>
          <w:rtl/>
        </w:rPr>
      </w:pPr>
    </w:p>
    <w:p w:rsidR="00F96D53" w:rsidRDefault="00F96D53" w:rsidP="00F96D53">
      <w:pPr>
        <w:pStyle w:val="1"/>
      </w:pPr>
      <w:r>
        <w:rPr>
          <w:rtl/>
        </w:rPr>
        <w:t>תבנית שנייה</w:t>
      </w:r>
    </w:p>
    <w:p w:rsidR="00F96D53" w:rsidRDefault="00F96D53" w:rsidP="00F96D53">
      <w:pPr>
        <w:pStyle w:val="a3"/>
        <w:rPr>
          <w:rtl/>
        </w:rPr>
      </w:pP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שם תבנית: </w:t>
      </w:r>
      <w:r>
        <w:t>Adapter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בחרנו לממש תבנית </w:t>
      </w:r>
      <w:proofErr w:type="spellStart"/>
      <w:r>
        <w:rPr>
          <w:rtl/>
        </w:rPr>
        <w:t>אדאפטר</w:t>
      </w:r>
      <w:proofErr w:type="spellEnd"/>
      <w:r>
        <w:rPr>
          <w:rtl/>
        </w:rPr>
        <w:t xml:space="preserve">  באמצעות המחלקה </w:t>
      </w:r>
      <w:proofErr w:type="spellStart"/>
      <w:r>
        <w:t>PostAdapter</w:t>
      </w:r>
      <w:proofErr w:type="spellEnd"/>
      <w:r>
        <w:rPr>
          <w:rtl/>
        </w:rPr>
        <w:t>.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מחלקה זו מחזיקה  אובייקט מסוג </w:t>
      </w:r>
      <w:r>
        <w:t>Post</w:t>
      </w:r>
      <w:r>
        <w:rPr>
          <w:rtl/>
        </w:rPr>
        <w:t xml:space="preserve"> ומממשת את </w:t>
      </w:r>
      <w:proofErr w:type="spellStart"/>
      <w:r>
        <w:t>ToString</w:t>
      </w:r>
      <w:proofErr w:type="spellEnd"/>
      <w:r>
        <w:t>()</w:t>
      </w:r>
      <w:r>
        <w:rPr>
          <w:rtl/>
        </w:rPr>
        <w:t xml:space="preserve"> של </w:t>
      </w:r>
      <w:r>
        <w:t>Object</w:t>
      </w:r>
      <w:r>
        <w:rPr>
          <w:rtl/>
        </w:rPr>
        <w:t xml:space="preserve"> בצורה כזאת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>שבהתאם לסוג ה-</w:t>
      </w:r>
      <w:r>
        <w:t>Post</w:t>
      </w:r>
      <w:r>
        <w:rPr>
          <w:rtl/>
        </w:rPr>
        <w:t xml:space="preserve"> ומאפייניו יודפס דברים שונים.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 xml:space="preserve">המטרה כאן היא להתאים את </w:t>
      </w:r>
      <w:r>
        <w:t>Post</w:t>
      </w:r>
      <w:r>
        <w:rPr>
          <w:rtl/>
        </w:rPr>
        <w:t xml:space="preserve"> כדי שיוכל לעבוד עם </w:t>
      </w:r>
      <w:proofErr w:type="spellStart"/>
      <w:r>
        <w:t>ListBox</w:t>
      </w:r>
      <w:proofErr w:type="spellEnd"/>
      <w:r>
        <w:rPr>
          <w:rtl/>
        </w:rPr>
        <w:t xml:space="preserve"> בצורה כזאת שה-</w:t>
      </w:r>
      <w:proofErr w:type="spellStart"/>
      <w:r>
        <w:t>ListBox</w:t>
      </w:r>
      <w:proofErr w:type="spellEnd"/>
      <w:r>
        <w:rPr>
          <w:rtl/>
        </w:rPr>
        <w:t xml:space="preserve"> יחזיק את האובייקט עצמו ולא מחרוזת שמייצגת את האובייקט.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>כלומר ה-</w:t>
      </w:r>
      <w:proofErr w:type="spellStart"/>
      <w:r>
        <w:t>ListBox</w:t>
      </w:r>
      <w:proofErr w:type="spellEnd"/>
      <w:r>
        <w:rPr>
          <w:rtl/>
        </w:rPr>
        <w:t xml:space="preserve"> יוכל לקבל אובייקטים מסוג </w:t>
      </w:r>
      <w:proofErr w:type="spellStart"/>
      <w:r>
        <w:t>PostAdapter</w:t>
      </w:r>
      <w:proofErr w:type="spellEnd"/>
      <w:r>
        <w:rPr>
          <w:rtl/>
        </w:rPr>
        <w:t xml:space="preserve"> ולהציג אותם בהתאם למאפיינים שלהם מבלי להוסיף לוגיקה ב-</w:t>
      </w:r>
      <w:r>
        <w:t>Client</w:t>
      </w:r>
      <w:r>
        <w:rPr>
          <w:rtl/>
        </w:rPr>
        <w:t xml:space="preserve"> באמצעות מימוש הפונקציה </w:t>
      </w:r>
      <w:proofErr w:type="spellStart"/>
      <w:r>
        <w:t>ToString</w:t>
      </w:r>
      <w:proofErr w:type="spellEnd"/>
      <w:r>
        <w:t>()</w:t>
      </w:r>
      <w:r>
        <w:rPr>
          <w:rtl/>
        </w:rPr>
        <w:t>.</w:t>
      </w:r>
    </w:p>
    <w:p w:rsidR="00F96D53" w:rsidRDefault="00F96D53" w:rsidP="00F96D53">
      <w:pPr>
        <w:pStyle w:val="a3"/>
        <w:rPr>
          <w:rtl/>
        </w:rPr>
      </w:pPr>
      <w:r>
        <w:rPr>
          <w:rtl/>
        </w:rPr>
        <w:t>תפקידים:</w:t>
      </w:r>
    </w:p>
    <w:p w:rsidR="00F96D53" w:rsidRDefault="00F96D53" w:rsidP="00F96D53">
      <w:pPr>
        <w:pStyle w:val="a3"/>
        <w:ind w:firstLine="720"/>
        <w:rPr>
          <w:rtl/>
        </w:rPr>
      </w:pPr>
      <w:proofErr w:type="spellStart"/>
      <w:r>
        <w:t>PostAdatpter</w:t>
      </w:r>
      <w:proofErr w:type="spellEnd"/>
      <w:r>
        <w:t xml:space="preserve"> – Adapter</w:t>
      </w:r>
    </w:p>
    <w:p w:rsidR="00F96D53" w:rsidRDefault="00F96D53" w:rsidP="00F96D53">
      <w:pPr>
        <w:pStyle w:val="a3"/>
        <w:rPr>
          <w:rtl/>
        </w:rPr>
      </w:pPr>
      <w:r>
        <w:lastRenderedPageBreak/>
        <w:tab/>
      </w:r>
      <w:proofErr w:type="spellStart"/>
      <w:r>
        <w:t>FormMain</w:t>
      </w:r>
      <w:proofErr w:type="spellEnd"/>
      <w:r>
        <w:t xml:space="preserve"> – Client</w:t>
      </w:r>
    </w:p>
    <w:p w:rsidR="00F96D53" w:rsidRDefault="00F96D53" w:rsidP="00F96D53">
      <w:pPr>
        <w:pStyle w:val="a3"/>
        <w:rPr>
          <w:rtl/>
        </w:rPr>
      </w:pPr>
      <w:r>
        <w:tab/>
        <w:t xml:space="preserve">Post – </w:t>
      </w:r>
      <w:proofErr w:type="spellStart"/>
      <w:r>
        <w:t>Adaptee</w:t>
      </w:r>
      <w:proofErr w:type="spellEnd"/>
    </w:p>
    <w:p w:rsidR="00F96D53" w:rsidRDefault="00F96D53" w:rsidP="00F96D53">
      <w:pPr>
        <w:pStyle w:val="a3"/>
        <w:rPr>
          <w:rtl/>
        </w:rPr>
      </w:pPr>
      <w:r>
        <w:tab/>
        <w:t>Object – Target</w:t>
      </w:r>
    </w:p>
    <w:p w:rsidR="00F96D53" w:rsidRDefault="00F96D53" w:rsidP="00F96D53">
      <w:pPr>
        <w:pStyle w:val="a3"/>
        <w:rPr>
          <w:rFonts w:hint="cs"/>
          <w:rtl/>
        </w:rPr>
      </w:pPr>
    </w:p>
    <w:p w:rsidR="00F96D53" w:rsidRDefault="00F96D5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6574CAF" wp14:editId="409A47F8">
            <wp:extent cx="5274310" cy="2068824"/>
            <wp:effectExtent l="0" t="0" r="2540" b="8255"/>
            <wp:docPr id="3" name="תמונה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53" w:rsidRDefault="00F96D53" w:rsidP="00F96D53">
      <w:pPr>
        <w:pStyle w:val="a3"/>
        <w:numPr>
          <w:ilvl w:val="0"/>
          <w:numId w:val="1"/>
        </w:numPr>
      </w:pPr>
      <w:r>
        <w:rPr>
          <w:rtl/>
        </w:rPr>
        <w:t xml:space="preserve">למרות שבמקרה שלנו ה- </w:t>
      </w:r>
      <w:proofErr w:type="spellStart"/>
      <w:r>
        <w:t>Adaptee</w:t>
      </w:r>
      <w:proofErr w:type="spellEnd"/>
      <w:r>
        <w:rPr>
          <w:rtl/>
        </w:rPr>
        <w:t xml:space="preserve"> וה- </w:t>
      </w:r>
      <w:r>
        <w:t>Target</w:t>
      </w:r>
      <w:r>
        <w:rPr>
          <w:rtl/>
        </w:rPr>
        <w:t xml:space="preserve"> הם </w:t>
      </w:r>
      <w:proofErr w:type="spellStart"/>
      <w:r>
        <w:rPr>
          <w:rtl/>
        </w:rPr>
        <w:t>הם</w:t>
      </w:r>
      <w:proofErr w:type="spellEnd"/>
      <w:r>
        <w:rPr>
          <w:rtl/>
        </w:rPr>
        <w:t xml:space="preserve"> מחלקות שלא אנחנו כתבנו</w:t>
      </w:r>
    </w:p>
    <w:p w:rsidR="00F96D53" w:rsidRDefault="00F96D53" w:rsidP="00F96D53">
      <w:pPr>
        <w:pStyle w:val="a3"/>
        <w:ind w:left="720"/>
        <w:rPr>
          <w:rtl/>
        </w:rPr>
      </w:pPr>
      <w:r>
        <w:rPr>
          <w:rtl/>
        </w:rPr>
        <w:t>בחרנו להציג אותם בדיאגרמה בגלל שהם חלק בלתי נפרד ממבנה התבנית.</w:t>
      </w:r>
    </w:p>
    <w:p w:rsidR="00F96D53" w:rsidRDefault="00F96D53" w:rsidP="00F96D53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הממשק (</w:t>
      </w:r>
      <w:r>
        <w:t>Target</w:t>
      </w:r>
      <w:r>
        <w:rPr>
          <w:rtl/>
        </w:rPr>
        <w:t xml:space="preserve">) של </w:t>
      </w:r>
      <w:proofErr w:type="spellStart"/>
      <w:r>
        <w:rPr>
          <w:rtl/>
        </w:rPr>
        <w:t>אדאפטר</w:t>
      </w:r>
      <w:proofErr w:type="spellEnd"/>
      <w:r>
        <w:rPr>
          <w:rtl/>
        </w:rPr>
        <w:t xml:space="preserve"> במקרה שלנו הוא אינו </w:t>
      </w:r>
      <w:r>
        <w:t>Interface</w:t>
      </w:r>
      <w:r>
        <w:rPr>
          <w:rtl/>
        </w:rPr>
        <w:t xml:space="preserve"> כי הוא מימוש </w:t>
      </w:r>
      <w:proofErr w:type="spellStart"/>
      <w:r>
        <w:t>ToString</w:t>
      </w:r>
      <w:proofErr w:type="spellEnd"/>
      <w:r>
        <w:t>()</w:t>
      </w:r>
      <w:r>
        <w:rPr>
          <w:rtl/>
        </w:rPr>
        <w:t xml:space="preserve"> של </w:t>
      </w:r>
      <w:r>
        <w:t>Object</w:t>
      </w:r>
      <w:r>
        <w:rPr>
          <w:rtl/>
        </w:rPr>
        <w:t xml:space="preserve"> ולכם הבאנו כאן ייצוג חלקי של </w:t>
      </w:r>
      <w:r>
        <w:t>Object</w:t>
      </w:r>
      <w:r>
        <w:rPr>
          <w:rtl/>
        </w:rPr>
        <w:t xml:space="preserve"> שמתאר רק את המתודה הנ"ל.</w:t>
      </w:r>
    </w:p>
    <w:p w:rsidR="00F96D53" w:rsidRDefault="00F96D53">
      <w:pPr>
        <w:rPr>
          <w:rFonts w:hint="cs"/>
          <w:rtl/>
        </w:rPr>
      </w:pPr>
    </w:p>
    <w:p w:rsidR="00F96D53" w:rsidRDefault="00F96D5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29464DD" wp14:editId="1A2844A0">
            <wp:extent cx="5272405" cy="1590040"/>
            <wp:effectExtent l="0" t="0" r="4445" b="0"/>
            <wp:docPr id="4" name="Picture 1" descr="C:\Users\Oleg\Dropbox\C# and Shit\C12 Ex02 Oleg 307664250 Amit 200440279\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ropbox\C# and Shit\C12 Ex02 Oleg 307664250 Amit 200440279\Adap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53" w:rsidRDefault="00F96D53">
      <w:pPr>
        <w:rPr>
          <w:rFonts w:hint="cs"/>
          <w:rtl/>
        </w:rPr>
      </w:pPr>
    </w:p>
    <w:p w:rsidR="00F96D53" w:rsidRDefault="00F96D53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F96D53" w:rsidRDefault="00F96D53" w:rsidP="00F96D53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תבנית שלישית</w:t>
      </w:r>
    </w:p>
    <w:p w:rsidR="00F96D53" w:rsidRDefault="00F96D53">
      <w:pPr>
        <w:rPr>
          <w:rFonts w:hint="cs"/>
          <w:rtl/>
        </w:rPr>
      </w:pPr>
    </w:p>
    <w:p w:rsidR="00F96D53" w:rsidRDefault="00F96D53">
      <w:r>
        <w:rPr>
          <w:rFonts w:hint="cs"/>
          <w:rtl/>
        </w:rPr>
        <w:t xml:space="preserve">שם תבנית : </w:t>
      </w:r>
      <w:r>
        <w:t>Factory method</w:t>
      </w:r>
    </w:p>
    <w:p w:rsidR="00F96D53" w:rsidRDefault="00F96D53">
      <w:r>
        <w:rPr>
          <w:rFonts w:hint="cs"/>
          <w:rtl/>
        </w:rPr>
        <w:t xml:space="preserve">בחרנו לממש את תבנית </w:t>
      </w:r>
      <w:r>
        <w:t xml:space="preserve">Factory method </w:t>
      </w:r>
      <w:r>
        <w:rPr>
          <w:rFonts w:hint="cs"/>
          <w:rtl/>
        </w:rPr>
        <w:t xml:space="preserve"> באמצעות המחלקה </w:t>
      </w:r>
      <w:proofErr w:type="spellStart"/>
      <w:r>
        <w:t>TopResponderFactory</w:t>
      </w:r>
      <w:proofErr w:type="spellEnd"/>
      <w:r>
        <w:t xml:space="preserve"> </w:t>
      </w:r>
    </w:p>
    <w:p w:rsidR="00F96D53" w:rsidRDefault="00F96D53">
      <w:pPr>
        <w:rPr>
          <w:rFonts w:hint="cs"/>
          <w:rtl/>
        </w:rPr>
      </w:pPr>
      <w:r>
        <w:rPr>
          <w:rFonts w:hint="cs"/>
          <w:rtl/>
        </w:rPr>
        <w:t xml:space="preserve">הסיבה שבחרנו לממש תבנית זו, היא שיש לנו אפשרות לבחור למיין את רשימת החברים לפי כמות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או כמות התגובות. מכיוון שבשני סוגי המיון אנו משתמשים באותו </w:t>
      </w:r>
      <w:r>
        <w:t xml:space="preserve">INTERFACE </w:t>
      </w:r>
      <w:r>
        <w:rPr>
          <w:rFonts w:hint="cs"/>
          <w:rtl/>
        </w:rPr>
        <w:t xml:space="preserve"> אז בעצם לשניהם יש אותו בסיס.</w:t>
      </w:r>
    </w:p>
    <w:p w:rsidR="00F96D53" w:rsidRDefault="00F96D53">
      <w:pPr>
        <w:rPr>
          <w:rFonts w:hint="cs"/>
          <w:rtl/>
        </w:rPr>
      </w:pPr>
    </w:p>
    <w:p w:rsidR="00F96D53" w:rsidRDefault="00F96D53">
      <w:pPr>
        <w:rPr>
          <w:rFonts w:hint="cs"/>
          <w:rtl/>
        </w:rPr>
      </w:pPr>
    </w:p>
    <w:p w:rsidR="00F96D53" w:rsidRDefault="00F96D53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אופן המימוש הוא יצרנו </w:t>
      </w:r>
      <w:r>
        <w:t xml:space="preserve">INTERFACE </w:t>
      </w:r>
      <w:r w:rsidR="00EB3BA2">
        <w:t xml:space="preserve"> </w:t>
      </w:r>
      <w:proofErr w:type="spellStart"/>
      <w:r w:rsidR="00EB3BA2">
        <w:t>Itopresponder</w:t>
      </w:r>
      <w:proofErr w:type="spellEnd"/>
      <w:r>
        <w:rPr>
          <w:rFonts w:hint="cs"/>
          <w:rtl/>
        </w:rPr>
        <w:t xml:space="preserve"> שיש שני </w:t>
      </w:r>
      <w:r>
        <w:t xml:space="preserve">CLASS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שממשים</w:t>
      </w:r>
      <w:proofErr w:type="spellEnd"/>
      <w:r>
        <w:rPr>
          <w:rFonts w:hint="cs"/>
          <w:rtl/>
        </w:rPr>
        <w:t xml:space="preserve"> אותו  1. </w:t>
      </w:r>
      <w:r>
        <w:t>TOPRESPONDERBYYEAR</w:t>
      </w:r>
    </w:p>
    <w:p w:rsidR="00F96D53" w:rsidRDefault="00F96D53">
      <w:pPr>
        <w:rPr>
          <w:rFonts w:hint="cs"/>
          <w:rtl/>
        </w:rPr>
      </w:pPr>
      <w:r>
        <w:rPr>
          <w:rFonts w:hint="cs"/>
          <w:rtl/>
        </w:rPr>
        <w:t>2.</w:t>
      </w:r>
      <w:r>
        <w:t>TOPRESPONDERBYMOUNTH</w:t>
      </w:r>
      <w:r>
        <w:rPr>
          <w:rFonts w:hint="cs"/>
          <w:rtl/>
        </w:rPr>
        <w:t>.</w:t>
      </w:r>
    </w:p>
    <w:p w:rsidR="00F96D53" w:rsidRDefault="00A8239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CF3BCC2" wp14:editId="524A1B53">
            <wp:extent cx="5274310" cy="2110334"/>
            <wp:effectExtent l="0" t="0" r="2540" b="444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9F" w:rsidRDefault="00A8239F">
      <w:pPr>
        <w:rPr>
          <w:rFonts w:hint="cs"/>
          <w:rtl/>
        </w:rPr>
      </w:pPr>
    </w:p>
    <w:p w:rsidR="00A8239F" w:rsidRDefault="00A8239F">
      <w:pPr>
        <w:rPr>
          <w:rFonts w:hint="cs"/>
          <w:rtl/>
        </w:rPr>
      </w:pPr>
    </w:p>
    <w:p w:rsidR="00EB3BA2" w:rsidRPr="00F96D53" w:rsidRDefault="00EB3BA2">
      <w:pPr>
        <w:rPr>
          <w:rFonts w:hint="cs"/>
          <w:rtl/>
        </w:rPr>
      </w:pPr>
    </w:p>
    <w:sectPr w:rsidR="00EB3BA2" w:rsidRPr="00F96D53" w:rsidSect="00273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DB3"/>
    <w:multiLevelType w:val="hybridMultilevel"/>
    <w:tmpl w:val="C2A0F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7C6AAD"/>
    <w:multiLevelType w:val="hybridMultilevel"/>
    <w:tmpl w:val="27D8F698"/>
    <w:lvl w:ilvl="0" w:tplc="58FAC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53"/>
    <w:rsid w:val="002732C5"/>
    <w:rsid w:val="00757AAF"/>
    <w:rsid w:val="00A8239F"/>
    <w:rsid w:val="00DB1961"/>
    <w:rsid w:val="00EB3BA2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96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6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96D53"/>
    <w:pPr>
      <w:bidi/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9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96D5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6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96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6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96D53"/>
    <w:pPr>
      <w:bidi/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9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F96D5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365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ievenhen</dc:creator>
  <cp:lastModifiedBy>ievenhen</cp:lastModifiedBy>
  <cp:revision>2</cp:revision>
  <dcterms:created xsi:type="dcterms:W3CDTF">2013-12-07T20:59:00Z</dcterms:created>
  <dcterms:modified xsi:type="dcterms:W3CDTF">2013-12-07T21:54:00Z</dcterms:modified>
</cp:coreProperties>
</file>