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09C3E" w14:textId="1F3CD997" w:rsidR="001E6209" w:rsidRPr="00700076" w:rsidRDefault="00E76B3A" w:rsidP="00615709">
      <w:pPr>
        <w:tabs>
          <w:tab w:val="left" w:pos="3510"/>
        </w:tabs>
        <w:spacing w:line="240" w:lineRule="auto"/>
        <w:rPr>
          <w:b/>
          <w:bCs/>
          <w:sz w:val="18"/>
          <w:szCs w:val="32"/>
          <w:rtl/>
        </w:rPr>
      </w:pPr>
      <w:r>
        <w:rPr>
          <w:noProof/>
        </w:rPr>
        <w:drawing>
          <wp:anchor distT="0" distB="0" distL="114300" distR="114300" simplePos="0" relativeHeight="251672576" behindDoc="0" locked="0" layoutInCell="1" allowOverlap="1" wp14:anchorId="312D7A3D" wp14:editId="052966C5">
            <wp:simplePos x="0" y="0"/>
            <wp:positionH relativeFrom="column">
              <wp:posOffset>4889500</wp:posOffset>
            </wp:positionH>
            <wp:positionV relativeFrom="paragraph">
              <wp:posOffset>-450850</wp:posOffset>
            </wp:positionV>
            <wp:extent cx="947420" cy="426720"/>
            <wp:effectExtent l="0" t="0" r="508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947420" cy="42672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4624" behindDoc="0" locked="0" layoutInCell="1" allowOverlap="1" wp14:anchorId="42DAE48C" wp14:editId="20585641">
            <wp:simplePos x="0" y="0"/>
            <wp:positionH relativeFrom="margin">
              <wp:posOffset>1905</wp:posOffset>
            </wp:positionH>
            <wp:positionV relativeFrom="paragraph">
              <wp:posOffset>-416560</wp:posOffset>
            </wp:positionV>
            <wp:extent cx="1560830" cy="306705"/>
            <wp:effectExtent l="0" t="0" r="127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9">
                      <a:extLst>
                        <a:ext uri="{28A0092B-C50C-407E-A947-70E740481C1C}">
                          <a14:useLocalDpi xmlns:a14="http://schemas.microsoft.com/office/drawing/2010/main" val="0"/>
                        </a:ext>
                      </a:extLst>
                    </a:blip>
                    <a:stretch>
                      <a:fillRect/>
                    </a:stretch>
                  </pic:blipFill>
                  <pic:spPr>
                    <a:xfrm>
                      <a:off x="0" y="0"/>
                      <a:ext cx="1560830" cy="306705"/>
                    </a:xfrm>
                    <a:prstGeom prst="rect">
                      <a:avLst/>
                    </a:prstGeom>
                  </pic:spPr>
                </pic:pic>
              </a:graphicData>
            </a:graphic>
            <wp14:sizeRelH relativeFrom="page">
              <wp14:pctWidth>0</wp14:pctWidth>
            </wp14:sizeRelH>
            <wp14:sizeRelV relativeFrom="page">
              <wp14:pctHeight>0</wp14:pctHeight>
            </wp14:sizeRelV>
          </wp:anchor>
        </w:drawing>
      </w:r>
    </w:p>
    <w:p w14:paraId="3796B64A" w14:textId="77777777" w:rsidR="001E6209" w:rsidRPr="00700076" w:rsidRDefault="001E6209" w:rsidP="00615709">
      <w:pPr>
        <w:tabs>
          <w:tab w:val="left" w:pos="3510"/>
        </w:tabs>
        <w:spacing w:line="240" w:lineRule="auto"/>
        <w:jc w:val="center"/>
        <w:rPr>
          <w:b/>
          <w:bCs/>
          <w:sz w:val="18"/>
          <w:szCs w:val="32"/>
          <w:rtl/>
        </w:rPr>
      </w:pPr>
    </w:p>
    <w:p w14:paraId="2BDBFE77" w14:textId="65DE0E70" w:rsidR="001E6209" w:rsidRPr="004700FB" w:rsidRDefault="004700FB" w:rsidP="00615709">
      <w:pPr>
        <w:tabs>
          <w:tab w:val="left" w:pos="3510"/>
        </w:tabs>
        <w:spacing w:line="240" w:lineRule="auto"/>
        <w:jc w:val="center"/>
        <w:rPr>
          <w:b/>
          <w:bCs/>
          <w:sz w:val="56"/>
          <w:szCs w:val="180"/>
          <w:rtl/>
        </w:rPr>
      </w:pPr>
      <w:r>
        <w:rPr>
          <w:b/>
          <w:bCs/>
          <w:sz w:val="36"/>
          <w:szCs w:val="56"/>
        </w:rPr>
        <w:t>Final Report: Project A</w:t>
      </w:r>
    </w:p>
    <w:p w14:paraId="31BDDCF2" w14:textId="77777777" w:rsidR="001E6209" w:rsidRPr="001E6209" w:rsidRDefault="001E6209" w:rsidP="00615709">
      <w:pPr>
        <w:tabs>
          <w:tab w:val="left" w:pos="3510"/>
        </w:tabs>
        <w:spacing w:line="240" w:lineRule="auto"/>
        <w:jc w:val="center"/>
        <w:rPr>
          <w:b/>
          <w:bCs/>
          <w:szCs w:val="40"/>
        </w:rPr>
      </w:pPr>
    </w:p>
    <w:p w14:paraId="2EF4BB94" w14:textId="424638BF" w:rsidR="001E6209" w:rsidRPr="00730DFF" w:rsidRDefault="00E308D4" w:rsidP="00615709">
      <w:pPr>
        <w:jc w:val="center"/>
        <w:rPr>
          <w:color w:val="2F5496" w:themeColor="accent5" w:themeShade="BF"/>
          <w:sz w:val="72"/>
          <w:szCs w:val="72"/>
        </w:rPr>
      </w:pPr>
      <w:r w:rsidRPr="00730DFF">
        <w:rPr>
          <w:color w:val="2F5496" w:themeColor="accent5" w:themeShade="BF"/>
          <w:sz w:val="72"/>
          <w:szCs w:val="72"/>
        </w:rPr>
        <w:t>Quantum Enhanced Electron Microscopy</w:t>
      </w:r>
    </w:p>
    <w:p w14:paraId="1F259E64" w14:textId="77777777" w:rsidR="00880EDE" w:rsidRPr="00880EDE" w:rsidRDefault="00880EDE" w:rsidP="00615709">
      <w:pPr>
        <w:jc w:val="center"/>
        <w:rPr>
          <w:color w:val="2F5496" w:themeColor="accent5" w:themeShade="BF"/>
          <w:sz w:val="56"/>
          <w:szCs w:val="56"/>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80EDE" w14:paraId="106CCF0B" w14:textId="77777777" w:rsidTr="00F43313">
        <w:trPr>
          <w:trHeight w:val="850"/>
        </w:trPr>
        <w:tc>
          <w:tcPr>
            <w:tcW w:w="4675" w:type="dxa"/>
          </w:tcPr>
          <w:p w14:paraId="781E4172" w14:textId="77777777" w:rsidR="00880EDE" w:rsidRPr="003A50E1" w:rsidRDefault="00880EDE" w:rsidP="00615709">
            <w:pPr>
              <w:tabs>
                <w:tab w:val="left" w:pos="3510"/>
              </w:tabs>
              <w:spacing w:line="240" w:lineRule="auto"/>
              <w:rPr>
                <w:b/>
                <w:bCs/>
                <w:color w:val="2F5496" w:themeColor="accent5" w:themeShade="BF"/>
                <w:szCs w:val="48"/>
                <w:rtl/>
              </w:rPr>
            </w:pPr>
          </w:p>
        </w:tc>
        <w:tc>
          <w:tcPr>
            <w:tcW w:w="4675" w:type="dxa"/>
          </w:tcPr>
          <w:p w14:paraId="56716C0C" w14:textId="77777777" w:rsidR="00880EDE" w:rsidRDefault="00880EDE" w:rsidP="00615709">
            <w:pPr>
              <w:tabs>
                <w:tab w:val="left" w:pos="3510"/>
              </w:tabs>
              <w:spacing w:line="240" w:lineRule="auto"/>
              <w:rPr>
                <w:sz w:val="48"/>
                <w:szCs w:val="180"/>
              </w:rPr>
            </w:pPr>
            <w:r w:rsidRPr="00AB1E19">
              <w:rPr>
                <w:sz w:val="48"/>
                <w:szCs w:val="180"/>
              </w:rPr>
              <w:t>Students:</w:t>
            </w:r>
          </w:p>
          <w:p w14:paraId="5BDF21A4" w14:textId="77777777" w:rsidR="00D42032" w:rsidRDefault="00D42032" w:rsidP="00615709">
            <w:pPr>
              <w:tabs>
                <w:tab w:val="left" w:pos="3510"/>
              </w:tabs>
              <w:spacing w:line="240" w:lineRule="auto"/>
              <w:rPr>
                <w:sz w:val="48"/>
                <w:szCs w:val="180"/>
              </w:rPr>
            </w:pPr>
          </w:p>
          <w:p w14:paraId="1A45EC29" w14:textId="77777777" w:rsidR="00D42032" w:rsidRDefault="00D42032" w:rsidP="00D42032">
            <w:pPr>
              <w:tabs>
                <w:tab w:val="left" w:pos="3510"/>
              </w:tabs>
              <w:rPr>
                <w:b/>
                <w:bCs/>
                <w:color w:val="2F5496" w:themeColor="accent5" w:themeShade="BF"/>
                <w:sz w:val="48"/>
                <w:szCs w:val="180"/>
              </w:rPr>
            </w:pPr>
            <w:r w:rsidRPr="00D42032">
              <w:rPr>
                <w:b/>
                <w:bCs/>
                <w:color w:val="2F5496" w:themeColor="accent5" w:themeShade="BF"/>
                <w:sz w:val="48"/>
                <w:szCs w:val="180"/>
              </w:rPr>
              <w:t>Omry Maor</w:t>
            </w:r>
          </w:p>
          <w:p w14:paraId="0781A469" w14:textId="77777777" w:rsidR="00D42032" w:rsidRPr="00D42032" w:rsidRDefault="00D42032" w:rsidP="00D42032">
            <w:pPr>
              <w:tabs>
                <w:tab w:val="left" w:pos="3510"/>
              </w:tabs>
              <w:rPr>
                <w:b/>
                <w:bCs/>
                <w:color w:val="2F5496" w:themeColor="accent5" w:themeShade="BF"/>
                <w:sz w:val="48"/>
                <w:szCs w:val="52"/>
              </w:rPr>
            </w:pPr>
            <w:r w:rsidRPr="00D42032">
              <w:rPr>
                <w:b/>
                <w:bCs/>
                <w:color w:val="2F5496" w:themeColor="accent5" w:themeShade="BF"/>
                <w:sz w:val="48"/>
                <w:szCs w:val="52"/>
              </w:rPr>
              <w:t>Ori Yehoshua</w:t>
            </w:r>
          </w:p>
          <w:p w14:paraId="3BC1AF3F" w14:textId="2A3B5075" w:rsidR="00D42032" w:rsidRPr="003A50E1" w:rsidRDefault="00D42032" w:rsidP="00615709">
            <w:pPr>
              <w:tabs>
                <w:tab w:val="left" w:pos="3510"/>
              </w:tabs>
              <w:spacing w:line="240" w:lineRule="auto"/>
              <w:rPr>
                <w:b/>
                <w:bCs/>
                <w:color w:val="2F5496" w:themeColor="accent5" w:themeShade="BF"/>
                <w:sz w:val="44"/>
                <w:szCs w:val="48"/>
              </w:rPr>
            </w:pPr>
          </w:p>
        </w:tc>
      </w:tr>
      <w:tr w:rsidR="003433E0" w14:paraId="1FE6C52A" w14:textId="77777777" w:rsidTr="0094349B">
        <w:tc>
          <w:tcPr>
            <w:tcW w:w="4675" w:type="dxa"/>
          </w:tcPr>
          <w:p w14:paraId="12684511" w14:textId="77777777" w:rsidR="003433E0" w:rsidRDefault="003433E0" w:rsidP="00615709">
            <w:pPr>
              <w:tabs>
                <w:tab w:val="left" w:pos="3510"/>
              </w:tabs>
              <w:spacing w:line="240" w:lineRule="auto"/>
              <w:rPr>
                <w:b/>
                <w:bCs/>
                <w:color w:val="000080"/>
                <w:szCs w:val="48"/>
                <w:rtl/>
              </w:rPr>
            </w:pPr>
          </w:p>
        </w:tc>
        <w:tc>
          <w:tcPr>
            <w:tcW w:w="4675" w:type="dxa"/>
          </w:tcPr>
          <w:p w14:paraId="2BF6D1E1" w14:textId="2105E777" w:rsidR="00D42032" w:rsidRDefault="00627B43" w:rsidP="00730DFF">
            <w:pPr>
              <w:tabs>
                <w:tab w:val="left" w:pos="3510"/>
              </w:tabs>
              <w:spacing w:line="240" w:lineRule="auto"/>
              <w:jc w:val="left"/>
              <w:rPr>
                <w:sz w:val="48"/>
                <w:szCs w:val="180"/>
              </w:rPr>
            </w:pPr>
            <w:r>
              <w:rPr>
                <w:sz w:val="48"/>
                <w:szCs w:val="180"/>
              </w:rPr>
              <w:t>Supervisor</w:t>
            </w:r>
            <w:r w:rsidRPr="00AB1E19">
              <w:rPr>
                <w:sz w:val="48"/>
                <w:szCs w:val="180"/>
              </w:rPr>
              <w:t>:</w:t>
            </w:r>
            <w:r w:rsidRPr="00AB1E19">
              <w:rPr>
                <w:sz w:val="48"/>
                <w:szCs w:val="180"/>
                <w:rtl/>
              </w:rPr>
              <w:t xml:space="preserve"> </w:t>
            </w:r>
          </w:p>
          <w:p w14:paraId="452E6508" w14:textId="4FFD8AF6" w:rsidR="00D42032" w:rsidRPr="00627B43" w:rsidRDefault="00D42032" w:rsidP="00EF23EC">
            <w:pPr>
              <w:tabs>
                <w:tab w:val="left" w:pos="3510"/>
              </w:tabs>
              <w:spacing w:line="240" w:lineRule="auto"/>
              <w:jc w:val="left"/>
              <w:rPr>
                <w:sz w:val="48"/>
                <w:szCs w:val="180"/>
              </w:rPr>
            </w:pPr>
          </w:p>
        </w:tc>
      </w:tr>
      <w:tr w:rsidR="00730DFF" w14:paraId="2DD1BD05" w14:textId="77777777" w:rsidTr="000406F0">
        <w:trPr>
          <w:trHeight w:val="454"/>
        </w:trPr>
        <w:tc>
          <w:tcPr>
            <w:tcW w:w="4675" w:type="dxa"/>
          </w:tcPr>
          <w:p w14:paraId="1225B720" w14:textId="77777777" w:rsidR="00730DFF" w:rsidRDefault="00730DFF" w:rsidP="00730DFF">
            <w:pPr>
              <w:tabs>
                <w:tab w:val="left" w:pos="3510"/>
              </w:tabs>
              <w:spacing w:line="240" w:lineRule="auto"/>
              <w:rPr>
                <w:b/>
                <w:bCs/>
                <w:color w:val="000080"/>
                <w:szCs w:val="48"/>
                <w:rtl/>
              </w:rPr>
            </w:pPr>
          </w:p>
        </w:tc>
        <w:tc>
          <w:tcPr>
            <w:tcW w:w="4675" w:type="dxa"/>
          </w:tcPr>
          <w:p w14:paraId="4BEF13A7" w14:textId="787E9437" w:rsidR="00730DFF" w:rsidRPr="00730DFF" w:rsidRDefault="00730DFF" w:rsidP="00730DFF">
            <w:pPr>
              <w:tabs>
                <w:tab w:val="left" w:pos="3510"/>
              </w:tabs>
              <w:spacing w:line="240" w:lineRule="auto"/>
              <w:rPr>
                <w:sz w:val="48"/>
                <w:szCs w:val="48"/>
              </w:rPr>
            </w:pPr>
            <w:r w:rsidRPr="00730DFF">
              <w:rPr>
                <w:b/>
                <w:bCs/>
                <w:color w:val="2F5496" w:themeColor="accent5" w:themeShade="BF"/>
                <w:sz w:val="48"/>
                <w:szCs w:val="48"/>
              </w:rPr>
              <w:t>Shiran Even-Haim</w:t>
            </w:r>
          </w:p>
        </w:tc>
      </w:tr>
    </w:tbl>
    <w:p w14:paraId="1D4D6ECB" w14:textId="77777777" w:rsidR="009E3A7A" w:rsidRDefault="009E3A7A" w:rsidP="00730DFF">
      <w:pPr>
        <w:tabs>
          <w:tab w:val="left" w:pos="3510"/>
        </w:tabs>
        <w:spacing w:line="240" w:lineRule="auto"/>
        <w:rPr>
          <w:b/>
          <w:bCs/>
          <w:sz w:val="48"/>
          <w:szCs w:val="180"/>
        </w:rPr>
      </w:pPr>
    </w:p>
    <w:p w14:paraId="72F588FA" w14:textId="77777777" w:rsidR="00730DFF" w:rsidRDefault="00730DFF" w:rsidP="00730DFF">
      <w:pPr>
        <w:tabs>
          <w:tab w:val="left" w:pos="3510"/>
        </w:tabs>
        <w:spacing w:line="240" w:lineRule="auto"/>
        <w:rPr>
          <w:b/>
          <w:bCs/>
          <w:sz w:val="48"/>
          <w:szCs w:val="180"/>
        </w:rPr>
      </w:pPr>
    </w:p>
    <w:p w14:paraId="76D4F940" w14:textId="77875178" w:rsidR="001E6209" w:rsidRPr="009E3A7A" w:rsidRDefault="00880EDE" w:rsidP="00615709">
      <w:pPr>
        <w:tabs>
          <w:tab w:val="left" w:pos="3510"/>
        </w:tabs>
        <w:spacing w:line="480" w:lineRule="auto"/>
        <w:jc w:val="center"/>
        <w:rPr>
          <w:b/>
          <w:bCs/>
          <w:color w:val="000080"/>
          <w:sz w:val="48"/>
          <w:szCs w:val="96"/>
        </w:rPr>
      </w:pPr>
      <w:r w:rsidRPr="009E3A7A">
        <w:rPr>
          <w:b/>
          <w:bCs/>
          <w:sz w:val="48"/>
          <w:szCs w:val="180"/>
        </w:rPr>
        <w:t xml:space="preserve">Semester: </w:t>
      </w:r>
      <w:r w:rsidR="009E3A7A" w:rsidRPr="009E3A7A">
        <w:rPr>
          <w:b/>
          <w:bCs/>
          <w:sz w:val="48"/>
          <w:szCs w:val="180"/>
        </w:rPr>
        <w:t>Spring 2025</w:t>
      </w:r>
    </w:p>
    <w:p w14:paraId="1A6DEB0C" w14:textId="0006781D" w:rsidR="001E6209" w:rsidRPr="009E3A7A" w:rsidRDefault="009E3A7A" w:rsidP="00615709">
      <w:pPr>
        <w:tabs>
          <w:tab w:val="left" w:pos="3510"/>
        </w:tabs>
        <w:spacing w:line="240" w:lineRule="auto"/>
        <w:jc w:val="center"/>
        <w:rPr>
          <w:b/>
          <w:bCs/>
          <w:color w:val="000080"/>
          <w:sz w:val="48"/>
          <w:szCs w:val="180"/>
          <w:rtl/>
        </w:rPr>
      </w:pPr>
      <w:r w:rsidRPr="009E3A7A">
        <w:rPr>
          <w:b/>
          <w:bCs/>
          <w:sz w:val="48"/>
          <w:szCs w:val="180"/>
        </w:rPr>
        <w:t>Date: March 2026</w:t>
      </w:r>
    </w:p>
    <w:p w14:paraId="70EBCD16" w14:textId="77777777" w:rsidR="00F66CA9" w:rsidRDefault="00F66CA9" w:rsidP="00615709"/>
    <w:p w14:paraId="1897CA1E" w14:textId="77777777" w:rsidR="00730DFF" w:rsidRDefault="00730DFF" w:rsidP="00615709">
      <w:pPr>
        <w:rPr>
          <w:rtl/>
        </w:rPr>
        <w:sectPr w:rsidR="00730DFF" w:rsidSect="00632539">
          <w:headerReference w:type="default" r:id="rId10"/>
          <w:footerReference w:type="default" r:id="rId11"/>
          <w:pgSz w:w="12240" w:h="15840"/>
          <w:pgMar w:top="1440" w:right="1440" w:bottom="1440" w:left="1440" w:header="1440" w:footer="1440" w:gutter="0"/>
          <w:cols w:space="708"/>
          <w:titlePg/>
          <w:docGrid w:linePitch="360"/>
        </w:sectPr>
      </w:pPr>
    </w:p>
    <w:p w14:paraId="0A0460D8" w14:textId="5D3CD82A" w:rsidR="00DB7516" w:rsidRDefault="005856E9" w:rsidP="00615709">
      <w:pPr>
        <w:rPr>
          <w:rFonts w:cs="David"/>
          <w:b/>
          <w:bCs/>
          <w:sz w:val="48"/>
          <w:szCs w:val="48"/>
        </w:rPr>
      </w:pPr>
      <w:r>
        <w:rPr>
          <w:rFonts w:cs="David"/>
          <w:b/>
          <w:bCs/>
          <w:sz w:val="48"/>
          <w:szCs w:val="48"/>
        </w:rPr>
        <w:lastRenderedPageBreak/>
        <w:t>Table of Contents</w:t>
      </w:r>
    </w:p>
    <w:p w14:paraId="350AA927" w14:textId="0438056B" w:rsidR="00836E4B" w:rsidRDefault="00A04A69">
      <w:pPr>
        <w:pStyle w:val="TOC1"/>
        <w:bidi w:val="0"/>
        <w:rPr>
          <w:rFonts w:asciiTheme="minorHAnsi" w:eastAsiaTheme="minorEastAsia" w:hAnsiTheme="minorHAnsi"/>
          <w:noProof/>
          <w:kern w:val="2"/>
          <w:szCs w:val="24"/>
          <w:lang w:val="en-IL" w:eastAsia="en-IL"/>
          <w14:ligatures w14:val="standardContextual"/>
        </w:rPr>
      </w:pPr>
      <w:r w:rsidRPr="002A4212">
        <w:rPr>
          <w:rFonts w:cs="David"/>
          <w:b/>
          <w:bCs/>
          <w:sz w:val="22"/>
        </w:rPr>
        <w:fldChar w:fldCharType="begin"/>
      </w:r>
      <w:r w:rsidRPr="002A4212">
        <w:rPr>
          <w:rFonts w:cs="David"/>
          <w:b/>
          <w:bCs/>
          <w:sz w:val="22"/>
        </w:rPr>
        <w:instrText xml:space="preserve"> TOC \o "1-3" \h \z \u </w:instrText>
      </w:r>
      <w:r w:rsidRPr="002A4212">
        <w:rPr>
          <w:rFonts w:cs="David"/>
          <w:b/>
          <w:bCs/>
          <w:sz w:val="22"/>
        </w:rPr>
        <w:fldChar w:fldCharType="separate"/>
      </w:r>
      <w:hyperlink w:anchor="_Toc226382010" w:history="1">
        <w:r w:rsidR="00836E4B" w:rsidRPr="00CF268D">
          <w:rPr>
            <w:rStyle w:val="Hyperlink"/>
            <w:noProof/>
          </w:rPr>
          <w:t>List of Figures</w:t>
        </w:r>
        <w:r w:rsidR="00836E4B">
          <w:rPr>
            <w:noProof/>
            <w:webHidden/>
          </w:rPr>
          <w:tab/>
        </w:r>
        <w:r w:rsidR="00836E4B">
          <w:rPr>
            <w:noProof/>
            <w:webHidden/>
          </w:rPr>
          <w:fldChar w:fldCharType="begin"/>
        </w:r>
        <w:r w:rsidR="00836E4B">
          <w:rPr>
            <w:noProof/>
            <w:webHidden/>
          </w:rPr>
          <w:instrText xml:space="preserve"> PAGEREF _Toc226382010 \h </w:instrText>
        </w:r>
        <w:r w:rsidR="00836E4B">
          <w:rPr>
            <w:noProof/>
            <w:webHidden/>
          </w:rPr>
        </w:r>
        <w:r w:rsidR="00836E4B">
          <w:rPr>
            <w:noProof/>
            <w:webHidden/>
          </w:rPr>
          <w:fldChar w:fldCharType="separate"/>
        </w:r>
        <w:r w:rsidR="00836E4B">
          <w:rPr>
            <w:noProof/>
            <w:webHidden/>
          </w:rPr>
          <w:t>2</w:t>
        </w:r>
        <w:r w:rsidR="00836E4B">
          <w:rPr>
            <w:noProof/>
            <w:webHidden/>
          </w:rPr>
          <w:fldChar w:fldCharType="end"/>
        </w:r>
      </w:hyperlink>
    </w:p>
    <w:p w14:paraId="750818A7" w14:textId="21CB823A" w:rsidR="00836E4B" w:rsidRDefault="00836E4B">
      <w:pPr>
        <w:pStyle w:val="TOC1"/>
        <w:bidi w:val="0"/>
        <w:rPr>
          <w:rFonts w:asciiTheme="minorHAnsi" w:eastAsiaTheme="minorEastAsia" w:hAnsiTheme="minorHAnsi"/>
          <w:noProof/>
          <w:kern w:val="2"/>
          <w:szCs w:val="24"/>
          <w:lang w:val="en-IL" w:eastAsia="en-IL"/>
          <w14:ligatures w14:val="standardContextual"/>
        </w:rPr>
      </w:pPr>
      <w:hyperlink w:anchor="_Toc226382011" w:history="1">
        <w:r w:rsidRPr="00CF268D">
          <w:rPr>
            <w:rStyle w:val="Hyperlink"/>
            <w:noProof/>
          </w:rPr>
          <w:t>List of Equations</w:t>
        </w:r>
        <w:r>
          <w:rPr>
            <w:noProof/>
            <w:webHidden/>
          </w:rPr>
          <w:tab/>
        </w:r>
        <w:r>
          <w:rPr>
            <w:noProof/>
            <w:webHidden/>
          </w:rPr>
          <w:fldChar w:fldCharType="begin"/>
        </w:r>
        <w:r>
          <w:rPr>
            <w:noProof/>
            <w:webHidden/>
          </w:rPr>
          <w:instrText xml:space="preserve"> PAGEREF _Toc226382011 \h </w:instrText>
        </w:r>
        <w:r>
          <w:rPr>
            <w:noProof/>
            <w:webHidden/>
          </w:rPr>
        </w:r>
        <w:r>
          <w:rPr>
            <w:noProof/>
            <w:webHidden/>
          </w:rPr>
          <w:fldChar w:fldCharType="separate"/>
        </w:r>
        <w:r>
          <w:rPr>
            <w:noProof/>
            <w:webHidden/>
          </w:rPr>
          <w:t>3</w:t>
        </w:r>
        <w:r>
          <w:rPr>
            <w:noProof/>
            <w:webHidden/>
          </w:rPr>
          <w:fldChar w:fldCharType="end"/>
        </w:r>
      </w:hyperlink>
    </w:p>
    <w:p w14:paraId="52A6B68D" w14:textId="66EF1698" w:rsidR="00836E4B" w:rsidRDefault="00836E4B">
      <w:pPr>
        <w:pStyle w:val="TOC1"/>
        <w:bidi w:val="0"/>
        <w:rPr>
          <w:rFonts w:asciiTheme="minorHAnsi" w:eastAsiaTheme="minorEastAsia" w:hAnsiTheme="minorHAnsi"/>
          <w:noProof/>
          <w:kern w:val="2"/>
          <w:szCs w:val="24"/>
          <w:lang w:val="en-IL" w:eastAsia="en-IL"/>
          <w14:ligatures w14:val="standardContextual"/>
        </w:rPr>
      </w:pPr>
      <w:hyperlink w:anchor="_Toc226382012" w:history="1">
        <w:r w:rsidRPr="00CF268D">
          <w:rPr>
            <w:rStyle w:val="Hyperlink"/>
            <w:noProof/>
          </w:rPr>
          <w:t>List Of Tables</w:t>
        </w:r>
        <w:r>
          <w:rPr>
            <w:noProof/>
            <w:webHidden/>
          </w:rPr>
          <w:tab/>
        </w:r>
        <w:r>
          <w:rPr>
            <w:noProof/>
            <w:webHidden/>
          </w:rPr>
          <w:fldChar w:fldCharType="begin"/>
        </w:r>
        <w:r>
          <w:rPr>
            <w:noProof/>
            <w:webHidden/>
          </w:rPr>
          <w:instrText xml:space="preserve"> PAGEREF _Toc226382012 \h </w:instrText>
        </w:r>
        <w:r>
          <w:rPr>
            <w:noProof/>
            <w:webHidden/>
          </w:rPr>
        </w:r>
        <w:r>
          <w:rPr>
            <w:noProof/>
            <w:webHidden/>
          </w:rPr>
          <w:fldChar w:fldCharType="separate"/>
        </w:r>
        <w:r>
          <w:rPr>
            <w:noProof/>
            <w:webHidden/>
          </w:rPr>
          <w:t>4</w:t>
        </w:r>
        <w:r>
          <w:rPr>
            <w:noProof/>
            <w:webHidden/>
          </w:rPr>
          <w:fldChar w:fldCharType="end"/>
        </w:r>
      </w:hyperlink>
    </w:p>
    <w:p w14:paraId="60B63109" w14:textId="04606023" w:rsidR="00836E4B" w:rsidRDefault="00836E4B">
      <w:pPr>
        <w:pStyle w:val="TOC1"/>
        <w:bidi w:val="0"/>
        <w:rPr>
          <w:rFonts w:asciiTheme="minorHAnsi" w:eastAsiaTheme="minorEastAsia" w:hAnsiTheme="minorHAnsi"/>
          <w:noProof/>
          <w:kern w:val="2"/>
          <w:szCs w:val="24"/>
          <w:lang w:val="en-IL" w:eastAsia="en-IL"/>
          <w14:ligatures w14:val="standardContextual"/>
        </w:rPr>
      </w:pPr>
      <w:hyperlink w:anchor="_Toc226382013" w:history="1">
        <w:r w:rsidRPr="00CF268D">
          <w:rPr>
            <w:rStyle w:val="Hyperlink"/>
            <w:noProof/>
          </w:rPr>
          <w:t>1</w:t>
        </w:r>
        <w:r>
          <w:rPr>
            <w:rFonts w:asciiTheme="minorHAnsi" w:eastAsiaTheme="minorEastAsia" w:hAnsiTheme="minorHAnsi"/>
            <w:noProof/>
            <w:kern w:val="2"/>
            <w:szCs w:val="24"/>
            <w:lang w:val="en-IL" w:eastAsia="en-IL"/>
            <w14:ligatures w14:val="standardContextual"/>
          </w:rPr>
          <w:tab/>
        </w:r>
        <w:r w:rsidRPr="00CF268D">
          <w:rPr>
            <w:rStyle w:val="Hyperlink"/>
            <w:noProof/>
          </w:rPr>
          <w:t>Abstract</w:t>
        </w:r>
        <w:r>
          <w:rPr>
            <w:noProof/>
            <w:webHidden/>
          </w:rPr>
          <w:tab/>
        </w:r>
        <w:r>
          <w:rPr>
            <w:noProof/>
            <w:webHidden/>
          </w:rPr>
          <w:fldChar w:fldCharType="begin"/>
        </w:r>
        <w:r>
          <w:rPr>
            <w:noProof/>
            <w:webHidden/>
          </w:rPr>
          <w:instrText xml:space="preserve"> PAGEREF _Toc226382013 \h </w:instrText>
        </w:r>
        <w:r>
          <w:rPr>
            <w:noProof/>
            <w:webHidden/>
          </w:rPr>
        </w:r>
        <w:r>
          <w:rPr>
            <w:noProof/>
            <w:webHidden/>
          </w:rPr>
          <w:fldChar w:fldCharType="separate"/>
        </w:r>
        <w:r>
          <w:rPr>
            <w:noProof/>
            <w:webHidden/>
          </w:rPr>
          <w:t>5</w:t>
        </w:r>
        <w:r>
          <w:rPr>
            <w:noProof/>
            <w:webHidden/>
          </w:rPr>
          <w:fldChar w:fldCharType="end"/>
        </w:r>
      </w:hyperlink>
    </w:p>
    <w:p w14:paraId="4884231A" w14:textId="4FF10068" w:rsidR="00836E4B" w:rsidRDefault="00836E4B">
      <w:pPr>
        <w:pStyle w:val="TOC1"/>
        <w:bidi w:val="0"/>
        <w:rPr>
          <w:rFonts w:asciiTheme="minorHAnsi" w:eastAsiaTheme="minorEastAsia" w:hAnsiTheme="minorHAnsi"/>
          <w:noProof/>
          <w:kern w:val="2"/>
          <w:szCs w:val="24"/>
          <w:lang w:val="en-IL" w:eastAsia="en-IL"/>
          <w14:ligatures w14:val="standardContextual"/>
        </w:rPr>
      </w:pPr>
      <w:hyperlink w:anchor="_Toc226382014" w:history="1">
        <w:r w:rsidRPr="00CF268D">
          <w:rPr>
            <w:rStyle w:val="Hyperlink"/>
            <w:noProof/>
          </w:rPr>
          <w:t>2</w:t>
        </w:r>
        <w:r>
          <w:rPr>
            <w:rFonts w:asciiTheme="minorHAnsi" w:eastAsiaTheme="minorEastAsia" w:hAnsiTheme="minorHAnsi"/>
            <w:noProof/>
            <w:kern w:val="2"/>
            <w:szCs w:val="24"/>
            <w:lang w:val="en-IL" w:eastAsia="en-IL"/>
            <w14:ligatures w14:val="standardContextual"/>
          </w:rPr>
          <w:tab/>
        </w:r>
        <w:r w:rsidRPr="00CF268D">
          <w:rPr>
            <w:rStyle w:val="Hyperlink"/>
            <w:noProof/>
          </w:rPr>
          <w:t>Introduction and Motivation</w:t>
        </w:r>
        <w:r>
          <w:rPr>
            <w:noProof/>
            <w:webHidden/>
          </w:rPr>
          <w:tab/>
        </w:r>
        <w:r>
          <w:rPr>
            <w:noProof/>
            <w:webHidden/>
          </w:rPr>
          <w:fldChar w:fldCharType="begin"/>
        </w:r>
        <w:r>
          <w:rPr>
            <w:noProof/>
            <w:webHidden/>
          </w:rPr>
          <w:instrText xml:space="preserve"> PAGEREF _Toc226382014 \h </w:instrText>
        </w:r>
        <w:r>
          <w:rPr>
            <w:noProof/>
            <w:webHidden/>
          </w:rPr>
        </w:r>
        <w:r>
          <w:rPr>
            <w:noProof/>
            <w:webHidden/>
          </w:rPr>
          <w:fldChar w:fldCharType="separate"/>
        </w:r>
        <w:r>
          <w:rPr>
            <w:noProof/>
            <w:webHidden/>
          </w:rPr>
          <w:t>3</w:t>
        </w:r>
        <w:r>
          <w:rPr>
            <w:noProof/>
            <w:webHidden/>
          </w:rPr>
          <w:fldChar w:fldCharType="end"/>
        </w:r>
      </w:hyperlink>
    </w:p>
    <w:p w14:paraId="10436774" w14:textId="5C9F58AA" w:rsidR="00836E4B" w:rsidRDefault="00836E4B">
      <w:pPr>
        <w:pStyle w:val="TOC1"/>
        <w:bidi w:val="0"/>
        <w:rPr>
          <w:rFonts w:asciiTheme="minorHAnsi" w:eastAsiaTheme="minorEastAsia" w:hAnsiTheme="minorHAnsi"/>
          <w:noProof/>
          <w:kern w:val="2"/>
          <w:szCs w:val="24"/>
          <w:lang w:val="en-IL" w:eastAsia="en-IL"/>
          <w14:ligatures w14:val="standardContextual"/>
        </w:rPr>
      </w:pPr>
      <w:hyperlink w:anchor="_Toc226382015" w:history="1">
        <w:r w:rsidRPr="00CF268D">
          <w:rPr>
            <w:rStyle w:val="Hyperlink"/>
            <w:noProof/>
          </w:rPr>
          <w:t>3</w:t>
        </w:r>
        <w:r>
          <w:rPr>
            <w:rFonts w:asciiTheme="minorHAnsi" w:eastAsiaTheme="minorEastAsia" w:hAnsiTheme="minorHAnsi"/>
            <w:noProof/>
            <w:kern w:val="2"/>
            <w:szCs w:val="24"/>
            <w:lang w:val="en-IL" w:eastAsia="en-IL"/>
            <w14:ligatures w14:val="standardContextual"/>
          </w:rPr>
          <w:tab/>
        </w:r>
        <w:r w:rsidRPr="00CF268D">
          <w:rPr>
            <w:rStyle w:val="Hyperlink"/>
            <w:noProof/>
          </w:rPr>
          <w:t>Background and Literature Survey</w:t>
        </w:r>
        <w:r>
          <w:rPr>
            <w:noProof/>
            <w:webHidden/>
          </w:rPr>
          <w:tab/>
        </w:r>
        <w:r>
          <w:rPr>
            <w:noProof/>
            <w:webHidden/>
          </w:rPr>
          <w:fldChar w:fldCharType="begin"/>
        </w:r>
        <w:r>
          <w:rPr>
            <w:noProof/>
            <w:webHidden/>
          </w:rPr>
          <w:instrText xml:space="preserve"> PAGEREF _Toc226382015 \h </w:instrText>
        </w:r>
        <w:r>
          <w:rPr>
            <w:noProof/>
            <w:webHidden/>
          </w:rPr>
        </w:r>
        <w:r>
          <w:rPr>
            <w:noProof/>
            <w:webHidden/>
          </w:rPr>
          <w:fldChar w:fldCharType="separate"/>
        </w:r>
        <w:r>
          <w:rPr>
            <w:noProof/>
            <w:webHidden/>
          </w:rPr>
          <w:t>4</w:t>
        </w:r>
        <w:r>
          <w:rPr>
            <w:noProof/>
            <w:webHidden/>
          </w:rPr>
          <w:fldChar w:fldCharType="end"/>
        </w:r>
      </w:hyperlink>
    </w:p>
    <w:p w14:paraId="04E479CD" w14:textId="3169D0BB" w:rsidR="00836E4B" w:rsidRDefault="00836E4B">
      <w:pPr>
        <w:pStyle w:val="TOC2"/>
        <w:bidi w:val="0"/>
        <w:rPr>
          <w:rFonts w:asciiTheme="minorHAnsi" w:eastAsiaTheme="minorEastAsia" w:hAnsiTheme="minorHAnsi"/>
          <w:noProof/>
          <w:kern w:val="2"/>
          <w:szCs w:val="24"/>
          <w:lang w:val="en-IL" w:eastAsia="en-IL"/>
          <w14:ligatures w14:val="standardContextual"/>
        </w:rPr>
      </w:pPr>
      <w:hyperlink w:anchor="_Toc226382016" w:history="1">
        <w:r w:rsidRPr="00CF268D">
          <w:rPr>
            <w:rStyle w:val="Hyperlink"/>
            <w:noProof/>
          </w:rPr>
          <w:t>3.1</w:t>
        </w:r>
        <w:r>
          <w:rPr>
            <w:rFonts w:asciiTheme="minorHAnsi" w:eastAsiaTheme="minorEastAsia" w:hAnsiTheme="minorHAnsi"/>
            <w:noProof/>
            <w:kern w:val="2"/>
            <w:szCs w:val="24"/>
            <w:lang w:val="en-IL" w:eastAsia="en-IL"/>
            <w14:ligatures w14:val="standardContextual"/>
          </w:rPr>
          <w:tab/>
        </w:r>
        <w:r w:rsidRPr="00CF268D">
          <w:rPr>
            <w:rStyle w:val="Hyperlink"/>
            <w:noProof/>
          </w:rPr>
          <w:t>Quantum Metrology and Phase Estimation</w:t>
        </w:r>
        <w:r>
          <w:rPr>
            <w:noProof/>
            <w:webHidden/>
          </w:rPr>
          <w:tab/>
        </w:r>
        <w:r>
          <w:rPr>
            <w:noProof/>
            <w:webHidden/>
          </w:rPr>
          <w:fldChar w:fldCharType="begin"/>
        </w:r>
        <w:r>
          <w:rPr>
            <w:noProof/>
            <w:webHidden/>
          </w:rPr>
          <w:instrText xml:space="preserve"> PAGEREF _Toc226382016 \h </w:instrText>
        </w:r>
        <w:r>
          <w:rPr>
            <w:noProof/>
            <w:webHidden/>
          </w:rPr>
        </w:r>
        <w:r>
          <w:rPr>
            <w:noProof/>
            <w:webHidden/>
          </w:rPr>
          <w:fldChar w:fldCharType="separate"/>
        </w:r>
        <w:r>
          <w:rPr>
            <w:noProof/>
            <w:webHidden/>
          </w:rPr>
          <w:t>4</w:t>
        </w:r>
        <w:r>
          <w:rPr>
            <w:noProof/>
            <w:webHidden/>
          </w:rPr>
          <w:fldChar w:fldCharType="end"/>
        </w:r>
      </w:hyperlink>
    </w:p>
    <w:p w14:paraId="4C216AD7" w14:textId="25C484F7" w:rsidR="00836E4B" w:rsidRDefault="00836E4B">
      <w:pPr>
        <w:pStyle w:val="TOC2"/>
        <w:bidi w:val="0"/>
        <w:rPr>
          <w:rFonts w:asciiTheme="minorHAnsi" w:eastAsiaTheme="minorEastAsia" w:hAnsiTheme="minorHAnsi"/>
          <w:noProof/>
          <w:kern w:val="2"/>
          <w:szCs w:val="24"/>
          <w:lang w:val="en-IL" w:eastAsia="en-IL"/>
          <w14:ligatures w14:val="standardContextual"/>
        </w:rPr>
      </w:pPr>
      <w:hyperlink w:anchor="_Toc226382017" w:history="1">
        <w:r w:rsidRPr="00CF268D">
          <w:rPr>
            <w:rStyle w:val="Hyperlink"/>
            <w:noProof/>
          </w:rPr>
          <w:t>3.2</w:t>
        </w:r>
        <w:r>
          <w:rPr>
            <w:rFonts w:asciiTheme="minorHAnsi" w:eastAsiaTheme="minorEastAsia" w:hAnsiTheme="minorHAnsi"/>
            <w:noProof/>
            <w:kern w:val="2"/>
            <w:szCs w:val="24"/>
            <w:lang w:val="en-IL" w:eastAsia="en-IL"/>
            <w14:ligatures w14:val="standardContextual"/>
          </w:rPr>
          <w:tab/>
        </w:r>
        <w:r w:rsidRPr="00CF268D">
          <w:rPr>
            <w:rStyle w:val="Hyperlink"/>
            <w:noProof/>
          </w:rPr>
          <w:t>Spin Squeezing in Electron Microscopy</w:t>
        </w:r>
        <w:r>
          <w:rPr>
            <w:noProof/>
            <w:webHidden/>
          </w:rPr>
          <w:tab/>
        </w:r>
        <w:r>
          <w:rPr>
            <w:noProof/>
            <w:webHidden/>
          </w:rPr>
          <w:fldChar w:fldCharType="begin"/>
        </w:r>
        <w:r>
          <w:rPr>
            <w:noProof/>
            <w:webHidden/>
          </w:rPr>
          <w:instrText xml:space="preserve"> PAGEREF _Toc226382017 \h </w:instrText>
        </w:r>
        <w:r>
          <w:rPr>
            <w:noProof/>
            <w:webHidden/>
          </w:rPr>
        </w:r>
        <w:r>
          <w:rPr>
            <w:noProof/>
            <w:webHidden/>
          </w:rPr>
          <w:fldChar w:fldCharType="separate"/>
        </w:r>
        <w:r>
          <w:rPr>
            <w:noProof/>
            <w:webHidden/>
          </w:rPr>
          <w:t>4</w:t>
        </w:r>
        <w:r>
          <w:rPr>
            <w:noProof/>
            <w:webHidden/>
          </w:rPr>
          <w:fldChar w:fldCharType="end"/>
        </w:r>
      </w:hyperlink>
    </w:p>
    <w:p w14:paraId="390C8AE1" w14:textId="17E54CB8" w:rsidR="00836E4B" w:rsidRDefault="00836E4B">
      <w:pPr>
        <w:pStyle w:val="TOC2"/>
        <w:bidi w:val="0"/>
        <w:rPr>
          <w:rFonts w:asciiTheme="minorHAnsi" w:eastAsiaTheme="minorEastAsia" w:hAnsiTheme="minorHAnsi"/>
          <w:noProof/>
          <w:kern w:val="2"/>
          <w:szCs w:val="24"/>
          <w:lang w:val="en-IL" w:eastAsia="en-IL"/>
          <w14:ligatures w14:val="standardContextual"/>
        </w:rPr>
      </w:pPr>
      <w:hyperlink w:anchor="_Toc226382018" w:history="1">
        <w:r w:rsidRPr="00CF268D">
          <w:rPr>
            <w:rStyle w:val="Hyperlink"/>
            <w:noProof/>
          </w:rPr>
          <w:t>3.3</w:t>
        </w:r>
        <w:r>
          <w:rPr>
            <w:rFonts w:asciiTheme="minorHAnsi" w:eastAsiaTheme="minorEastAsia" w:hAnsiTheme="minorHAnsi"/>
            <w:noProof/>
            <w:kern w:val="2"/>
            <w:szCs w:val="24"/>
            <w:lang w:val="en-IL" w:eastAsia="en-IL"/>
            <w14:ligatures w14:val="standardContextual"/>
          </w:rPr>
          <w:tab/>
        </w:r>
        <w:r w:rsidRPr="00CF268D">
          <w:rPr>
            <w:rStyle w:val="Hyperlink"/>
            <w:noProof/>
          </w:rPr>
          <w:t>Quantum Enhanced Multiple Phase Estimation</w:t>
        </w:r>
        <w:r>
          <w:rPr>
            <w:noProof/>
            <w:webHidden/>
          </w:rPr>
          <w:tab/>
        </w:r>
        <w:r>
          <w:rPr>
            <w:noProof/>
            <w:webHidden/>
          </w:rPr>
          <w:fldChar w:fldCharType="begin"/>
        </w:r>
        <w:r>
          <w:rPr>
            <w:noProof/>
            <w:webHidden/>
          </w:rPr>
          <w:instrText xml:space="preserve"> PAGEREF _Toc226382018 \h </w:instrText>
        </w:r>
        <w:r>
          <w:rPr>
            <w:noProof/>
            <w:webHidden/>
          </w:rPr>
        </w:r>
        <w:r>
          <w:rPr>
            <w:noProof/>
            <w:webHidden/>
          </w:rPr>
          <w:fldChar w:fldCharType="separate"/>
        </w:r>
        <w:r>
          <w:rPr>
            <w:noProof/>
            <w:webHidden/>
          </w:rPr>
          <w:t>6</w:t>
        </w:r>
        <w:r>
          <w:rPr>
            <w:noProof/>
            <w:webHidden/>
          </w:rPr>
          <w:fldChar w:fldCharType="end"/>
        </w:r>
      </w:hyperlink>
    </w:p>
    <w:p w14:paraId="3138AC3C" w14:textId="356B1CA2" w:rsidR="00836E4B" w:rsidRDefault="00836E4B">
      <w:pPr>
        <w:pStyle w:val="TOC1"/>
        <w:bidi w:val="0"/>
        <w:rPr>
          <w:rFonts w:asciiTheme="minorHAnsi" w:eastAsiaTheme="minorEastAsia" w:hAnsiTheme="minorHAnsi"/>
          <w:noProof/>
          <w:kern w:val="2"/>
          <w:szCs w:val="24"/>
          <w:lang w:val="en-IL" w:eastAsia="en-IL"/>
          <w14:ligatures w14:val="standardContextual"/>
        </w:rPr>
      </w:pPr>
      <w:hyperlink w:anchor="_Toc226382019" w:history="1">
        <w:r w:rsidRPr="00CF268D">
          <w:rPr>
            <w:rStyle w:val="Hyperlink"/>
            <w:noProof/>
            <w:lang w:val="en-IL"/>
          </w:rPr>
          <w:t>4</w:t>
        </w:r>
        <w:r>
          <w:rPr>
            <w:rFonts w:asciiTheme="minorHAnsi" w:eastAsiaTheme="minorEastAsia" w:hAnsiTheme="minorHAnsi"/>
            <w:noProof/>
            <w:kern w:val="2"/>
            <w:szCs w:val="24"/>
            <w:lang w:val="en-IL" w:eastAsia="en-IL"/>
            <w14:ligatures w14:val="standardContextual"/>
          </w:rPr>
          <w:tab/>
        </w:r>
        <w:r w:rsidRPr="00CF268D">
          <w:rPr>
            <w:rStyle w:val="Hyperlink"/>
            <w:noProof/>
            <w:lang w:val="en-IL"/>
          </w:rPr>
          <w:t>Chosen Method and Implementation</w:t>
        </w:r>
        <w:r>
          <w:rPr>
            <w:noProof/>
            <w:webHidden/>
          </w:rPr>
          <w:tab/>
        </w:r>
        <w:r>
          <w:rPr>
            <w:noProof/>
            <w:webHidden/>
          </w:rPr>
          <w:fldChar w:fldCharType="begin"/>
        </w:r>
        <w:r>
          <w:rPr>
            <w:noProof/>
            <w:webHidden/>
          </w:rPr>
          <w:instrText xml:space="preserve"> PAGEREF _Toc226382019 \h </w:instrText>
        </w:r>
        <w:r>
          <w:rPr>
            <w:noProof/>
            <w:webHidden/>
          </w:rPr>
        </w:r>
        <w:r>
          <w:rPr>
            <w:noProof/>
            <w:webHidden/>
          </w:rPr>
          <w:fldChar w:fldCharType="separate"/>
        </w:r>
        <w:r>
          <w:rPr>
            <w:noProof/>
            <w:webHidden/>
          </w:rPr>
          <w:t>7</w:t>
        </w:r>
        <w:r>
          <w:rPr>
            <w:noProof/>
            <w:webHidden/>
          </w:rPr>
          <w:fldChar w:fldCharType="end"/>
        </w:r>
      </w:hyperlink>
    </w:p>
    <w:p w14:paraId="6634531C" w14:textId="5F7FDE22" w:rsidR="00836E4B" w:rsidRDefault="00836E4B">
      <w:pPr>
        <w:pStyle w:val="TOC2"/>
        <w:bidi w:val="0"/>
        <w:rPr>
          <w:rFonts w:asciiTheme="minorHAnsi" w:eastAsiaTheme="minorEastAsia" w:hAnsiTheme="minorHAnsi"/>
          <w:noProof/>
          <w:kern w:val="2"/>
          <w:szCs w:val="24"/>
          <w:lang w:val="en-IL" w:eastAsia="en-IL"/>
          <w14:ligatures w14:val="standardContextual"/>
        </w:rPr>
      </w:pPr>
      <w:hyperlink w:anchor="_Toc226382020" w:history="1">
        <w:r w:rsidRPr="00CF268D">
          <w:rPr>
            <w:rStyle w:val="Hyperlink"/>
            <w:noProof/>
          </w:rPr>
          <w:t>4.1</w:t>
        </w:r>
        <w:r>
          <w:rPr>
            <w:rFonts w:asciiTheme="minorHAnsi" w:eastAsiaTheme="minorEastAsia" w:hAnsiTheme="minorHAnsi"/>
            <w:noProof/>
            <w:kern w:val="2"/>
            <w:szCs w:val="24"/>
            <w:lang w:val="en-IL" w:eastAsia="en-IL"/>
            <w14:ligatures w14:val="standardContextual"/>
          </w:rPr>
          <w:tab/>
        </w:r>
        <w:r w:rsidRPr="00CF268D">
          <w:rPr>
            <w:rStyle w:val="Hyperlink"/>
            <w:noProof/>
          </w:rPr>
          <w:t>The Discretized Multipixel Framework</w:t>
        </w:r>
        <w:r>
          <w:rPr>
            <w:noProof/>
            <w:webHidden/>
          </w:rPr>
          <w:tab/>
        </w:r>
        <w:r>
          <w:rPr>
            <w:noProof/>
            <w:webHidden/>
          </w:rPr>
          <w:fldChar w:fldCharType="begin"/>
        </w:r>
        <w:r>
          <w:rPr>
            <w:noProof/>
            <w:webHidden/>
          </w:rPr>
          <w:instrText xml:space="preserve"> PAGEREF _Toc226382020 \h </w:instrText>
        </w:r>
        <w:r>
          <w:rPr>
            <w:noProof/>
            <w:webHidden/>
          </w:rPr>
        </w:r>
        <w:r>
          <w:rPr>
            <w:noProof/>
            <w:webHidden/>
          </w:rPr>
          <w:fldChar w:fldCharType="separate"/>
        </w:r>
        <w:r>
          <w:rPr>
            <w:noProof/>
            <w:webHidden/>
          </w:rPr>
          <w:t>7</w:t>
        </w:r>
        <w:r>
          <w:rPr>
            <w:noProof/>
            <w:webHidden/>
          </w:rPr>
          <w:fldChar w:fldCharType="end"/>
        </w:r>
      </w:hyperlink>
    </w:p>
    <w:p w14:paraId="006546CC" w14:textId="1EDBE0F5" w:rsidR="00836E4B" w:rsidRDefault="00836E4B">
      <w:pPr>
        <w:pStyle w:val="TOC2"/>
        <w:bidi w:val="0"/>
        <w:rPr>
          <w:rFonts w:asciiTheme="minorHAnsi" w:eastAsiaTheme="minorEastAsia" w:hAnsiTheme="minorHAnsi"/>
          <w:noProof/>
          <w:kern w:val="2"/>
          <w:szCs w:val="24"/>
          <w:lang w:val="en-IL" w:eastAsia="en-IL"/>
          <w14:ligatures w14:val="standardContextual"/>
        </w:rPr>
      </w:pPr>
      <w:hyperlink w:anchor="_Toc226382021" w:history="1">
        <w:r w:rsidRPr="00CF268D">
          <w:rPr>
            <w:rStyle w:val="Hyperlink"/>
            <w:noProof/>
          </w:rPr>
          <w:t>4.2</w:t>
        </w:r>
        <w:r>
          <w:rPr>
            <w:rFonts w:asciiTheme="minorHAnsi" w:eastAsiaTheme="minorEastAsia" w:hAnsiTheme="minorHAnsi"/>
            <w:noProof/>
            <w:kern w:val="2"/>
            <w:szCs w:val="24"/>
            <w:lang w:val="en-IL" w:eastAsia="en-IL"/>
            <w14:ligatures w14:val="standardContextual"/>
          </w:rPr>
          <w:tab/>
        </w:r>
        <w:r w:rsidRPr="00CF268D">
          <w:rPr>
            <w:rStyle w:val="Hyperlink"/>
            <w:noProof/>
          </w:rPr>
          <w:t>Noise Modeling via Particle Loss</w:t>
        </w:r>
        <w:r>
          <w:rPr>
            <w:noProof/>
            <w:webHidden/>
          </w:rPr>
          <w:tab/>
        </w:r>
        <w:r>
          <w:rPr>
            <w:noProof/>
            <w:webHidden/>
          </w:rPr>
          <w:fldChar w:fldCharType="begin"/>
        </w:r>
        <w:r>
          <w:rPr>
            <w:noProof/>
            <w:webHidden/>
          </w:rPr>
          <w:instrText xml:space="preserve"> PAGEREF _Toc226382021 \h </w:instrText>
        </w:r>
        <w:r>
          <w:rPr>
            <w:noProof/>
            <w:webHidden/>
          </w:rPr>
        </w:r>
        <w:r>
          <w:rPr>
            <w:noProof/>
            <w:webHidden/>
          </w:rPr>
          <w:fldChar w:fldCharType="separate"/>
        </w:r>
        <w:r>
          <w:rPr>
            <w:noProof/>
            <w:webHidden/>
          </w:rPr>
          <w:t>7</w:t>
        </w:r>
        <w:r>
          <w:rPr>
            <w:noProof/>
            <w:webHidden/>
          </w:rPr>
          <w:fldChar w:fldCharType="end"/>
        </w:r>
      </w:hyperlink>
    </w:p>
    <w:p w14:paraId="4859A99F" w14:textId="0407BD5F" w:rsidR="00836E4B" w:rsidRDefault="00836E4B">
      <w:pPr>
        <w:pStyle w:val="TOC2"/>
        <w:bidi w:val="0"/>
        <w:rPr>
          <w:rFonts w:asciiTheme="minorHAnsi" w:eastAsiaTheme="minorEastAsia" w:hAnsiTheme="minorHAnsi"/>
          <w:noProof/>
          <w:kern w:val="2"/>
          <w:szCs w:val="24"/>
          <w:lang w:val="en-IL" w:eastAsia="en-IL"/>
          <w14:ligatures w14:val="standardContextual"/>
        </w:rPr>
      </w:pPr>
      <w:hyperlink w:anchor="_Toc226382022" w:history="1">
        <w:r w:rsidRPr="00CF268D">
          <w:rPr>
            <w:rStyle w:val="Hyperlink"/>
            <w:noProof/>
          </w:rPr>
          <w:t>4.3</w:t>
        </w:r>
        <w:r>
          <w:rPr>
            <w:rFonts w:asciiTheme="minorHAnsi" w:eastAsiaTheme="minorEastAsia" w:hAnsiTheme="minorHAnsi"/>
            <w:noProof/>
            <w:kern w:val="2"/>
            <w:szCs w:val="24"/>
            <w:lang w:val="en-IL" w:eastAsia="en-IL"/>
            <w14:ligatures w14:val="standardContextual"/>
          </w:rPr>
          <w:tab/>
        </w:r>
        <w:r w:rsidRPr="00CF268D">
          <w:rPr>
            <w:rStyle w:val="Hyperlink"/>
            <w:noProof/>
          </w:rPr>
          <w:t>Numerical Implementation and Optimization</w:t>
        </w:r>
        <w:r>
          <w:rPr>
            <w:noProof/>
            <w:webHidden/>
          </w:rPr>
          <w:tab/>
        </w:r>
        <w:r>
          <w:rPr>
            <w:noProof/>
            <w:webHidden/>
          </w:rPr>
          <w:fldChar w:fldCharType="begin"/>
        </w:r>
        <w:r>
          <w:rPr>
            <w:noProof/>
            <w:webHidden/>
          </w:rPr>
          <w:instrText xml:space="preserve"> PAGEREF _Toc226382022 \h </w:instrText>
        </w:r>
        <w:r>
          <w:rPr>
            <w:noProof/>
            <w:webHidden/>
          </w:rPr>
        </w:r>
        <w:r>
          <w:rPr>
            <w:noProof/>
            <w:webHidden/>
          </w:rPr>
          <w:fldChar w:fldCharType="separate"/>
        </w:r>
        <w:r>
          <w:rPr>
            <w:noProof/>
            <w:webHidden/>
          </w:rPr>
          <w:t>8</w:t>
        </w:r>
        <w:r>
          <w:rPr>
            <w:noProof/>
            <w:webHidden/>
          </w:rPr>
          <w:fldChar w:fldCharType="end"/>
        </w:r>
      </w:hyperlink>
    </w:p>
    <w:p w14:paraId="32CD045E" w14:textId="5898E1FE" w:rsidR="00836E4B" w:rsidRDefault="00836E4B">
      <w:pPr>
        <w:pStyle w:val="TOC1"/>
        <w:bidi w:val="0"/>
        <w:rPr>
          <w:rFonts w:asciiTheme="minorHAnsi" w:eastAsiaTheme="minorEastAsia" w:hAnsiTheme="minorHAnsi"/>
          <w:noProof/>
          <w:kern w:val="2"/>
          <w:szCs w:val="24"/>
          <w:lang w:val="en-IL" w:eastAsia="en-IL"/>
          <w14:ligatures w14:val="standardContextual"/>
        </w:rPr>
      </w:pPr>
      <w:hyperlink w:anchor="_Toc226382023" w:history="1">
        <w:r w:rsidRPr="00CF268D">
          <w:rPr>
            <w:rStyle w:val="Hyperlink"/>
            <w:noProof/>
            <w:lang w:val="en-IL"/>
          </w:rPr>
          <w:t>5</w:t>
        </w:r>
        <w:r>
          <w:rPr>
            <w:rFonts w:asciiTheme="minorHAnsi" w:eastAsiaTheme="minorEastAsia" w:hAnsiTheme="minorHAnsi"/>
            <w:noProof/>
            <w:kern w:val="2"/>
            <w:szCs w:val="24"/>
            <w:lang w:val="en-IL" w:eastAsia="en-IL"/>
            <w14:ligatures w14:val="standardContextual"/>
          </w:rPr>
          <w:tab/>
        </w:r>
        <w:r w:rsidRPr="00CF268D">
          <w:rPr>
            <w:rStyle w:val="Hyperlink"/>
            <w:noProof/>
            <w:lang w:val="en-IL"/>
          </w:rPr>
          <w:t>Results</w:t>
        </w:r>
        <w:r>
          <w:rPr>
            <w:noProof/>
            <w:webHidden/>
          </w:rPr>
          <w:tab/>
        </w:r>
        <w:r>
          <w:rPr>
            <w:noProof/>
            <w:webHidden/>
          </w:rPr>
          <w:fldChar w:fldCharType="begin"/>
        </w:r>
        <w:r>
          <w:rPr>
            <w:noProof/>
            <w:webHidden/>
          </w:rPr>
          <w:instrText xml:space="preserve"> PAGEREF _Toc226382023 \h </w:instrText>
        </w:r>
        <w:r>
          <w:rPr>
            <w:noProof/>
            <w:webHidden/>
          </w:rPr>
        </w:r>
        <w:r>
          <w:rPr>
            <w:noProof/>
            <w:webHidden/>
          </w:rPr>
          <w:fldChar w:fldCharType="separate"/>
        </w:r>
        <w:r>
          <w:rPr>
            <w:noProof/>
            <w:webHidden/>
          </w:rPr>
          <w:t>10</w:t>
        </w:r>
        <w:r>
          <w:rPr>
            <w:noProof/>
            <w:webHidden/>
          </w:rPr>
          <w:fldChar w:fldCharType="end"/>
        </w:r>
      </w:hyperlink>
    </w:p>
    <w:p w14:paraId="7E2D5692" w14:textId="5A9F7C1E" w:rsidR="00836E4B" w:rsidRDefault="00836E4B">
      <w:pPr>
        <w:pStyle w:val="TOC2"/>
        <w:bidi w:val="0"/>
        <w:rPr>
          <w:rFonts w:asciiTheme="minorHAnsi" w:eastAsiaTheme="minorEastAsia" w:hAnsiTheme="minorHAnsi"/>
          <w:noProof/>
          <w:kern w:val="2"/>
          <w:szCs w:val="24"/>
          <w:lang w:val="en-IL" w:eastAsia="en-IL"/>
          <w14:ligatures w14:val="standardContextual"/>
        </w:rPr>
      </w:pPr>
      <w:hyperlink w:anchor="_Toc226382024" w:history="1">
        <w:r w:rsidRPr="00CF268D">
          <w:rPr>
            <w:rStyle w:val="Hyperlink"/>
            <w:noProof/>
          </w:rPr>
          <w:t>5.1</w:t>
        </w:r>
        <w:r>
          <w:rPr>
            <w:rFonts w:asciiTheme="minorHAnsi" w:eastAsiaTheme="minorEastAsia" w:hAnsiTheme="minorHAnsi"/>
            <w:noProof/>
            <w:kern w:val="2"/>
            <w:szCs w:val="24"/>
            <w:lang w:val="en-IL" w:eastAsia="en-IL"/>
            <w14:ligatures w14:val="standardContextual"/>
          </w:rPr>
          <w:tab/>
        </w:r>
        <w:r w:rsidRPr="00CF268D">
          <w:rPr>
            <w:rStyle w:val="Hyperlink"/>
            <w:noProof/>
          </w:rPr>
          <w:t>Fundamental Baselines</w:t>
        </w:r>
        <w:r>
          <w:rPr>
            <w:noProof/>
            <w:webHidden/>
          </w:rPr>
          <w:tab/>
        </w:r>
        <w:r>
          <w:rPr>
            <w:noProof/>
            <w:webHidden/>
          </w:rPr>
          <w:fldChar w:fldCharType="begin"/>
        </w:r>
        <w:r>
          <w:rPr>
            <w:noProof/>
            <w:webHidden/>
          </w:rPr>
          <w:instrText xml:space="preserve"> PAGEREF _Toc226382024 \h </w:instrText>
        </w:r>
        <w:r>
          <w:rPr>
            <w:noProof/>
            <w:webHidden/>
          </w:rPr>
        </w:r>
        <w:r>
          <w:rPr>
            <w:noProof/>
            <w:webHidden/>
          </w:rPr>
          <w:fldChar w:fldCharType="separate"/>
        </w:r>
        <w:r>
          <w:rPr>
            <w:noProof/>
            <w:webHidden/>
          </w:rPr>
          <w:t>10</w:t>
        </w:r>
        <w:r>
          <w:rPr>
            <w:noProof/>
            <w:webHidden/>
          </w:rPr>
          <w:fldChar w:fldCharType="end"/>
        </w:r>
      </w:hyperlink>
    </w:p>
    <w:p w14:paraId="2C5F29BC" w14:textId="6E24EE80" w:rsidR="00836E4B" w:rsidRDefault="00836E4B">
      <w:pPr>
        <w:pStyle w:val="TOC2"/>
        <w:bidi w:val="0"/>
        <w:rPr>
          <w:rFonts w:asciiTheme="minorHAnsi" w:eastAsiaTheme="minorEastAsia" w:hAnsiTheme="minorHAnsi"/>
          <w:noProof/>
          <w:kern w:val="2"/>
          <w:szCs w:val="24"/>
          <w:lang w:val="en-IL" w:eastAsia="en-IL"/>
          <w14:ligatures w14:val="standardContextual"/>
        </w:rPr>
      </w:pPr>
      <w:hyperlink w:anchor="_Toc226382025" w:history="1">
        <w:r w:rsidRPr="00CF268D">
          <w:rPr>
            <w:rStyle w:val="Hyperlink"/>
            <w:noProof/>
          </w:rPr>
          <w:t>5.2</w:t>
        </w:r>
        <w:r>
          <w:rPr>
            <w:rFonts w:asciiTheme="minorHAnsi" w:eastAsiaTheme="minorEastAsia" w:hAnsiTheme="minorHAnsi"/>
            <w:noProof/>
            <w:kern w:val="2"/>
            <w:szCs w:val="24"/>
            <w:lang w:val="en-IL" w:eastAsia="en-IL"/>
            <w14:ligatures w14:val="standardContextual"/>
          </w:rPr>
          <w:tab/>
        </w:r>
        <w:r w:rsidRPr="00CF268D">
          <w:rPr>
            <w:rStyle w:val="Hyperlink"/>
            <w:noProof/>
          </w:rPr>
          <w:t>Optimization Results</w:t>
        </w:r>
        <w:r>
          <w:rPr>
            <w:noProof/>
            <w:webHidden/>
          </w:rPr>
          <w:tab/>
        </w:r>
        <w:r>
          <w:rPr>
            <w:noProof/>
            <w:webHidden/>
          </w:rPr>
          <w:fldChar w:fldCharType="begin"/>
        </w:r>
        <w:r>
          <w:rPr>
            <w:noProof/>
            <w:webHidden/>
          </w:rPr>
          <w:instrText xml:space="preserve"> PAGEREF _Toc226382025 \h </w:instrText>
        </w:r>
        <w:r>
          <w:rPr>
            <w:noProof/>
            <w:webHidden/>
          </w:rPr>
        </w:r>
        <w:r>
          <w:rPr>
            <w:noProof/>
            <w:webHidden/>
          </w:rPr>
          <w:fldChar w:fldCharType="separate"/>
        </w:r>
        <w:r>
          <w:rPr>
            <w:noProof/>
            <w:webHidden/>
          </w:rPr>
          <w:t>10</w:t>
        </w:r>
        <w:r>
          <w:rPr>
            <w:noProof/>
            <w:webHidden/>
          </w:rPr>
          <w:fldChar w:fldCharType="end"/>
        </w:r>
      </w:hyperlink>
    </w:p>
    <w:p w14:paraId="59D0CD2A" w14:textId="0C5EAAC8" w:rsidR="00836E4B" w:rsidRDefault="00836E4B">
      <w:pPr>
        <w:pStyle w:val="TOC1"/>
        <w:bidi w:val="0"/>
        <w:rPr>
          <w:rFonts w:asciiTheme="minorHAnsi" w:eastAsiaTheme="minorEastAsia" w:hAnsiTheme="minorHAnsi"/>
          <w:noProof/>
          <w:kern w:val="2"/>
          <w:szCs w:val="24"/>
          <w:lang w:val="en-IL" w:eastAsia="en-IL"/>
          <w14:ligatures w14:val="standardContextual"/>
        </w:rPr>
      </w:pPr>
      <w:hyperlink w:anchor="_Toc226382026" w:history="1">
        <w:r w:rsidRPr="00CF268D">
          <w:rPr>
            <w:rStyle w:val="Hyperlink"/>
            <w:noProof/>
          </w:rPr>
          <w:t>6</w:t>
        </w:r>
        <w:r>
          <w:rPr>
            <w:rFonts w:asciiTheme="minorHAnsi" w:eastAsiaTheme="minorEastAsia" w:hAnsiTheme="minorHAnsi"/>
            <w:noProof/>
            <w:kern w:val="2"/>
            <w:szCs w:val="24"/>
            <w:lang w:val="en-IL" w:eastAsia="en-IL"/>
            <w14:ligatures w14:val="standardContextual"/>
          </w:rPr>
          <w:tab/>
        </w:r>
        <w:r w:rsidRPr="00CF268D">
          <w:rPr>
            <w:rStyle w:val="Hyperlink"/>
            <w:noProof/>
          </w:rPr>
          <w:t>Conclusions</w:t>
        </w:r>
        <w:r>
          <w:rPr>
            <w:noProof/>
            <w:webHidden/>
          </w:rPr>
          <w:tab/>
        </w:r>
        <w:r>
          <w:rPr>
            <w:noProof/>
            <w:webHidden/>
          </w:rPr>
          <w:fldChar w:fldCharType="begin"/>
        </w:r>
        <w:r>
          <w:rPr>
            <w:noProof/>
            <w:webHidden/>
          </w:rPr>
          <w:instrText xml:space="preserve"> PAGEREF _Toc226382026 \h </w:instrText>
        </w:r>
        <w:r>
          <w:rPr>
            <w:noProof/>
            <w:webHidden/>
          </w:rPr>
        </w:r>
        <w:r>
          <w:rPr>
            <w:noProof/>
            <w:webHidden/>
          </w:rPr>
          <w:fldChar w:fldCharType="separate"/>
        </w:r>
        <w:r>
          <w:rPr>
            <w:noProof/>
            <w:webHidden/>
          </w:rPr>
          <w:t>16</w:t>
        </w:r>
        <w:r>
          <w:rPr>
            <w:noProof/>
            <w:webHidden/>
          </w:rPr>
          <w:fldChar w:fldCharType="end"/>
        </w:r>
      </w:hyperlink>
    </w:p>
    <w:p w14:paraId="3A5BA31E" w14:textId="3E014AC2" w:rsidR="00836E4B" w:rsidRDefault="00836E4B">
      <w:pPr>
        <w:pStyle w:val="TOC2"/>
        <w:bidi w:val="0"/>
        <w:rPr>
          <w:rFonts w:asciiTheme="minorHAnsi" w:eastAsiaTheme="minorEastAsia" w:hAnsiTheme="minorHAnsi"/>
          <w:noProof/>
          <w:kern w:val="2"/>
          <w:szCs w:val="24"/>
          <w:lang w:val="en-IL" w:eastAsia="en-IL"/>
          <w14:ligatures w14:val="standardContextual"/>
        </w:rPr>
      </w:pPr>
      <w:hyperlink w:anchor="_Toc226382027" w:history="1">
        <w:r w:rsidRPr="00CF268D">
          <w:rPr>
            <w:rStyle w:val="Hyperlink"/>
            <w:noProof/>
            <w:lang w:eastAsia="en-IL"/>
          </w:rPr>
          <w:t>6.1</w:t>
        </w:r>
        <w:r>
          <w:rPr>
            <w:rFonts w:asciiTheme="minorHAnsi" w:eastAsiaTheme="minorEastAsia" w:hAnsiTheme="minorHAnsi"/>
            <w:noProof/>
            <w:kern w:val="2"/>
            <w:szCs w:val="24"/>
            <w:lang w:val="en-IL" w:eastAsia="en-IL"/>
            <w14:ligatures w14:val="standardContextual"/>
          </w:rPr>
          <w:tab/>
        </w:r>
        <w:r w:rsidRPr="00CF268D">
          <w:rPr>
            <w:rStyle w:val="Hyperlink"/>
            <w:noProof/>
            <w:lang w:eastAsia="en-IL"/>
          </w:rPr>
          <w:t>Multipixel estimation dramatically improves resolution for a given dose</w:t>
        </w:r>
        <w:r>
          <w:rPr>
            <w:noProof/>
            <w:webHidden/>
          </w:rPr>
          <w:tab/>
        </w:r>
        <w:r>
          <w:rPr>
            <w:noProof/>
            <w:webHidden/>
          </w:rPr>
          <w:fldChar w:fldCharType="begin"/>
        </w:r>
        <w:r>
          <w:rPr>
            <w:noProof/>
            <w:webHidden/>
          </w:rPr>
          <w:instrText xml:space="preserve"> PAGEREF _Toc226382027 \h </w:instrText>
        </w:r>
        <w:r>
          <w:rPr>
            <w:noProof/>
            <w:webHidden/>
          </w:rPr>
        </w:r>
        <w:r>
          <w:rPr>
            <w:noProof/>
            <w:webHidden/>
          </w:rPr>
          <w:fldChar w:fldCharType="separate"/>
        </w:r>
        <w:r>
          <w:rPr>
            <w:noProof/>
            <w:webHidden/>
          </w:rPr>
          <w:t>16</w:t>
        </w:r>
        <w:r>
          <w:rPr>
            <w:noProof/>
            <w:webHidden/>
          </w:rPr>
          <w:fldChar w:fldCharType="end"/>
        </w:r>
      </w:hyperlink>
    </w:p>
    <w:p w14:paraId="688D8E16" w14:textId="4CB10A0C" w:rsidR="00836E4B" w:rsidRDefault="00836E4B">
      <w:pPr>
        <w:pStyle w:val="TOC2"/>
        <w:bidi w:val="0"/>
        <w:rPr>
          <w:rFonts w:asciiTheme="minorHAnsi" w:eastAsiaTheme="minorEastAsia" w:hAnsiTheme="minorHAnsi"/>
          <w:noProof/>
          <w:kern w:val="2"/>
          <w:szCs w:val="24"/>
          <w:lang w:val="en-IL" w:eastAsia="en-IL"/>
          <w14:ligatures w14:val="standardContextual"/>
        </w:rPr>
      </w:pPr>
      <w:hyperlink w:anchor="_Toc226382028" w:history="1">
        <w:r w:rsidRPr="00CF268D">
          <w:rPr>
            <w:rStyle w:val="Hyperlink"/>
            <w:noProof/>
            <w:lang w:eastAsia="en-IL"/>
          </w:rPr>
          <w:t>6.2</w:t>
        </w:r>
        <w:r>
          <w:rPr>
            <w:rFonts w:asciiTheme="minorHAnsi" w:eastAsiaTheme="minorEastAsia" w:hAnsiTheme="minorHAnsi"/>
            <w:noProof/>
            <w:kern w:val="2"/>
            <w:szCs w:val="24"/>
            <w:lang w:val="en-IL" w:eastAsia="en-IL"/>
            <w14:ligatures w14:val="standardContextual"/>
          </w:rPr>
          <w:tab/>
        </w:r>
        <w:r w:rsidR="009219A2">
          <w:rPr>
            <w:rStyle w:val="Hyperlink"/>
            <w:noProof/>
            <w:lang w:eastAsia="en-IL"/>
          </w:rPr>
          <w:t>Results match theoretical optimum for high transmission</w:t>
        </w:r>
        <w:r>
          <w:rPr>
            <w:noProof/>
            <w:webHidden/>
          </w:rPr>
          <w:tab/>
        </w:r>
        <w:r>
          <w:rPr>
            <w:noProof/>
            <w:webHidden/>
          </w:rPr>
          <w:fldChar w:fldCharType="begin"/>
        </w:r>
        <w:r>
          <w:rPr>
            <w:noProof/>
            <w:webHidden/>
          </w:rPr>
          <w:instrText xml:space="preserve"> PAGEREF _Toc226382028 \h </w:instrText>
        </w:r>
        <w:r>
          <w:rPr>
            <w:noProof/>
            <w:webHidden/>
          </w:rPr>
        </w:r>
        <w:r>
          <w:rPr>
            <w:noProof/>
            <w:webHidden/>
          </w:rPr>
          <w:fldChar w:fldCharType="separate"/>
        </w:r>
        <w:r>
          <w:rPr>
            <w:noProof/>
            <w:webHidden/>
          </w:rPr>
          <w:t>16</w:t>
        </w:r>
        <w:r>
          <w:rPr>
            <w:noProof/>
            <w:webHidden/>
          </w:rPr>
          <w:fldChar w:fldCharType="end"/>
        </w:r>
      </w:hyperlink>
    </w:p>
    <w:p w14:paraId="1990DA2E" w14:textId="7399313E" w:rsidR="00836E4B" w:rsidRDefault="00836E4B">
      <w:pPr>
        <w:pStyle w:val="TOC1"/>
        <w:bidi w:val="0"/>
        <w:rPr>
          <w:rFonts w:asciiTheme="minorHAnsi" w:eastAsiaTheme="minorEastAsia" w:hAnsiTheme="minorHAnsi"/>
          <w:noProof/>
          <w:kern w:val="2"/>
          <w:szCs w:val="24"/>
          <w:lang w:val="en-IL" w:eastAsia="en-IL"/>
          <w14:ligatures w14:val="standardContextual"/>
        </w:rPr>
      </w:pPr>
      <w:hyperlink w:anchor="_Toc226382029" w:history="1">
        <w:r w:rsidRPr="00CF268D">
          <w:rPr>
            <w:rStyle w:val="Hyperlink"/>
            <w:noProof/>
          </w:rPr>
          <w:t>7</w:t>
        </w:r>
        <w:r>
          <w:rPr>
            <w:rFonts w:asciiTheme="minorHAnsi" w:eastAsiaTheme="minorEastAsia" w:hAnsiTheme="minorHAnsi"/>
            <w:noProof/>
            <w:kern w:val="2"/>
            <w:szCs w:val="24"/>
            <w:lang w:val="en-IL" w:eastAsia="en-IL"/>
            <w14:ligatures w14:val="standardContextual"/>
          </w:rPr>
          <w:tab/>
        </w:r>
        <w:r w:rsidRPr="00CF268D">
          <w:rPr>
            <w:rStyle w:val="Hyperlink"/>
            <w:noProof/>
          </w:rPr>
          <w:t>Future Work</w:t>
        </w:r>
        <w:r>
          <w:rPr>
            <w:noProof/>
            <w:webHidden/>
          </w:rPr>
          <w:tab/>
        </w:r>
        <w:r>
          <w:rPr>
            <w:noProof/>
            <w:webHidden/>
          </w:rPr>
          <w:fldChar w:fldCharType="begin"/>
        </w:r>
        <w:r>
          <w:rPr>
            <w:noProof/>
            <w:webHidden/>
          </w:rPr>
          <w:instrText xml:space="preserve"> PAGEREF _Toc226382029 \h </w:instrText>
        </w:r>
        <w:r>
          <w:rPr>
            <w:noProof/>
            <w:webHidden/>
          </w:rPr>
        </w:r>
        <w:r>
          <w:rPr>
            <w:noProof/>
            <w:webHidden/>
          </w:rPr>
          <w:fldChar w:fldCharType="separate"/>
        </w:r>
        <w:r>
          <w:rPr>
            <w:noProof/>
            <w:webHidden/>
          </w:rPr>
          <w:t>18</w:t>
        </w:r>
        <w:r>
          <w:rPr>
            <w:noProof/>
            <w:webHidden/>
          </w:rPr>
          <w:fldChar w:fldCharType="end"/>
        </w:r>
      </w:hyperlink>
    </w:p>
    <w:p w14:paraId="650ED7AC" w14:textId="2D72A3BB" w:rsidR="00836E4B" w:rsidRDefault="00836E4B">
      <w:pPr>
        <w:pStyle w:val="TOC2"/>
        <w:bidi w:val="0"/>
        <w:rPr>
          <w:rFonts w:asciiTheme="minorHAnsi" w:eastAsiaTheme="minorEastAsia" w:hAnsiTheme="minorHAnsi"/>
          <w:noProof/>
          <w:kern w:val="2"/>
          <w:szCs w:val="24"/>
          <w:lang w:val="en-IL" w:eastAsia="en-IL"/>
          <w14:ligatures w14:val="standardContextual"/>
        </w:rPr>
      </w:pPr>
      <w:hyperlink w:anchor="_Toc226382030" w:history="1">
        <w:r w:rsidRPr="00CF268D">
          <w:rPr>
            <w:rStyle w:val="Hyperlink"/>
            <w:noProof/>
          </w:rPr>
          <w:t>7.1</w:t>
        </w:r>
        <w:r>
          <w:rPr>
            <w:rFonts w:asciiTheme="minorHAnsi" w:eastAsiaTheme="minorEastAsia" w:hAnsiTheme="minorHAnsi"/>
            <w:noProof/>
            <w:kern w:val="2"/>
            <w:szCs w:val="24"/>
            <w:lang w:val="en-IL" w:eastAsia="en-IL"/>
            <w14:ligatures w14:val="standardContextual"/>
          </w:rPr>
          <w:tab/>
        </w:r>
        <w:r w:rsidRPr="00CF268D">
          <w:rPr>
            <w:rStyle w:val="Hyperlink"/>
            <w:noProof/>
          </w:rPr>
          <w:t>Investigating the Correlation Between Transmission and Phase</w:t>
        </w:r>
        <w:r>
          <w:rPr>
            <w:noProof/>
            <w:webHidden/>
          </w:rPr>
          <w:tab/>
        </w:r>
        <w:r>
          <w:rPr>
            <w:noProof/>
            <w:webHidden/>
          </w:rPr>
          <w:fldChar w:fldCharType="begin"/>
        </w:r>
        <w:r>
          <w:rPr>
            <w:noProof/>
            <w:webHidden/>
          </w:rPr>
          <w:instrText xml:space="preserve"> PAGEREF _Toc226382030 \h </w:instrText>
        </w:r>
        <w:r>
          <w:rPr>
            <w:noProof/>
            <w:webHidden/>
          </w:rPr>
        </w:r>
        <w:r>
          <w:rPr>
            <w:noProof/>
            <w:webHidden/>
          </w:rPr>
          <w:fldChar w:fldCharType="separate"/>
        </w:r>
        <w:r>
          <w:rPr>
            <w:noProof/>
            <w:webHidden/>
          </w:rPr>
          <w:t>18</w:t>
        </w:r>
        <w:r>
          <w:rPr>
            <w:noProof/>
            <w:webHidden/>
          </w:rPr>
          <w:fldChar w:fldCharType="end"/>
        </w:r>
      </w:hyperlink>
    </w:p>
    <w:p w14:paraId="0574CDD6" w14:textId="7399D399" w:rsidR="00836E4B" w:rsidRDefault="00836E4B">
      <w:pPr>
        <w:pStyle w:val="TOC2"/>
        <w:bidi w:val="0"/>
        <w:rPr>
          <w:rFonts w:asciiTheme="minorHAnsi" w:eastAsiaTheme="minorEastAsia" w:hAnsiTheme="minorHAnsi"/>
          <w:noProof/>
          <w:kern w:val="2"/>
          <w:szCs w:val="24"/>
          <w:lang w:val="en-IL" w:eastAsia="en-IL"/>
          <w14:ligatures w14:val="standardContextual"/>
        </w:rPr>
      </w:pPr>
      <w:hyperlink w:anchor="_Toc226382031" w:history="1">
        <w:r w:rsidRPr="00CF268D">
          <w:rPr>
            <w:rStyle w:val="Hyperlink"/>
            <w:noProof/>
          </w:rPr>
          <w:t>7.2</w:t>
        </w:r>
        <w:r>
          <w:rPr>
            <w:rFonts w:asciiTheme="minorHAnsi" w:eastAsiaTheme="minorEastAsia" w:hAnsiTheme="minorHAnsi"/>
            <w:noProof/>
            <w:kern w:val="2"/>
            <w:szCs w:val="24"/>
            <w:lang w:val="en-IL" w:eastAsia="en-IL"/>
            <w14:ligatures w14:val="standardContextual"/>
          </w:rPr>
          <w:tab/>
        </w:r>
        <w:r w:rsidRPr="00CF268D">
          <w:rPr>
            <w:rStyle w:val="Hyperlink"/>
            <w:noProof/>
          </w:rPr>
          <w:t>Exploring Alternative Robust States</w:t>
        </w:r>
        <w:r>
          <w:rPr>
            <w:noProof/>
            <w:webHidden/>
          </w:rPr>
          <w:tab/>
        </w:r>
        <w:r>
          <w:rPr>
            <w:noProof/>
            <w:webHidden/>
          </w:rPr>
          <w:fldChar w:fldCharType="begin"/>
        </w:r>
        <w:r>
          <w:rPr>
            <w:noProof/>
            <w:webHidden/>
          </w:rPr>
          <w:instrText xml:space="preserve"> PAGEREF _Toc226382031 \h </w:instrText>
        </w:r>
        <w:r>
          <w:rPr>
            <w:noProof/>
            <w:webHidden/>
          </w:rPr>
        </w:r>
        <w:r>
          <w:rPr>
            <w:noProof/>
            <w:webHidden/>
          </w:rPr>
          <w:fldChar w:fldCharType="separate"/>
        </w:r>
        <w:r>
          <w:rPr>
            <w:noProof/>
            <w:webHidden/>
          </w:rPr>
          <w:t>18</w:t>
        </w:r>
        <w:r>
          <w:rPr>
            <w:noProof/>
            <w:webHidden/>
          </w:rPr>
          <w:fldChar w:fldCharType="end"/>
        </w:r>
      </w:hyperlink>
    </w:p>
    <w:p w14:paraId="6D0930E1" w14:textId="0B16B5AC" w:rsidR="00836E4B" w:rsidRDefault="00836E4B">
      <w:pPr>
        <w:pStyle w:val="TOC2"/>
        <w:bidi w:val="0"/>
        <w:rPr>
          <w:rFonts w:asciiTheme="minorHAnsi" w:eastAsiaTheme="minorEastAsia" w:hAnsiTheme="minorHAnsi"/>
          <w:noProof/>
          <w:kern w:val="2"/>
          <w:szCs w:val="24"/>
          <w:lang w:val="en-IL" w:eastAsia="en-IL"/>
          <w14:ligatures w14:val="standardContextual"/>
        </w:rPr>
      </w:pPr>
      <w:hyperlink w:anchor="_Toc226382032" w:history="1">
        <w:r w:rsidRPr="00CF268D">
          <w:rPr>
            <w:rStyle w:val="Hyperlink"/>
            <w:noProof/>
          </w:rPr>
          <w:t>7.3</w:t>
        </w:r>
        <w:r>
          <w:rPr>
            <w:rFonts w:asciiTheme="minorHAnsi" w:eastAsiaTheme="minorEastAsia" w:hAnsiTheme="minorHAnsi"/>
            <w:noProof/>
            <w:kern w:val="2"/>
            <w:szCs w:val="24"/>
            <w:lang w:val="en-IL" w:eastAsia="en-IL"/>
            <w14:ligatures w14:val="standardContextual"/>
          </w:rPr>
          <w:tab/>
        </w:r>
        <w:r w:rsidRPr="00CF268D">
          <w:rPr>
            <w:rStyle w:val="Hyperlink"/>
            <w:noProof/>
          </w:rPr>
          <w:t>Applying Different Evaluation Metrics</w:t>
        </w:r>
        <w:r>
          <w:rPr>
            <w:noProof/>
            <w:webHidden/>
          </w:rPr>
          <w:tab/>
        </w:r>
        <w:r>
          <w:rPr>
            <w:noProof/>
            <w:webHidden/>
          </w:rPr>
          <w:fldChar w:fldCharType="begin"/>
        </w:r>
        <w:r>
          <w:rPr>
            <w:noProof/>
            <w:webHidden/>
          </w:rPr>
          <w:instrText xml:space="preserve"> PAGEREF _Toc226382032 \h </w:instrText>
        </w:r>
        <w:r>
          <w:rPr>
            <w:noProof/>
            <w:webHidden/>
          </w:rPr>
        </w:r>
        <w:r>
          <w:rPr>
            <w:noProof/>
            <w:webHidden/>
          </w:rPr>
          <w:fldChar w:fldCharType="separate"/>
        </w:r>
        <w:r>
          <w:rPr>
            <w:noProof/>
            <w:webHidden/>
          </w:rPr>
          <w:t>18</w:t>
        </w:r>
        <w:r>
          <w:rPr>
            <w:noProof/>
            <w:webHidden/>
          </w:rPr>
          <w:fldChar w:fldCharType="end"/>
        </w:r>
      </w:hyperlink>
    </w:p>
    <w:p w14:paraId="14A5130A" w14:textId="33CA27B1" w:rsidR="00836E4B" w:rsidRDefault="00836E4B">
      <w:pPr>
        <w:pStyle w:val="TOC1"/>
        <w:bidi w:val="0"/>
        <w:rPr>
          <w:rFonts w:asciiTheme="minorHAnsi" w:eastAsiaTheme="minorEastAsia" w:hAnsiTheme="minorHAnsi"/>
          <w:noProof/>
          <w:kern w:val="2"/>
          <w:szCs w:val="24"/>
          <w:lang w:val="en-IL" w:eastAsia="en-IL"/>
          <w14:ligatures w14:val="standardContextual"/>
        </w:rPr>
      </w:pPr>
      <w:hyperlink w:anchor="_Toc226382033" w:history="1">
        <w:r w:rsidRPr="00CF268D">
          <w:rPr>
            <w:rStyle w:val="Hyperlink"/>
            <w:noProof/>
          </w:rPr>
          <w:t>8</w:t>
        </w:r>
        <w:r>
          <w:rPr>
            <w:rFonts w:asciiTheme="minorHAnsi" w:eastAsiaTheme="minorEastAsia" w:hAnsiTheme="minorHAnsi"/>
            <w:noProof/>
            <w:kern w:val="2"/>
            <w:szCs w:val="24"/>
            <w:lang w:val="en-IL" w:eastAsia="en-IL"/>
            <w14:ligatures w14:val="standardContextual"/>
          </w:rPr>
          <w:tab/>
        </w:r>
        <w:r w:rsidRPr="00CF268D">
          <w:rPr>
            <w:rStyle w:val="Hyperlink"/>
            <w:noProof/>
          </w:rPr>
          <w:t>References</w:t>
        </w:r>
        <w:r>
          <w:rPr>
            <w:noProof/>
            <w:webHidden/>
          </w:rPr>
          <w:tab/>
        </w:r>
        <w:r>
          <w:rPr>
            <w:noProof/>
            <w:webHidden/>
          </w:rPr>
          <w:fldChar w:fldCharType="begin"/>
        </w:r>
        <w:r>
          <w:rPr>
            <w:noProof/>
            <w:webHidden/>
          </w:rPr>
          <w:instrText xml:space="preserve"> PAGEREF _Toc226382033 \h </w:instrText>
        </w:r>
        <w:r>
          <w:rPr>
            <w:noProof/>
            <w:webHidden/>
          </w:rPr>
        </w:r>
        <w:r>
          <w:rPr>
            <w:noProof/>
            <w:webHidden/>
          </w:rPr>
          <w:fldChar w:fldCharType="separate"/>
        </w:r>
        <w:r>
          <w:rPr>
            <w:noProof/>
            <w:webHidden/>
          </w:rPr>
          <w:t>19</w:t>
        </w:r>
        <w:r>
          <w:rPr>
            <w:noProof/>
            <w:webHidden/>
          </w:rPr>
          <w:fldChar w:fldCharType="end"/>
        </w:r>
      </w:hyperlink>
    </w:p>
    <w:p w14:paraId="45EB8B90" w14:textId="1BD81E4F" w:rsidR="00111D8B" w:rsidRDefault="00A04A69" w:rsidP="00A47C35">
      <w:pPr>
        <w:pStyle w:val="Heading1"/>
        <w:numPr>
          <w:ilvl w:val="0"/>
          <w:numId w:val="0"/>
        </w:numPr>
        <w:bidi w:val="0"/>
        <w:ind w:left="432" w:hanging="432"/>
      </w:pPr>
      <w:r w:rsidRPr="002A4212">
        <w:rPr>
          <w:sz w:val="22"/>
          <w:szCs w:val="22"/>
        </w:rPr>
        <w:lastRenderedPageBreak/>
        <w:fldChar w:fldCharType="end"/>
      </w:r>
      <w:bookmarkStart w:id="0" w:name="_Toc226382010"/>
      <w:r w:rsidR="00111D8B">
        <w:t>List of Figures</w:t>
      </w:r>
      <w:bookmarkEnd w:id="0"/>
    </w:p>
    <w:p w14:paraId="63F7929E" w14:textId="11345A1E" w:rsidR="00092CF3" w:rsidRDefault="00EA5CD4">
      <w:pPr>
        <w:pStyle w:val="TableofFigures"/>
        <w:tabs>
          <w:tab w:val="right" w:leader="dot" w:pos="9350"/>
        </w:tabs>
        <w:rPr>
          <w:rFonts w:asciiTheme="minorHAnsi" w:eastAsiaTheme="minorEastAsia" w:hAnsiTheme="minorHAnsi"/>
          <w:noProof/>
          <w:kern w:val="2"/>
          <w:szCs w:val="24"/>
          <w:lang w:val="en-IL" w:eastAsia="en-IL"/>
          <w14:ligatures w14:val="standardContextual"/>
        </w:rPr>
      </w:pPr>
      <w:r>
        <w:fldChar w:fldCharType="begin"/>
      </w:r>
      <w:r>
        <w:instrText xml:space="preserve"> TOC \h \z \c "Figure" </w:instrText>
      </w:r>
      <w:r>
        <w:fldChar w:fldCharType="separate"/>
      </w:r>
      <w:hyperlink w:anchor="_Toc226038749" w:history="1">
        <w:r w:rsidR="00092CF3" w:rsidRPr="006030BC">
          <w:rPr>
            <w:rStyle w:val="Hyperlink"/>
            <w:noProof/>
          </w:rPr>
          <w:t>Figure</w:t>
        </w:r>
        <w:r w:rsidR="00092CF3">
          <w:rPr>
            <w:rStyle w:val="Hyperlink"/>
            <w:noProof/>
          </w:rPr>
          <w:t xml:space="preserve"> </w:t>
        </w:r>
        <w:r w:rsidR="00092CF3" w:rsidRPr="006030BC">
          <w:rPr>
            <w:rStyle w:val="Hyperlink"/>
            <w:noProof/>
          </w:rPr>
          <w:t xml:space="preserve">1: </w:t>
        </w:r>
        <w:r w:rsidR="00092CF3">
          <w:rPr>
            <w:rStyle w:val="Hyperlink"/>
            <w:noProof/>
          </w:rPr>
          <w:t>H</w:t>
        </w:r>
        <w:r w:rsidR="00092CF3" w:rsidRPr="006030BC">
          <w:rPr>
            <w:rStyle w:val="Hyperlink"/>
            <w:noProof/>
          </w:rPr>
          <w:t>igh-resolution image without damaging the material</w:t>
        </w:r>
        <w:r w:rsidR="00092CF3">
          <w:rPr>
            <w:noProof/>
            <w:webHidden/>
          </w:rPr>
          <w:tab/>
        </w:r>
        <w:r w:rsidR="00092CF3">
          <w:rPr>
            <w:noProof/>
            <w:webHidden/>
          </w:rPr>
          <w:fldChar w:fldCharType="begin"/>
        </w:r>
        <w:r w:rsidR="00092CF3">
          <w:rPr>
            <w:noProof/>
            <w:webHidden/>
          </w:rPr>
          <w:instrText xml:space="preserve"> PAGEREF _Toc226038749 \h </w:instrText>
        </w:r>
        <w:r w:rsidR="00092CF3">
          <w:rPr>
            <w:noProof/>
            <w:webHidden/>
          </w:rPr>
        </w:r>
        <w:r w:rsidR="00092CF3">
          <w:rPr>
            <w:noProof/>
            <w:webHidden/>
          </w:rPr>
          <w:fldChar w:fldCharType="separate"/>
        </w:r>
        <w:r w:rsidR="00092CF3">
          <w:rPr>
            <w:noProof/>
            <w:webHidden/>
          </w:rPr>
          <w:t>3</w:t>
        </w:r>
        <w:r w:rsidR="00092CF3">
          <w:rPr>
            <w:noProof/>
            <w:webHidden/>
          </w:rPr>
          <w:fldChar w:fldCharType="end"/>
        </w:r>
      </w:hyperlink>
    </w:p>
    <w:p w14:paraId="2BC0992E" w14:textId="5F5DA18D" w:rsidR="00092CF3" w:rsidRDefault="00092CF3">
      <w:pPr>
        <w:pStyle w:val="TableofFigures"/>
        <w:tabs>
          <w:tab w:val="right" w:leader="dot" w:pos="9350"/>
        </w:tabs>
        <w:rPr>
          <w:rFonts w:asciiTheme="minorHAnsi" w:eastAsiaTheme="minorEastAsia" w:hAnsiTheme="minorHAnsi"/>
          <w:noProof/>
          <w:kern w:val="2"/>
          <w:szCs w:val="24"/>
          <w:lang w:val="en-IL" w:eastAsia="en-IL"/>
          <w14:ligatures w14:val="standardContextual"/>
        </w:rPr>
      </w:pPr>
      <w:hyperlink w:anchor="_Toc226038750" w:history="1">
        <w:r w:rsidRPr="006030BC">
          <w:rPr>
            <w:rStyle w:val="Hyperlink"/>
            <w:noProof/>
          </w:rPr>
          <w:t>Figure 2: The two spin-squeezing methods we explored during our project [2]</w:t>
        </w:r>
        <w:r>
          <w:rPr>
            <w:noProof/>
            <w:webHidden/>
          </w:rPr>
          <w:tab/>
        </w:r>
        <w:r>
          <w:rPr>
            <w:noProof/>
            <w:webHidden/>
          </w:rPr>
          <w:fldChar w:fldCharType="begin"/>
        </w:r>
        <w:r>
          <w:rPr>
            <w:noProof/>
            <w:webHidden/>
          </w:rPr>
          <w:instrText xml:space="preserve"> PAGEREF _Toc226038750 \h </w:instrText>
        </w:r>
        <w:r>
          <w:rPr>
            <w:noProof/>
            <w:webHidden/>
          </w:rPr>
        </w:r>
        <w:r>
          <w:rPr>
            <w:noProof/>
            <w:webHidden/>
          </w:rPr>
          <w:fldChar w:fldCharType="separate"/>
        </w:r>
        <w:r>
          <w:rPr>
            <w:noProof/>
            <w:webHidden/>
          </w:rPr>
          <w:t>5</w:t>
        </w:r>
        <w:r>
          <w:rPr>
            <w:noProof/>
            <w:webHidden/>
          </w:rPr>
          <w:fldChar w:fldCharType="end"/>
        </w:r>
      </w:hyperlink>
    </w:p>
    <w:p w14:paraId="16C15520" w14:textId="25879BC2" w:rsidR="00092CF3" w:rsidRDefault="00092CF3">
      <w:pPr>
        <w:pStyle w:val="TableofFigures"/>
        <w:tabs>
          <w:tab w:val="right" w:leader="dot" w:pos="9350"/>
        </w:tabs>
        <w:rPr>
          <w:rFonts w:asciiTheme="minorHAnsi" w:eastAsiaTheme="minorEastAsia" w:hAnsiTheme="minorHAnsi"/>
          <w:noProof/>
          <w:kern w:val="2"/>
          <w:szCs w:val="24"/>
          <w:lang w:val="en-IL" w:eastAsia="en-IL"/>
          <w14:ligatures w14:val="standardContextual"/>
        </w:rPr>
      </w:pPr>
      <w:hyperlink w:anchor="_Toc226038751" w:history="1">
        <w:r w:rsidRPr="006030BC">
          <w:rPr>
            <w:rStyle w:val="Hyperlink"/>
            <w:noProof/>
          </w:rPr>
          <w:t>Figure 3: The multiphase estimation scheme [1]</w:t>
        </w:r>
        <w:r>
          <w:rPr>
            <w:noProof/>
            <w:webHidden/>
          </w:rPr>
          <w:tab/>
        </w:r>
        <w:r>
          <w:rPr>
            <w:noProof/>
            <w:webHidden/>
          </w:rPr>
          <w:fldChar w:fldCharType="begin"/>
        </w:r>
        <w:r>
          <w:rPr>
            <w:noProof/>
            <w:webHidden/>
          </w:rPr>
          <w:instrText xml:space="preserve"> PAGEREF _Toc226038751 \h </w:instrText>
        </w:r>
        <w:r>
          <w:rPr>
            <w:noProof/>
            <w:webHidden/>
          </w:rPr>
        </w:r>
        <w:r>
          <w:rPr>
            <w:noProof/>
            <w:webHidden/>
          </w:rPr>
          <w:fldChar w:fldCharType="separate"/>
        </w:r>
        <w:r>
          <w:rPr>
            <w:noProof/>
            <w:webHidden/>
          </w:rPr>
          <w:t>6</w:t>
        </w:r>
        <w:r>
          <w:rPr>
            <w:noProof/>
            <w:webHidden/>
          </w:rPr>
          <w:fldChar w:fldCharType="end"/>
        </w:r>
      </w:hyperlink>
    </w:p>
    <w:p w14:paraId="11EB772F" w14:textId="66A06504" w:rsidR="00092CF3" w:rsidRDefault="00092CF3">
      <w:pPr>
        <w:pStyle w:val="TableofFigures"/>
        <w:tabs>
          <w:tab w:val="right" w:leader="dot" w:pos="9350"/>
        </w:tabs>
        <w:rPr>
          <w:rFonts w:asciiTheme="minorHAnsi" w:eastAsiaTheme="minorEastAsia" w:hAnsiTheme="minorHAnsi"/>
          <w:noProof/>
          <w:kern w:val="2"/>
          <w:szCs w:val="24"/>
          <w:lang w:val="en-IL" w:eastAsia="en-IL"/>
          <w14:ligatures w14:val="standardContextual"/>
        </w:rPr>
      </w:pPr>
      <w:hyperlink w:anchor="_Toc226038752" w:history="1">
        <w:r w:rsidRPr="006030BC">
          <w:rPr>
            <w:rStyle w:val="Hyperlink"/>
            <w:noProof/>
          </w:rPr>
          <w:t xml:space="preserve">Figure 4: Results for </w:t>
        </w:r>
        <m:oMath>
          <m:r>
            <w:rPr>
              <w:rStyle w:val="Hyperlink"/>
              <w:rFonts w:ascii="Cambria Math" w:hAnsi="Cambria Math"/>
              <w:noProof/>
            </w:rPr>
            <m:t>η</m:t>
          </m:r>
          <m:r>
            <m:rPr>
              <m:sty m:val="p"/>
            </m:rPr>
            <w:rPr>
              <w:rStyle w:val="Hyperlink"/>
              <w:rFonts w:ascii="Cambria Math" w:hAnsi="Cambria Math"/>
              <w:noProof/>
            </w:rPr>
            <m:t>=0.80</m:t>
          </m:r>
        </m:oMath>
        <w:r>
          <w:rPr>
            <w:noProof/>
            <w:webHidden/>
          </w:rPr>
          <w:tab/>
        </w:r>
        <w:r>
          <w:rPr>
            <w:noProof/>
            <w:webHidden/>
          </w:rPr>
          <w:fldChar w:fldCharType="begin"/>
        </w:r>
        <w:r>
          <w:rPr>
            <w:noProof/>
            <w:webHidden/>
          </w:rPr>
          <w:instrText xml:space="preserve"> PAGEREF _Toc226038752 \h </w:instrText>
        </w:r>
        <w:r>
          <w:rPr>
            <w:noProof/>
            <w:webHidden/>
          </w:rPr>
        </w:r>
        <w:r>
          <w:rPr>
            <w:noProof/>
            <w:webHidden/>
          </w:rPr>
          <w:fldChar w:fldCharType="separate"/>
        </w:r>
        <w:r>
          <w:rPr>
            <w:noProof/>
            <w:webHidden/>
          </w:rPr>
          <w:t>11</w:t>
        </w:r>
        <w:r>
          <w:rPr>
            <w:noProof/>
            <w:webHidden/>
          </w:rPr>
          <w:fldChar w:fldCharType="end"/>
        </w:r>
      </w:hyperlink>
    </w:p>
    <w:p w14:paraId="1147EF4A" w14:textId="4CCE6665" w:rsidR="00092CF3" w:rsidRDefault="00092CF3">
      <w:pPr>
        <w:pStyle w:val="TableofFigures"/>
        <w:tabs>
          <w:tab w:val="right" w:leader="dot" w:pos="9350"/>
        </w:tabs>
        <w:rPr>
          <w:rFonts w:asciiTheme="minorHAnsi" w:eastAsiaTheme="minorEastAsia" w:hAnsiTheme="minorHAnsi"/>
          <w:noProof/>
          <w:kern w:val="2"/>
          <w:szCs w:val="24"/>
          <w:lang w:val="en-IL" w:eastAsia="en-IL"/>
          <w14:ligatures w14:val="standardContextual"/>
        </w:rPr>
      </w:pPr>
      <w:hyperlink w:anchor="_Toc226038753" w:history="1">
        <w:r w:rsidRPr="006030BC">
          <w:rPr>
            <w:rStyle w:val="Hyperlink"/>
            <w:noProof/>
          </w:rPr>
          <w:t xml:space="preserve">Figure 5: Results for </w:t>
        </w:r>
        <m:oMath>
          <m:r>
            <w:rPr>
              <w:rStyle w:val="Hyperlink"/>
              <w:rFonts w:ascii="Cambria Math" w:hAnsi="Cambria Math"/>
              <w:noProof/>
            </w:rPr>
            <m:t>η</m:t>
          </m:r>
          <m:r>
            <m:rPr>
              <m:sty m:val="p"/>
            </m:rPr>
            <w:rPr>
              <w:rStyle w:val="Hyperlink"/>
              <w:rFonts w:ascii="Cambria Math" w:hAnsi="Cambria Math"/>
              <w:noProof/>
            </w:rPr>
            <m:t>=0.90</m:t>
          </m:r>
        </m:oMath>
        <w:r>
          <w:rPr>
            <w:noProof/>
            <w:webHidden/>
          </w:rPr>
          <w:tab/>
        </w:r>
        <w:r>
          <w:rPr>
            <w:noProof/>
            <w:webHidden/>
          </w:rPr>
          <w:fldChar w:fldCharType="begin"/>
        </w:r>
        <w:r>
          <w:rPr>
            <w:noProof/>
            <w:webHidden/>
          </w:rPr>
          <w:instrText xml:space="preserve"> PAGEREF _Toc226038753 \h </w:instrText>
        </w:r>
        <w:r>
          <w:rPr>
            <w:noProof/>
            <w:webHidden/>
          </w:rPr>
        </w:r>
        <w:r>
          <w:rPr>
            <w:noProof/>
            <w:webHidden/>
          </w:rPr>
          <w:fldChar w:fldCharType="separate"/>
        </w:r>
        <w:r>
          <w:rPr>
            <w:noProof/>
            <w:webHidden/>
          </w:rPr>
          <w:t>11</w:t>
        </w:r>
        <w:r>
          <w:rPr>
            <w:noProof/>
            <w:webHidden/>
          </w:rPr>
          <w:fldChar w:fldCharType="end"/>
        </w:r>
      </w:hyperlink>
    </w:p>
    <w:p w14:paraId="0FB3999E" w14:textId="636C27F5" w:rsidR="00092CF3" w:rsidRDefault="00092CF3">
      <w:pPr>
        <w:pStyle w:val="TableofFigures"/>
        <w:tabs>
          <w:tab w:val="right" w:leader="dot" w:pos="9350"/>
        </w:tabs>
        <w:rPr>
          <w:rFonts w:asciiTheme="minorHAnsi" w:eastAsiaTheme="minorEastAsia" w:hAnsiTheme="minorHAnsi"/>
          <w:noProof/>
          <w:kern w:val="2"/>
          <w:szCs w:val="24"/>
          <w:lang w:val="en-IL" w:eastAsia="en-IL"/>
          <w14:ligatures w14:val="standardContextual"/>
        </w:rPr>
      </w:pPr>
      <w:hyperlink w:anchor="_Toc226038754" w:history="1">
        <w:r w:rsidRPr="006030BC">
          <w:rPr>
            <w:rStyle w:val="Hyperlink"/>
            <w:noProof/>
          </w:rPr>
          <w:t xml:space="preserve">Figure 6: Results for </w:t>
        </w:r>
        <m:oMath>
          <m:r>
            <w:rPr>
              <w:rStyle w:val="Hyperlink"/>
              <w:rFonts w:ascii="Cambria Math" w:hAnsi="Cambria Math"/>
              <w:noProof/>
            </w:rPr>
            <m:t>η</m:t>
          </m:r>
          <m:r>
            <m:rPr>
              <m:sty m:val="p"/>
            </m:rPr>
            <w:rPr>
              <w:rStyle w:val="Hyperlink"/>
              <w:rFonts w:ascii="Cambria Math" w:hAnsi="Cambria Math"/>
              <w:noProof/>
            </w:rPr>
            <m:t>=0.95</m:t>
          </m:r>
        </m:oMath>
        <w:r>
          <w:rPr>
            <w:noProof/>
            <w:webHidden/>
          </w:rPr>
          <w:tab/>
        </w:r>
        <w:r>
          <w:rPr>
            <w:noProof/>
            <w:webHidden/>
          </w:rPr>
          <w:fldChar w:fldCharType="begin"/>
        </w:r>
        <w:r>
          <w:rPr>
            <w:noProof/>
            <w:webHidden/>
          </w:rPr>
          <w:instrText xml:space="preserve"> PAGEREF _Toc226038754 \h </w:instrText>
        </w:r>
        <w:r>
          <w:rPr>
            <w:noProof/>
            <w:webHidden/>
          </w:rPr>
        </w:r>
        <w:r>
          <w:rPr>
            <w:noProof/>
            <w:webHidden/>
          </w:rPr>
          <w:fldChar w:fldCharType="separate"/>
        </w:r>
        <w:r>
          <w:rPr>
            <w:noProof/>
            <w:webHidden/>
          </w:rPr>
          <w:t>12</w:t>
        </w:r>
        <w:r>
          <w:rPr>
            <w:noProof/>
            <w:webHidden/>
          </w:rPr>
          <w:fldChar w:fldCharType="end"/>
        </w:r>
      </w:hyperlink>
    </w:p>
    <w:p w14:paraId="7818EA8F" w14:textId="5D20F2A7" w:rsidR="00092CF3" w:rsidRDefault="00092CF3">
      <w:pPr>
        <w:pStyle w:val="TableofFigures"/>
        <w:tabs>
          <w:tab w:val="right" w:leader="dot" w:pos="9350"/>
        </w:tabs>
        <w:rPr>
          <w:rFonts w:asciiTheme="minorHAnsi" w:eastAsiaTheme="minorEastAsia" w:hAnsiTheme="minorHAnsi"/>
          <w:noProof/>
          <w:kern w:val="2"/>
          <w:szCs w:val="24"/>
          <w:lang w:val="en-IL" w:eastAsia="en-IL"/>
          <w14:ligatures w14:val="standardContextual"/>
        </w:rPr>
      </w:pPr>
      <w:hyperlink w:anchor="_Toc226038755" w:history="1">
        <w:r w:rsidRPr="006030BC">
          <w:rPr>
            <w:rStyle w:val="Hyperlink"/>
            <w:noProof/>
          </w:rPr>
          <w:t xml:space="preserve">Figure 7: Results for </w:t>
        </w:r>
        <m:oMath>
          <m:r>
            <w:rPr>
              <w:rStyle w:val="Hyperlink"/>
              <w:rFonts w:ascii="Cambria Math" w:hAnsi="Cambria Math"/>
              <w:noProof/>
            </w:rPr>
            <m:t>η</m:t>
          </m:r>
          <m:r>
            <m:rPr>
              <m:sty m:val="p"/>
            </m:rPr>
            <w:rPr>
              <w:rStyle w:val="Hyperlink"/>
              <w:rFonts w:ascii="Cambria Math" w:hAnsi="Cambria Math"/>
              <w:noProof/>
            </w:rPr>
            <m:t>=1.00</m:t>
          </m:r>
        </m:oMath>
        <w:r>
          <w:rPr>
            <w:noProof/>
            <w:webHidden/>
          </w:rPr>
          <w:tab/>
        </w:r>
        <w:r>
          <w:rPr>
            <w:noProof/>
            <w:webHidden/>
          </w:rPr>
          <w:fldChar w:fldCharType="begin"/>
        </w:r>
        <w:r>
          <w:rPr>
            <w:noProof/>
            <w:webHidden/>
          </w:rPr>
          <w:instrText xml:space="preserve"> PAGEREF _Toc226038755 \h </w:instrText>
        </w:r>
        <w:r>
          <w:rPr>
            <w:noProof/>
            <w:webHidden/>
          </w:rPr>
        </w:r>
        <w:r>
          <w:rPr>
            <w:noProof/>
            <w:webHidden/>
          </w:rPr>
          <w:fldChar w:fldCharType="separate"/>
        </w:r>
        <w:r>
          <w:rPr>
            <w:noProof/>
            <w:webHidden/>
          </w:rPr>
          <w:t>12</w:t>
        </w:r>
        <w:r>
          <w:rPr>
            <w:noProof/>
            <w:webHidden/>
          </w:rPr>
          <w:fldChar w:fldCharType="end"/>
        </w:r>
      </w:hyperlink>
    </w:p>
    <w:p w14:paraId="6EEB5793" w14:textId="16DE6C93" w:rsidR="00092CF3" w:rsidRDefault="00092CF3">
      <w:pPr>
        <w:pStyle w:val="TableofFigures"/>
        <w:tabs>
          <w:tab w:val="right" w:leader="dot" w:pos="9350"/>
        </w:tabs>
        <w:rPr>
          <w:rFonts w:asciiTheme="minorHAnsi" w:eastAsiaTheme="minorEastAsia" w:hAnsiTheme="minorHAnsi"/>
          <w:noProof/>
          <w:kern w:val="2"/>
          <w:szCs w:val="24"/>
          <w:lang w:val="en-IL" w:eastAsia="en-IL"/>
          <w14:ligatures w14:val="standardContextual"/>
        </w:rPr>
      </w:pPr>
      <w:hyperlink w:anchor="_Toc226038756" w:history="1">
        <w:r w:rsidRPr="006030BC">
          <w:rPr>
            <w:rStyle w:val="Hyperlink"/>
            <w:noProof/>
          </w:rPr>
          <w:t xml:space="preserve">Figure 8: Results for a spatial-varying transmission parameter </w:t>
        </w:r>
        <m:oMath>
          <m:r>
            <m:rPr>
              <m:sty m:val="bi"/>
            </m:rPr>
            <w:rPr>
              <w:rStyle w:val="Hyperlink"/>
              <w:rFonts w:ascii="Cambria Math" w:hAnsi="Cambria Math"/>
              <w:noProof/>
            </w:rPr>
            <m:t>η</m:t>
          </m:r>
          <m:r>
            <m:rPr>
              <m:sty m:val="b"/>
            </m:rPr>
            <w:rPr>
              <w:rStyle w:val="Hyperlink"/>
              <w:rFonts w:ascii="Cambria Math" w:hAnsi="Cambria Math"/>
              <w:noProof/>
            </w:rPr>
            <m:t>=(</m:t>
          </m:r>
          <m:r>
            <m:rPr>
              <m:sty m:val="p"/>
            </m:rPr>
            <w:rPr>
              <w:rStyle w:val="Hyperlink"/>
              <w:rFonts w:ascii="Cambria Math" w:hAnsi="Cambria Math"/>
              <w:noProof/>
            </w:rPr>
            <m:t>1.0, 0.5)</m:t>
          </m:r>
        </m:oMath>
        <w:r>
          <w:rPr>
            <w:noProof/>
            <w:webHidden/>
          </w:rPr>
          <w:tab/>
        </w:r>
        <w:r>
          <w:rPr>
            <w:noProof/>
            <w:webHidden/>
          </w:rPr>
          <w:fldChar w:fldCharType="begin"/>
        </w:r>
        <w:r>
          <w:rPr>
            <w:noProof/>
            <w:webHidden/>
          </w:rPr>
          <w:instrText xml:space="preserve"> PAGEREF _Toc226038756 \h </w:instrText>
        </w:r>
        <w:r>
          <w:rPr>
            <w:noProof/>
            <w:webHidden/>
          </w:rPr>
        </w:r>
        <w:r>
          <w:rPr>
            <w:noProof/>
            <w:webHidden/>
          </w:rPr>
          <w:fldChar w:fldCharType="separate"/>
        </w:r>
        <w:r>
          <w:rPr>
            <w:noProof/>
            <w:webHidden/>
          </w:rPr>
          <w:t>13</w:t>
        </w:r>
        <w:r>
          <w:rPr>
            <w:noProof/>
            <w:webHidden/>
          </w:rPr>
          <w:fldChar w:fldCharType="end"/>
        </w:r>
      </w:hyperlink>
    </w:p>
    <w:p w14:paraId="558B8455" w14:textId="4E4C9B98" w:rsidR="00092CF3" w:rsidRDefault="00092CF3">
      <w:pPr>
        <w:pStyle w:val="TableofFigures"/>
        <w:tabs>
          <w:tab w:val="right" w:leader="dot" w:pos="9350"/>
        </w:tabs>
        <w:rPr>
          <w:rFonts w:asciiTheme="minorHAnsi" w:eastAsiaTheme="minorEastAsia" w:hAnsiTheme="minorHAnsi"/>
          <w:noProof/>
          <w:kern w:val="2"/>
          <w:szCs w:val="24"/>
          <w:lang w:val="en-IL" w:eastAsia="en-IL"/>
          <w14:ligatures w14:val="standardContextual"/>
        </w:rPr>
      </w:pPr>
      <w:hyperlink w:anchor="_Toc226038757" w:history="1">
        <w:r w:rsidRPr="006030BC">
          <w:rPr>
            <w:rStyle w:val="Hyperlink"/>
            <w:noProof/>
          </w:rPr>
          <w:t xml:space="preserve">Figure 9: </w:t>
        </w:r>
        <m:oMath>
          <m:r>
            <w:rPr>
              <w:rFonts w:ascii="Cambria Math" w:hAnsi="Cambria Math"/>
            </w:rPr>
            <m:t>Tr</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in</m:t>
                      </m:r>
                    </m:sub>
                  </m:sSub>
                </m:e>
              </m:d>
            </m:e>
          </m:d>
          <m:r>
            <m:rPr>
              <m:sty m:val="p"/>
            </m:rPr>
            <w:rPr>
              <w:rFonts w:ascii="Cambria Math" w:hAnsi="Cambria Math"/>
            </w:rPr>
            <m:t xml:space="preserve"> </m:t>
          </m:r>
          <m:r>
            <w:rPr>
              <w:rFonts w:ascii="Cambria Math" w:hAnsi="Cambria Math"/>
            </w:rPr>
            <m:t>vs</m:t>
          </m:r>
          <m:r>
            <m:rPr>
              <m:sty m:val="p"/>
            </m:rPr>
            <w:rPr>
              <w:rFonts w:ascii="Cambria Math" w:hAnsi="Cambria Math"/>
            </w:rPr>
            <m:t xml:space="preserve">. </m:t>
          </m:r>
          <m:r>
            <w:rPr>
              <w:rFonts w:ascii="Cambria Math" w:hAnsi="Cambria Math"/>
            </w:rPr>
            <m:t>p</m:t>
          </m:r>
        </m:oMath>
        <w:r>
          <w:rPr>
            <w:rFonts w:eastAsiaTheme="minorEastAsia"/>
          </w:rPr>
          <w:t xml:space="preserve"> and CRB for a non-optimized uniform superposition state</w:t>
        </w:r>
        <w:r>
          <w:rPr>
            <w:noProof/>
            <w:webHidden/>
          </w:rPr>
          <w:tab/>
        </w:r>
        <w:r>
          <w:rPr>
            <w:noProof/>
            <w:webHidden/>
          </w:rPr>
          <w:fldChar w:fldCharType="begin"/>
        </w:r>
        <w:r>
          <w:rPr>
            <w:noProof/>
            <w:webHidden/>
          </w:rPr>
          <w:instrText xml:space="preserve"> PAGEREF _Toc226038757 \h </w:instrText>
        </w:r>
        <w:r>
          <w:rPr>
            <w:noProof/>
            <w:webHidden/>
          </w:rPr>
        </w:r>
        <w:r>
          <w:rPr>
            <w:noProof/>
            <w:webHidden/>
          </w:rPr>
          <w:fldChar w:fldCharType="separate"/>
        </w:r>
        <w:r>
          <w:rPr>
            <w:noProof/>
            <w:webHidden/>
          </w:rPr>
          <w:t>14</w:t>
        </w:r>
        <w:r>
          <w:rPr>
            <w:noProof/>
            <w:webHidden/>
          </w:rPr>
          <w:fldChar w:fldCharType="end"/>
        </w:r>
      </w:hyperlink>
    </w:p>
    <w:p w14:paraId="64609A4D" w14:textId="16FBF5E1" w:rsidR="00092CF3" w:rsidRDefault="00092CF3">
      <w:pPr>
        <w:pStyle w:val="TableofFigures"/>
        <w:tabs>
          <w:tab w:val="right" w:leader="dot" w:pos="9350"/>
        </w:tabs>
        <w:rPr>
          <w:rFonts w:asciiTheme="minorHAnsi" w:eastAsiaTheme="minorEastAsia" w:hAnsiTheme="minorHAnsi"/>
          <w:noProof/>
          <w:kern w:val="2"/>
          <w:szCs w:val="24"/>
          <w:lang w:val="en-IL" w:eastAsia="en-IL"/>
          <w14:ligatures w14:val="standardContextual"/>
        </w:rPr>
      </w:pPr>
      <w:hyperlink w:anchor="_Toc226038758" w:history="1">
        <w:r w:rsidRPr="006030BC">
          <w:rPr>
            <w:rStyle w:val="Hyperlink"/>
            <w:noProof/>
          </w:rPr>
          <w:t xml:space="preserve">Figure 10: </w:t>
        </w:r>
        <m:oMath>
          <m:sSup>
            <m:sSupPr>
              <m:ctrlPr>
                <w:rPr>
                  <w:rFonts w:ascii="Cambria Math" w:hAnsi="Cambria Math"/>
                </w:rPr>
              </m:ctrlPr>
            </m:sSupPr>
            <m:e>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in</m:t>
                          </m:r>
                        </m:sub>
                      </m:sSub>
                    </m:e>
                    <m:e>
                      <m:sSup>
                        <m:sSupPr>
                          <m:ctrlPr>
                            <w:rPr>
                              <w:rFonts w:ascii="Cambria Math" w:hAnsi="Cambria Math"/>
                            </w:rPr>
                          </m:ctrlPr>
                        </m:sSupPr>
                        <m:e>
                          <m:r>
                            <w:rPr>
                              <w:rFonts w:ascii="Cambria Math" w:hAnsi="Cambria Math"/>
                            </w:rPr>
                            <m:t>ψ</m:t>
                          </m:r>
                        </m:e>
                        <m:sup>
                          <m:r>
                            <w:rPr>
                              <w:rFonts w:ascii="Cambria Math" w:hAnsi="Cambria Math"/>
                            </w:rPr>
                            <m:t>*</m:t>
                          </m:r>
                        </m:sup>
                      </m:sSup>
                    </m:e>
                  </m:d>
                </m:e>
              </m:d>
            </m:e>
            <m:sup>
              <m:r>
                <w:rPr>
                  <w:rFonts w:ascii="Cambria Math" w:hAnsi="Cambria Math"/>
                </w:rPr>
                <m:t>2</m:t>
              </m:r>
            </m:sup>
          </m:sSup>
        </m:oMath>
        <w:r w:rsidR="00404F90">
          <w:rPr>
            <w:rFonts w:eastAsiaTheme="minorEastAsia"/>
          </w:rPr>
          <w:t xml:space="preserve"> for the optimal states of varying </w:t>
        </w:r>
        <m:oMath>
          <m:d>
            <m:dPr>
              <m:ctrlPr>
                <w:rPr>
                  <w:rFonts w:ascii="Cambria Math" w:eastAsiaTheme="minorEastAsia" w:hAnsi="Cambria Math"/>
                </w:rPr>
              </m:ctrlPr>
            </m:dPr>
            <m:e>
              <m:r>
                <w:rPr>
                  <w:rFonts w:ascii="Cambria Math" w:eastAsiaTheme="minorEastAsia" w:hAnsi="Cambria Math"/>
                </w:rPr>
                <m:t>η,p</m:t>
              </m:r>
            </m:e>
          </m:d>
        </m:oMath>
        <w:r w:rsidR="00404F90">
          <w:rPr>
            <w:rFonts w:eastAsiaTheme="minorEastAsia"/>
          </w:rPr>
          <w:t xml:space="preserve"> combinations</w:t>
        </w:r>
        <w:r>
          <w:rPr>
            <w:noProof/>
            <w:webHidden/>
          </w:rPr>
          <w:tab/>
        </w:r>
        <w:r>
          <w:rPr>
            <w:noProof/>
            <w:webHidden/>
          </w:rPr>
          <w:fldChar w:fldCharType="begin"/>
        </w:r>
        <w:r>
          <w:rPr>
            <w:noProof/>
            <w:webHidden/>
          </w:rPr>
          <w:instrText xml:space="preserve"> PAGEREF _Toc226038758 \h </w:instrText>
        </w:r>
        <w:r>
          <w:rPr>
            <w:noProof/>
            <w:webHidden/>
          </w:rPr>
        </w:r>
        <w:r>
          <w:rPr>
            <w:noProof/>
            <w:webHidden/>
          </w:rPr>
          <w:fldChar w:fldCharType="separate"/>
        </w:r>
        <w:r>
          <w:rPr>
            <w:noProof/>
            <w:webHidden/>
          </w:rPr>
          <w:t>15</w:t>
        </w:r>
        <w:r>
          <w:rPr>
            <w:noProof/>
            <w:webHidden/>
          </w:rPr>
          <w:fldChar w:fldCharType="end"/>
        </w:r>
      </w:hyperlink>
    </w:p>
    <w:p w14:paraId="704E6B3D" w14:textId="690C6B9D" w:rsidR="00256905" w:rsidRDefault="00EA5CD4" w:rsidP="00615709">
      <w:pPr>
        <w:spacing w:after="160" w:line="259" w:lineRule="auto"/>
        <w:jc w:val="left"/>
        <w:rPr>
          <w:rtl/>
        </w:rPr>
      </w:pPr>
      <w:r>
        <w:fldChar w:fldCharType="end"/>
      </w:r>
    </w:p>
    <w:p w14:paraId="1ECD6979" w14:textId="77777777" w:rsidR="00256905" w:rsidRDefault="00256905" w:rsidP="00615709">
      <w:pPr>
        <w:spacing w:after="160" w:line="259" w:lineRule="auto"/>
        <w:jc w:val="left"/>
      </w:pPr>
    </w:p>
    <w:p w14:paraId="39C33792" w14:textId="77777777" w:rsidR="00256905" w:rsidRDefault="00256905" w:rsidP="00615709">
      <w:pPr>
        <w:spacing w:after="160" w:line="259" w:lineRule="auto"/>
        <w:jc w:val="left"/>
      </w:pPr>
    </w:p>
    <w:p w14:paraId="1DF95090" w14:textId="77777777" w:rsidR="00256905" w:rsidRDefault="00256905" w:rsidP="00615709">
      <w:pPr>
        <w:spacing w:after="160" w:line="259" w:lineRule="auto"/>
        <w:jc w:val="left"/>
      </w:pPr>
    </w:p>
    <w:p w14:paraId="59DE252D" w14:textId="77777777" w:rsidR="00256905" w:rsidRDefault="00256905" w:rsidP="00615709">
      <w:pPr>
        <w:spacing w:after="160" w:line="259" w:lineRule="auto"/>
        <w:jc w:val="left"/>
      </w:pPr>
    </w:p>
    <w:p w14:paraId="09978460" w14:textId="77777777" w:rsidR="00256905" w:rsidRDefault="00256905" w:rsidP="00615709">
      <w:pPr>
        <w:spacing w:after="160" w:line="259" w:lineRule="auto"/>
        <w:jc w:val="left"/>
      </w:pPr>
    </w:p>
    <w:p w14:paraId="57278CD1" w14:textId="77777777" w:rsidR="00256905" w:rsidRDefault="00256905" w:rsidP="00615709">
      <w:pPr>
        <w:spacing w:after="160" w:line="259" w:lineRule="auto"/>
        <w:jc w:val="left"/>
      </w:pPr>
    </w:p>
    <w:p w14:paraId="2092D2C0" w14:textId="77777777" w:rsidR="00256905" w:rsidRDefault="00256905" w:rsidP="00615709">
      <w:pPr>
        <w:spacing w:after="160" w:line="259" w:lineRule="auto"/>
        <w:jc w:val="left"/>
      </w:pPr>
    </w:p>
    <w:p w14:paraId="4C3022E8" w14:textId="77777777" w:rsidR="00256905" w:rsidRDefault="00256905" w:rsidP="00615709">
      <w:pPr>
        <w:spacing w:after="160" w:line="259" w:lineRule="auto"/>
        <w:jc w:val="left"/>
      </w:pPr>
    </w:p>
    <w:p w14:paraId="484031B5" w14:textId="77777777" w:rsidR="00256905" w:rsidRDefault="00256905" w:rsidP="00615709">
      <w:pPr>
        <w:spacing w:after="160" w:line="259" w:lineRule="auto"/>
        <w:jc w:val="left"/>
      </w:pPr>
    </w:p>
    <w:p w14:paraId="13891A09" w14:textId="77777777" w:rsidR="00256905" w:rsidRDefault="00256905" w:rsidP="00615709">
      <w:pPr>
        <w:spacing w:after="160" w:line="259" w:lineRule="auto"/>
        <w:jc w:val="left"/>
      </w:pPr>
    </w:p>
    <w:p w14:paraId="793C7E8E" w14:textId="77777777" w:rsidR="00256905" w:rsidRDefault="00256905" w:rsidP="00615709">
      <w:pPr>
        <w:spacing w:after="160" w:line="259" w:lineRule="auto"/>
        <w:jc w:val="left"/>
      </w:pPr>
    </w:p>
    <w:p w14:paraId="69EFC1A5" w14:textId="77777777" w:rsidR="00256905" w:rsidRDefault="00256905" w:rsidP="00615709">
      <w:pPr>
        <w:spacing w:after="160" w:line="259" w:lineRule="auto"/>
        <w:jc w:val="left"/>
      </w:pPr>
    </w:p>
    <w:p w14:paraId="3A2AD126" w14:textId="77777777" w:rsidR="00256905" w:rsidRDefault="00256905" w:rsidP="00615709">
      <w:pPr>
        <w:spacing w:after="160" w:line="259" w:lineRule="auto"/>
        <w:jc w:val="left"/>
      </w:pPr>
    </w:p>
    <w:p w14:paraId="64C32DE7" w14:textId="77777777" w:rsidR="00256905" w:rsidRDefault="00256905" w:rsidP="00615709">
      <w:pPr>
        <w:spacing w:after="160" w:line="259" w:lineRule="auto"/>
        <w:jc w:val="left"/>
      </w:pPr>
    </w:p>
    <w:p w14:paraId="50330C84" w14:textId="77777777" w:rsidR="00256905" w:rsidRDefault="00256905" w:rsidP="00615709">
      <w:pPr>
        <w:spacing w:after="160" w:line="259" w:lineRule="auto"/>
        <w:jc w:val="left"/>
      </w:pPr>
    </w:p>
    <w:p w14:paraId="70DB0D4B" w14:textId="73D82E41" w:rsidR="000E34D7" w:rsidRDefault="000E34D7" w:rsidP="00615709">
      <w:pPr>
        <w:spacing w:after="160" w:line="259" w:lineRule="auto"/>
        <w:jc w:val="left"/>
      </w:pPr>
    </w:p>
    <w:p w14:paraId="1492B50C" w14:textId="36EDA40F" w:rsidR="00FB59A6" w:rsidRDefault="009E0B7D" w:rsidP="009E0B7D">
      <w:pPr>
        <w:pStyle w:val="Heading1"/>
        <w:numPr>
          <w:ilvl w:val="0"/>
          <w:numId w:val="0"/>
        </w:numPr>
        <w:bidi w:val="0"/>
        <w:ind w:left="432" w:hanging="432"/>
      </w:pPr>
      <w:bookmarkStart w:id="1" w:name="_Toc226382011"/>
      <w:r>
        <w:lastRenderedPageBreak/>
        <w:t>List of Equations</w:t>
      </w:r>
      <w:bookmarkEnd w:id="1"/>
    </w:p>
    <w:p w14:paraId="4D1AF1EA" w14:textId="6DF9D19D" w:rsidR="00E452BD" w:rsidRDefault="00057937">
      <w:pPr>
        <w:pStyle w:val="TableofFigures"/>
        <w:tabs>
          <w:tab w:val="right" w:leader="dot" w:pos="9350"/>
        </w:tabs>
        <w:rPr>
          <w:rFonts w:asciiTheme="minorHAnsi" w:eastAsiaTheme="minorEastAsia" w:hAnsiTheme="minorHAnsi"/>
          <w:noProof/>
          <w:kern w:val="2"/>
          <w:szCs w:val="24"/>
          <w:lang w:val="en-IL" w:eastAsia="en-IL"/>
          <w14:ligatures w14:val="standardContextual"/>
        </w:rPr>
      </w:pPr>
      <w:r>
        <w:fldChar w:fldCharType="begin"/>
      </w:r>
      <w:r>
        <w:instrText xml:space="preserve"> TOC \h \z \c "Equation" </w:instrText>
      </w:r>
      <w:r>
        <w:fldChar w:fldCharType="separate"/>
      </w:r>
      <w:hyperlink w:anchor="_Toc226035418" w:history="1">
        <w:r w:rsidR="00E452BD" w:rsidRPr="005004A0">
          <w:rPr>
            <w:rStyle w:val="Hyperlink"/>
            <w:noProof/>
            <w:lang w:val="en-IL"/>
          </w:rPr>
          <w:t>1</w:t>
        </w:r>
        <w:r w:rsidR="00E452BD" w:rsidRPr="005004A0">
          <w:rPr>
            <w:rStyle w:val="Hyperlink"/>
            <w:noProof/>
          </w:rPr>
          <w:t>) Initial State</w:t>
        </w:r>
        <w:r w:rsidR="00E452BD">
          <w:rPr>
            <w:noProof/>
            <w:webHidden/>
          </w:rPr>
          <w:tab/>
        </w:r>
        <w:r w:rsidR="00E452BD">
          <w:rPr>
            <w:noProof/>
            <w:webHidden/>
          </w:rPr>
          <w:fldChar w:fldCharType="begin"/>
        </w:r>
        <w:r w:rsidR="00E452BD">
          <w:rPr>
            <w:noProof/>
            <w:webHidden/>
          </w:rPr>
          <w:instrText xml:space="preserve"> PAGEREF _Toc226035418 \h </w:instrText>
        </w:r>
        <w:r w:rsidR="00E452BD">
          <w:rPr>
            <w:noProof/>
            <w:webHidden/>
          </w:rPr>
        </w:r>
        <w:r w:rsidR="00E452BD">
          <w:rPr>
            <w:noProof/>
            <w:webHidden/>
          </w:rPr>
          <w:fldChar w:fldCharType="separate"/>
        </w:r>
        <w:r w:rsidR="00E452BD">
          <w:rPr>
            <w:noProof/>
            <w:webHidden/>
          </w:rPr>
          <w:t>7</w:t>
        </w:r>
        <w:r w:rsidR="00E452BD">
          <w:rPr>
            <w:noProof/>
            <w:webHidden/>
          </w:rPr>
          <w:fldChar w:fldCharType="end"/>
        </w:r>
      </w:hyperlink>
    </w:p>
    <w:p w14:paraId="1DBF6DE2" w14:textId="19A94790" w:rsidR="00E452BD" w:rsidRDefault="00E452BD">
      <w:pPr>
        <w:pStyle w:val="TableofFigures"/>
        <w:tabs>
          <w:tab w:val="right" w:leader="dot" w:pos="9350"/>
        </w:tabs>
        <w:rPr>
          <w:rFonts w:asciiTheme="minorHAnsi" w:eastAsiaTheme="minorEastAsia" w:hAnsiTheme="minorHAnsi"/>
          <w:noProof/>
          <w:kern w:val="2"/>
          <w:szCs w:val="24"/>
          <w:lang w:val="en-IL" w:eastAsia="en-IL"/>
          <w14:ligatures w14:val="standardContextual"/>
        </w:rPr>
      </w:pPr>
      <w:hyperlink w:anchor="_Toc226035419" w:history="1">
        <w:r w:rsidRPr="005004A0">
          <w:rPr>
            <w:rStyle w:val="Hyperlink"/>
            <w:noProof/>
            <w:lang w:val="en-IL"/>
          </w:rPr>
          <w:t>2</w:t>
        </w:r>
        <w:r w:rsidRPr="005004A0">
          <w:rPr>
            <w:rStyle w:val="Hyperlink"/>
            <w:noProof/>
          </w:rPr>
          <w:t>) The Channel</w:t>
        </w:r>
        <w:r>
          <w:rPr>
            <w:noProof/>
            <w:webHidden/>
          </w:rPr>
          <w:tab/>
        </w:r>
        <w:r>
          <w:rPr>
            <w:noProof/>
            <w:webHidden/>
          </w:rPr>
          <w:fldChar w:fldCharType="begin"/>
        </w:r>
        <w:r>
          <w:rPr>
            <w:noProof/>
            <w:webHidden/>
          </w:rPr>
          <w:instrText xml:space="preserve"> PAGEREF _Toc226035419 \h </w:instrText>
        </w:r>
        <w:r>
          <w:rPr>
            <w:noProof/>
            <w:webHidden/>
          </w:rPr>
        </w:r>
        <w:r>
          <w:rPr>
            <w:noProof/>
            <w:webHidden/>
          </w:rPr>
          <w:fldChar w:fldCharType="separate"/>
        </w:r>
        <w:r>
          <w:rPr>
            <w:noProof/>
            <w:webHidden/>
          </w:rPr>
          <w:t>8</w:t>
        </w:r>
        <w:r>
          <w:rPr>
            <w:noProof/>
            <w:webHidden/>
          </w:rPr>
          <w:fldChar w:fldCharType="end"/>
        </w:r>
      </w:hyperlink>
    </w:p>
    <w:p w14:paraId="53E742B4" w14:textId="291D1749" w:rsidR="00E452BD" w:rsidRDefault="00E452BD">
      <w:pPr>
        <w:pStyle w:val="TableofFigures"/>
        <w:tabs>
          <w:tab w:val="right" w:leader="dot" w:pos="9350"/>
        </w:tabs>
        <w:rPr>
          <w:rFonts w:asciiTheme="minorHAnsi" w:eastAsiaTheme="minorEastAsia" w:hAnsiTheme="minorHAnsi"/>
          <w:noProof/>
          <w:kern w:val="2"/>
          <w:szCs w:val="24"/>
          <w:lang w:val="en-IL" w:eastAsia="en-IL"/>
          <w14:ligatures w14:val="standardContextual"/>
        </w:rPr>
      </w:pPr>
      <w:hyperlink w:anchor="_Toc226035420" w:history="1">
        <w:r w:rsidRPr="005004A0">
          <w:rPr>
            <w:rStyle w:val="Hyperlink"/>
            <w:noProof/>
            <w:lang w:val="en-IL"/>
          </w:rPr>
          <w:t>3</w:t>
        </w:r>
        <w:r w:rsidRPr="005004A0">
          <w:rPr>
            <w:rStyle w:val="Hyperlink"/>
            <w:noProof/>
          </w:rPr>
          <w:t>) Output State</w:t>
        </w:r>
        <w:r>
          <w:rPr>
            <w:noProof/>
            <w:webHidden/>
          </w:rPr>
          <w:tab/>
        </w:r>
        <w:r>
          <w:rPr>
            <w:noProof/>
            <w:webHidden/>
          </w:rPr>
          <w:fldChar w:fldCharType="begin"/>
        </w:r>
        <w:r>
          <w:rPr>
            <w:noProof/>
            <w:webHidden/>
          </w:rPr>
          <w:instrText xml:space="preserve"> PAGEREF _Toc226035420 \h </w:instrText>
        </w:r>
        <w:r>
          <w:rPr>
            <w:noProof/>
            <w:webHidden/>
          </w:rPr>
        </w:r>
        <w:r>
          <w:rPr>
            <w:noProof/>
            <w:webHidden/>
          </w:rPr>
          <w:fldChar w:fldCharType="separate"/>
        </w:r>
        <w:r>
          <w:rPr>
            <w:noProof/>
            <w:webHidden/>
          </w:rPr>
          <w:t>8</w:t>
        </w:r>
        <w:r>
          <w:rPr>
            <w:noProof/>
            <w:webHidden/>
          </w:rPr>
          <w:fldChar w:fldCharType="end"/>
        </w:r>
      </w:hyperlink>
    </w:p>
    <w:p w14:paraId="69F6D7CB" w14:textId="61799B0A" w:rsidR="00E452BD" w:rsidRDefault="00E452BD">
      <w:pPr>
        <w:pStyle w:val="TableofFigures"/>
        <w:tabs>
          <w:tab w:val="right" w:leader="dot" w:pos="9350"/>
        </w:tabs>
        <w:rPr>
          <w:rFonts w:asciiTheme="minorHAnsi" w:eastAsiaTheme="minorEastAsia" w:hAnsiTheme="minorHAnsi"/>
          <w:noProof/>
          <w:kern w:val="2"/>
          <w:szCs w:val="24"/>
          <w:lang w:val="en-IL" w:eastAsia="en-IL"/>
          <w14:ligatures w14:val="standardContextual"/>
        </w:rPr>
      </w:pPr>
      <w:hyperlink w:anchor="_Toc226035421" w:history="1">
        <w:r w:rsidRPr="005004A0">
          <w:rPr>
            <w:rStyle w:val="Hyperlink"/>
            <w:noProof/>
            <w:lang w:val="en-IL"/>
          </w:rPr>
          <w:t>4</w:t>
        </w:r>
        <w:r w:rsidRPr="005004A0">
          <w:rPr>
            <w:rStyle w:val="Hyperlink"/>
            <w:noProof/>
          </w:rPr>
          <w:t>) QFI Matrix</w:t>
        </w:r>
        <w:r>
          <w:rPr>
            <w:noProof/>
            <w:webHidden/>
          </w:rPr>
          <w:tab/>
        </w:r>
        <w:r>
          <w:rPr>
            <w:noProof/>
            <w:webHidden/>
          </w:rPr>
          <w:fldChar w:fldCharType="begin"/>
        </w:r>
        <w:r>
          <w:rPr>
            <w:noProof/>
            <w:webHidden/>
          </w:rPr>
          <w:instrText xml:space="preserve"> PAGEREF _Toc226035421 \h </w:instrText>
        </w:r>
        <w:r>
          <w:rPr>
            <w:noProof/>
            <w:webHidden/>
          </w:rPr>
        </w:r>
        <w:r>
          <w:rPr>
            <w:noProof/>
            <w:webHidden/>
          </w:rPr>
          <w:fldChar w:fldCharType="separate"/>
        </w:r>
        <w:r>
          <w:rPr>
            <w:noProof/>
            <w:webHidden/>
          </w:rPr>
          <w:t>9</w:t>
        </w:r>
        <w:r>
          <w:rPr>
            <w:noProof/>
            <w:webHidden/>
          </w:rPr>
          <w:fldChar w:fldCharType="end"/>
        </w:r>
      </w:hyperlink>
    </w:p>
    <w:p w14:paraId="3DC16FDF" w14:textId="055B1CCC" w:rsidR="00E452BD" w:rsidRDefault="00E452BD">
      <w:pPr>
        <w:pStyle w:val="TableofFigures"/>
        <w:tabs>
          <w:tab w:val="right" w:leader="dot" w:pos="9350"/>
        </w:tabs>
        <w:rPr>
          <w:rFonts w:asciiTheme="minorHAnsi" w:eastAsiaTheme="minorEastAsia" w:hAnsiTheme="minorHAnsi"/>
          <w:noProof/>
          <w:kern w:val="2"/>
          <w:szCs w:val="24"/>
          <w:lang w:val="en-IL" w:eastAsia="en-IL"/>
          <w14:ligatures w14:val="standardContextual"/>
        </w:rPr>
      </w:pPr>
      <w:hyperlink w:anchor="_Toc226035422" w:history="1">
        <w:r w:rsidRPr="005004A0">
          <w:rPr>
            <w:rStyle w:val="Hyperlink"/>
            <w:noProof/>
            <w:lang w:val="en-IL"/>
          </w:rPr>
          <w:t>5</w:t>
        </w:r>
        <w:r w:rsidRPr="005004A0">
          <w:rPr>
            <w:rStyle w:val="Hyperlink"/>
            <w:noProof/>
          </w:rPr>
          <w:t>) Optimization Objective</w:t>
        </w:r>
        <w:r>
          <w:rPr>
            <w:noProof/>
            <w:webHidden/>
          </w:rPr>
          <w:tab/>
        </w:r>
        <w:r>
          <w:rPr>
            <w:noProof/>
            <w:webHidden/>
          </w:rPr>
          <w:fldChar w:fldCharType="begin"/>
        </w:r>
        <w:r>
          <w:rPr>
            <w:noProof/>
            <w:webHidden/>
          </w:rPr>
          <w:instrText xml:space="preserve"> PAGEREF _Toc226035422 \h </w:instrText>
        </w:r>
        <w:r>
          <w:rPr>
            <w:noProof/>
            <w:webHidden/>
          </w:rPr>
        </w:r>
        <w:r>
          <w:rPr>
            <w:noProof/>
            <w:webHidden/>
          </w:rPr>
          <w:fldChar w:fldCharType="separate"/>
        </w:r>
        <w:r>
          <w:rPr>
            <w:noProof/>
            <w:webHidden/>
          </w:rPr>
          <w:t>9</w:t>
        </w:r>
        <w:r>
          <w:rPr>
            <w:noProof/>
            <w:webHidden/>
          </w:rPr>
          <w:fldChar w:fldCharType="end"/>
        </w:r>
      </w:hyperlink>
    </w:p>
    <w:p w14:paraId="40ED91C8" w14:textId="420C3C24" w:rsidR="00E452BD" w:rsidRDefault="00E452BD">
      <w:pPr>
        <w:pStyle w:val="TableofFigures"/>
        <w:tabs>
          <w:tab w:val="right" w:leader="dot" w:pos="9350"/>
        </w:tabs>
        <w:rPr>
          <w:rFonts w:asciiTheme="minorHAnsi" w:eastAsiaTheme="minorEastAsia" w:hAnsiTheme="minorHAnsi"/>
          <w:noProof/>
          <w:kern w:val="2"/>
          <w:szCs w:val="24"/>
          <w:lang w:val="en-IL" w:eastAsia="en-IL"/>
          <w14:ligatures w14:val="standardContextual"/>
        </w:rPr>
      </w:pPr>
      <w:hyperlink w:anchor="_Toc226035423" w:history="1">
        <w:r w:rsidRPr="005004A0">
          <w:rPr>
            <w:rStyle w:val="Hyperlink"/>
            <w:noProof/>
            <w:lang w:val="en-IL"/>
          </w:rPr>
          <w:t>6</w:t>
        </w:r>
        <w:r w:rsidRPr="005004A0">
          <w:rPr>
            <w:rStyle w:val="Hyperlink"/>
            <w:noProof/>
          </w:rPr>
          <w:t>) Reference State from [1]</w:t>
        </w:r>
        <w:r>
          <w:rPr>
            <w:noProof/>
            <w:webHidden/>
          </w:rPr>
          <w:tab/>
        </w:r>
        <w:r>
          <w:rPr>
            <w:noProof/>
            <w:webHidden/>
          </w:rPr>
          <w:fldChar w:fldCharType="begin"/>
        </w:r>
        <w:r>
          <w:rPr>
            <w:noProof/>
            <w:webHidden/>
          </w:rPr>
          <w:instrText xml:space="preserve"> PAGEREF _Toc226035423 \h </w:instrText>
        </w:r>
        <w:r>
          <w:rPr>
            <w:noProof/>
            <w:webHidden/>
          </w:rPr>
        </w:r>
        <w:r>
          <w:rPr>
            <w:noProof/>
            <w:webHidden/>
          </w:rPr>
          <w:fldChar w:fldCharType="separate"/>
        </w:r>
        <w:r>
          <w:rPr>
            <w:noProof/>
            <w:webHidden/>
          </w:rPr>
          <w:t>10</w:t>
        </w:r>
        <w:r>
          <w:rPr>
            <w:noProof/>
            <w:webHidden/>
          </w:rPr>
          <w:fldChar w:fldCharType="end"/>
        </w:r>
      </w:hyperlink>
    </w:p>
    <w:p w14:paraId="6F80ADC2" w14:textId="74FE8257" w:rsidR="000E34D7" w:rsidRDefault="00057937" w:rsidP="00615709">
      <w:pPr>
        <w:spacing w:after="160" w:line="259" w:lineRule="auto"/>
        <w:jc w:val="left"/>
      </w:pPr>
      <w:r>
        <w:fldChar w:fldCharType="end"/>
      </w:r>
    </w:p>
    <w:p w14:paraId="55BCD0E4" w14:textId="77777777" w:rsidR="000E34D7" w:rsidRDefault="000E34D7" w:rsidP="00615709">
      <w:pPr>
        <w:spacing w:after="160" w:line="259" w:lineRule="auto"/>
        <w:jc w:val="left"/>
      </w:pPr>
    </w:p>
    <w:p w14:paraId="5C20DB9C" w14:textId="77777777" w:rsidR="000E34D7" w:rsidRDefault="000E34D7" w:rsidP="00615709">
      <w:pPr>
        <w:spacing w:after="160" w:line="259" w:lineRule="auto"/>
        <w:jc w:val="left"/>
      </w:pPr>
    </w:p>
    <w:p w14:paraId="591AA1D0" w14:textId="77777777" w:rsidR="000E34D7" w:rsidRDefault="000E34D7" w:rsidP="00615709">
      <w:pPr>
        <w:spacing w:after="160" w:line="259" w:lineRule="auto"/>
        <w:jc w:val="left"/>
      </w:pPr>
    </w:p>
    <w:p w14:paraId="45044865" w14:textId="77777777" w:rsidR="000E34D7" w:rsidRDefault="000E34D7" w:rsidP="00615709">
      <w:pPr>
        <w:spacing w:after="160" w:line="259" w:lineRule="auto"/>
        <w:jc w:val="left"/>
      </w:pPr>
    </w:p>
    <w:p w14:paraId="2C8BCED7" w14:textId="77777777" w:rsidR="000E34D7" w:rsidRDefault="000E34D7" w:rsidP="00615709">
      <w:pPr>
        <w:spacing w:after="160" w:line="259" w:lineRule="auto"/>
        <w:jc w:val="left"/>
      </w:pPr>
    </w:p>
    <w:p w14:paraId="0AAF6618" w14:textId="77777777" w:rsidR="000E34D7" w:rsidRDefault="000E34D7" w:rsidP="00615709">
      <w:pPr>
        <w:spacing w:after="160" w:line="259" w:lineRule="auto"/>
        <w:jc w:val="left"/>
      </w:pPr>
    </w:p>
    <w:p w14:paraId="581BF886" w14:textId="77777777" w:rsidR="000E34D7" w:rsidRDefault="000E34D7" w:rsidP="00615709">
      <w:pPr>
        <w:spacing w:after="160" w:line="259" w:lineRule="auto"/>
        <w:jc w:val="left"/>
      </w:pPr>
    </w:p>
    <w:p w14:paraId="36EE9D2D" w14:textId="77777777" w:rsidR="000E34D7" w:rsidRDefault="000E34D7" w:rsidP="00615709">
      <w:pPr>
        <w:spacing w:after="160" w:line="259" w:lineRule="auto"/>
        <w:jc w:val="left"/>
      </w:pPr>
    </w:p>
    <w:p w14:paraId="4826FE8F" w14:textId="77777777" w:rsidR="000E34D7" w:rsidRDefault="000E34D7" w:rsidP="00615709">
      <w:pPr>
        <w:spacing w:after="160" w:line="259" w:lineRule="auto"/>
        <w:jc w:val="left"/>
      </w:pPr>
    </w:p>
    <w:p w14:paraId="7D9763B5" w14:textId="77777777" w:rsidR="000E34D7" w:rsidRDefault="000E34D7" w:rsidP="00615709">
      <w:pPr>
        <w:spacing w:after="160" w:line="259" w:lineRule="auto"/>
        <w:jc w:val="left"/>
      </w:pPr>
    </w:p>
    <w:p w14:paraId="2C2431CD" w14:textId="77777777" w:rsidR="000E34D7" w:rsidRDefault="000E34D7" w:rsidP="00615709">
      <w:pPr>
        <w:spacing w:after="160" w:line="259" w:lineRule="auto"/>
        <w:jc w:val="left"/>
      </w:pPr>
    </w:p>
    <w:p w14:paraId="5FDA411F" w14:textId="77777777" w:rsidR="000E34D7" w:rsidRDefault="000E34D7" w:rsidP="00615709">
      <w:pPr>
        <w:spacing w:after="160" w:line="259" w:lineRule="auto"/>
        <w:jc w:val="left"/>
      </w:pPr>
    </w:p>
    <w:p w14:paraId="710F5008" w14:textId="77777777" w:rsidR="000E34D7" w:rsidRDefault="000E34D7" w:rsidP="00615709">
      <w:pPr>
        <w:spacing w:after="160" w:line="259" w:lineRule="auto"/>
        <w:jc w:val="left"/>
      </w:pPr>
    </w:p>
    <w:p w14:paraId="4B54D833" w14:textId="77777777" w:rsidR="000E34D7" w:rsidRDefault="000E34D7" w:rsidP="00615709">
      <w:pPr>
        <w:spacing w:after="160" w:line="259" w:lineRule="auto"/>
        <w:jc w:val="left"/>
      </w:pPr>
    </w:p>
    <w:p w14:paraId="6F7E2CFD" w14:textId="77777777" w:rsidR="000E34D7" w:rsidRDefault="000E34D7" w:rsidP="00615709">
      <w:pPr>
        <w:spacing w:after="160" w:line="259" w:lineRule="auto"/>
        <w:jc w:val="left"/>
      </w:pPr>
    </w:p>
    <w:p w14:paraId="0C2FA272" w14:textId="77777777" w:rsidR="000E34D7" w:rsidRDefault="000E34D7" w:rsidP="00615709">
      <w:pPr>
        <w:spacing w:after="160" w:line="259" w:lineRule="auto"/>
        <w:jc w:val="left"/>
      </w:pPr>
    </w:p>
    <w:p w14:paraId="7BC7A9F4" w14:textId="77777777" w:rsidR="000E34D7" w:rsidRDefault="000E34D7" w:rsidP="00615709">
      <w:pPr>
        <w:spacing w:after="160" w:line="259" w:lineRule="auto"/>
        <w:jc w:val="left"/>
      </w:pPr>
    </w:p>
    <w:p w14:paraId="039BEDE0" w14:textId="77777777" w:rsidR="000E34D7" w:rsidRDefault="000E34D7" w:rsidP="00615709">
      <w:pPr>
        <w:spacing w:after="160" w:line="259" w:lineRule="auto"/>
        <w:jc w:val="left"/>
      </w:pPr>
    </w:p>
    <w:p w14:paraId="20015FCB" w14:textId="77777777" w:rsidR="000E34D7" w:rsidRDefault="000E34D7" w:rsidP="00615709">
      <w:pPr>
        <w:spacing w:after="160" w:line="259" w:lineRule="auto"/>
        <w:jc w:val="left"/>
      </w:pPr>
    </w:p>
    <w:p w14:paraId="740DF437" w14:textId="4CE8CCFB" w:rsidR="00FB3710" w:rsidRDefault="00FB3710" w:rsidP="00615709"/>
    <w:p w14:paraId="5CDC751B" w14:textId="302E0953" w:rsidR="00FB3710" w:rsidRDefault="00B11998" w:rsidP="00FB3710">
      <w:pPr>
        <w:pStyle w:val="Heading1"/>
        <w:numPr>
          <w:ilvl w:val="0"/>
          <w:numId w:val="0"/>
        </w:numPr>
        <w:bidi w:val="0"/>
        <w:ind w:left="432" w:hanging="432"/>
      </w:pPr>
      <w:bookmarkStart w:id="2" w:name="_Toc226382012"/>
      <w:r>
        <w:lastRenderedPageBreak/>
        <w:t>List Of Tables</w:t>
      </w:r>
      <w:bookmarkEnd w:id="2"/>
    </w:p>
    <w:p w14:paraId="78254BF4" w14:textId="6A52EB13" w:rsidR="00FB3710" w:rsidRDefault="00FB3710">
      <w:pPr>
        <w:pStyle w:val="TableofFigures"/>
        <w:tabs>
          <w:tab w:val="right" w:leader="dot" w:pos="9350"/>
        </w:tabs>
        <w:rPr>
          <w:rFonts w:asciiTheme="minorHAnsi" w:eastAsiaTheme="minorEastAsia" w:hAnsiTheme="minorHAnsi"/>
          <w:noProof/>
          <w:kern w:val="2"/>
          <w:szCs w:val="24"/>
          <w:lang w:val="en-IL" w:eastAsia="en-IL"/>
          <w14:ligatures w14:val="standardContextual"/>
        </w:rPr>
      </w:pPr>
      <w:r>
        <w:fldChar w:fldCharType="begin"/>
      </w:r>
      <w:r>
        <w:instrText xml:space="preserve"> TOC \h \z \c "Table" </w:instrText>
      </w:r>
      <w:r>
        <w:fldChar w:fldCharType="separate"/>
      </w:r>
      <w:hyperlink w:anchor="_Toc225948743" w:history="1">
        <w:r w:rsidRPr="006A74A5">
          <w:rPr>
            <w:rStyle w:val="Hyperlink"/>
            <w:noProof/>
          </w:rPr>
          <w:t xml:space="preserve">Table 1: </w:t>
        </w:r>
        <w:r w:rsidR="0061182D">
          <w:rPr>
            <w:rStyle w:val="Hyperlink"/>
            <w:noProof/>
          </w:rPr>
          <w:t xml:space="preserve">QFI </w:t>
        </w:r>
        <w:r w:rsidR="00B75F70">
          <w:rPr>
            <w:rStyle w:val="Hyperlink"/>
            <w:noProof/>
          </w:rPr>
          <w:t>of</w:t>
        </w:r>
        <w:r w:rsidR="0061182D">
          <w:rPr>
            <w:rStyle w:val="Hyperlink"/>
            <w:noProof/>
          </w:rPr>
          <w:t xml:space="preserve"> </w:t>
        </w:r>
        <w:r w:rsidR="00B75F70">
          <w:rPr>
            <w:rStyle w:val="Hyperlink"/>
            <w:noProof/>
          </w:rPr>
          <w:t>optimized states vs. reference state in %</w:t>
        </w:r>
        <w:r w:rsidRPr="006A74A5">
          <w:rPr>
            <w:rStyle w:val="Hyperlink"/>
            <w:noProof/>
          </w:rPr>
          <w:t xml:space="preserve"> for varying </w:t>
        </w:r>
        <m:oMath>
          <m:r>
            <w:rPr>
              <w:rStyle w:val="Hyperlink"/>
              <w:rFonts w:ascii="Cambria Math" w:hAnsi="Cambria Math"/>
              <w:noProof/>
            </w:rPr>
            <m:t>η</m:t>
          </m:r>
          <m:r>
            <m:rPr>
              <m:sty m:val="p"/>
            </m:rPr>
            <w:rPr>
              <w:rStyle w:val="Hyperlink"/>
              <w:rFonts w:ascii="Cambria Math" w:hAnsi="Cambria Math"/>
              <w:noProof/>
            </w:rPr>
            <m:t>,</m:t>
          </m:r>
          <m:r>
            <w:rPr>
              <w:rStyle w:val="Hyperlink"/>
              <w:rFonts w:ascii="Cambria Math" w:hAnsi="Cambria Math"/>
              <w:noProof/>
            </w:rPr>
            <m:t>p</m:t>
          </m:r>
        </m:oMath>
        <w:r w:rsidRPr="006A74A5">
          <w:rPr>
            <w:rStyle w:val="Hyperlink"/>
            <w:noProof/>
          </w:rPr>
          <w:t xml:space="preserve"> values</w:t>
        </w:r>
        <w:r>
          <w:rPr>
            <w:noProof/>
            <w:webHidden/>
          </w:rPr>
          <w:tab/>
        </w:r>
        <w:r>
          <w:rPr>
            <w:noProof/>
            <w:webHidden/>
          </w:rPr>
          <w:fldChar w:fldCharType="begin"/>
        </w:r>
        <w:r>
          <w:rPr>
            <w:noProof/>
            <w:webHidden/>
          </w:rPr>
          <w:instrText xml:space="preserve"> PAGEREF _Toc225948743 \h </w:instrText>
        </w:r>
        <w:r>
          <w:rPr>
            <w:noProof/>
            <w:webHidden/>
          </w:rPr>
        </w:r>
        <w:r>
          <w:rPr>
            <w:noProof/>
            <w:webHidden/>
          </w:rPr>
          <w:fldChar w:fldCharType="separate"/>
        </w:r>
        <w:r>
          <w:rPr>
            <w:noProof/>
            <w:webHidden/>
          </w:rPr>
          <w:t>13</w:t>
        </w:r>
        <w:r>
          <w:rPr>
            <w:noProof/>
            <w:webHidden/>
          </w:rPr>
          <w:fldChar w:fldCharType="end"/>
        </w:r>
      </w:hyperlink>
    </w:p>
    <w:p w14:paraId="593B2434" w14:textId="49DFBB16" w:rsidR="00AA793D" w:rsidRPr="00FB3710" w:rsidRDefault="00FB3710" w:rsidP="00FB3710">
      <w:pPr>
        <w:spacing w:after="160" w:line="259" w:lineRule="auto"/>
        <w:jc w:val="left"/>
      </w:pPr>
      <w:r>
        <w:fldChar w:fldCharType="end"/>
      </w:r>
      <w:r>
        <w:br w:type="page"/>
      </w:r>
    </w:p>
    <w:p w14:paraId="0E7F81A9" w14:textId="616B598E" w:rsidR="00487C57" w:rsidRDefault="00AA793D" w:rsidP="00615709">
      <w:pPr>
        <w:pStyle w:val="Heading1"/>
        <w:bidi w:val="0"/>
      </w:pPr>
      <w:bookmarkStart w:id="3" w:name="_Toc226382013"/>
      <w:r w:rsidRPr="008431BC">
        <w:lastRenderedPageBreak/>
        <w:t>Abstrac</w:t>
      </w:r>
      <w:r w:rsidR="00AB436A">
        <w:t>t</w:t>
      </w:r>
      <w:bookmarkEnd w:id="3"/>
    </w:p>
    <w:p w14:paraId="4C9DF4A7" w14:textId="77777777" w:rsidR="00487C57" w:rsidRPr="006E448D" w:rsidRDefault="00487C57" w:rsidP="00615709">
      <w:pPr>
        <w:rPr>
          <w:lang w:val="en-IL"/>
        </w:rPr>
      </w:pPr>
      <w:r w:rsidRPr="006E448D">
        <w:rPr>
          <w:lang w:val="en-IL"/>
        </w:rPr>
        <w:t xml:space="preserve">In this project, we investigated methods for improving the resolution in electron microscopy using quantum information under a radiation dose </w:t>
      </w:r>
      <w:r>
        <w:rPr>
          <w:lang w:val="en-IL"/>
        </w:rPr>
        <w:t>limit</w:t>
      </w:r>
      <w:r w:rsidRPr="006E448D">
        <w:rPr>
          <w:lang w:val="en-IL"/>
        </w:rPr>
        <w:t>. Initially, we explored spin squeezing techniques that allow overcoming the classical limit (SQL), but we shifted our research direction to multipixel phase estimation, since practically, the phase estimation of the electron</w:t>
      </w:r>
      <w:r>
        <w:rPr>
          <w:lang w:val="en-IL"/>
        </w:rPr>
        <w:t xml:space="preserve"> in a microscope</w:t>
      </w:r>
      <w:r w:rsidRPr="006E448D">
        <w:rPr>
          <w:lang w:val="en-IL"/>
        </w:rPr>
        <w:t xml:space="preserve"> occurs across </w:t>
      </w:r>
      <w:r>
        <w:rPr>
          <w:lang w:val="en-IL"/>
        </w:rPr>
        <w:t>multiple</w:t>
      </w:r>
      <w:r w:rsidRPr="006E448D">
        <w:rPr>
          <w:lang w:val="en-IL"/>
        </w:rPr>
        <w:t xml:space="preserve"> pixels in parallel.</w:t>
      </w:r>
    </w:p>
    <w:p w14:paraId="62BF96B6" w14:textId="55B523A8" w:rsidR="00487C57" w:rsidRPr="006E448D" w:rsidRDefault="00487C57" w:rsidP="00615709">
      <w:pPr>
        <w:rPr>
          <w:lang w:val="en-IL"/>
        </w:rPr>
      </w:pPr>
      <w:r w:rsidRPr="006E448D">
        <w:rPr>
          <w:lang w:val="en-IL"/>
        </w:rPr>
        <w:t>This solution is based on paper</w:t>
      </w:r>
      <w:r w:rsidR="002B6AB7">
        <w:rPr>
          <w:lang w:val="en-IL"/>
        </w:rPr>
        <w:t xml:space="preserve"> </w:t>
      </w:r>
      <w:sdt>
        <w:sdtPr>
          <w:rPr>
            <w:lang w:val="en-IL"/>
          </w:rPr>
          <w:id w:val="-290977081"/>
          <w:citation/>
        </w:sdtPr>
        <w:sdtContent>
          <w:r w:rsidR="00E31F70">
            <w:rPr>
              <w:lang w:val="en-IL"/>
            </w:rPr>
            <w:fldChar w:fldCharType="begin"/>
          </w:r>
          <w:r w:rsidR="00E31F70">
            <w:instrText xml:space="preserve"> CITATION Pet13 \l 1033 </w:instrText>
          </w:r>
          <w:r w:rsidR="00E31F70">
            <w:rPr>
              <w:lang w:val="en-IL"/>
            </w:rPr>
            <w:fldChar w:fldCharType="separate"/>
          </w:r>
          <w:r w:rsidR="00996BF8" w:rsidRPr="00996BF8">
            <w:rPr>
              <w:noProof/>
            </w:rPr>
            <w:t>[1]</w:t>
          </w:r>
          <w:r w:rsidR="00E31F70">
            <w:rPr>
              <w:lang w:val="en-IL"/>
            </w:rPr>
            <w:fldChar w:fldCharType="end"/>
          </w:r>
        </w:sdtContent>
      </w:sdt>
      <w:r w:rsidRPr="006E448D">
        <w:rPr>
          <w:lang w:val="en-IL"/>
        </w:rPr>
        <w:t xml:space="preserve">, which demonstrates that the simultaneous estimation of multiple phases provides an asymptotic advantage of </w:t>
      </w:r>
      <m:oMath>
        <m:r>
          <m:rPr>
            <m:scr m:val="script"/>
          </m:rPr>
          <w:rPr>
            <w:rFonts w:ascii="Cambria Math" w:hAnsi="Cambria Math"/>
          </w:rPr>
          <m:t>O</m:t>
        </m:r>
        <m:d>
          <m:dPr>
            <m:ctrlPr>
              <w:rPr>
                <w:rFonts w:ascii="Cambria Math" w:hAnsi="Cambria Math"/>
                <w:i/>
              </w:rPr>
            </m:ctrlPr>
          </m:dPr>
          <m:e>
            <m:r>
              <w:rPr>
                <w:rFonts w:ascii="Cambria Math" w:hAnsi="Cambria Math"/>
              </w:rPr>
              <m:t>d</m:t>
            </m:r>
          </m:e>
        </m:d>
      </m:oMath>
      <w:r w:rsidRPr="006E448D">
        <w:rPr>
          <w:lang w:val="en-IL"/>
        </w:rPr>
        <w:t xml:space="preserve"> over the separate estimation of each phase. Subsequently, we ran simulations and optimized the quantum states under a noisy channel model involving particle loss in a beam splitter with a single environmental mode, as well as a beam splitter with an environmental mode for each particle</w:t>
      </w:r>
      <w:r>
        <w:rPr>
          <w:lang w:val="en-IL"/>
        </w:rPr>
        <w:t xml:space="preserve"> independently</w:t>
      </w:r>
      <w:r w:rsidRPr="006E448D">
        <w:rPr>
          <w:lang w:val="en-IL"/>
        </w:rPr>
        <w:t>.</w:t>
      </w:r>
    </w:p>
    <w:p w14:paraId="6B05C178" w14:textId="7E1A66CD" w:rsidR="00487C57" w:rsidRDefault="00487C57" w:rsidP="00615709">
      <w:pPr>
        <w:rPr>
          <w:lang w:val="en-IL"/>
        </w:rPr>
      </w:pPr>
      <w:r w:rsidRPr="006E448D">
        <w:rPr>
          <w:lang w:val="en-IL"/>
        </w:rPr>
        <w:t>The results show that multipixel phase estimation dramatically improves the resolution for a given radiation dose, and that the obtained optimal states correspond to the ideal states from paper</w:t>
      </w:r>
      <w:r w:rsidR="003D39B2">
        <w:rPr>
          <w:lang w:val="en-IL"/>
        </w:rPr>
        <w:t xml:space="preserve"> </w:t>
      </w:r>
      <w:sdt>
        <w:sdtPr>
          <w:rPr>
            <w:lang w:val="en-IL"/>
          </w:rPr>
          <w:id w:val="932630380"/>
          <w:citation/>
        </w:sdtPr>
        <w:sdtContent>
          <w:r w:rsidR="00E31F70">
            <w:rPr>
              <w:lang w:val="en-IL"/>
            </w:rPr>
            <w:fldChar w:fldCharType="begin"/>
          </w:r>
          <w:r w:rsidR="00E31F70">
            <w:instrText xml:space="preserve"> CITATION Pet13 \l 1033 </w:instrText>
          </w:r>
          <w:r w:rsidR="00E31F70">
            <w:rPr>
              <w:lang w:val="en-IL"/>
            </w:rPr>
            <w:fldChar w:fldCharType="separate"/>
          </w:r>
          <w:r w:rsidR="00996BF8" w:rsidRPr="00996BF8">
            <w:rPr>
              <w:noProof/>
            </w:rPr>
            <w:t>[1]</w:t>
          </w:r>
          <w:r w:rsidR="00E31F70">
            <w:rPr>
              <w:lang w:val="en-IL"/>
            </w:rPr>
            <w:fldChar w:fldCharType="end"/>
          </w:r>
        </w:sdtContent>
      </w:sdt>
      <w:r w:rsidRPr="006E448D">
        <w:rPr>
          <w:lang w:val="en-IL"/>
        </w:rPr>
        <w:t xml:space="preserve"> with high overlap. </w:t>
      </w:r>
    </w:p>
    <w:p w14:paraId="5E3C0433" w14:textId="1785606C" w:rsidR="00E920A9" w:rsidRPr="000F6C59" w:rsidRDefault="00487C57" w:rsidP="00EB5672">
      <w:pPr>
        <w:rPr>
          <w:rtl/>
          <w:lang w:val="en-IL"/>
        </w:rPr>
        <w:sectPr w:rsidR="00E920A9" w:rsidRPr="000F6C59" w:rsidSect="00487C57">
          <w:headerReference w:type="default" r:id="rId12"/>
          <w:type w:val="continuous"/>
          <w:pgSz w:w="12240" w:h="15840"/>
          <w:pgMar w:top="1440" w:right="1440" w:bottom="1440" w:left="1440" w:header="708" w:footer="708" w:gutter="0"/>
          <w:pgNumType w:start="1"/>
          <w:cols w:space="708"/>
          <w:docGrid w:linePitch="360"/>
        </w:sectPr>
      </w:pPr>
      <w:r w:rsidRPr="006E448D">
        <w:rPr>
          <w:lang w:val="en-IL"/>
        </w:rPr>
        <w:t>In doing so, we essentially demonstrated that under a simple noise model, a significant quantum advantage can be achieved in particle phase estimation under a radiation dose constraint – an achievement of great importance in various scientific field</w:t>
      </w:r>
      <w:r w:rsidR="00E920A9">
        <w:rPr>
          <w:lang w:val="en-IL"/>
        </w:rPr>
        <w:t>s.</w:t>
      </w:r>
    </w:p>
    <w:p w14:paraId="0F2176A6" w14:textId="6F774619" w:rsidR="00363BD1" w:rsidRDefault="00360C5A" w:rsidP="00615709">
      <w:pPr>
        <w:pStyle w:val="Heading1"/>
        <w:bidi w:val="0"/>
      </w:pPr>
      <w:bookmarkStart w:id="4" w:name="_Toc226382014"/>
      <w:r>
        <w:lastRenderedPageBreak/>
        <w:t>Introduction and Motivation</w:t>
      </w:r>
      <w:bookmarkEnd w:id="4"/>
    </w:p>
    <w:p w14:paraId="4B1FC9DC" w14:textId="77777777" w:rsidR="00CF5293" w:rsidRDefault="00CF5293" w:rsidP="00615709">
      <w:pPr>
        <w:pStyle w:val="NormalWeb"/>
        <w:spacing w:before="0" w:beforeAutospacing="0" w:line="360" w:lineRule="auto"/>
        <w:jc w:val="both"/>
        <w:rPr>
          <w:rFonts w:ascii="Arial" w:hAnsi="Arial" w:cs="Arial"/>
        </w:rPr>
      </w:pPr>
      <w:r>
        <w:rPr>
          <w:rFonts w:ascii="Arial" w:hAnsi="Arial" w:cs="Arial"/>
        </w:rPr>
        <w:t>Efficient microscopy is a critical requirement in biology. Transmission Electron Microscopes (TEMs) can achieve atomic resolution; however, they are highly limited by beam-induced radiation damage. Consequently, imaging sensitive samples requires an extremely limited electron dose, which fundamentally degrades image precision.</w:t>
      </w:r>
    </w:p>
    <w:p w14:paraId="51C4A78B" w14:textId="77777777" w:rsidR="00B571FD" w:rsidRDefault="00DA3724" w:rsidP="00DA3724">
      <w:pPr>
        <w:pStyle w:val="NormalWeb"/>
        <w:spacing w:line="360" w:lineRule="auto"/>
        <w:jc w:val="both"/>
        <w:rPr>
          <w:rFonts w:ascii="Arial" w:hAnsi="Arial" w:cs="Arial"/>
          <w:lang w:val="en-US"/>
        </w:rPr>
      </w:pPr>
      <w:r w:rsidRPr="00DA3724">
        <w:rPr>
          <w:rFonts w:ascii="Arial" w:hAnsi="Arial" w:cs="Arial"/>
          <w:lang w:val="en-US"/>
        </w:rPr>
        <w:t>The overarching goal of the research team is to improve electron microscopy using quantum technology. Specifically, the global objective is to maximize image resolution under a finite dose by optimally utilizing the available phase information extracted from every single electron. Classical phase estimation is bounded by shot-noise limits; however, by exploiting quantum entanglement between electrons, one can surpass these classical bounds and approach fundamental quantum limits, dramatically improving the signal-to-noise ratio (SNR) for a given dose.</w:t>
      </w:r>
    </w:p>
    <w:p w14:paraId="1D0F4AA7" w14:textId="295FED45" w:rsidR="00DB7709" w:rsidRPr="00D44E8A" w:rsidRDefault="00EA5CD4" w:rsidP="00D816CB">
      <w:pPr>
        <w:pStyle w:val="NormalWeb"/>
        <w:spacing w:line="360" w:lineRule="auto"/>
        <w:jc w:val="both"/>
        <w:rPr>
          <w:rFonts w:ascii="Arial" w:hAnsi="Arial" w:cs="Arial"/>
        </w:rPr>
      </w:pPr>
      <w:r>
        <w:rPr>
          <w:noProof/>
        </w:rPr>
        <mc:AlternateContent>
          <mc:Choice Requires="wps">
            <w:drawing>
              <wp:anchor distT="0" distB="0" distL="114300" distR="114300" simplePos="0" relativeHeight="251678720" behindDoc="1" locked="0" layoutInCell="1" allowOverlap="1" wp14:anchorId="601E32C0" wp14:editId="11A26B51">
                <wp:simplePos x="0" y="0"/>
                <wp:positionH relativeFrom="column">
                  <wp:posOffset>485775</wp:posOffset>
                </wp:positionH>
                <wp:positionV relativeFrom="paragraph">
                  <wp:posOffset>4534535</wp:posOffset>
                </wp:positionV>
                <wp:extent cx="4959350" cy="635"/>
                <wp:effectExtent l="0" t="0" r="0" b="0"/>
                <wp:wrapNone/>
                <wp:docPr id="966827547" name="Text Box 1"/>
                <wp:cNvGraphicFramePr/>
                <a:graphic xmlns:a="http://schemas.openxmlformats.org/drawingml/2006/main">
                  <a:graphicData uri="http://schemas.microsoft.com/office/word/2010/wordprocessingShape">
                    <wps:wsp>
                      <wps:cNvSpPr txBox="1"/>
                      <wps:spPr>
                        <a:xfrm>
                          <a:off x="0" y="0"/>
                          <a:ext cx="4959350" cy="635"/>
                        </a:xfrm>
                        <a:prstGeom prst="rect">
                          <a:avLst/>
                        </a:prstGeom>
                        <a:solidFill>
                          <a:prstClr val="white"/>
                        </a:solidFill>
                        <a:ln>
                          <a:noFill/>
                        </a:ln>
                      </wps:spPr>
                      <wps:txbx>
                        <w:txbxContent>
                          <w:p w14:paraId="77F2A1AD" w14:textId="70A87D3A" w:rsidR="00EA5CD4" w:rsidRPr="00EA5CD4" w:rsidRDefault="003F2B82" w:rsidP="00EA5CD4">
                            <w:pPr>
                              <w:pStyle w:val="Caption"/>
                              <w:jc w:val="center"/>
                              <w:rPr>
                                <w:rFonts w:ascii="Arial" w:eastAsia="Times New Roman" w:hAnsi="Arial" w:cs="Arial"/>
                                <w:noProof/>
                                <w:sz w:val="18"/>
                                <w:szCs w:val="18"/>
                              </w:rPr>
                            </w:pPr>
                            <w:bookmarkStart w:id="5" w:name="_Toc226038714"/>
                            <w:bookmarkStart w:id="6" w:name="_Toc226038749"/>
                            <w:r>
                              <w:rPr>
                                <w:sz w:val="18"/>
                                <w:szCs w:val="18"/>
                              </w:rPr>
                              <w:t xml:space="preserve">Figure </w:t>
                            </w:r>
                            <w:r w:rsidR="00EA5CD4" w:rsidRPr="00EA5CD4">
                              <w:rPr>
                                <w:sz w:val="18"/>
                                <w:szCs w:val="18"/>
                              </w:rPr>
                              <w:fldChar w:fldCharType="begin"/>
                            </w:r>
                            <w:r w:rsidR="00EA5CD4" w:rsidRPr="00EA5CD4">
                              <w:rPr>
                                <w:sz w:val="18"/>
                                <w:szCs w:val="18"/>
                              </w:rPr>
                              <w:instrText xml:space="preserve"> SEQ Figure \* ARABIC </w:instrText>
                            </w:r>
                            <w:r w:rsidR="00EA5CD4" w:rsidRPr="00EA5CD4">
                              <w:rPr>
                                <w:sz w:val="18"/>
                                <w:szCs w:val="18"/>
                              </w:rPr>
                              <w:fldChar w:fldCharType="separate"/>
                            </w:r>
                            <w:bookmarkStart w:id="7" w:name="_Toc226035408"/>
                            <w:r>
                              <w:rPr>
                                <w:noProof/>
                                <w:sz w:val="18"/>
                                <w:szCs w:val="18"/>
                              </w:rPr>
                              <w:t>1</w:t>
                            </w:r>
                            <w:r w:rsidR="00EA5CD4" w:rsidRPr="00EA5CD4">
                              <w:rPr>
                                <w:sz w:val="18"/>
                                <w:szCs w:val="18"/>
                              </w:rPr>
                              <w:fldChar w:fldCharType="end"/>
                            </w:r>
                            <w:r w:rsidR="00EA5CD4" w:rsidRPr="00EA5CD4">
                              <w:rPr>
                                <w:sz w:val="18"/>
                                <w:szCs w:val="18"/>
                              </w:rPr>
                              <w:t>: The challenge of obtaining a high-resolution image without damaging the material</w:t>
                            </w:r>
                            <w:bookmarkEnd w:id="5"/>
                            <w:bookmarkEnd w:id="6"/>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01E32C0" id="_x0000_t202" coordsize="21600,21600" o:spt="202" path="m,l,21600r21600,l21600,xe">
                <v:stroke joinstyle="miter"/>
                <v:path gradientshapeok="t" o:connecttype="rect"/>
              </v:shapetype>
              <v:shape id="Text Box 1" o:spid="_x0000_s1026" type="#_x0000_t202" style="position:absolute;left:0;text-align:left;margin-left:38.25pt;margin-top:357.05pt;width:390.5pt;height:.0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" stroked="f">
                <v:textbox style="mso-fit-shape-to-text:t" inset="0,0,0,0">
                  <w:txbxContent>
                    <w:p w14:paraId="77F2A1AD" w14:textId="70A87D3A" w:rsidR="00EA5CD4" w:rsidRPr="00EA5CD4" w:rsidRDefault="003F2B82" w:rsidP="00EA5CD4">
                      <w:pPr>
                        <w:pStyle w:val="Caption"/>
                        <w:jc w:val="center"/>
                        <w:rPr>
                          <w:rFonts w:ascii="Arial" w:eastAsia="Times New Roman" w:hAnsi="Arial" w:cs="Arial"/>
                          <w:noProof/>
                          <w:sz w:val="18"/>
                          <w:szCs w:val="18"/>
                        </w:rPr>
                      </w:pPr>
                      <w:bookmarkStart w:id="8" w:name="_Toc226038714"/>
                      <w:bookmarkStart w:id="9" w:name="_Toc226038749"/>
                      <w:r>
                        <w:rPr>
                          <w:sz w:val="18"/>
                          <w:szCs w:val="18"/>
                        </w:rPr>
                        <w:t xml:space="preserve">Figure </w:t>
                      </w:r>
                      <w:r w:rsidR="00EA5CD4" w:rsidRPr="00EA5CD4">
                        <w:rPr>
                          <w:sz w:val="18"/>
                          <w:szCs w:val="18"/>
                        </w:rPr>
                        <w:fldChar w:fldCharType="begin"/>
                      </w:r>
                      <w:r w:rsidR="00EA5CD4" w:rsidRPr="00EA5CD4">
                        <w:rPr>
                          <w:sz w:val="18"/>
                          <w:szCs w:val="18"/>
                        </w:rPr>
                        <w:instrText xml:space="preserve"> SEQ Figure \* ARABIC </w:instrText>
                      </w:r>
                      <w:r w:rsidR="00EA5CD4" w:rsidRPr="00EA5CD4">
                        <w:rPr>
                          <w:sz w:val="18"/>
                          <w:szCs w:val="18"/>
                        </w:rPr>
                        <w:fldChar w:fldCharType="separate"/>
                      </w:r>
                      <w:bookmarkStart w:id="10" w:name="_Toc226035408"/>
                      <w:r>
                        <w:rPr>
                          <w:noProof/>
                          <w:sz w:val="18"/>
                          <w:szCs w:val="18"/>
                        </w:rPr>
                        <w:t>1</w:t>
                      </w:r>
                      <w:r w:rsidR="00EA5CD4" w:rsidRPr="00EA5CD4">
                        <w:rPr>
                          <w:sz w:val="18"/>
                          <w:szCs w:val="18"/>
                        </w:rPr>
                        <w:fldChar w:fldCharType="end"/>
                      </w:r>
                      <w:r w:rsidR="00EA5CD4" w:rsidRPr="00EA5CD4">
                        <w:rPr>
                          <w:sz w:val="18"/>
                          <w:szCs w:val="18"/>
                        </w:rPr>
                        <w:t>: The challenge of obtaining a high-resolution image without damaging the material</w:t>
                      </w:r>
                      <w:bookmarkEnd w:id="8"/>
                      <w:bookmarkEnd w:id="9"/>
                      <w:bookmarkEnd w:id="10"/>
                    </w:p>
                  </w:txbxContent>
                </v:textbox>
              </v:shape>
            </w:pict>
          </mc:Fallback>
        </mc:AlternateContent>
      </w:r>
      <w:r w:rsidR="000C36E3" w:rsidRPr="00DB7709">
        <w:rPr>
          <w:rFonts w:ascii="Arial" w:hAnsi="Arial" w:cs="Arial"/>
          <w:noProof/>
        </w:rPr>
        <w:drawing>
          <wp:anchor distT="0" distB="0" distL="114300" distR="114300" simplePos="0" relativeHeight="251676672" behindDoc="1" locked="0" layoutInCell="1" allowOverlap="1" wp14:anchorId="4956FA05" wp14:editId="77F1C869">
            <wp:simplePos x="0" y="0"/>
            <wp:positionH relativeFrom="margin">
              <wp:posOffset>485775</wp:posOffset>
            </wp:positionH>
            <wp:positionV relativeFrom="paragraph">
              <wp:posOffset>2625090</wp:posOffset>
            </wp:positionV>
            <wp:extent cx="4959350" cy="1852338"/>
            <wp:effectExtent l="0" t="0" r="0" b="0"/>
            <wp:wrapNone/>
            <wp:docPr id="64903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32925" name=""/>
                    <pic:cNvPicPr/>
                  </pic:nvPicPr>
                  <pic:blipFill rotWithShape="1">
                    <a:blip r:embed="rId13">
                      <a:extLst>
                        <a:ext uri="{28A0092B-C50C-407E-A947-70E740481C1C}">
                          <a14:useLocalDpi xmlns:a14="http://schemas.microsoft.com/office/drawing/2010/main" val="0"/>
                        </a:ext>
                      </a:extLst>
                    </a:blip>
                    <a:srcRect t="1687"/>
                    <a:stretch>
                      <a:fillRect/>
                    </a:stretch>
                  </pic:blipFill>
                  <pic:spPr bwMode="auto">
                    <a:xfrm>
                      <a:off x="0" y="0"/>
                      <a:ext cx="4959350" cy="185233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816CB" w:rsidRPr="00D816CB">
        <w:rPr>
          <w:rFonts w:ascii="Arial" w:hAnsi="Arial" w:cs="Arial"/>
          <w:lang w:val="en-US"/>
        </w:rPr>
        <w:t>Within this larger framework, image formation must be treated as a multiparameter problem, as a single specimen imparts varying local phase shifts across a two-dimensional spatial grid of pixels. Our specific goal in this project was to find numerically optimized quantum states for multipixel phase estimation in a realistic, noisy environment. By simulating a multi-mode interferometer subjected to mixed noise channels</w:t>
      </w:r>
      <w:r w:rsidR="00E32E04">
        <w:rPr>
          <w:rFonts w:ascii="Arial" w:hAnsi="Arial" w:cs="Arial"/>
          <w:lang w:val="en-US"/>
        </w:rPr>
        <w:t xml:space="preserve">, </w:t>
      </w:r>
      <w:r w:rsidR="00D816CB" w:rsidRPr="00D816CB">
        <w:rPr>
          <w:rFonts w:ascii="Arial" w:hAnsi="Arial" w:cs="Arial"/>
          <w:lang w:val="en-US"/>
        </w:rPr>
        <w:t>incorporating both independent particle loss and correlated electron loss</w:t>
      </w:r>
      <w:r w:rsidR="00E32E04">
        <w:rPr>
          <w:rFonts w:ascii="Arial" w:hAnsi="Arial" w:cs="Arial"/>
          <w:lang w:val="en-US"/>
        </w:rPr>
        <w:t>,</w:t>
      </w:r>
      <w:r w:rsidR="00532C52">
        <w:rPr>
          <w:rFonts w:ascii="Arial" w:hAnsi="Arial" w:cs="Arial"/>
          <w:lang w:val="en-US"/>
        </w:rPr>
        <w:t xml:space="preserve"> </w:t>
      </w:r>
      <w:r w:rsidR="00D816CB" w:rsidRPr="00D816CB">
        <w:rPr>
          <w:rFonts w:ascii="Arial" w:hAnsi="Arial" w:cs="Arial"/>
          <w:lang w:val="en-US"/>
        </w:rPr>
        <w:t xml:space="preserve">we aimed to identify the quantum states that </w:t>
      </w:r>
      <w:r w:rsidR="00CB51C1">
        <w:rPr>
          <w:rFonts w:ascii="Arial" w:hAnsi="Arial" w:cs="Arial"/>
          <w:lang w:val="en-US"/>
        </w:rPr>
        <w:t xml:space="preserve">yielded the </w:t>
      </w:r>
      <w:r w:rsidR="000C36E3">
        <w:rPr>
          <w:rFonts w:ascii="Arial" w:hAnsi="Arial" w:cs="Arial"/>
          <w:lang w:val="en-US"/>
        </w:rPr>
        <w:t>lowest bound on the estimated phase’s variance</w:t>
      </w:r>
      <w:r w:rsidR="00D816CB" w:rsidRPr="00D816CB">
        <w:rPr>
          <w:rFonts w:ascii="Arial" w:hAnsi="Arial" w:cs="Arial"/>
          <w:lang w:val="en-US"/>
        </w:rPr>
        <w:t>. Identifying these optimal states under realistic noise lays the theoretical groundwork for future experimental efforts to implement quantum-enhanced resolution in practical electron microscopy.</w:t>
      </w:r>
    </w:p>
    <w:p w14:paraId="2DA77911" w14:textId="2640480B" w:rsidR="00AD623E" w:rsidRPr="00BB5319" w:rsidRDefault="00AD623E" w:rsidP="00615709">
      <w:pPr>
        <w:rPr>
          <w:rtl/>
          <w:lang w:val="en-IL"/>
        </w:rPr>
      </w:pPr>
    </w:p>
    <w:p w14:paraId="7BC203F3" w14:textId="6DBF94CE" w:rsidR="008B497C" w:rsidRDefault="008B497C" w:rsidP="00615709">
      <w:pPr>
        <w:jc w:val="center"/>
        <w:rPr>
          <w:rtl/>
        </w:rPr>
      </w:pPr>
    </w:p>
    <w:p w14:paraId="458CBADF" w14:textId="34CBB813" w:rsidR="00AA793D" w:rsidRPr="00890CFD" w:rsidRDefault="00AA793D" w:rsidP="006D7B2B">
      <w:r>
        <w:rPr>
          <w:rtl/>
        </w:rPr>
        <w:br w:type="page"/>
      </w:r>
    </w:p>
    <w:p w14:paraId="5D2BCDA6" w14:textId="39D0A6C2" w:rsidR="00D50FBF" w:rsidRDefault="00A51855" w:rsidP="009A78B0">
      <w:pPr>
        <w:pStyle w:val="Heading1"/>
        <w:bidi w:val="0"/>
      </w:pPr>
      <w:bookmarkStart w:id="8" w:name="_Toc226382015"/>
      <w:r>
        <w:lastRenderedPageBreak/>
        <w:t xml:space="preserve">Background and </w:t>
      </w:r>
      <w:r w:rsidR="0089570C">
        <w:t>Literature Survey</w:t>
      </w:r>
      <w:bookmarkEnd w:id="8"/>
    </w:p>
    <w:p w14:paraId="15983EC3" w14:textId="100EE5C5" w:rsidR="00285948" w:rsidRDefault="00285948" w:rsidP="009A78B0">
      <w:pPr>
        <w:pStyle w:val="Heading2"/>
      </w:pPr>
      <w:bookmarkStart w:id="9" w:name="_Toc226382016"/>
      <w:r w:rsidRPr="00285948">
        <w:t>Quantum Metrology and Phase Estimation</w:t>
      </w:r>
      <w:bookmarkEnd w:id="9"/>
    </w:p>
    <w:p w14:paraId="5DCF9236" w14:textId="22DBB466" w:rsidR="00285948" w:rsidRPr="00285948" w:rsidRDefault="00285948" w:rsidP="00285948">
      <w:pPr>
        <w:rPr>
          <w:lang w:val="en-IL"/>
        </w:rPr>
      </w:pPr>
      <w:r w:rsidRPr="00285948">
        <w:rPr>
          <w:lang w:val="en-IL"/>
        </w:rPr>
        <w:t>To maximize the information extracted from a limited electron dose, we look to quantum metrology. Classically, the precision of phase estimation is bounded by the Standard Quantum Limit (SQL), where the phase variance scales as</w:t>
      </w:r>
      <w:r w:rsidR="00F309F2">
        <w:rPr>
          <w:lang w:val="en-IL"/>
        </w:rPr>
        <w:t xml:space="preserve"> </w:t>
      </w:r>
      <m:oMath>
        <m:sSup>
          <m:sSupPr>
            <m:ctrlPr>
              <w:rPr>
                <w:rFonts w:ascii="Cambria Math" w:hAnsi="Cambria Math"/>
                <w:i/>
                <w:lang w:val="en-IL"/>
              </w:rPr>
            </m:ctrlPr>
          </m:sSupPr>
          <m:e>
            <m:d>
              <m:dPr>
                <m:begChr m:val="|"/>
                <m:endChr m:val="|"/>
                <m:ctrlPr>
                  <w:rPr>
                    <w:rFonts w:ascii="Cambria Math" w:hAnsi="Cambria Math"/>
                    <w:i/>
                    <w:lang w:val="en-IL"/>
                  </w:rPr>
                </m:ctrlPr>
              </m:dPr>
              <m:e>
                <m:r>
                  <m:rPr>
                    <m:sty m:val="p"/>
                  </m:rPr>
                  <w:rPr>
                    <w:rFonts w:ascii="Cambria Math" w:hAnsi="Cambria Math"/>
                    <w:lang w:val="en-IL"/>
                  </w:rPr>
                  <m:t>Δ</m:t>
                </m:r>
                <m:r>
                  <w:rPr>
                    <w:rFonts w:ascii="Cambria Math" w:hAnsi="Cambria Math"/>
                    <w:lang w:val="en-IL"/>
                  </w:rPr>
                  <m:t>ϕ</m:t>
                </m:r>
              </m:e>
            </m:d>
          </m:e>
          <m:sup>
            <m:r>
              <w:rPr>
                <w:rFonts w:ascii="Cambria Math" w:hAnsi="Cambria Math"/>
                <w:lang w:val="en-IL"/>
              </w:rPr>
              <m:t>2</m:t>
            </m:r>
          </m:sup>
        </m:sSup>
        <m:r>
          <w:rPr>
            <w:rFonts w:ascii="Cambria Math" w:hAnsi="Cambria Math"/>
            <w:lang w:val="en-IL"/>
          </w:rPr>
          <m:t>≥</m:t>
        </m:r>
        <m:f>
          <m:fPr>
            <m:ctrlPr>
              <w:rPr>
                <w:rFonts w:ascii="Cambria Math" w:hAnsi="Cambria Math"/>
                <w:i/>
                <w:lang w:val="en-IL"/>
              </w:rPr>
            </m:ctrlPr>
          </m:fPr>
          <m:num>
            <m:r>
              <w:rPr>
                <w:rFonts w:ascii="Cambria Math" w:hAnsi="Cambria Math"/>
                <w:lang w:val="en-IL"/>
              </w:rPr>
              <m:t>1</m:t>
            </m:r>
          </m:num>
          <m:den>
            <m:r>
              <w:rPr>
                <w:rFonts w:ascii="Cambria Math" w:hAnsi="Cambria Math"/>
                <w:lang w:val="en-IL"/>
              </w:rPr>
              <m:t>N</m:t>
            </m:r>
          </m:den>
        </m:f>
      </m:oMath>
      <w:r w:rsidRPr="00285948">
        <w:rPr>
          <w:lang w:val="en-IL"/>
        </w:rPr>
        <w:t xml:space="preserve">, with </w:t>
      </w:r>
      <m:oMath>
        <m:r>
          <w:rPr>
            <w:rFonts w:ascii="Cambria Math" w:hAnsi="Cambria Math"/>
            <w:lang w:val="en-IL"/>
          </w:rPr>
          <m:t xml:space="preserve">N </m:t>
        </m:r>
      </m:oMath>
      <w:r w:rsidRPr="00285948">
        <w:rPr>
          <w:lang w:val="en-IL"/>
        </w:rPr>
        <w:t xml:space="preserve">representing the </w:t>
      </w:r>
      <w:r w:rsidR="00335D6B">
        <w:rPr>
          <w:lang w:val="en-IL"/>
        </w:rPr>
        <w:t>number of</w:t>
      </w:r>
      <w:r w:rsidRPr="00285948">
        <w:rPr>
          <w:lang w:val="en-IL"/>
        </w:rPr>
        <w:t xml:space="preserve"> particles</w:t>
      </w:r>
      <w:r w:rsidR="00335D6B">
        <w:rPr>
          <w:lang w:val="en-IL"/>
        </w:rPr>
        <w:t xml:space="preserve"> </w:t>
      </w:r>
      <w:r w:rsidR="00D64E23">
        <w:rPr>
          <w:lang w:val="en-IL"/>
        </w:rPr>
        <w:t>in the dose</w:t>
      </w:r>
      <w:r w:rsidRPr="00285948">
        <w:rPr>
          <w:lang w:val="en-IL"/>
        </w:rPr>
        <w:t>. Quantum metrology allows us to surpass this classical limit by utilizing entanglement, pushing the precision towards the theoretical Heisenberg Limit</w:t>
      </w:r>
      <w:r w:rsidR="00D64E23">
        <w:rPr>
          <w:lang w:val="en-IL"/>
        </w:rPr>
        <w:t xml:space="preserve">: </w:t>
      </w:r>
      <m:oMath>
        <m:sSup>
          <m:sSupPr>
            <m:ctrlPr>
              <w:rPr>
                <w:rFonts w:ascii="Cambria Math" w:hAnsi="Cambria Math"/>
                <w:i/>
                <w:lang w:val="en-IL"/>
              </w:rPr>
            </m:ctrlPr>
          </m:sSupPr>
          <m:e>
            <m:d>
              <m:dPr>
                <m:begChr m:val="|"/>
                <m:endChr m:val="|"/>
                <m:ctrlPr>
                  <w:rPr>
                    <w:rFonts w:ascii="Cambria Math" w:hAnsi="Cambria Math"/>
                    <w:i/>
                    <w:lang w:val="en-IL"/>
                  </w:rPr>
                </m:ctrlPr>
              </m:dPr>
              <m:e>
                <m:r>
                  <m:rPr>
                    <m:sty m:val="p"/>
                  </m:rPr>
                  <w:rPr>
                    <w:rFonts w:ascii="Cambria Math" w:hAnsi="Cambria Math"/>
                    <w:lang w:val="en-IL"/>
                  </w:rPr>
                  <m:t>Δ</m:t>
                </m:r>
                <m:r>
                  <w:rPr>
                    <w:rFonts w:ascii="Cambria Math" w:hAnsi="Cambria Math"/>
                    <w:lang w:val="en-IL"/>
                  </w:rPr>
                  <m:t>ϕ</m:t>
                </m:r>
              </m:e>
            </m:d>
          </m:e>
          <m:sup>
            <m:r>
              <w:rPr>
                <w:rFonts w:ascii="Cambria Math" w:hAnsi="Cambria Math"/>
                <w:lang w:val="en-IL"/>
              </w:rPr>
              <m:t>2</m:t>
            </m:r>
          </m:sup>
        </m:sSup>
        <m:r>
          <w:rPr>
            <w:rFonts w:ascii="Cambria Math" w:hAnsi="Cambria Math"/>
            <w:lang w:val="en-IL"/>
          </w:rPr>
          <m:t>≥</m:t>
        </m:r>
        <m:f>
          <m:fPr>
            <m:ctrlPr>
              <w:rPr>
                <w:rFonts w:ascii="Cambria Math" w:hAnsi="Cambria Math"/>
                <w:i/>
                <w:lang w:val="en-IL"/>
              </w:rPr>
            </m:ctrlPr>
          </m:fPr>
          <m:num>
            <m:r>
              <w:rPr>
                <w:rFonts w:ascii="Cambria Math" w:hAnsi="Cambria Math"/>
                <w:lang w:val="en-IL"/>
              </w:rPr>
              <m:t>1</m:t>
            </m:r>
          </m:num>
          <m:den>
            <m:sSup>
              <m:sSupPr>
                <m:ctrlPr>
                  <w:rPr>
                    <w:rFonts w:ascii="Cambria Math" w:hAnsi="Cambria Math"/>
                    <w:i/>
                    <w:lang w:val="en-IL"/>
                  </w:rPr>
                </m:ctrlPr>
              </m:sSupPr>
              <m:e>
                <m:r>
                  <w:rPr>
                    <w:rFonts w:ascii="Cambria Math" w:hAnsi="Cambria Math"/>
                    <w:lang w:val="en-IL"/>
                  </w:rPr>
                  <m:t>N</m:t>
                </m:r>
              </m:e>
              <m:sup>
                <m:r>
                  <w:rPr>
                    <w:rFonts w:ascii="Cambria Math" w:hAnsi="Cambria Math"/>
                    <w:lang w:val="en-IL"/>
                  </w:rPr>
                  <m:t>2</m:t>
                </m:r>
              </m:sup>
            </m:sSup>
          </m:den>
        </m:f>
      </m:oMath>
      <w:r w:rsidRPr="00285948">
        <w:rPr>
          <w:lang w:val="en-IL"/>
        </w:rPr>
        <w:t>.</w:t>
      </w:r>
    </w:p>
    <w:p w14:paraId="2E129ED2" w14:textId="14156D49" w:rsidR="003E308C" w:rsidRPr="003E308C" w:rsidRDefault="00285948" w:rsidP="00A7187E">
      <w:pPr>
        <w:rPr>
          <w:lang w:val="en-IL"/>
        </w:rPr>
      </w:pPr>
      <w:r w:rsidRPr="00285948">
        <w:rPr>
          <w:lang w:val="en-IL"/>
        </w:rPr>
        <w:t>To mathematically evaluate the potential precision of a quantum state, we utilize the Quantum Fisher Information (QFI) matrix, denoted as</w:t>
      </w:r>
      <w:r w:rsidR="00FA0656">
        <w:rPr>
          <w:lang w:val="en-IL"/>
        </w:rPr>
        <w:t xml:space="preserve"> </w:t>
      </w:r>
      <m:oMath>
        <m:sSub>
          <m:sSubPr>
            <m:ctrlPr>
              <w:rPr>
                <w:rFonts w:ascii="Cambria Math" w:hAnsi="Cambria Math"/>
                <w:i/>
                <w:lang w:val="en-IL"/>
              </w:rPr>
            </m:ctrlPr>
          </m:sSubPr>
          <m:e>
            <m:r>
              <w:rPr>
                <w:rFonts w:ascii="Cambria Math" w:hAnsi="Cambria Math"/>
                <w:lang w:val="en-IL"/>
              </w:rPr>
              <m:t>I</m:t>
            </m:r>
          </m:e>
          <m:sub>
            <m:r>
              <w:rPr>
                <w:rFonts w:ascii="Cambria Math" w:hAnsi="Cambria Math"/>
                <w:lang w:val="en-IL"/>
              </w:rPr>
              <m:t>θ</m:t>
            </m:r>
          </m:sub>
        </m:sSub>
      </m:oMath>
      <w:r w:rsidRPr="00285948">
        <w:rPr>
          <w:lang w:val="en-IL"/>
        </w:rPr>
        <w:t>.</w:t>
      </w:r>
      <w:r w:rsidR="00AA1F1F">
        <w:rPr>
          <w:lang w:val="en-IL"/>
        </w:rPr>
        <w:t xml:space="preserve"> </w:t>
      </w:r>
      <w:r w:rsidRPr="00285948">
        <w:rPr>
          <w:lang w:val="en-IL"/>
        </w:rPr>
        <w:t xml:space="preserve">The precision of multiparameter estimation is governed by the </w:t>
      </w:r>
      <w:r w:rsidR="00566684">
        <w:rPr>
          <w:lang w:val="en-IL"/>
        </w:rPr>
        <w:t>q</w:t>
      </w:r>
      <w:r w:rsidRPr="00285948">
        <w:rPr>
          <w:lang w:val="en-IL"/>
        </w:rPr>
        <w:t xml:space="preserve">uantum Cramér-Rao Bound (CRB), which dictates that the covariance matrix of the estimated phases is lower-bounded by the inverse of the QFI matrix: </w:t>
      </w:r>
      <m:oMath>
        <m:r>
          <w:rPr>
            <w:rFonts w:ascii="Cambria Math" w:hAnsi="Cambria Math"/>
            <w:lang w:val="en-IL"/>
          </w:rPr>
          <m:t>Cov</m:t>
        </m:r>
        <m:d>
          <m:dPr>
            <m:ctrlPr>
              <w:rPr>
                <w:rFonts w:ascii="Cambria Math" w:hAnsi="Cambria Math"/>
                <w:i/>
                <w:lang w:val="en-IL"/>
              </w:rPr>
            </m:ctrlPr>
          </m:dPr>
          <m:e>
            <m:r>
              <m:rPr>
                <m:sty m:val="bi"/>
              </m:rPr>
              <w:rPr>
                <w:rFonts w:ascii="Cambria Math" w:hAnsi="Cambria Math"/>
                <w:lang w:val="en-IL"/>
              </w:rPr>
              <m:t>θ</m:t>
            </m:r>
          </m:e>
        </m:d>
        <m:r>
          <w:rPr>
            <w:rFonts w:ascii="Cambria Math" w:hAnsi="Cambria Math"/>
            <w:lang w:val="en-IL"/>
          </w:rPr>
          <m:t>≥</m:t>
        </m:r>
        <m:sSubSup>
          <m:sSubSupPr>
            <m:ctrlPr>
              <w:rPr>
                <w:rFonts w:ascii="Cambria Math" w:hAnsi="Cambria Math"/>
                <w:i/>
                <w:lang w:val="en-IL"/>
              </w:rPr>
            </m:ctrlPr>
          </m:sSubSupPr>
          <m:e>
            <m:r>
              <w:rPr>
                <w:rFonts w:ascii="Cambria Math" w:hAnsi="Cambria Math"/>
                <w:lang w:val="en-IL"/>
              </w:rPr>
              <m:t>I</m:t>
            </m:r>
          </m:e>
          <m:sub>
            <m:r>
              <w:rPr>
                <w:rFonts w:ascii="Cambria Math" w:hAnsi="Cambria Math"/>
                <w:lang w:val="en-IL"/>
              </w:rPr>
              <m:t>θ</m:t>
            </m:r>
          </m:sub>
          <m:sup>
            <m:r>
              <w:rPr>
                <w:rFonts w:ascii="Cambria Math" w:hAnsi="Cambria Math"/>
                <w:lang w:val="en-IL"/>
              </w:rPr>
              <m:t>-1</m:t>
            </m:r>
          </m:sup>
        </m:sSubSup>
      </m:oMath>
      <w:r w:rsidRPr="00285948">
        <w:rPr>
          <w:lang w:val="en-IL"/>
        </w:rPr>
        <w:t>. By maximizing the trace of the QFI matrix, we minimize the overall phase variance across all pixels, effectively minimizing the average error in the reconstructed image.</w:t>
      </w:r>
    </w:p>
    <w:p w14:paraId="13B36C18" w14:textId="6DD0472B" w:rsidR="004D0262" w:rsidRDefault="00285948" w:rsidP="004D0262">
      <w:pPr>
        <w:pStyle w:val="Heading2"/>
      </w:pPr>
      <w:bookmarkStart w:id="10" w:name="_Toc226382017"/>
      <w:r w:rsidRPr="00285948">
        <w:t>Spin Squeezing in Electron Microscopy</w:t>
      </w:r>
      <w:bookmarkEnd w:id="10"/>
      <w:r w:rsidRPr="00285948">
        <w:t xml:space="preserve"> </w:t>
      </w:r>
    </w:p>
    <w:p w14:paraId="37B6BFB6" w14:textId="775018AB" w:rsidR="003F2B82" w:rsidRDefault="00A7187E" w:rsidP="00A7187E">
      <w:pPr>
        <w:rPr>
          <w:noProof/>
          <w:lang w:val="en-IL"/>
        </w:rPr>
      </w:pPr>
      <w:r w:rsidRPr="00A7187E">
        <w:t xml:space="preserve">A prominent quantum metrological approach to surpassing the SQL is spin squeezing, which redistributes quantum uncertainty via multi-particle entanglement to reduce fluctuations in the phase variable of interest </w:t>
      </w:r>
      <w:sdt>
        <w:sdtPr>
          <w:id w:val="-373537335"/>
          <w:citation/>
        </w:sdtPr>
        <w:sdtContent>
          <w:r>
            <w:fldChar w:fldCharType="begin"/>
          </w:r>
          <w:r>
            <w:instrText xml:space="preserve"> CITATION Eve25 \l 1033 </w:instrText>
          </w:r>
          <w:r>
            <w:fldChar w:fldCharType="separate"/>
          </w:r>
          <w:r w:rsidRPr="00A7187E">
            <w:rPr>
              <w:noProof/>
            </w:rPr>
            <w:t>[2]</w:t>
          </w:r>
          <w:r>
            <w:fldChar w:fldCharType="end"/>
          </w:r>
        </w:sdtContent>
      </w:sdt>
      <w:r w:rsidRPr="00A7187E">
        <w:t xml:space="preserve">. We initially explored two primary methods for generating spin-squeezed electron states in a Mach-Zehnder Interferometer (MZI): </w:t>
      </w:r>
      <w:r w:rsidRPr="00A7187E">
        <w:rPr>
          <w:i/>
          <w:iCs/>
        </w:rPr>
        <w:t>Interaction-Based Squeezing</w:t>
      </w:r>
      <w:r w:rsidRPr="00A7187E">
        <w:t xml:space="preserve">, which exploits collective Coulomb repulsion, and </w:t>
      </w:r>
      <w:r w:rsidRPr="00A7187E">
        <w:rPr>
          <w:i/>
          <w:iCs/>
        </w:rPr>
        <w:t>Measurement-Based Squeezing</w:t>
      </w:r>
      <w:r w:rsidRPr="00A7187E">
        <w:t>, which functions as a quantum non-demolition (QND) measurement.</w:t>
      </w:r>
    </w:p>
    <w:p w14:paraId="4B6872EE" w14:textId="37C04EC4" w:rsidR="00285948" w:rsidRPr="00285948" w:rsidRDefault="003F2B82" w:rsidP="00A7187E">
      <w:pPr>
        <w:rPr>
          <w:lang w:val="en-IL"/>
        </w:rPr>
      </w:pPr>
      <w:r>
        <w:rPr>
          <w:noProof/>
        </w:rPr>
        <w:lastRenderedPageBreak/>
        <mc:AlternateContent>
          <mc:Choice Requires="wps">
            <w:drawing>
              <wp:anchor distT="0" distB="0" distL="114300" distR="114300" simplePos="0" relativeHeight="251697152" behindDoc="0" locked="0" layoutInCell="1" allowOverlap="1" wp14:anchorId="679A8BD1" wp14:editId="36EC56D0">
                <wp:simplePos x="0" y="0"/>
                <wp:positionH relativeFrom="column">
                  <wp:posOffset>0</wp:posOffset>
                </wp:positionH>
                <wp:positionV relativeFrom="paragraph">
                  <wp:posOffset>3083560</wp:posOffset>
                </wp:positionV>
                <wp:extent cx="5943600" cy="635"/>
                <wp:effectExtent l="0" t="0" r="0" b="0"/>
                <wp:wrapTopAndBottom/>
                <wp:docPr id="119905017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FCC9D6E" w14:textId="0F9E3773" w:rsidR="003F2B82" w:rsidRPr="00E51BA5" w:rsidRDefault="003F2B82" w:rsidP="003F2B82">
                            <w:pPr>
                              <w:pStyle w:val="Caption"/>
                              <w:jc w:val="center"/>
                              <w:rPr>
                                <w:noProof/>
                                <w:szCs w:val="22"/>
                              </w:rPr>
                            </w:pPr>
                            <w:bookmarkStart w:id="11" w:name="_Toc226038715"/>
                            <w:bookmarkStart w:id="12" w:name="_Toc226038750"/>
                            <w:r>
                              <w:rPr>
                                <w:noProof/>
                              </w:rPr>
                              <w:t xml:space="preserve">Figure </w:t>
                            </w:r>
                            <w:r>
                              <w:rPr>
                                <w:noProof/>
                              </w:rPr>
                              <w:fldChar w:fldCharType="begin"/>
                            </w:r>
                            <w:r>
                              <w:rPr>
                                <w:noProof/>
                              </w:rPr>
                              <w:instrText xml:space="preserve"> SEQ Figure \* ARABIC </w:instrText>
                            </w:r>
                            <w:r>
                              <w:rPr>
                                <w:noProof/>
                              </w:rPr>
                              <w:fldChar w:fldCharType="separate"/>
                            </w:r>
                            <w:r>
                              <w:rPr>
                                <w:noProof/>
                              </w:rPr>
                              <w:t>2</w:t>
                            </w:r>
                            <w:r>
                              <w:rPr>
                                <w:noProof/>
                              </w:rPr>
                              <w:fldChar w:fldCharType="end"/>
                            </w:r>
                            <w:r>
                              <w:rPr>
                                <w:noProof/>
                              </w:rPr>
                              <w:t>:</w:t>
                            </w:r>
                            <w:r w:rsidRPr="003F2B82">
                              <w:t xml:space="preserve"> </w:t>
                            </w:r>
                            <w:r>
                              <w:t xml:space="preserve">The two spin-squeezing methods we explored during our project </w:t>
                            </w:r>
                            <w:sdt>
                              <w:sdtPr>
                                <w:id w:val="736743442"/>
                                <w:citation/>
                              </w:sdtPr>
                              <w:sdtContent>
                                <w:r w:rsidR="004B036B">
                                  <w:fldChar w:fldCharType="begin"/>
                                </w:r>
                                <w:r w:rsidR="004B036B">
                                  <w:instrText xml:space="preserve"> CITATION Eve25 \l 1033 </w:instrText>
                                </w:r>
                                <w:r w:rsidR="004B036B">
                                  <w:fldChar w:fldCharType="separate"/>
                                </w:r>
                                <w:r w:rsidR="004B036B" w:rsidRPr="004B036B">
                                  <w:rPr>
                                    <w:noProof/>
                                  </w:rPr>
                                  <w:t>[2]</w:t>
                                </w:r>
                                <w:r w:rsidR="004B036B">
                                  <w:fldChar w:fldCharType="end"/>
                                </w:r>
                              </w:sdtContent>
                            </w:sdt>
                            <w:bookmarkEnd w:id="11"/>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9A8BD1" id="_x0000_s1027" type="#_x0000_t202" style="position:absolute;left:0;text-align:left;margin-left:0;margin-top:242.8pt;width:468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y8GGAIAAD8EAAAOAAAAZHJzL2Uyb0RvYy54bWysU8Fu2zAMvQ/YPwi6L07aNdi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w3nz9ez6cUkhSbX9/E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" stroked="f">
                <v:textbox style="mso-fit-shape-to-text:t" inset="0,0,0,0">
                  <w:txbxContent>
                    <w:p w14:paraId="0FCC9D6E" w14:textId="0F9E3773" w:rsidR="003F2B82" w:rsidRPr="00E51BA5" w:rsidRDefault="003F2B82" w:rsidP="003F2B82">
                      <w:pPr>
                        <w:pStyle w:val="Caption"/>
                        <w:jc w:val="center"/>
                        <w:rPr>
                          <w:noProof/>
                          <w:szCs w:val="22"/>
                        </w:rPr>
                      </w:pPr>
                      <w:bookmarkStart w:id="16" w:name="_Toc226038715"/>
                      <w:bookmarkStart w:id="17" w:name="_Toc226038750"/>
                      <w:r>
                        <w:rPr>
                          <w:noProof/>
                        </w:rPr>
                        <w:t xml:space="preserve">Figure </w:t>
                      </w:r>
                      <w:r>
                        <w:rPr>
                          <w:noProof/>
                        </w:rPr>
                        <w:fldChar w:fldCharType="begin"/>
                      </w:r>
                      <w:r>
                        <w:rPr>
                          <w:noProof/>
                        </w:rPr>
                        <w:instrText xml:space="preserve"> SEQ Figure \* ARABIC </w:instrText>
                      </w:r>
                      <w:r>
                        <w:rPr>
                          <w:noProof/>
                        </w:rPr>
                        <w:fldChar w:fldCharType="separate"/>
                      </w:r>
                      <w:r>
                        <w:rPr>
                          <w:noProof/>
                        </w:rPr>
                        <w:t>2</w:t>
                      </w:r>
                      <w:r>
                        <w:rPr>
                          <w:noProof/>
                        </w:rPr>
                        <w:fldChar w:fldCharType="end"/>
                      </w:r>
                      <w:r>
                        <w:rPr>
                          <w:noProof/>
                        </w:rPr>
                        <w:t>:</w:t>
                      </w:r>
                      <w:r w:rsidRPr="003F2B82">
                        <w:t xml:space="preserve"> </w:t>
                      </w:r>
                      <w:r>
                        <w:t xml:space="preserve">The two spin-squeezing methods we explored during our project </w:t>
                      </w:r>
                      <w:sdt>
                        <w:sdtPr>
                          <w:id w:val="736743442"/>
                          <w:citation/>
                        </w:sdtPr>
                        <w:sdtContent>
                          <w:r w:rsidR="004B036B">
                            <w:fldChar w:fldCharType="begin"/>
                          </w:r>
                          <w:r w:rsidR="004B036B">
                            <w:instrText xml:space="preserve"> CITATION Eve25 \l 1033 </w:instrText>
                          </w:r>
                          <w:r w:rsidR="004B036B">
                            <w:fldChar w:fldCharType="separate"/>
                          </w:r>
                          <w:r w:rsidR="004B036B" w:rsidRPr="004B036B">
                            <w:rPr>
                              <w:noProof/>
                            </w:rPr>
                            <w:t>[2]</w:t>
                          </w:r>
                          <w:r w:rsidR="004B036B">
                            <w:fldChar w:fldCharType="end"/>
                          </w:r>
                        </w:sdtContent>
                      </w:sdt>
                      <w:bookmarkEnd w:id="16"/>
                      <w:bookmarkEnd w:id="17"/>
                    </w:p>
                  </w:txbxContent>
                </v:textbox>
                <w10:wrap type="topAndBottom"/>
              </v:shape>
            </w:pict>
          </mc:Fallback>
        </mc:AlternateContent>
      </w:r>
      <w:r w:rsidRPr="00F26BEC">
        <w:rPr>
          <w:noProof/>
          <w:lang w:val="en-IL"/>
        </w:rPr>
        <w:drawing>
          <wp:anchor distT="0" distB="0" distL="114300" distR="114300" simplePos="0" relativeHeight="251695104" behindDoc="0" locked="0" layoutInCell="1" allowOverlap="1" wp14:anchorId="18595D1E" wp14:editId="3756099D">
            <wp:simplePos x="0" y="0"/>
            <wp:positionH relativeFrom="margin">
              <wp:posOffset>0</wp:posOffset>
            </wp:positionH>
            <wp:positionV relativeFrom="paragraph">
              <wp:posOffset>260350</wp:posOffset>
            </wp:positionV>
            <wp:extent cx="5943600" cy="2766060"/>
            <wp:effectExtent l="0" t="0" r="0" b="0"/>
            <wp:wrapTopAndBottom/>
            <wp:docPr id="158904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48223"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2766060"/>
                    </a:xfrm>
                    <a:prstGeom prst="rect">
                      <a:avLst/>
                    </a:prstGeom>
                  </pic:spPr>
                </pic:pic>
              </a:graphicData>
            </a:graphic>
            <wp14:sizeRelH relativeFrom="page">
              <wp14:pctWidth>0</wp14:pctWidth>
            </wp14:sizeRelH>
            <wp14:sizeRelV relativeFrom="page">
              <wp14:pctHeight>0</wp14:pctHeight>
            </wp14:sizeRelV>
          </wp:anchor>
        </w:drawing>
      </w:r>
      <w:r w:rsidR="006C0B4D">
        <w:rPr>
          <w:noProof/>
        </w:rPr>
        <mc:AlternateContent>
          <mc:Choice Requires="wps">
            <w:drawing>
              <wp:anchor distT="0" distB="0" distL="114300" distR="114300" simplePos="0" relativeHeight="251684864" behindDoc="0" locked="0" layoutInCell="1" allowOverlap="1" wp14:anchorId="14912F0D" wp14:editId="74EC1DCB">
                <wp:simplePos x="0" y="0"/>
                <wp:positionH relativeFrom="column">
                  <wp:posOffset>4876800</wp:posOffset>
                </wp:positionH>
                <wp:positionV relativeFrom="paragraph">
                  <wp:posOffset>2357120</wp:posOffset>
                </wp:positionV>
                <wp:extent cx="354132" cy="218063"/>
                <wp:effectExtent l="0" t="0" r="0" b="0"/>
                <wp:wrapNone/>
                <wp:docPr id="1352273595" name="Rectangle 1"/>
                <wp:cNvGraphicFramePr/>
                <a:graphic xmlns:a="http://schemas.openxmlformats.org/drawingml/2006/main">
                  <a:graphicData uri="http://schemas.microsoft.com/office/word/2010/wordprocessingShape">
                    <wps:wsp>
                      <wps:cNvSpPr/>
                      <wps:spPr>
                        <a:xfrm>
                          <a:off x="0" y="0"/>
                          <a:ext cx="354132" cy="21806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50EA1C14" id="Rectangle 1" o:spid="_x0000_s1026" style="position:absolute;margin-left:384pt;margin-top:185.6pt;width:27.9pt;height:17.1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" fillcolor="white [3212]" strokecolor="white [3212]" strokeweight="1pt"/>
            </w:pict>
          </mc:Fallback>
        </mc:AlternateContent>
      </w:r>
    </w:p>
    <w:p w14:paraId="0B02CFDD" w14:textId="798D78B4" w:rsidR="00F71FF1" w:rsidRPr="00F71FF1" w:rsidRDefault="00F71FF1" w:rsidP="006A07DF">
      <w:pPr>
        <w:rPr>
          <w:lang w:val="en-IL"/>
        </w:rPr>
      </w:pPr>
    </w:p>
    <w:p w14:paraId="6CE34DE6" w14:textId="1D411C59" w:rsidR="00BD1945" w:rsidRPr="00BD1945" w:rsidRDefault="00845FD2" w:rsidP="00BD1945">
      <w:r w:rsidRPr="00845FD2">
        <w:t>While spin squeezing is highly robust against electron loss and feasible with near-future technology, practical image formation inherently occurs across multiple pixels in parallel. Therefore, rather than immediately attempting to extend single-parameter spin-squeezing methodologies to multi-pixel arrays, we shifted our research focus to identifying and optimizing initial states inherently designed for simultaneous multiparameter (multipixel) estimation.</w:t>
      </w:r>
    </w:p>
    <w:p w14:paraId="4A32B0C6" w14:textId="39EA24D3" w:rsidR="00DD4153" w:rsidRDefault="00285948" w:rsidP="00DD4153">
      <w:pPr>
        <w:pStyle w:val="Heading2"/>
      </w:pPr>
      <w:bookmarkStart w:id="13" w:name="_Toc226382018"/>
      <w:r w:rsidRPr="00285948">
        <w:lastRenderedPageBreak/>
        <w:t>Quantum Enhanced Multiple Phase Estimation</w:t>
      </w:r>
      <w:bookmarkEnd w:id="13"/>
      <w:r w:rsidRPr="00285948">
        <w:t xml:space="preserve"> </w:t>
      </w:r>
    </w:p>
    <w:p w14:paraId="07F3BCD6" w14:textId="5F9A848F" w:rsidR="00285948" w:rsidRPr="00285948" w:rsidRDefault="001F5C90" w:rsidP="00DD4153">
      <w:pPr>
        <w:rPr>
          <w:lang w:val="en-IL"/>
        </w:rPr>
      </w:pPr>
      <w:r>
        <w:rPr>
          <w:noProof/>
        </w:rPr>
        <mc:AlternateContent>
          <mc:Choice Requires="wps">
            <w:drawing>
              <wp:anchor distT="0" distB="0" distL="114300" distR="114300" simplePos="0" relativeHeight="251693056" behindDoc="0" locked="0" layoutInCell="1" allowOverlap="1" wp14:anchorId="78F4AFF9" wp14:editId="59BC1F86">
                <wp:simplePos x="0" y="0"/>
                <wp:positionH relativeFrom="column">
                  <wp:posOffset>901700</wp:posOffset>
                </wp:positionH>
                <wp:positionV relativeFrom="paragraph">
                  <wp:posOffset>3994150</wp:posOffset>
                </wp:positionV>
                <wp:extent cx="4126865" cy="635"/>
                <wp:effectExtent l="0" t="0" r="0" b="0"/>
                <wp:wrapTopAndBottom/>
                <wp:docPr id="721663167" name="Text Box 1"/>
                <wp:cNvGraphicFramePr/>
                <a:graphic xmlns:a="http://schemas.openxmlformats.org/drawingml/2006/main">
                  <a:graphicData uri="http://schemas.microsoft.com/office/word/2010/wordprocessingShape">
                    <wps:wsp>
                      <wps:cNvSpPr txBox="1"/>
                      <wps:spPr>
                        <a:xfrm>
                          <a:off x="0" y="0"/>
                          <a:ext cx="4126865" cy="635"/>
                        </a:xfrm>
                        <a:prstGeom prst="rect">
                          <a:avLst/>
                        </a:prstGeom>
                        <a:solidFill>
                          <a:prstClr val="white"/>
                        </a:solidFill>
                        <a:ln>
                          <a:noFill/>
                        </a:ln>
                      </wps:spPr>
                      <wps:txbx>
                        <w:txbxContent>
                          <w:p w14:paraId="7B4CED4B" w14:textId="1C13E871" w:rsidR="001F5C90" w:rsidRPr="004D2125" w:rsidRDefault="003F2B82" w:rsidP="001F5C90">
                            <w:pPr>
                              <w:pStyle w:val="Caption"/>
                              <w:jc w:val="center"/>
                              <w:rPr>
                                <w:noProof/>
                                <w:szCs w:val="22"/>
                              </w:rPr>
                            </w:pPr>
                            <w:bookmarkStart w:id="14" w:name="_Toc226038716"/>
                            <w:bookmarkStart w:id="15" w:name="_Toc226038751"/>
                            <w:r>
                              <w:t xml:space="preserve">Figure </w:t>
                            </w:r>
                            <w:fldSimple w:instr=" SEQ Figure \* ARABIC ">
                              <w:bookmarkStart w:id="16" w:name="_Toc226035410"/>
                              <w:r>
                                <w:rPr>
                                  <w:noProof/>
                                </w:rPr>
                                <w:t>3</w:t>
                              </w:r>
                            </w:fldSimple>
                            <w:r w:rsidR="001F5C90">
                              <w:t xml:space="preserve">: The multiphase estimation scheme </w:t>
                            </w:r>
                            <w:sdt>
                              <w:sdtPr>
                                <w:id w:val="1470015010"/>
                                <w:citation/>
                              </w:sdtPr>
                              <w:sdtContent>
                                <w:r w:rsidR="001F5C90">
                                  <w:fldChar w:fldCharType="begin"/>
                                </w:r>
                                <w:r w:rsidR="001F5C90">
                                  <w:instrText xml:space="preserve"> CITATION Pet13 \l 1033 </w:instrText>
                                </w:r>
                                <w:r w:rsidR="001F5C90">
                                  <w:fldChar w:fldCharType="separate"/>
                                </w:r>
                                <w:r w:rsidR="00996BF8" w:rsidRPr="00996BF8">
                                  <w:rPr>
                                    <w:noProof/>
                                  </w:rPr>
                                  <w:t>[1]</w:t>
                                </w:r>
                                <w:r w:rsidR="001F5C90">
                                  <w:fldChar w:fldCharType="end"/>
                                </w:r>
                              </w:sdtContent>
                            </w:sdt>
                            <w:bookmarkEnd w:id="14"/>
                            <w:bookmarkEnd w:id="15"/>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F4AFF9" id="_x0000_s1028" type="#_x0000_t202" style="position:absolute;left:0;text-align:left;margin-left:71pt;margin-top:314.5pt;width:324.9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" stroked="f">
                <v:textbox style="mso-fit-shape-to-text:t" inset="0,0,0,0">
                  <w:txbxContent>
                    <w:p w14:paraId="7B4CED4B" w14:textId="1C13E871" w:rsidR="001F5C90" w:rsidRPr="004D2125" w:rsidRDefault="003F2B82" w:rsidP="001F5C90">
                      <w:pPr>
                        <w:pStyle w:val="Caption"/>
                        <w:jc w:val="center"/>
                        <w:rPr>
                          <w:noProof/>
                          <w:szCs w:val="22"/>
                        </w:rPr>
                      </w:pPr>
                      <w:bookmarkStart w:id="22" w:name="_Toc226038716"/>
                      <w:bookmarkStart w:id="23" w:name="_Toc226038751"/>
                      <w:r>
                        <w:t xml:space="preserve">Figure </w:t>
                      </w:r>
                      <w:fldSimple w:instr=" SEQ Figure \* ARABIC ">
                        <w:bookmarkStart w:id="24" w:name="_Toc226035410"/>
                        <w:r>
                          <w:rPr>
                            <w:noProof/>
                          </w:rPr>
                          <w:t>3</w:t>
                        </w:r>
                      </w:fldSimple>
                      <w:r w:rsidR="001F5C90">
                        <w:t xml:space="preserve">: The multiphase estimation scheme </w:t>
                      </w:r>
                      <w:sdt>
                        <w:sdtPr>
                          <w:id w:val="1470015010"/>
                          <w:citation/>
                        </w:sdtPr>
                        <w:sdtContent>
                          <w:r w:rsidR="001F5C90">
                            <w:fldChar w:fldCharType="begin"/>
                          </w:r>
                          <w:r w:rsidR="001F5C90">
                            <w:instrText xml:space="preserve"> CITATION Pet13 \l 1033 </w:instrText>
                          </w:r>
                          <w:r w:rsidR="001F5C90">
                            <w:fldChar w:fldCharType="separate"/>
                          </w:r>
                          <w:r w:rsidR="00996BF8" w:rsidRPr="00996BF8">
                            <w:rPr>
                              <w:noProof/>
                            </w:rPr>
                            <w:t>[1]</w:t>
                          </w:r>
                          <w:r w:rsidR="001F5C90">
                            <w:fldChar w:fldCharType="end"/>
                          </w:r>
                        </w:sdtContent>
                      </w:sdt>
                      <w:bookmarkEnd w:id="22"/>
                      <w:bookmarkEnd w:id="23"/>
                      <w:bookmarkEnd w:id="24"/>
                    </w:p>
                  </w:txbxContent>
                </v:textbox>
                <w10:wrap type="topAndBottom"/>
              </v:shape>
            </w:pict>
          </mc:Fallback>
        </mc:AlternateContent>
      </w:r>
      <w:r>
        <w:rPr>
          <w:noProof/>
          <w:lang w:val="en-IL"/>
        </w:rPr>
        <w:drawing>
          <wp:anchor distT="0" distB="0" distL="114300" distR="114300" simplePos="0" relativeHeight="251691008" behindDoc="0" locked="0" layoutInCell="1" allowOverlap="1" wp14:anchorId="72D780ED" wp14:editId="6B8029B8">
            <wp:simplePos x="0" y="0"/>
            <wp:positionH relativeFrom="column">
              <wp:posOffset>901700</wp:posOffset>
            </wp:positionH>
            <wp:positionV relativeFrom="paragraph">
              <wp:posOffset>1651000</wp:posOffset>
            </wp:positionV>
            <wp:extent cx="4127499" cy="2286000"/>
            <wp:effectExtent l="0" t="0" r="6985" b="0"/>
            <wp:wrapTopAndBottom/>
            <wp:docPr id="2102137040" name="Picture 1607360420">
              <a:extLst xmlns:a="http://schemas.openxmlformats.org/drawingml/2006/main">
                <a:ext uri="{FF2B5EF4-FFF2-40B4-BE49-F238E27FC236}">
                  <a16:creationId xmlns:a16="http://schemas.microsoft.com/office/drawing/2014/main" id="{F2C30B10-9640-D7D9-BD57-99B887BB2A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37040" name="Picture 1607360420">
                      <a:extLst>
                        <a:ext uri="{FF2B5EF4-FFF2-40B4-BE49-F238E27FC236}">
                          <a16:creationId xmlns:a16="http://schemas.microsoft.com/office/drawing/2014/main" id="{F2C30B10-9640-D7D9-BD57-99B887BB2A4C}"/>
                        </a:ext>
                      </a:extLst>
                    </pic:cNvPr>
                    <pic:cNvPicPr>
                      <a:picLocks noChangeAspect="1"/>
                    </pic:cNvPicPr>
                  </pic:nvPicPr>
                  <pic:blipFill>
                    <a:blip r:embed="rId15"/>
                    <a:stretch>
                      <a:fillRect/>
                    </a:stretch>
                  </pic:blipFill>
                  <pic:spPr>
                    <a:xfrm>
                      <a:off x="0" y="0"/>
                      <a:ext cx="4127499" cy="2286000"/>
                    </a:xfrm>
                    <a:prstGeom prst="rect">
                      <a:avLst/>
                    </a:prstGeom>
                  </pic:spPr>
                </pic:pic>
              </a:graphicData>
            </a:graphic>
          </wp:anchor>
        </w:drawing>
      </w:r>
      <w:r w:rsidR="00285948" w:rsidRPr="00285948">
        <w:rPr>
          <w:lang w:val="en-IL"/>
        </w:rPr>
        <w:t>To address the multiparameter nature of imaging, we base our approach on the framework of multipixel phase estimation</w:t>
      </w:r>
      <w:r w:rsidR="00C718A8">
        <w:rPr>
          <w:lang w:val="en-IL"/>
        </w:rPr>
        <w:t xml:space="preserve"> </w:t>
      </w:r>
      <w:sdt>
        <w:sdtPr>
          <w:rPr>
            <w:lang w:val="en-IL"/>
          </w:rPr>
          <w:id w:val="1679387257"/>
          <w:citation/>
        </w:sdtPr>
        <w:sdtContent>
          <w:r w:rsidR="00C718A8">
            <w:rPr>
              <w:lang w:val="en-IL"/>
            </w:rPr>
            <w:fldChar w:fldCharType="begin"/>
          </w:r>
          <w:r w:rsidR="00C718A8">
            <w:instrText xml:space="preserve"> CITATION Pet13 \l 1033 </w:instrText>
          </w:r>
          <w:r w:rsidR="00C718A8">
            <w:rPr>
              <w:lang w:val="en-IL"/>
            </w:rPr>
            <w:fldChar w:fldCharType="separate"/>
          </w:r>
          <w:r w:rsidR="00996BF8" w:rsidRPr="00996BF8">
            <w:rPr>
              <w:noProof/>
            </w:rPr>
            <w:t>[1]</w:t>
          </w:r>
          <w:r w:rsidR="00C718A8">
            <w:rPr>
              <w:lang w:val="en-IL"/>
            </w:rPr>
            <w:fldChar w:fldCharType="end"/>
          </w:r>
        </w:sdtContent>
      </w:sdt>
      <w:r w:rsidR="00285948" w:rsidRPr="00285948">
        <w:rPr>
          <w:lang w:val="en-IL"/>
        </w:rPr>
        <w:t xml:space="preserve">. In this model of phase imaging, an interferometer is divided into a preparation stage, an interaction stage, and a measurement stage. </w:t>
      </w:r>
      <m:oMath>
        <m:r>
          <w:rPr>
            <w:rFonts w:ascii="Cambria Math" w:hAnsi="Cambria Math"/>
            <w:lang w:val="en-IL"/>
          </w:rPr>
          <m:t xml:space="preserve">N </m:t>
        </m:r>
      </m:oMath>
      <w:r w:rsidR="00285948" w:rsidRPr="00285948">
        <w:rPr>
          <w:lang w:val="en-IL"/>
        </w:rPr>
        <w:t xml:space="preserve">particles are distributed across </w:t>
      </w:r>
      <m:oMath>
        <m:r>
          <w:rPr>
            <w:rFonts w:ascii="Cambria Math" w:hAnsi="Cambria Math"/>
            <w:lang w:val="en-IL"/>
          </w:rPr>
          <m:t xml:space="preserve">d+1 </m:t>
        </m:r>
      </m:oMath>
      <w:r w:rsidR="00285948" w:rsidRPr="00285948">
        <w:rPr>
          <w:lang w:val="en-IL"/>
        </w:rPr>
        <w:t>modes, where</w:t>
      </w:r>
      <w:r w:rsidR="00E15A2A">
        <w:rPr>
          <w:lang w:val="en-IL"/>
        </w:rPr>
        <w:t xml:space="preserve"> </w:t>
      </w:r>
      <m:oMath>
        <m:r>
          <w:rPr>
            <w:rFonts w:ascii="Cambria Math" w:hAnsi="Cambria Math"/>
            <w:lang w:val="en-IL"/>
          </w:rPr>
          <m:t>d</m:t>
        </m:r>
      </m:oMath>
      <w:r w:rsidR="00285948" w:rsidRPr="00285948">
        <w:rPr>
          <w:lang w:val="en-IL"/>
        </w:rPr>
        <w:t xml:space="preserve"> modes act as independent signal pixels that acquire independent phases, and one mode serves as a reference</w:t>
      </w:r>
      <w:r w:rsidR="00E4584C">
        <w:rPr>
          <w:lang w:val="en-IL"/>
        </w:rPr>
        <w:t xml:space="preserve">: </w:t>
      </w:r>
      <m:oMath>
        <m:r>
          <m:rPr>
            <m:sty m:val="bi"/>
          </m:rPr>
          <w:rPr>
            <w:rFonts w:ascii="Cambria Math" w:hAnsi="Cambria Math"/>
            <w:lang w:val="en-IL"/>
          </w:rPr>
          <m:t>θ</m:t>
        </m:r>
        <m:r>
          <w:rPr>
            <w:rFonts w:ascii="Cambria Math" w:hAnsi="Cambria Math"/>
            <w:lang w:val="en-IL"/>
          </w:rPr>
          <m:t>=</m:t>
        </m:r>
        <m:d>
          <m:dPr>
            <m:ctrlPr>
              <w:rPr>
                <w:rFonts w:ascii="Cambria Math" w:hAnsi="Cambria Math"/>
                <w:i/>
                <w:lang w:val="en-IL"/>
              </w:rPr>
            </m:ctrlPr>
          </m:dPr>
          <m:e>
            <m:sSub>
              <m:sSubPr>
                <m:ctrlPr>
                  <w:rPr>
                    <w:rFonts w:ascii="Cambria Math" w:hAnsi="Cambria Math"/>
                    <w:i/>
                    <w:lang w:val="en-IL"/>
                  </w:rPr>
                </m:ctrlPr>
              </m:sSubPr>
              <m:e>
                <m:r>
                  <w:rPr>
                    <w:rFonts w:ascii="Cambria Math" w:hAnsi="Cambria Math"/>
                    <w:lang w:val="en-IL"/>
                  </w:rPr>
                  <m:t>θ</m:t>
                </m:r>
              </m:e>
              <m:sub>
                <m:r>
                  <w:rPr>
                    <w:rFonts w:ascii="Cambria Math" w:hAnsi="Cambria Math"/>
                    <w:lang w:val="en-IL"/>
                  </w:rPr>
                  <m:t>0</m:t>
                </m:r>
              </m:sub>
            </m:sSub>
            <m:r>
              <w:rPr>
                <w:rFonts w:ascii="Cambria Math" w:hAnsi="Cambria Math"/>
                <w:lang w:val="en-IL"/>
              </w:rPr>
              <m:t>,</m:t>
            </m:r>
            <m:sSub>
              <m:sSubPr>
                <m:ctrlPr>
                  <w:rPr>
                    <w:rFonts w:ascii="Cambria Math" w:hAnsi="Cambria Math"/>
                    <w:i/>
                    <w:lang w:val="en-IL"/>
                  </w:rPr>
                </m:ctrlPr>
              </m:sSubPr>
              <m:e>
                <m:r>
                  <w:rPr>
                    <w:rFonts w:ascii="Cambria Math" w:hAnsi="Cambria Math"/>
                    <w:lang w:val="en-IL"/>
                  </w:rPr>
                  <m:t>θ</m:t>
                </m:r>
              </m:e>
              <m:sub>
                <m:r>
                  <w:rPr>
                    <w:rFonts w:ascii="Cambria Math" w:hAnsi="Cambria Math"/>
                    <w:lang w:val="en-IL"/>
                  </w:rPr>
                  <m:t>1</m:t>
                </m:r>
              </m:sub>
            </m:sSub>
            <m:r>
              <w:rPr>
                <w:rFonts w:ascii="Cambria Math" w:hAnsi="Cambria Math"/>
                <w:lang w:val="en-IL"/>
              </w:rPr>
              <m:t>,</m:t>
            </m:r>
            <m:sSub>
              <m:sSubPr>
                <m:ctrlPr>
                  <w:rPr>
                    <w:rFonts w:ascii="Cambria Math" w:hAnsi="Cambria Math"/>
                    <w:i/>
                    <w:lang w:val="en-IL"/>
                  </w:rPr>
                </m:ctrlPr>
              </m:sSubPr>
              <m:e>
                <m:r>
                  <w:rPr>
                    <w:rFonts w:ascii="Cambria Math" w:hAnsi="Cambria Math"/>
                    <w:lang w:val="en-IL"/>
                  </w:rPr>
                  <m:t>θ</m:t>
                </m:r>
              </m:e>
              <m:sub>
                <m:r>
                  <w:rPr>
                    <w:rFonts w:ascii="Cambria Math" w:hAnsi="Cambria Math"/>
                    <w:lang w:val="en-IL"/>
                  </w:rPr>
                  <m:t>2</m:t>
                </m:r>
              </m:sub>
            </m:sSub>
            <m:r>
              <w:rPr>
                <w:rFonts w:ascii="Cambria Math" w:hAnsi="Cambria Math"/>
                <w:lang w:val="en-IL"/>
              </w:rPr>
              <m:t>,…,</m:t>
            </m:r>
            <m:sSub>
              <m:sSubPr>
                <m:ctrlPr>
                  <w:rPr>
                    <w:rFonts w:ascii="Cambria Math" w:hAnsi="Cambria Math"/>
                    <w:i/>
                    <w:lang w:val="en-IL"/>
                  </w:rPr>
                </m:ctrlPr>
              </m:sSubPr>
              <m:e>
                <m:r>
                  <w:rPr>
                    <w:rFonts w:ascii="Cambria Math" w:hAnsi="Cambria Math"/>
                    <w:lang w:val="en-IL"/>
                  </w:rPr>
                  <m:t>θ</m:t>
                </m:r>
              </m:e>
              <m:sub>
                <m:r>
                  <w:rPr>
                    <w:rFonts w:ascii="Cambria Math" w:hAnsi="Cambria Math"/>
                    <w:lang w:val="en-IL"/>
                  </w:rPr>
                  <m:t>d</m:t>
                </m:r>
              </m:sub>
            </m:sSub>
          </m:e>
        </m:d>
      </m:oMath>
      <w:r w:rsidR="00285948" w:rsidRPr="00285948">
        <w:rPr>
          <w:lang w:val="en-IL"/>
        </w:rPr>
        <w:t>.</w:t>
      </w:r>
    </w:p>
    <w:p w14:paraId="68EBCB75" w14:textId="615E8199" w:rsidR="001F5C90" w:rsidRDefault="001F5C90" w:rsidP="001F5C90">
      <w:pPr>
        <w:rPr>
          <w:i/>
          <w:iCs/>
          <w:lang w:val="en-IL"/>
        </w:rPr>
      </w:pPr>
    </w:p>
    <w:p w14:paraId="1588FE85" w14:textId="213DEF56" w:rsidR="00285948" w:rsidRPr="00285948" w:rsidRDefault="00285948" w:rsidP="00285948">
      <w:pPr>
        <w:rPr>
          <w:lang w:val="en-IL"/>
        </w:rPr>
      </w:pPr>
      <w:r w:rsidRPr="00285948">
        <w:rPr>
          <w:lang w:val="en-IL"/>
        </w:rPr>
        <w:t xml:space="preserve">Simultaneous estimation of multiple phases yields a fundamental quantum advantage. Estimating phases independently with quantum resources (such as states) allocates only </w:t>
      </w:r>
      <m:oMath>
        <m:f>
          <m:fPr>
            <m:ctrlPr>
              <w:rPr>
                <w:rFonts w:ascii="Cambria Math" w:hAnsi="Cambria Math"/>
                <w:i/>
                <w:lang w:val="en-IL"/>
              </w:rPr>
            </m:ctrlPr>
          </m:fPr>
          <m:num>
            <m:r>
              <w:rPr>
                <w:rFonts w:ascii="Cambria Math" w:hAnsi="Cambria Math"/>
                <w:lang w:val="en-IL"/>
              </w:rPr>
              <m:t>N</m:t>
            </m:r>
          </m:num>
          <m:den>
            <m:r>
              <w:rPr>
                <w:rFonts w:ascii="Cambria Math" w:hAnsi="Cambria Math"/>
                <w:lang w:val="en-IL"/>
              </w:rPr>
              <m:t>d</m:t>
            </m:r>
          </m:den>
        </m:f>
      </m:oMath>
      <w:r w:rsidR="00D0377F">
        <w:rPr>
          <w:rFonts w:eastAsiaTheme="minorEastAsia"/>
          <w:lang w:val="en-IL"/>
        </w:rPr>
        <w:t xml:space="preserve"> </w:t>
      </w:r>
      <w:r w:rsidRPr="00285948">
        <w:rPr>
          <w:lang w:val="en-IL"/>
        </w:rPr>
        <w:t xml:space="preserve">electrons per phase, yielding a total variance scaling of </w:t>
      </w:r>
      <m:oMath>
        <m:sSup>
          <m:sSupPr>
            <m:ctrlPr>
              <w:rPr>
                <w:rFonts w:ascii="Cambria Math" w:hAnsi="Cambria Math"/>
                <w:i/>
                <w:lang w:val="en-IL"/>
              </w:rPr>
            </m:ctrlPr>
          </m:sSupPr>
          <m:e>
            <m:d>
              <m:dPr>
                <m:begChr m:val="|"/>
                <m:endChr m:val="|"/>
                <m:ctrlPr>
                  <w:rPr>
                    <w:rFonts w:ascii="Cambria Math" w:hAnsi="Cambria Math"/>
                    <w:i/>
                    <w:lang w:val="en-IL"/>
                  </w:rPr>
                </m:ctrlPr>
              </m:dPr>
              <m:e>
                <m:r>
                  <m:rPr>
                    <m:sty m:val="p"/>
                  </m:rPr>
                  <w:rPr>
                    <w:rFonts w:ascii="Cambria Math" w:hAnsi="Cambria Math"/>
                    <w:lang w:val="en-IL"/>
                  </w:rPr>
                  <m:t>Δ</m:t>
                </m:r>
                <m:r>
                  <w:rPr>
                    <w:rFonts w:ascii="Cambria Math" w:hAnsi="Cambria Math"/>
                    <w:lang w:val="en-IL"/>
                  </w:rPr>
                  <m:t>θ</m:t>
                </m:r>
              </m:e>
            </m:d>
          </m:e>
          <m:sup>
            <m:r>
              <w:rPr>
                <w:rFonts w:ascii="Cambria Math" w:hAnsi="Cambria Math"/>
                <w:lang w:val="en-IL"/>
              </w:rPr>
              <m:t>2</m:t>
            </m:r>
          </m:sup>
        </m:sSup>
        <m:r>
          <w:rPr>
            <w:rFonts w:ascii="Cambria Math" w:hAnsi="Cambria Math"/>
            <w:lang w:val="en-IL"/>
          </w:rPr>
          <m:t>≥</m:t>
        </m:r>
        <m:f>
          <m:fPr>
            <m:ctrlPr>
              <w:rPr>
                <w:rFonts w:ascii="Cambria Math" w:hAnsi="Cambria Math"/>
                <w:i/>
                <w:lang w:val="en-IL"/>
              </w:rPr>
            </m:ctrlPr>
          </m:fPr>
          <m:num>
            <m:sSup>
              <m:sSupPr>
                <m:ctrlPr>
                  <w:rPr>
                    <w:rFonts w:ascii="Cambria Math" w:hAnsi="Cambria Math"/>
                    <w:i/>
                    <w:lang w:val="en-IL"/>
                  </w:rPr>
                </m:ctrlPr>
              </m:sSupPr>
              <m:e>
                <m:r>
                  <w:rPr>
                    <w:rFonts w:ascii="Cambria Math" w:hAnsi="Cambria Math"/>
                    <w:lang w:val="en-IL"/>
                  </w:rPr>
                  <m:t>d</m:t>
                </m:r>
              </m:e>
              <m:sup>
                <m:r>
                  <w:rPr>
                    <w:rFonts w:ascii="Cambria Math" w:hAnsi="Cambria Math"/>
                    <w:lang w:val="en-IL"/>
                  </w:rPr>
                  <m:t>3</m:t>
                </m:r>
              </m:sup>
            </m:sSup>
          </m:num>
          <m:den>
            <m:sSup>
              <m:sSupPr>
                <m:ctrlPr>
                  <w:rPr>
                    <w:rFonts w:ascii="Cambria Math" w:hAnsi="Cambria Math"/>
                    <w:i/>
                    <w:lang w:val="en-IL"/>
                  </w:rPr>
                </m:ctrlPr>
              </m:sSupPr>
              <m:e>
                <m:r>
                  <w:rPr>
                    <w:rFonts w:ascii="Cambria Math" w:hAnsi="Cambria Math"/>
                    <w:lang w:val="en-IL"/>
                  </w:rPr>
                  <m:t>N</m:t>
                </m:r>
              </m:e>
              <m:sup>
                <m:r>
                  <w:rPr>
                    <w:rFonts w:ascii="Cambria Math" w:hAnsi="Cambria Math"/>
                    <w:lang w:val="en-IL"/>
                  </w:rPr>
                  <m:t>2</m:t>
                </m:r>
              </m:sup>
            </m:sSup>
          </m:den>
        </m:f>
      </m:oMath>
      <w:r w:rsidRPr="00285948">
        <w:rPr>
          <w:lang w:val="en-IL"/>
        </w:rPr>
        <w:t>. In contrast, a simultaneous multipixel approach utilizing an optimized quantum probe state achieves a total variance scaling of</w:t>
      </w:r>
      <w:r w:rsidR="005C5E3A">
        <w:rPr>
          <w:lang w:val="en-IL"/>
        </w:rPr>
        <w:t xml:space="preserve"> </w:t>
      </w:r>
      <m:oMath>
        <m:sSup>
          <m:sSupPr>
            <m:ctrlPr>
              <w:rPr>
                <w:rFonts w:ascii="Cambria Math" w:hAnsi="Cambria Math"/>
                <w:i/>
                <w:lang w:val="en-IL"/>
              </w:rPr>
            </m:ctrlPr>
          </m:sSupPr>
          <m:e>
            <m:d>
              <m:dPr>
                <m:begChr m:val="|"/>
                <m:endChr m:val="|"/>
                <m:ctrlPr>
                  <w:rPr>
                    <w:rFonts w:ascii="Cambria Math" w:hAnsi="Cambria Math"/>
                    <w:i/>
                    <w:lang w:val="en-IL"/>
                  </w:rPr>
                </m:ctrlPr>
              </m:dPr>
              <m:e>
                <m:r>
                  <m:rPr>
                    <m:sty m:val="p"/>
                  </m:rPr>
                  <w:rPr>
                    <w:rFonts w:ascii="Cambria Math" w:hAnsi="Cambria Math"/>
                    <w:lang w:val="en-IL"/>
                  </w:rPr>
                  <m:t>Δ</m:t>
                </m:r>
                <m:r>
                  <w:rPr>
                    <w:rFonts w:ascii="Cambria Math" w:hAnsi="Cambria Math"/>
                    <w:lang w:val="en-IL"/>
                  </w:rPr>
                  <m:t>θ</m:t>
                </m:r>
              </m:e>
            </m:d>
          </m:e>
          <m:sup>
            <m:r>
              <w:rPr>
                <w:rFonts w:ascii="Cambria Math" w:hAnsi="Cambria Math"/>
                <w:lang w:val="en-IL"/>
              </w:rPr>
              <m:t>2</m:t>
            </m:r>
          </m:sup>
        </m:sSup>
        <m:r>
          <w:rPr>
            <w:rFonts w:ascii="Cambria Math" w:hAnsi="Cambria Math"/>
            <w:lang w:val="en-IL"/>
          </w:rPr>
          <m:t>≥</m:t>
        </m:r>
        <m:f>
          <m:fPr>
            <m:ctrlPr>
              <w:rPr>
                <w:rFonts w:ascii="Cambria Math" w:hAnsi="Cambria Math"/>
                <w:i/>
                <w:lang w:val="en-IL"/>
              </w:rPr>
            </m:ctrlPr>
          </m:fPr>
          <m:num>
            <m:sSup>
              <m:sSupPr>
                <m:ctrlPr>
                  <w:rPr>
                    <w:rFonts w:ascii="Cambria Math" w:hAnsi="Cambria Math"/>
                    <w:i/>
                    <w:lang w:val="en-IL"/>
                  </w:rPr>
                </m:ctrlPr>
              </m:sSupPr>
              <m:e>
                <m:d>
                  <m:dPr>
                    <m:ctrlPr>
                      <w:rPr>
                        <w:rFonts w:ascii="Cambria Math" w:hAnsi="Cambria Math"/>
                        <w:i/>
                        <w:lang w:val="en-IL"/>
                      </w:rPr>
                    </m:ctrlPr>
                  </m:dPr>
                  <m:e>
                    <m:r>
                      <w:rPr>
                        <w:rFonts w:ascii="Cambria Math" w:hAnsi="Cambria Math"/>
                        <w:lang w:val="en-IL"/>
                      </w:rPr>
                      <m:t>1+</m:t>
                    </m:r>
                    <m:rad>
                      <m:radPr>
                        <m:degHide m:val="1"/>
                        <m:ctrlPr>
                          <w:rPr>
                            <w:rFonts w:ascii="Cambria Math" w:hAnsi="Cambria Math"/>
                            <w:i/>
                            <w:lang w:val="en-IL"/>
                          </w:rPr>
                        </m:ctrlPr>
                      </m:radPr>
                      <m:deg/>
                      <m:e>
                        <m:r>
                          <w:rPr>
                            <w:rFonts w:ascii="Cambria Math" w:hAnsi="Cambria Math"/>
                            <w:lang w:val="en-IL"/>
                          </w:rPr>
                          <m:t>d</m:t>
                        </m:r>
                      </m:e>
                    </m:rad>
                  </m:e>
                </m:d>
              </m:e>
              <m:sup>
                <m:r>
                  <w:rPr>
                    <w:rFonts w:ascii="Cambria Math" w:hAnsi="Cambria Math"/>
                    <w:lang w:val="en-IL"/>
                  </w:rPr>
                  <m:t>2</m:t>
                </m:r>
              </m:sup>
            </m:sSup>
            <m:r>
              <w:rPr>
                <w:rFonts w:ascii="Cambria Math" w:hAnsi="Cambria Math"/>
                <w:lang w:val="en-IL"/>
              </w:rPr>
              <m:t>d</m:t>
            </m:r>
          </m:num>
          <m:den>
            <m:r>
              <w:rPr>
                <w:rFonts w:ascii="Cambria Math" w:hAnsi="Cambria Math"/>
                <w:lang w:val="en-IL"/>
              </w:rPr>
              <m:t>4</m:t>
            </m:r>
            <m:sSup>
              <m:sSupPr>
                <m:ctrlPr>
                  <w:rPr>
                    <w:rFonts w:ascii="Cambria Math" w:hAnsi="Cambria Math"/>
                    <w:i/>
                    <w:lang w:val="en-IL"/>
                  </w:rPr>
                </m:ctrlPr>
              </m:sSupPr>
              <m:e>
                <m:r>
                  <w:rPr>
                    <w:rFonts w:ascii="Cambria Math" w:hAnsi="Cambria Math"/>
                    <w:lang w:val="en-IL"/>
                  </w:rPr>
                  <m:t>N</m:t>
                </m:r>
              </m:e>
              <m:sup>
                <m:r>
                  <w:rPr>
                    <w:rFonts w:ascii="Cambria Math" w:hAnsi="Cambria Math"/>
                    <w:lang w:val="en-IL"/>
                  </w:rPr>
                  <m:t>2</m:t>
                </m:r>
              </m:sup>
            </m:sSup>
          </m:den>
        </m:f>
      </m:oMath>
      <w:r w:rsidRPr="00285948">
        <w:rPr>
          <w:lang w:val="en-IL"/>
        </w:rPr>
        <w:t xml:space="preserve">. This provides an asymptotic </w:t>
      </w:r>
      <m:oMath>
        <m:r>
          <m:rPr>
            <m:scr m:val="script"/>
          </m:rPr>
          <w:rPr>
            <w:rFonts w:ascii="Cambria Math" w:hAnsi="Cambria Math"/>
            <w:lang w:val="en-IL"/>
          </w:rPr>
          <m:t>O</m:t>
        </m:r>
        <m:d>
          <m:dPr>
            <m:ctrlPr>
              <w:rPr>
                <w:rFonts w:ascii="Cambria Math" w:hAnsi="Cambria Math"/>
                <w:i/>
                <w:lang w:val="en-IL"/>
              </w:rPr>
            </m:ctrlPr>
          </m:dPr>
          <m:e>
            <m:r>
              <w:rPr>
                <w:rFonts w:ascii="Cambria Math" w:hAnsi="Cambria Math"/>
                <w:lang w:val="en-IL"/>
              </w:rPr>
              <m:t>d</m:t>
            </m:r>
          </m:e>
        </m:d>
      </m:oMath>
      <w:r w:rsidR="00CB614D">
        <w:rPr>
          <w:rFonts w:eastAsiaTheme="minorEastAsia"/>
          <w:lang w:val="en-IL"/>
        </w:rPr>
        <w:t xml:space="preserve"> </w:t>
      </w:r>
      <w:r w:rsidRPr="00285948">
        <w:rPr>
          <w:lang w:val="en-IL"/>
        </w:rPr>
        <w:t>advantage over the best separate estimation strategies in the Heisenberg limit</w:t>
      </w:r>
      <w:r w:rsidR="00CB614D">
        <w:rPr>
          <w:lang w:val="en-IL"/>
        </w:rPr>
        <w:t xml:space="preserve"> </w:t>
      </w:r>
      <w:sdt>
        <w:sdtPr>
          <w:rPr>
            <w:lang w:val="en-IL"/>
          </w:rPr>
          <w:id w:val="-599726142"/>
          <w:citation/>
        </w:sdtPr>
        <w:sdtContent>
          <w:r w:rsidR="00CB614D">
            <w:rPr>
              <w:lang w:val="en-IL"/>
            </w:rPr>
            <w:fldChar w:fldCharType="begin"/>
          </w:r>
          <w:r w:rsidR="00CB614D">
            <w:instrText xml:space="preserve"> CITATION Pet13 \l 1033 </w:instrText>
          </w:r>
          <w:r w:rsidR="00CB614D">
            <w:rPr>
              <w:lang w:val="en-IL"/>
            </w:rPr>
            <w:fldChar w:fldCharType="separate"/>
          </w:r>
          <w:r w:rsidR="00996BF8" w:rsidRPr="00996BF8">
            <w:rPr>
              <w:noProof/>
            </w:rPr>
            <w:t>[1]</w:t>
          </w:r>
          <w:r w:rsidR="00CB614D">
            <w:rPr>
              <w:lang w:val="en-IL"/>
            </w:rPr>
            <w:fldChar w:fldCharType="end"/>
          </w:r>
        </w:sdtContent>
      </w:sdt>
      <w:r w:rsidRPr="00285948">
        <w:rPr>
          <w:lang w:val="en-IL"/>
        </w:rPr>
        <w:t>.</w:t>
      </w:r>
    </w:p>
    <w:p w14:paraId="2443263A" w14:textId="77777777" w:rsidR="00285948" w:rsidRDefault="00285948" w:rsidP="00285948">
      <w:pPr>
        <w:rPr>
          <w:lang w:val="en-IL"/>
        </w:rPr>
      </w:pPr>
    </w:p>
    <w:p w14:paraId="29CFACED" w14:textId="77777777" w:rsidR="00870AA1" w:rsidRDefault="00870AA1" w:rsidP="00870AA1">
      <w:pPr>
        <w:rPr>
          <w:lang w:val="en-IL"/>
        </w:rPr>
      </w:pPr>
    </w:p>
    <w:p w14:paraId="21B1F3D9" w14:textId="77777777" w:rsidR="00870AA1" w:rsidRDefault="00870AA1" w:rsidP="00870AA1">
      <w:pPr>
        <w:rPr>
          <w:lang w:val="en-IL"/>
        </w:rPr>
      </w:pPr>
    </w:p>
    <w:p w14:paraId="5464BAD1" w14:textId="77777777" w:rsidR="00870AA1" w:rsidRDefault="00870AA1" w:rsidP="00870AA1">
      <w:pPr>
        <w:rPr>
          <w:lang w:val="en-IL"/>
        </w:rPr>
      </w:pPr>
    </w:p>
    <w:p w14:paraId="705E8A18" w14:textId="77777777" w:rsidR="00870AA1" w:rsidRDefault="00870AA1" w:rsidP="00870AA1">
      <w:pPr>
        <w:rPr>
          <w:lang w:val="en-IL"/>
        </w:rPr>
      </w:pPr>
    </w:p>
    <w:p w14:paraId="6237493D" w14:textId="05A6B6EA" w:rsidR="00870AA1" w:rsidRDefault="0047086D" w:rsidP="00870AA1">
      <w:pPr>
        <w:pStyle w:val="Heading1"/>
        <w:bidi w:val="0"/>
        <w:rPr>
          <w:lang w:val="en-IL"/>
        </w:rPr>
      </w:pPr>
      <w:bookmarkStart w:id="17" w:name="_Toc226382019"/>
      <w:r>
        <w:rPr>
          <w:lang w:val="en-IL"/>
        </w:rPr>
        <w:lastRenderedPageBreak/>
        <w:t>Chosen Method and Implementation</w:t>
      </w:r>
      <w:bookmarkEnd w:id="17"/>
    </w:p>
    <w:p w14:paraId="6A909F9D" w14:textId="77777777" w:rsidR="002E53DC" w:rsidRDefault="002E53DC" w:rsidP="002E53DC">
      <w:pPr>
        <w:pStyle w:val="Heading2"/>
      </w:pPr>
      <w:bookmarkStart w:id="18" w:name="_Toc226382020"/>
      <w:r w:rsidRPr="002E53DC">
        <w:t>The Discretized Multipixel Framework</w:t>
      </w:r>
      <w:bookmarkEnd w:id="18"/>
      <w:r w:rsidRPr="002E53DC">
        <w:t xml:space="preserve"> </w:t>
      </w:r>
    </w:p>
    <w:p w14:paraId="4F6CCF34" w14:textId="51973936" w:rsidR="002E53DC" w:rsidRPr="002E53DC" w:rsidRDefault="002E53DC" w:rsidP="002E53DC">
      <w:pPr>
        <w:rPr>
          <w:lang w:val="en-IL"/>
        </w:rPr>
      </w:pPr>
      <w:r w:rsidRPr="002E53DC">
        <w:rPr>
          <w:lang w:val="en-IL"/>
        </w:rPr>
        <w:t xml:space="preserve">To investigate optimal input states for simultaneous multiparameter estimation, we </w:t>
      </w:r>
      <w:r w:rsidR="00C015A5" w:rsidRPr="002E53DC">
        <w:rPr>
          <w:lang w:val="en-IL"/>
        </w:rPr>
        <w:t>modeled</w:t>
      </w:r>
      <w:r w:rsidRPr="002E53DC">
        <w:rPr>
          <w:lang w:val="en-IL"/>
        </w:rPr>
        <w:t xml:space="preserve"> the electron microscope as a </w:t>
      </w:r>
      <w:r w:rsidR="00C015A5" w:rsidRPr="002E53DC">
        <w:rPr>
          <w:lang w:val="en-IL"/>
        </w:rPr>
        <w:t>discreti</w:t>
      </w:r>
      <w:r w:rsidR="00ED5DB8">
        <w:rPr>
          <w:lang w:val="en-IL"/>
        </w:rPr>
        <w:t>z</w:t>
      </w:r>
      <w:r w:rsidR="00C015A5" w:rsidRPr="002E53DC">
        <w:rPr>
          <w:lang w:val="en-IL"/>
        </w:rPr>
        <w:t>ed</w:t>
      </w:r>
      <w:r w:rsidRPr="002E53DC">
        <w:rPr>
          <w:lang w:val="en-IL"/>
        </w:rPr>
        <w:t xml:space="preserve"> </w:t>
      </w:r>
      <m:oMath>
        <m:r>
          <w:rPr>
            <w:rFonts w:ascii="Cambria Math" w:hAnsi="Cambria Math"/>
            <w:lang w:val="en-IL"/>
          </w:rPr>
          <m:t>d+1</m:t>
        </m:r>
      </m:oMath>
      <w:r w:rsidR="008F117C">
        <w:rPr>
          <w:rFonts w:eastAsiaTheme="minorEastAsia"/>
          <w:lang w:val="en-IL"/>
        </w:rPr>
        <w:t xml:space="preserve"> </w:t>
      </w:r>
      <w:r w:rsidRPr="002E53DC">
        <w:rPr>
          <w:lang w:val="en-IL"/>
        </w:rPr>
        <w:t>mode Mach-Zehnder interferometer. In our model, we distributed</w:t>
      </w:r>
      <w:r w:rsidR="008F117C">
        <w:rPr>
          <w:lang w:val="en-IL"/>
        </w:rPr>
        <w:t xml:space="preserve"> </w:t>
      </w:r>
      <m:oMath>
        <m:r>
          <w:rPr>
            <w:rFonts w:ascii="Cambria Math" w:hAnsi="Cambria Math"/>
            <w:lang w:val="en-IL"/>
          </w:rPr>
          <m:t>N</m:t>
        </m:r>
      </m:oMath>
      <w:r w:rsidRPr="002E53DC">
        <w:rPr>
          <w:lang w:val="en-IL"/>
        </w:rPr>
        <w:t xml:space="preserve"> electrons across target signal modes (representing the sample pixels) and one reference mode</w:t>
      </w:r>
      <w:r w:rsidR="00D45E60">
        <w:rPr>
          <w:lang w:val="en-IL"/>
        </w:rPr>
        <w:t xml:space="preserve"> </w:t>
      </w:r>
      <w:sdt>
        <w:sdtPr>
          <w:rPr>
            <w:lang w:val="en-IL"/>
          </w:rPr>
          <w:id w:val="-98802754"/>
          <w:citation/>
        </w:sdtPr>
        <w:sdtContent>
          <w:r w:rsidR="00D45E60">
            <w:rPr>
              <w:lang w:val="en-IL"/>
            </w:rPr>
            <w:fldChar w:fldCharType="begin"/>
          </w:r>
          <w:r w:rsidR="00D45E60">
            <w:instrText xml:space="preserve"> CITATION Pet13 \l 1033 </w:instrText>
          </w:r>
          <w:r w:rsidR="00D45E60">
            <w:rPr>
              <w:lang w:val="en-IL"/>
            </w:rPr>
            <w:fldChar w:fldCharType="separate"/>
          </w:r>
          <w:r w:rsidR="00996BF8" w:rsidRPr="00996BF8">
            <w:rPr>
              <w:noProof/>
            </w:rPr>
            <w:t>[1]</w:t>
          </w:r>
          <w:r w:rsidR="00D45E60">
            <w:rPr>
              <w:lang w:val="en-IL"/>
            </w:rPr>
            <w:fldChar w:fldCharType="end"/>
          </w:r>
        </w:sdtContent>
      </w:sdt>
      <w:r w:rsidRPr="002E53DC">
        <w:rPr>
          <w:lang w:val="en-IL"/>
        </w:rPr>
        <w:t>.</w:t>
      </w:r>
    </w:p>
    <w:p w14:paraId="1C55EEA9" w14:textId="594421C6" w:rsidR="002E53DC" w:rsidRPr="002E53DC" w:rsidRDefault="002E53DC" w:rsidP="002E53DC">
      <w:pPr>
        <w:rPr>
          <w:lang w:val="en-IL"/>
        </w:rPr>
      </w:pPr>
      <w:r w:rsidRPr="002E53DC">
        <w:rPr>
          <w:lang w:val="en-IL"/>
        </w:rPr>
        <w:t xml:space="preserve">We defined our general pure input state </w:t>
      </w:r>
      <m:oMath>
        <m:r>
          <w:rPr>
            <w:rFonts w:ascii="Cambria Math" w:hAnsi="Cambria Math"/>
            <w:lang w:val="en-IL"/>
          </w:rPr>
          <m:t>|ψ⟩</m:t>
        </m:r>
      </m:oMath>
      <w:r w:rsidR="008F117C">
        <w:rPr>
          <w:rFonts w:eastAsiaTheme="minorEastAsia"/>
          <w:lang w:val="en-IL"/>
        </w:rPr>
        <w:t xml:space="preserve"> </w:t>
      </w:r>
      <w:r w:rsidRPr="002E53DC">
        <w:rPr>
          <w:lang w:val="en-IL"/>
        </w:rPr>
        <w:t xml:space="preserve">as a coherent superposition of all possible configurations for distributing these </w:t>
      </w:r>
      <m:oMath>
        <m:r>
          <w:rPr>
            <w:rFonts w:ascii="Cambria Math" w:hAnsi="Cambria Math"/>
            <w:lang w:val="en-IL"/>
          </w:rPr>
          <m:t>N</m:t>
        </m:r>
      </m:oMath>
      <w:r w:rsidR="008F117C">
        <w:rPr>
          <w:rFonts w:eastAsiaTheme="minorEastAsia"/>
          <w:lang w:val="en-IL"/>
        </w:rPr>
        <w:t xml:space="preserve"> </w:t>
      </w:r>
      <w:r w:rsidRPr="002E53DC">
        <w:rPr>
          <w:lang w:val="en-IL"/>
        </w:rPr>
        <w:t xml:space="preserve">particles. The total number of possible configurations, </w:t>
      </w:r>
      <m:oMath>
        <m:r>
          <w:rPr>
            <w:rFonts w:ascii="Cambria Math" w:hAnsi="Cambria Math"/>
            <w:lang w:val="en-IL"/>
          </w:rPr>
          <m:t>D</m:t>
        </m:r>
      </m:oMath>
      <w:r w:rsidRPr="002E53DC">
        <w:rPr>
          <w:lang w:val="en-IL"/>
        </w:rPr>
        <w:t>, is given by the combinations of placing indistinguishable particles into distinct modes</w:t>
      </w:r>
      <w:r w:rsidR="008D7D69">
        <w:rPr>
          <w:lang w:val="en-IL"/>
        </w:rPr>
        <w:t xml:space="preserve">: </w:t>
      </w:r>
      <m:oMath>
        <m:r>
          <w:rPr>
            <w:rFonts w:ascii="Cambria Math" w:hAnsi="Cambria Math"/>
            <w:lang w:val="en-IL"/>
          </w:rPr>
          <m:t>D=</m:t>
        </m:r>
        <m:f>
          <m:fPr>
            <m:ctrlPr>
              <w:rPr>
                <w:rFonts w:ascii="Cambria Math" w:hAnsi="Cambria Math"/>
                <w:i/>
                <w:lang w:val="en-IL"/>
              </w:rPr>
            </m:ctrlPr>
          </m:fPr>
          <m:num>
            <m:d>
              <m:dPr>
                <m:ctrlPr>
                  <w:rPr>
                    <w:rFonts w:ascii="Cambria Math" w:hAnsi="Cambria Math"/>
                    <w:i/>
                    <w:lang w:val="en-IL"/>
                  </w:rPr>
                </m:ctrlPr>
              </m:dPr>
              <m:e>
                <m:r>
                  <w:rPr>
                    <w:rFonts w:ascii="Cambria Math" w:hAnsi="Cambria Math"/>
                    <w:lang w:val="en-IL"/>
                  </w:rPr>
                  <m:t>N+d</m:t>
                </m:r>
              </m:e>
            </m:d>
            <m:r>
              <w:rPr>
                <w:rFonts w:ascii="Cambria Math" w:hAnsi="Cambria Math"/>
                <w:lang w:val="en-IL"/>
              </w:rPr>
              <m:t>!</m:t>
            </m:r>
          </m:num>
          <m:den>
            <m:r>
              <w:rPr>
                <w:rFonts w:ascii="Cambria Math" w:hAnsi="Cambria Math"/>
                <w:lang w:val="en-IL"/>
              </w:rPr>
              <m:t>N!d!</m:t>
            </m:r>
          </m:den>
        </m:f>
      </m:oMath>
      <w:r w:rsidR="008D7D69">
        <w:rPr>
          <w:rFonts w:eastAsiaTheme="minorEastAsia"/>
          <w:lang w:val="en-IL"/>
        </w:rPr>
        <w:t>.</w:t>
      </w:r>
    </w:p>
    <w:p w14:paraId="271541DC" w14:textId="77777777" w:rsidR="00ED7934" w:rsidRDefault="002E53DC" w:rsidP="008D5D4E">
      <w:pPr>
        <w:rPr>
          <w:rFonts w:eastAsiaTheme="minorEastAsia"/>
          <w:iCs/>
        </w:rPr>
      </w:pPr>
      <w:r w:rsidRPr="002E53DC">
        <w:rPr>
          <w:lang w:val="en-IL"/>
        </w:rPr>
        <w:t>We assigned a complex probability amplitude</w:t>
      </w:r>
      <w:r w:rsidR="002A0EC8">
        <w:rPr>
          <w:lang w:val="en-IL"/>
        </w:rPr>
        <w:t xml:space="preserve"> </w:t>
      </w:r>
      <m:oMath>
        <m:sSub>
          <m:sSubPr>
            <m:ctrlPr>
              <w:rPr>
                <w:rFonts w:ascii="Cambria Math" w:hAnsi="Cambria Math"/>
                <w:i/>
                <w:lang w:val="en-IL"/>
              </w:rPr>
            </m:ctrlPr>
          </m:sSubPr>
          <m:e>
            <m:r>
              <w:rPr>
                <w:rFonts w:ascii="Cambria Math" w:hAnsi="Cambria Math"/>
                <w:lang w:val="en-IL"/>
              </w:rPr>
              <m:t>α</m:t>
            </m:r>
          </m:e>
          <m:sub>
            <m:r>
              <w:rPr>
                <w:rFonts w:ascii="Cambria Math" w:hAnsi="Cambria Math"/>
                <w:lang w:val="en-IL"/>
              </w:rPr>
              <m:t>l</m:t>
            </m:r>
          </m:sub>
        </m:sSub>
      </m:oMath>
      <w:r w:rsidRPr="002E53DC">
        <w:rPr>
          <w:lang w:val="en-IL"/>
        </w:rPr>
        <w:t xml:space="preserve"> to each basis configuration (Fock state)</w:t>
      </w:r>
      <w:r w:rsidR="002A0EC8">
        <w:rPr>
          <w:lang w:val="en-IL"/>
        </w:rPr>
        <w:t xml:space="preserve"> </w:t>
      </w:r>
      <m:oMath>
        <m:d>
          <m:dPr>
            <m:begChr m:val="|"/>
            <m:endChr m:val="⟩"/>
            <m:ctrlPr>
              <w:rPr>
                <w:rFonts w:ascii="Cambria Math" w:hAnsi="Cambria Math"/>
                <w:i/>
                <w:lang w:val="en-IL"/>
              </w:rPr>
            </m:ctrlPr>
          </m:dPr>
          <m:e>
            <m:sSub>
              <m:sSubPr>
                <m:ctrlPr>
                  <w:rPr>
                    <w:rFonts w:ascii="Cambria Math" w:hAnsi="Cambria Math"/>
                    <w:i/>
                    <w:lang w:val="en-IL"/>
                  </w:rPr>
                </m:ctrlPr>
              </m:sSubPr>
              <m:e>
                <m:r>
                  <m:rPr>
                    <m:sty m:val="bi"/>
                  </m:rPr>
                  <w:rPr>
                    <w:rFonts w:ascii="Cambria Math" w:hAnsi="Cambria Math"/>
                    <w:lang w:val="en-IL"/>
                  </w:rPr>
                  <m:t>N</m:t>
                </m:r>
              </m:e>
              <m:sub>
                <m:r>
                  <w:rPr>
                    <w:rFonts w:ascii="Cambria Math" w:hAnsi="Cambria Math"/>
                    <w:lang w:val="en-IL"/>
                  </w:rPr>
                  <m:t>l</m:t>
                </m:r>
              </m:sub>
            </m:sSub>
          </m:e>
        </m:d>
        <m:r>
          <w:rPr>
            <w:rFonts w:ascii="Cambria Math" w:hAnsi="Cambria Math"/>
            <w:lang w:val="en-IL"/>
          </w:rPr>
          <m:t xml:space="preserve">≜ </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N</m:t>
                </m:r>
              </m:e>
              <m:sub>
                <m:r>
                  <w:rPr>
                    <w:rFonts w:ascii="Cambria Math" w:hAnsi="Cambria Math"/>
                  </w:rPr>
                  <m:t>l,0</m:t>
                </m:r>
              </m:sub>
            </m:sSub>
            <m:r>
              <w:rPr>
                <w:rFonts w:ascii="Cambria Math" w:hAnsi="Cambria Math"/>
              </w:rPr>
              <m:t>,…</m:t>
            </m:r>
            <m:sSub>
              <m:sSubPr>
                <m:ctrlPr>
                  <w:rPr>
                    <w:rFonts w:ascii="Cambria Math" w:hAnsi="Cambria Math"/>
                    <w:i/>
                    <w:iCs/>
                  </w:rPr>
                </m:ctrlPr>
              </m:sSubPr>
              <m:e>
                <m:r>
                  <w:rPr>
                    <w:rFonts w:ascii="Cambria Math" w:hAnsi="Cambria Math"/>
                  </w:rPr>
                  <m:t>N</m:t>
                </m:r>
              </m:e>
              <m:sub>
                <m:r>
                  <w:rPr>
                    <w:rFonts w:ascii="Cambria Math" w:hAnsi="Cambria Math"/>
                  </w:rPr>
                  <m:t>l,d</m:t>
                </m:r>
              </m:sub>
            </m:sSub>
          </m:e>
        </m:d>
      </m:oMath>
      <w:r w:rsidR="00694984">
        <w:rPr>
          <w:rFonts w:eastAsiaTheme="minorEastAsia"/>
          <w:iCs/>
        </w:rPr>
        <w:t xml:space="preserve">, so that </w:t>
      </w:r>
      <w:r w:rsidR="004A2B28">
        <w:rPr>
          <w:rFonts w:eastAsiaTheme="minorEastAsia"/>
          <w:iCs/>
        </w:rPr>
        <w:t>overall,</w:t>
      </w:r>
      <w:r w:rsidR="00D52289">
        <w:rPr>
          <w:rFonts w:eastAsiaTheme="minorEastAsia"/>
          <w:iCs/>
        </w:rPr>
        <w:t xml:space="preserve"> we defined the input state as</w:t>
      </w:r>
      <w:r w:rsidR="008E6266">
        <w:rPr>
          <w:rFonts w:eastAsiaTheme="minorEastAsia"/>
          <w:iCs/>
        </w:rPr>
        <w:t xml:space="preserve"> </w:t>
      </w:r>
      <w:r w:rsidR="00CF71ED">
        <w:rPr>
          <w:rFonts w:eastAsiaTheme="minorEastAsia"/>
          <w:iCs/>
        </w:rPr>
        <w:t>written in equation</w:t>
      </w:r>
      <w:r w:rsidR="00A713C7">
        <w:rPr>
          <w:rFonts w:eastAsiaTheme="minorEastAsia"/>
          <w:iCs/>
        </w:rPr>
        <w:t xml:space="preserve"> 1</w:t>
      </w:r>
      <w:r w:rsidR="00D52289">
        <w:rPr>
          <w:rFonts w:eastAsiaTheme="minorEastAsia"/>
          <w:iCs/>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4"/>
        <w:gridCol w:w="5953"/>
        <w:gridCol w:w="1563"/>
      </w:tblGrid>
      <w:tr w:rsidR="00D12C92" w14:paraId="5A1E9FE2" w14:textId="77777777" w:rsidTr="00D12C92">
        <w:tc>
          <w:tcPr>
            <w:tcW w:w="985" w:type="pct"/>
            <w:vAlign w:val="center"/>
          </w:tcPr>
          <w:p w14:paraId="3FE33857" w14:textId="148F90E8" w:rsidR="00CD01BB" w:rsidRDefault="00CD01BB" w:rsidP="00D26635">
            <w:pPr>
              <w:jc w:val="center"/>
              <w:rPr>
                <w:lang w:val="en-IL"/>
              </w:rPr>
            </w:pPr>
            <w:r>
              <w:rPr>
                <w:lang w:val="en-IL"/>
              </w:rPr>
              <w:fldChar w:fldCharType="begin"/>
            </w:r>
            <w:r>
              <w:rPr>
                <w:lang w:val="en-IL"/>
              </w:rPr>
              <w:instrText xml:space="preserve"> SEQ Equation \* ARABIC </w:instrText>
            </w:r>
            <w:r>
              <w:rPr>
                <w:lang w:val="en-IL"/>
              </w:rPr>
              <w:fldChar w:fldCharType="separate"/>
            </w:r>
            <w:bookmarkStart w:id="19" w:name="_Toc226035418"/>
            <w:r>
              <w:rPr>
                <w:noProof/>
                <w:lang w:val="en-IL"/>
              </w:rPr>
              <w:t>1</w:t>
            </w:r>
            <w:r>
              <w:rPr>
                <w:lang w:val="en-IL"/>
              </w:rPr>
              <w:fldChar w:fldCharType="end"/>
            </w:r>
            <w:r>
              <w:t>)</w:t>
            </w:r>
            <w:r w:rsidR="00542D14">
              <w:t xml:space="preserve"> </w:t>
            </w:r>
            <w:r w:rsidR="00D12C92" w:rsidRPr="00D12C92">
              <w:rPr>
                <w:color w:val="FFFFFF" w:themeColor="background1"/>
              </w:rPr>
              <w:t>Initial State</w:t>
            </w:r>
            <w:bookmarkEnd w:id="19"/>
          </w:p>
        </w:tc>
        <w:tc>
          <w:tcPr>
            <w:tcW w:w="3180" w:type="pct"/>
            <w:vAlign w:val="center"/>
          </w:tcPr>
          <w:p w14:paraId="0AF53DD9" w14:textId="3F802240" w:rsidR="00CD01BB" w:rsidRDefault="00000000" w:rsidP="00D12C92">
            <w:pPr>
              <w:ind w:left="-107" w:right="-107"/>
              <w:jc w:val="center"/>
              <w:rPr>
                <w:lang w:val="en-IL"/>
              </w:rPr>
            </w:pPr>
            <m:oMathPara>
              <m:oMath>
                <m:sSub>
                  <m:sSubPr>
                    <m:ctrlPr>
                      <w:rPr>
                        <w:rFonts w:ascii="Cambria Math" w:eastAsiaTheme="minorEastAsia" w:hAnsi="Cambria Math"/>
                        <w:i/>
                        <w:iCs/>
                      </w:rPr>
                    </m:ctrlPr>
                  </m:sSubPr>
                  <m:e>
                    <m:d>
                      <m:dPr>
                        <m:begChr m:val="|"/>
                        <m:endChr m:val="⟩"/>
                        <m:ctrlPr>
                          <w:rPr>
                            <w:rFonts w:ascii="Cambria Math" w:eastAsiaTheme="minorEastAsia" w:hAnsi="Cambria Math"/>
                            <w:i/>
                            <w:iCs/>
                          </w:rPr>
                        </m:ctrlPr>
                      </m:dPr>
                      <m:e>
                        <m:r>
                          <w:rPr>
                            <w:rFonts w:ascii="Cambria Math" w:eastAsiaTheme="minorEastAsia" w:hAnsi="Cambria Math"/>
                          </w:rPr>
                          <m:t>ψ</m:t>
                        </m:r>
                      </m:e>
                    </m:d>
                  </m:e>
                  <m:sub>
                    <m:r>
                      <w:rPr>
                        <w:rFonts w:ascii="Cambria Math" w:eastAsiaTheme="minorEastAsia" w:hAnsi="Cambria Math"/>
                      </w:rPr>
                      <m:t>in</m:t>
                    </m:r>
                  </m:sub>
                </m:sSub>
                <m:r>
                  <w:rPr>
                    <w:rFonts w:ascii="Cambria Math" w:eastAsiaTheme="minorEastAsia" w:hAnsi="Cambria Math"/>
                  </w:rPr>
                  <m:t>=</m:t>
                </m:r>
                <m:nary>
                  <m:naryPr>
                    <m:chr m:val="∑"/>
                    <m:ctrlPr>
                      <w:rPr>
                        <w:rFonts w:ascii="Cambria Math" w:eastAsiaTheme="minorEastAsia" w:hAnsi="Cambria Math"/>
                        <w:i/>
                        <w:iCs/>
                      </w:rPr>
                    </m:ctrlPr>
                  </m:naryPr>
                  <m:sub>
                    <m:r>
                      <w:rPr>
                        <w:rFonts w:ascii="Cambria Math" w:eastAsiaTheme="minorEastAsia" w:hAnsi="Cambria Math"/>
                      </w:rPr>
                      <m:t>l=1</m:t>
                    </m:r>
                  </m:sub>
                  <m:sup>
                    <m:r>
                      <w:rPr>
                        <w:rFonts w:ascii="Cambria Math" w:eastAsiaTheme="minorEastAsia" w:hAnsi="Cambria Math"/>
                      </w:rPr>
                      <m:t>D</m:t>
                    </m:r>
                  </m:sup>
                  <m:e>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l</m:t>
                        </m:r>
                      </m:sub>
                    </m:sSub>
                    <m:d>
                      <m:dPr>
                        <m:begChr m:val="|"/>
                        <m:endChr m:val="⟩"/>
                        <m:ctrlPr>
                          <w:rPr>
                            <w:rFonts w:ascii="Cambria Math" w:eastAsiaTheme="minorEastAsia" w:hAnsi="Cambria Math"/>
                            <w:i/>
                            <w:iCs/>
                          </w:rPr>
                        </m:ctrlPr>
                      </m:dPr>
                      <m:e>
                        <m:sSub>
                          <m:sSubPr>
                            <m:ctrlPr>
                              <w:rPr>
                                <w:rFonts w:ascii="Cambria Math" w:eastAsiaTheme="minorEastAsia" w:hAnsi="Cambria Math"/>
                                <w:b/>
                                <w:bCs/>
                                <w:i/>
                                <w:iCs/>
                              </w:rPr>
                            </m:ctrlPr>
                          </m:sSubPr>
                          <m:e>
                            <m:r>
                              <m:rPr>
                                <m:sty m:val="bi"/>
                              </m:rPr>
                              <w:rPr>
                                <w:rFonts w:ascii="Cambria Math" w:eastAsiaTheme="minorEastAsia" w:hAnsi="Cambria Math"/>
                              </w:rPr>
                              <m:t>N</m:t>
                            </m:r>
                          </m:e>
                          <m:sub>
                            <m:r>
                              <m:rPr>
                                <m:sty m:val="bi"/>
                              </m:rPr>
                              <w:rPr>
                                <w:rFonts w:ascii="Cambria Math" w:eastAsiaTheme="minorEastAsia" w:hAnsi="Cambria Math"/>
                              </w:rPr>
                              <m:t>l</m:t>
                            </m:r>
                          </m:sub>
                        </m:sSub>
                      </m:e>
                    </m:d>
                  </m:e>
                </m:nary>
              </m:oMath>
            </m:oMathPara>
          </w:p>
        </w:tc>
        <w:tc>
          <w:tcPr>
            <w:tcW w:w="835" w:type="pct"/>
          </w:tcPr>
          <w:p w14:paraId="7D5251F2" w14:textId="77777777" w:rsidR="00CD01BB" w:rsidRDefault="00CD01BB" w:rsidP="002E53DC">
            <w:pPr>
              <w:rPr>
                <w:lang w:val="en-IL"/>
              </w:rPr>
            </w:pPr>
          </w:p>
        </w:tc>
      </w:tr>
    </w:tbl>
    <w:p w14:paraId="78BD684C" w14:textId="4B444261" w:rsidR="002E53DC" w:rsidRPr="004A2B28" w:rsidRDefault="00971F04" w:rsidP="0015753E">
      <w:pPr>
        <w:rPr>
          <w:rFonts w:eastAsiaTheme="minorEastAsia"/>
          <w:iCs/>
        </w:rPr>
      </w:pPr>
      <w:r>
        <w:rPr>
          <w:rFonts w:eastAsiaTheme="minorEastAsia"/>
          <w:iCs/>
        </w:rPr>
        <w:t xml:space="preserve">Where </w:t>
      </w:r>
      <m:oMath>
        <m:sSub>
          <m:sSubPr>
            <m:ctrlPr>
              <w:rPr>
                <w:rFonts w:ascii="Cambria Math" w:eastAsiaTheme="minorEastAsia" w:hAnsi="Cambria Math"/>
                <w:i/>
                <w:iCs/>
              </w:rPr>
            </m:ctrlPr>
          </m:sSubPr>
          <m:e>
            <m:r>
              <w:rPr>
                <w:rFonts w:ascii="Cambria Math" w:eastAsiaTheme="minorEastAsia" w:hAnsi="Cambria Math"/>
              </w:rPr>
              <m:t>N</m:t>
            </m:r>
          </m:e>
          <m:sub>
            <m:r>
              <w:rPr>
                <w:rFonts w:ascii="Cambria Math" w:eastAsiaTheme="minorEastAsia" w:hAnsi="Cambria Math"/>
              </w:rPr>
              <m:t>m,k</m:t>
            </m:r>
          </m:sub>
        </m:sSub>
      </m:oMath>
      <w:r w:rsidR="002C15ED">
        <w:rPr>
          <w:rFonts w:eastAsiaTheme="minorEastAsia"/>
          <w:iCs/>
        </w:rPr>
        <w:t xml:space="preserve"> represents the number of electrons passing through mode </w:t>
      </w:r>
      <m:oMath>
        <m:r>
          <w:rPr>
            <w:rFonts w:ascii="Cambria Math" w:eastAsiaTheme="minorEastAsia" w:hAnsi="Cambria Math"/>
          </w:rPr>
          <m:t>k</m:t>
        </m:r>
      </m:oMath>
      <w:r w:rsidR="0015753E">
        <w:rPr>
          <w:rFonts w:eastAsiaTheme="minorEastAsia"/>
          <w:iCs/>
        </w:rPr>
        <w:t xml:space="preserve"> in configuration </w:t>
      </w:r>
      <m:oMath>
        <m:r>
          <w:rPr>
            <w:rFonts w:ascii="Cambria Math" w:eastAsiaTheme="minorEastAsia" w:hAnsi="Cambria Math"/>
          </w:rPr>
          <m:t>m</m:t>
        </m:r>
      </m:oMath>
      <w:r w:rsidR="0015753E">
        <w:rPr>
          <w:rFonts w:eastAsiaTheme="minorEastAsia"/>
          <w:iCs/>
        </w:rPr>
        <w:t xml:space="preserve">. </w:t>
      </w:r>
      <w:r w:rsidR="002E53DC" w:rsidRPr="002E53DC">
        <w:rPr>
          <w:lang w:val="en-IL"/>
        </w:rPr>
        <w:t xml:space="preserve">During the interaction stage, we treated the specimen as a multi-mode phase shifter. We modeled the phase accumulation by applying a unitary transformation </w:t>
      </w:r>
      <m:oMath>
        <m:sSub>
          <m:sSubPr>
            <m:ctrlPr>
              <w:rPr>
                <w:rFonts w:ascii="Cambria Math" w:hAnsi="Cambria Math"/>
                <w:i/>
                <w:lang w:val="en-IL"/>
              </w:rPr>
            </m:ctrlPr>
          </m:sSubPr>
          <m:e>
            <m:r>
              <w:rPr>
                <w:rFonts w:ascii="Cambria Math" w:hAnsi="Cambria Math"/>
                <w:lang w:val="en-IL"/>
              </w:rPr>
              <m:t>U</m:t>
            </m:r>
          </m:e>
          <m:sub>
            <m:r>
              <w:rPr>
                <w:rFonts w:ascii="Cambria Math" w:hAnsi="Cambria Math"/>
                <w:lang w:val="en-IL"/>
              </w:rPr>
              <m:t>θ</m:t>
            </m:r>
          </m:sub>
        </m:sSub>
      </m:oMath>
      <w:r w:rsidR="00BB021D">
        <w:rPr>
          <w:rFonts w:eastAsiaTheme="minorEastAsia"/>
          <w:lang w:val="en-IL"/>
        </w:rPr>
        <w:t xml:space="preserve"> </w:t>
      </w:r>
      <w:r w:rsidR="002E53DC" w:rsidRPr="002E53DC">
        <w:rPr>
          <w:lang w:val="en-IL"/>
        </w:rPr>
        <w:t>to the state, where each signal mode acquired an independent phase</w:t>
      </w:r>
      <w:r w:rsidR="00BB021D">
        <w:rPr>
          <w:lang w:val="en-IL"/>
        </w:rPr>
        <w:t xml:space="preserve"> </w:t>
      </w:r>
      <m:oMath>
        <m:sSub>
          <m:sSubPr>
            <m:ctrlPr>
              <w:rPr>
                <w:rFonts w:ascii="Cambria Math" w:hAnsi="Cambria Math"/>
                <w:i/>
                <w:lang w:val="en-IL"/>
              </w:rPr>
            </m:ctrlPr>
          </m:sSubPr>
          <m:e>
            <m:r>
              <w:rPr>
                <w:rFonts w:ascii="Cambria Math" w:hAnsi="Cambria Math"/>
                <w:lang w:val="en-IL"/>
              </w:rPr>
              <m:t>θ</m:t>
            </m:r>
          </m:e>
          <m:sub>
            <m:r>
              <w:rPr>
                <w:rFonts w:ascii="Cambria Math" w:hAnsi="Cambria Math"/>
                <w:lang w:val="en-IL"/>
              </w:rPr>
              <m:t>m</m:t>
            </m:r>
          </m:sub>
        </m:sSub>
      </m:oMath>
      <w:r w:rsidR="002E53DC" w:rsidRPr="002E53DC">
        <w:rPr>
          <w:lang w:val="en-IL"/>
        </w:rPr>
        <w:t xml:space="preserve"> corresponding to the local properties of the sample at that specific pixel.</w:t>
      </w:r>
    </w:p>
    <w:p w14:paraId="183E8128" w14:textId="0518A917" w:rsidR="009C5DA3" w:rsidRPr="002E53DC" w:rsidRDefault="009C5DA3" w:rsidP="00326275">
      <w:pPr>
        <w:rPr>
          <w:lang w:val="en-IL"/>
        </w:rPr>
      </w:pPr>
      <w:r>
        <w:rPr>
          <w:lang w:val="en-IL"/>
        </w:rPr>
        <w:t>Overall, the evolved state is</w:t>
      </w:r>
      <w:r w:rsidR="00822527">
        <w:rPr>
          <w:lang w:val="en-IL"/>
        </w:rPr>
        <w:t xml:space="preserve"> given by: </w:t>
      </w:r>
      <m:oMath>
        <m:sSub>
          <m:sSubPr>
            <m:ctrlPr>
              <w:rPr>
                <w:rFonts w:ascii="Cambria Math" w:hAnsi="Cambria Math"/>
                <w:i/>
                <w:lang w:val="en-IL"/>
              </w:rPr>
            </m:ctrlPr>
          </m:sSubPr>
          <m:e>
            <m:d>
              <m:dPr>
                <m:begChr m:val="|"/>
                <m:endChr m:val="⟩"/>
                <m:ctrlPr>
                  <w:rPr>
                    <w:rFonts w:ascii="Cambria Math" w:hAnsi="Cambria Math"/>
                    <w:i/>
                    <w:lang w:val="en-IL"/>
                  </w:rPr>
                </m:ctrlPr>
              </m:dPr>
              <m:e>
                <m:r>
                  <w:rPr>
                    <w:rFonts w:ascii="Cambria Math" w:hAnsi="Cambria Math"/>
                    <w:lang w:val="en-IL"/>
                  </w:rPr>
                  <m:t>ψ</m:t>
                </m:r>
              </m:e>
            </m:d>
          </m:e>
          <m:sub>
            <m:r>
              <w:rPr>
                <w:rFonts w:ascii="Cambria Math" w:hAnsi="Cambria Math"/>
                <w:lang w:val="en-IL"/>
              </w:rPr>
              <m:t>out</m:t>
            </m:r>
          </m:sub>
        </m:sSub>
        <m:r>
          <w:rPr>
            <w:rFonts w:ascii="Cambria Math" w:hAnsi="Cambria Math"/>
            <w:lang w:val="en-IL"/>
          </w:rPr>
          <m:t>=</m:t>
        </m:r>
        <m:sSub>
          <m:sSubPr>
            <m:ctrlPr>
              <w:rPr>
                <w:rFonts w:ascii="Cambria Math" w:hAnsi="Cambria Math"/>
                <w:i/>
                <w:lang w:val="en-IL"/>
              </w:rPr>
            </m:ctrlPr>
          </m:sSubPr>
          <m:e>
            <m:r>
              <w:rPr>
                <w:rFonts w:ascii="Cambria Math" w:hAnsi="Cambria Math"/>
                <w:lang w:val="en-IL"/>
              </w:rPr>
              <m:t>U</m:t>
            </m:r>
          </m:e>
          <m:sub>
            <m:r>
              <m:rPr>
                <m:sty m:val="bi"/>
              </m:rPr>
              <w:rPr>
                <w:rFonts w:ascii="Cambria Math" w:hAnsi="Cambria Math"/>
                <w:lang w:val="en-IL"/>
              </w:rPr>
              <m:t>θ</m:t>
            </m:r>
          </m:sub>
        </m:sSub>
        <m:sSub>
          <m:sSubPr>
            <m:ctrlPr>
              <w:rPr>
                <w:rFonts w:ascii="Cambria Math" w:hAnsi="Cambria Math"/>
                <w:i/>
                <w:lang w:val="en-IL"/>
              </w:rPr>
            </m:ctrlPr>
          </m:sSubPr>
          <m:e>
            <m:d>
              <m:dPr>
                <m:begChr m:val="|"/>
                <m:endChr m:val="⟩"/>
                <m:ctrlPr>
                  <w:rPr>
                    <w:rFonts w:ascii="Cambria Math" w:hAnsi="Cambria Math"/>
                    <w:i/>
                    <w:lang w:val="en-IL"/>
                  </w:rPr>
                </m:ctrlPr>
              </m:dPr>
              <m:e>
                <m:r>
                  <w:rPr>
                    <w:rFonts w:ascii="Cambria Math" w:hAnsi="Cambria Math"/>
                    <w:lang w:val="en-IL"/>
                  </w:rPr>
                  <m:t>ψ</m:t>
                </m:r>
              </m:e>
            </m:d>
          </m:e>
          <m:sub>
            <m:r>
              <w:rPr>
                <w:rFonts w:ascii="Cambria Math" w:hAnsi="Cambria Math"/>
                <w:lang w:val="en-IL"/>
              </w:rPr>
              <m:t>in</m:t>
            </m:r>
          </m:sub>
        </m:sSub>
        <m:r>
          <w:rPr>
            <w:rFonts w:ascii="Cambria Math" w:hAnsi="Cambria Math"/>
            <w:lang w:val="en-IL"/>
          </w:rPr>
          <m:t>=</m:t>
        </m:r>
        <m:nary>
          <m:naryPr>
            <m:chr m:val="∑"/>
            <m:ctrlPr>
              <w:rPr>
                <w:rFonts w:ascii="Cambria Math" w:hAnsi="Cambria Math"/>
                <w:i/>
                <w:iCs/>
              </w:rPr>
            </m:ctrlPr>
          </m:naryPr>
          <m:sub>
            <m:r>
              <w:rPr>
                <w:rFonts w:ascii="Cambria Math" w:hAnsi="Cambria Math"/>
              </w:rPr>
              <m:t>l=1</m:t>
            </m:r>
          </m:sub>
          <m:sup>
            <m:r>
              <w:rPr>
                <w:rFonts w:ascii="Cambria Math" w:hAnsi="Cambria Math"/>
              </w:rPr>
              <m:t>D</m:t>
            </m:r>
          </m:sup>
          <m:e>
            <m:sSub>
              <m:sSubPr>
                <m:ctrlPr>
                  <w:rPr>
                    <w:rFonts w:ascii="Cambria Math" w:hAnsi="Cambria Math"/>
                    <w:i/>
                    <w:iCs/>
                  </w:rPr>
                </m:ctrlPr>
              </m:sSubPr>
              <m:e>
                <m:r>
                  <w:rPr>
                    <w:rFonts w:ascii="Cambria Math" w:hAnsi="Cambria Math"/>
                  </w:rPr>
                  <m:t>α</m:t>
                </m:r>
              </m:e>
              <m:sub>
                <m:r>
                  <w:rPr>
                    <w:rFonts w:ascii="Cambria Math" w:hAnsi="Cambria Math"/>
                  </w:rPr>
                  <m:t>l</m:t>
                </m:r>
              </m:sub>
            </m:sSub>
            <m:sSup>
              <m:sSupPr>
                <m:ctrlPr>
                  <w:rPr>
                    <w:rFonts w:ascii="Cambria Math" w:hAnsi="Cambria Math"/>
                    <w:i/>
                    <w:iCs/>
                  </w:rPr>
                </m:ctrlPr>
              </m:sSupPr>
              <m:e>
                <m:r>
                  <w:rPr>
                    <w:rFonts w:ascii="Cambria Math" w:hAnsi="Cambria Math"/>
                  </w:rPr>
                  <m:t>e</m:t>
                </m:r>
              </m:e>
              <m:sup>
                <m:r>
                  <w:rPr>
                    <w:rFonts w:ascii="Cambria Math" w:hAnsi="Cambria Math"/>
                  </w:rPr>
                  <m:t>i</m:t>
                </m:r>
                <m:sSub>
                  <m:sSubPr>
                    <m:ctrlPr>
                      <w:rPr>
                        <w:rFonts w:ascii="Cambria Math" w:hAnsi="Cambria Math"/>
                        <w:b/>
                        <w:bCs/>
                        <w:i/>
                        <w:iCs/>
                      </w:rPr>
                    </m:ctrlPr>
                  </m:sSubPr>
                  <m:e>
                    <m:r>
                      <m:rPr>
                        <m:sty m:val="bi"/>
                      </m:rPr>
                      <w:rPr>
                        <w:rFonts w:ascii="Cambria Math" w:hAnsi="Cambria Math"/>
                      </w:rPr>
                      <m:t>N</m:t>
                    </m:r>
                  </m:e>
                  <m:sub>
                    <m:r>
                      <m:rPr>
                        <m:sty m:val="bi"/>
                      </m:rPr>
                      <w:rPr>
                        <w:rFonts w:ascii="Cambria Math" w:hAnsi="Cambria Math"/>
                      </w:rPr>
                      <m:t>l</m:t>
                    </m:r>
                  </m:sub>
                </m:sSub>
                <m:r>
                  <w:rPr>
                    <w:rFonts w:ascii="Cambria Math" w:hAnsi="Cambria Math"/>
                  </w:rPr>
                  <m:t>∙</m:t>
                </m:r>
                <m:r>
                  <m:rPr>
                    <m:sty m:val="bi"/>
                  </m:rPr>
                  <w:rPr>
                    <w:rFonts w:ascii="Cambria Math" w:hAnsi="Cambria Math"/>
                  </w:rPr>
                  <m:t>θ</m:t>
                </m:r>
              </m:sup>
            </m:sSup>
            <m:d>
              <m:dPr>
                <m:begChr m:val="|"/>
                <m:endChr m:val="⟩"/>
                <m:ctrlPr>
                  <w:rPr>
                    <w:rFonts w:ascii="Cambria Math" w:hAnsi="Cambria Math"/>
                    <w:i/>
                    <w:iCs/>
                  </w:rPr>
                </m:ctrlPr>
              </m:dPr>
              <m:e>
                <m:sSub>
                  <m:sSubPr>
                    <m:ctrlPr>
                      <w:rPr>
                        <w:rFonts w:ascii="Cambria Math" w:hAnsi="Cambria Math"/>
                        <w:b/>
                        <w:bCs/>
                        <w:i/>
                        <w:iCs/>
                      </w:rPr>
                    </m:ctrlPr>
                  </m:sSubPr>
                  <m:e>
                    <m:r>
                      <m:rPr>
                        <m:sty m:val="bi"/>
                      </m:rPr>
                      <w:rPr>
                        <w:rFonts w:ascii="Cambria Math" w:hAnsi="Cambria Math"/>
                      </w:rPr>
                      <m:t>N</m:t>
                    </m:r>
                  </m:e>
                  <m:sub>
                    <m:r>
                      <m:rPr>
                        <m:sty m:val="bi"/>
                      </m:rPr>
                      <w:rPr>
                        <w:rFonts w:ascii="Cambria Math" w:hAnsi="Cambria Math"/>
                      </w:rPr>
                      <m:t>l</m:t>
                    </m:r>
                  </m:sub>
                </m:sSub>
              </m:e>
            </m:d>
          </m:e>
        </m:nary>
      </m:oMath>
      <w:r w:rsidR="00326275">
        <w:rPr>
          <w:rFonts w:eastAsiaTheme="minorEastAsia"/>
          <w:iCs/>
        </w:rPr>
        <w:t>.</w:t>
      </w:r>
    </w:p>
    <w:p w14:paraId="7DD94549" w14:textId="1FF99A8C" w:rsidR="00C015A5" w:rsidRDefault="002E53DC" w:rsidP="00C015A5">
      <w:pPr>
        <w:pStyle w:val="Heading2"/>
      </w:pPr>
      <w:bookmarkStart w:id="20" w:name="_Toc226382021"/>
      <w:r w:rsidRPr="002E53DC">
        <w:t>Noise Modeling via Particle Loss</w:t>
      </w:r>
      <w:bookmarkEnd w:id="20"/>
      <w:r w:rsidRPr="002E53DC">
        <w:t xml:space="preserve"> </w:t>
      </w:r>
    </w:p>
    <w:p w14:paraId="15571A48" w14:textId="3D5AD9A2" w:rsidR="002E53DC" w:rsidRPr="002E53DC" w:rsidRDefault="002E53DC" w:rsidP="002E53DC">
      <w:pPr>
        <w:rPr>
          <w:lang w:val="en-IL"/>
        </w:rPr>
      </w:pPr>
      <w:r w:rsidRPr="002E53DC">
        <w:rPr>
          <w:lang w:val="en-IL"/>
        </w:rPr>
        <w:t>Because theoretical quantum states</w:t>
      </w:r>
      <w:r w:rsidR="004D202D">
        <w:rPr>
          <w:lang w:val="en-IL"/>
        </w:rPr>
        <w:t>,</w:t>
      </w:r>
      <w:r w:rsidR="00C015A5">
        <w:rPr>
          <w:lang w:val="en-IL"/>
        </w:rPr>
        <w:t xml:space="preserve"> </w:t>
      </w:r>
      <w:r w:rsidRPr="002E53DC">
        <w:rPr>
          <w:lang w:val="en-IL"/>
        </w:rPr>
        <w:t>especially those exhibiting optimal Heisenberg-limited scaling</w:t>
      </w:r>
      <w:r w:rsidR="004D202D">
        <w:rPr>
          <w:lang w:val="en-IL"/>
        </w:rPr>
        <w:t xml:space="preserve">, </w:t>
      </w:r>
      <w:r w:rsidRPr="002E53DC">
        <w:rPr>
          <w:lang w:val="en-IL"/>
        </w:rPr>
        <w:t xml:space="preserve">are highly </w:t>
      </w:r>
      <w:r w:rsidR="004D202D">
        <w:rPr>
          <w:lang w:val="en-IL"/>
        </w:rPr>
        <w:t>sensitive to losses</w:t>
      </w:r>
      <w:r w:rsidRPr="002E53DC">
        <w:rPr>
          <w:lang w:val="en-IL"/>
        </w:rPr>
        <w:t>, we needed to subject our multipixel phase estimation framework to a realistic noise model.</w:t>
      </w:r>
    </w:p>
    <w:p w14:paraId="667498A4" w14:textId="5D4A4471" w:rsidR="002E53DC" w:rsidRPr="002E53DC" w:rsidRDefault="00F33B0A" w:rsidP="00B33198">
      <w:pPr>
        <w:rPr>
          <w:lang w:val="en-IL"/>
        </w:rPr>
      </w:pPr>
      <w:r>
        <w:rPr>
          <w:lang w:val="en-IL"/>
        </w:rPr>
        <w:t>W</w:t>
      </w:r>
      <w:r w:rsidR="002E53DC" w:rsidRPr="002E53DC">
        <w:rPr>
          <w:lang w:val="en-IL"/>
        </w:rPr>
        <w:t xml:space="preserve">e </w:t>
      </w:r>
      <w:r w:rsidR="004D202D" w:rsidRPr="002E53DC">
        <w:rPr>
          <w:lang w:val="en-IL"/>
        </w:rPr>
        <w:t>modeled</w:t>
      </w:r>
      <w:r w:rsidR="002E53DC" w:rsidRPr="002E53DC">
        <w:rPr>
          <w:lang w:val="en-IL"/>
        </w:rPr>
        <w:t xml:space="preserve"> environmental noise strictly as a particle loss channel implemented via beam-splitter interactions. We specifically chose to attribute this loss to mechanisms like </w:t>
      </w:r>
      <w:r w:rsidR="002E53DC" w:rsidRPr="002E53DC">
        <w:rPr>
          <w:lang w:val="en-IL"/>
        </w:rPr>
        <w:lastRenderedPageBreak/>
        <w:t>high-angle scattering (e.g., Compton scattering).</w:t>
      </w:r>
      <w:r w:rsidR="00B33198">
        <w:rPr>
          <w:lang w:val="en-IL"/>
        </w:rPr>
        <w:t xml:space="preserve"> </w:t>
      </w:r>
      <w:r w:rsidR="002E53DC" w:rsidRPr="002E53DC">
        <w:rPr>
          <w:lang w:val="en-IL"/>
        </w:rPr>
        <w:t xml:space="preserve">We defined the loss using a transmission parameter, </w:t>
      </w:r>
      <m:oMath>
        <m:r>
          <w:rPr>
            <w:rFonts w:ascii="Cambria Math" w:hAnsi="Cambria Math"/>
            <w:lang w:val="en-IL"/>
          </w:rPr>
          <m:t>η</m:t>
        </m:r>
      </m:oMath>
      <w:r w:rsidR="002E53DC" w:rsidRPr="002E53DC">
        <w:rPr>
          <w:lang w:val="en-IL"/>
        </w:rPr>
        <w:t xml:space="preserve">, scaling from 0 (complete loss) to 1 (perfect transmission). </w:t>
      </w:r>
      <w:r w:rsidR="0091521C">
        <w:rPr>
          <w:lang w:val="en-IL"/>
        </w:rPr>
        <w:t xml:space="preserve">Although we examined the complete range of </w:t>
      </w:r>
      <m:oMath>
        <m:r>
          <w:rPr>
            <w:rFonts w:ascii="Cambria Math" w:hAnsi="Cambria Math"/>
            <w:lang w:val="en-IL"/>
          </w:rPr>
          <m:t>η</m:t>
        </m:r>
      </m:oMath>
      <w:r w:rsidR="0091521C">
        <w:rPr>
          <w:rFonts w:eastAsiaTheme="minorEastAsia"/>
          <w:lang w:val="en-IL"/>
        </w:rPr>
        <w:t xml:space="preserve"> values in our </w:t>
      </w:r>
      <w:r w:rsidR="009E17DD">
        <w:rPr>
          <w:rFonts w:eastAsiaTheme="minorEastAsia"/>
          <w:lang w:val="en-IL"/>
        </w:rPr>
        <w:t>simulations,</w:t>
      </w:r>
      <w:r w:rsidR="0091521C">
        <w:rPr>
          <w:lang w:val="en-IL"/>
        </w:rPr>
        <w:t xml:space="preserve"> </w:t>
      </w:r>
      <w:r w:rsidR="009E17DD">
        <w:rPr>
          <w:lang w:val="en-IL"/>
        </w:rPr>
        <w:t>w</w:t>
      </w:r>
      <w:r w:rsidR="00A72010">
        <w:rPr>
          <w:lang w:val="en-IL"/>
        </w:rPr>
        <w:t>e</w:t>
      </w:r>
      <w:r w:rsidR="002E53DC" w:rsidRPr="002E53DC">
        <w:rPr>
          <w:lang w:val="en-IL"/>
        </w:rPr>
        <w:t xml:space="preserve"> </w:t>
      </w:r>
      <w:r w:rsidR="009E17DD">
        <w:rPr>
          <w:lang w:val="en-IL"/>
        </w:rPr>
        <w:t xml:space="preserve">will </w:t>
      </w:r>
      <w:r w:rsidR="002E53DC" w:rsidRPr="002E53DC">
        <w:rPr>
          <w:lang w:val="en-IL"/>
        </w:rPr>
        <w:t>focus</w:t>
      </w:r>
      <w:r w:rsidR="009E17DD">
        <w:rPr>
          <w:lang w:val="en-IL"/>
        </w:rPr>
        <w:t xml:space="preserve"> heavily on </w:t>
      </w:r>
      <w:r w:rsidR="00C9195E">
        <w:rPr>
          <w:lang w:val="en-IL"/>
        </w:rPr>
        <w:t>high transmission parameters in this report.</w:t>
      </w:r>
      <w:r w:rsidR="002E53DC" w:rsidRPr="002E53DC">
        <w:rPr>
          <w:lang w:val="en-IL"/>
        </w:rPr>
        <w:t xml:space="preserve"> </w:t>
      </w:r>
      <w:r w:rsidR="008044DE">
        <w:rPr>
          <w:lang w:val="en-IL"/>
        </w:rPr>
        <w:t>This is due to the</w:t>
      </w:r>
      <w:r w:rsidR="002E53DC" w:rsidRPr="002E53DC">
        <w:rPr>
          <w:lang w:val="en-IL"/>
        </w:rPr>
        <w:t xml:space="preserve"> properties of biological specimens in cryo-EM, which typically act as "weak phase objects". For these samples, the probability of complete electron scattering is extremely low, meaning the transmission parameter remains close to unity (</w:t>
      </w:r>
      <m:oMath>
        <m:r>
          <w:rPr>
            <w:rFonts w:ascii="Cambria Math" w:hAnsi="Cambria Math"/>
            <w:lang w:val="en-IL"/>
          </w:rPr>
          <m:t>η≈1</m:t>
        </m:r>
      </m:oMath>
      <w:r w:rsidR="002E53DC" w:rsidRPr="002E53DC">
        <w:rPr>
          <w:lang w:val="en-IL"/>
        </w:rPr>
        <w:t xml:space="preserve">). </w:t>
      </w:r>
    </w:p>
    <w:p w14:paraId="2210B11C" w14:textId="28BEE2B9" w:rsidR="002E53DC" w:rsidRPr="002E53DC" w:rsidRDefault="002E53DC" w:rsidP="002E53DC">
      <w:pPr>
        <w:rPr>
          <w:lang w:val="en-IL"/>
        </w:rPr>
      </w:pPr>
      <w:r w:rsidRPr="002E53DC">
        <w:rPr>
          <w:lang w:val="en-IL"/>
        </w:rPr>
        <w:t xml:space="preserve">To thoroughly explore the noise landscape, we evaluated two extremes of environmental loss, which we combined using a mixture parameter </w:t>
      </w:r>
      <m:oMath>
        <m:r>
          <w:rPr>
            <w:rFonts w:ascii="Cambria Math" w:hAnsi="Cambria Math"/>
            <w:lang w:val="en-IL"/>
          </w:rPr>
          <m:t>p</m:t>
        </m:r>
      </m:oMath>
      <w:r w:rsidRPr="002E53DC">
        <w:rPr>
          <w:lang w:val="en-IL"/>
        </w:rPr>
        <w:t>:</w:t>
      </w:r>
    </w:p>
    <w:p w14:paraId="7567375D" w14:textId="05308D01" w:rsidR="002E53DC" w:rsidRPr="002E53DC" w:rsidRDefault="002E53DC" w:rsidP="002E53DC">
      <w:pPr>
        <w:numPr>
          <w:ilvl w:val="0"/>
          <w:numId w:val="11"/>
        </w:numPr>
        <w:rPr>
          <w:lang w:val="en-IL"/>
        </w:rPr>
      </w:pPr>
      <w:r w:rsidRPr="002E53DC">
        <w:rPr>
          <w:b/>
          <w:bCs/>
          <w:lang w:val="en-IL"/>
        </w:rPr>
        <w:t>Independent Loss (</w:t>
      </w:r>
      <m:oMath>
        <m:sSub>
          <m:sSubPr>
            <m:ctrlPr>
              <w:rPr>
                <w:rFonts w:ascii="Cambria Math" w:hAnsi="Cambria Math"/>
                <w:b/>
                <w:bCs/>
                <w:i/>
                <w:lang w:val="en-IL"/>
              </w:rPr>
            </m:ctrlPr>
          </m:sSubPr>
          <m:e>
            <m:r>
              <m:rPr>
                <m:scr m:val="script"/>
                <m:sty m:val="bi"/>
              </m:rPr>
              <w:rPr>
                <w:rFonts w:ascii="Cambria Math" w:hAnsi="Cambria Math"/>
                <w:lang w:val="en-IL"/>
              </w:rPr>
              <m:t>E</m:t>
            </m:r>
          </m:e>
          <m:sub>
            <m:r>
              <m:rPr>
                <m:sty m:val="bi"/>
              </m:rPr>
              <w:rPr>
                <w:rFonts w:ascii="Cambria Math" w:hAnsi="Cambria Math"/>
                <w:lang w:val="en-IL"/>
              </w:rPr>
              <m:t>seperate</m:t>
            </m:r>
          </m:sub>
        </m:sSub>
      </m:oMath>
      <w:r w:rsidRPr="002E53DC">
        <w:rPr>
          <w:b/>
          <w:bCs/>
          <w:lang w:val="en-IL"/>
        </w:rPr>
        <w:t>):</w:t>
      </w:r>
      <w:r w:rsidRPr="002E53DC">
        <w:rPr>
          <w:lang w:val="en-IL"/>
        </w:rPr>
        <w:t xml:space="preserve"> We </w:t>
      </w:r>
      <w:r w:rsidR="003461E9" w:rsidRPr="002E53DC">
        <w:rPr>
          <w:lang w:val="en-IL"/>
        </w:rPr>
        <w:t>modeled</w:t>
      </w:r>
      <w:r w:rsidRPr="002E53DC">
        <w:rPr>
          <w:lang w:val="en-IL"/>
        </w:rPr>
        <w:t xml:space="preserve"> localized scattering events where each spatial pixel (mode) lost particles to its own independent environmental mode.</w:t>
      </w:r>
    </w:p>
    <w:p w14:paraId="13C3F3D5" w14:textId="329E0CB2" w:rsidR="002E53DC" w:rsidRPr="002E53DC" w:rsidRDefault="002E53DC" w:rsidP="002E53DC">
      <w:pPr>
        <w:numPr>
          <w:ilvl w:val="0"/>
          <w:numId w:val="11"/>
        </w:numPr>
        <w:rPr>
          <w:lang w:val="en-IL"/>
        </w:rPr>
      </w:pPr>
      <w:r w:rsidRPr="002E53DC">
        <w:rPr>
          <w:b/>
          <w:bCs/>
          <w:lang w:val="en-IL"/>
        </w:rPr>
        <w:t>Correlated Loss (</w:t>
      </w:r>
      <m:oMath>
        <m:sSub>
          <m:sSubPr>
            <m:ctrlPr>
              <w:rPr>
                <w:rFonts w:ascii="Cambria Math" w:hAnsi="Cambria Math"/>
                <w:b/>
                <w:bCs/>
                <w:i/>
                <w:lang w:val="en-IL"/>
              </w:rPr>
            </m:ctrlPr>
          </m:sSubPr>
          <m:e>
            <m:r>
              <m:rPr>
                <m:scr m:val="script"/>
                <m:sty m:val="bi"/>
              </m:rPr>
              <w:rPr>
                <w:rFonts w:ascii="Cambria Math" w:hAnsi="Cambria Math"/>
                <w:lang w:val="en-IL"/>
              </w:rPr>
              <m:t>E</m:t>
            </m:r>
          </m:e>
          <m:sub>
            <m:r>
              <m:rPr>
                <m:sty m:val="bi"/>
              </m:rPr>
              <w:rPr>
                <w:rFonts w:ascii="Cambria Math" w:hAnsi="Cambria Math"/>
                <w:lang w:val="en-IL"/>
              </w:rPr>
              <m:t>int</m:t>
            </m:r>
          </m:sub>
        </m:sSub>
      </m:oMath>
      <w:r w:rsidRPr="002E53DC">
        <w:rPr>
          <w:b/>
          <w:bCs/>
          <w:lang w:val="en-IL"/>
        </w:rPr>
        <w:t>):</w:t>
      </w:r>
      <w:r w:rsidRPr="002E53DC">
        <w:rPr>
          <w:lang w:val="en-IL"/>
        </w:rPr>
        <w:t xml:space="preserve"> We </w:t>
      </w:r>
      <w:r w:rsidR="0092673E" w:rsidRPr="002E53DC">
        <w:rPr>
          <w:lang w:val="en-IL"/>
        </w:rPr>
        <w:t>modeled</w:t>
      </w:r>
      <w:r w:rsidRPr="002E53DC">
        <w:rPr>
          <w:lang w:val="en-IL"/>
        </w:rPr>
        <w:t xml:space="preserve"> collective spatial losses where all pixels interacted with a single, shared environmental mode.</w:t>
      </w:r>
    </w:p>
    <w:p w14:paraId="5F6DEE65" w14:textId="10660F74" w:rsidR="002E53DC" w:rsidRDefault="002E53DC" w:rsidP="002E53DC">
      <w:pPr>
        <w:rPr>
          <w:lang w:val="en-IL"/>
        </w:rPr>
      </w:pPr>
      <w:r w:rsidRPr="002E53DC">
        <w:rPr>
          <w:lang w:val="en-IL"/>
        </w:rPr>
        <w:t>We constructed the global noise channel transformation as a weighted sum of these two extremes</w:t>
      </w:r>
      <w:r w:rsidR="001F0471">
        <w:rPr>
          <w:lang w:val="en-IL"/>
        </w:rPr>
        <w:t xml:space="preserve">, as </w:t>
      </w:r>
      <w:r w:rsidR="00D4169E">
        <w:rPr>
          <w:lang w:val="en-IL"/>
        </w:rPr>
        <w:t xml:space="preserve">seen in equation </w:t>
      </w:r>
      <w:r w:rsidR="001725BE">
        <w:rPr>
          <w:lang w:val="en-IL"/>
        </w:rPr>
        <w:t>2</w:t>
      </w:r>
      <w:r w:rsidR="00763BD4">
        <w:rPr>
          <w:lang w:val="en-IL"/>
        </w:rPr>
        <w:t>:</w:t>
      </w:r>
    </w:p>
    <w:tbl>
      <w:tblPr>
        <w:tblStyle w:val="TableGrid"/>
        <w:tblW w:w="499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6379"/>
        <w:gridCol w:w="1134"/>
      </w:tblGrid>
      <w:tr w:rsidR="009F4C3C" w14:paraId="5DF91FB4" w14:textId="77777777" w:rsidTr="009F4C3C">
        <w:tc>
          <w:tcPr>
            <w:tcW w:w="985" w:type="pct"/>
            <w:vAlign w:val="center"/>
          </w:tcPr>
          <w:p w14:paraId="052CABD3" w14:textId="61895AF1" w:rsidR="00B102D0" w:rsidRDefault="00B102D0" w:rsidP="00A65532">
            <w:pPr>
              <w:ind w:right="-108"/>
              <w:jc w:val="center"/>
              <w:rPr>
                <w:lang w:val="en-IL"/>
              </w:rPr>
            </w:pPr>
            <w:r>
              <w:rPr>
                <w:lang w:val="en-IL"/>
              </w:rPr>
              <w:fldChar w:fldCharType="begin"/>
            </w:r>
            <w:r>
              <w:rPr>
                <w:lang w:val="en-IL"/>
              </w:rPr>
              <w:instrText xml:space="preserve"> SEQ Equation \* ARABIC </w:instrText>
            </w:r>
            <w:r>
              <w:rPr>
                <w:lang w:val="en-IL"/>
              </w:rPr>
              <w:fldChar w:fldCharType="separate"/>
            </w:r>
            <w:bookmarkStart w:id="21" w:name="_Toc226035419"/>
            <w:r>
              <w:rPr>
                <w:noProof/>
                <w:lang w:val="en-IL"/>
              </w:rPr>
              <w:t>2</w:t>
            </w:r>
            <w:r>
              <w:rPr>
                <w:lang w:val="en-IL"/>
              </w:rPr>
              <w:fldChar w:fldCharType="end"/>
            </w:r>
            <w:r>
              <w:t>)</w:t>
            </w:r>
            <w:r w:rsidR="00A65532">
              <w:t xml:space="preserve"> </w:t>
            </w:r>
            <w:r w:rsidR="00A65532" w:rsidRPr="00BE2358">
              <w:rPr>
                <w:color w:val="FFFFFF" w:themeColor="background1"/>
              </w:rPr>
              <w:t>The Chan</w:t>
            </w:r>
            <w:r w:rsidR="009F4C3C" w:rsidRPr="00BE2358">
              <w:rPr>
                <w:color w:val="FFFFFF" w:themeColor="background1"/>
              </w:rPr>
              <w:t>nel</w:t>
            </w:r>
            <w:bookmarkEnd w:id="21"/>
            <w:r w:rsidR="009F4C3C">
              <w:t xml:space="preserve"> </w:t>
            </w:r>
          </w:p>
        </w:tc>
        <w:tc>
          <w:tcPr>
            <w:tcW w:w="3409" w:type="pct"/>
            <w:vAlign w:val="center"/>
          </w:tcPr>
          <w:p w14:paraId="1DC86DC2" w14:textId="7DE9D95C" w:rsidR="00B102D0" w:rsidRDefault="00B102D0" w:rsidP="00BE2358">
            <w:pPr>
              <w:ind w:right="597"/>
              <w:jc w:val="center"/>
              <w:rPr>
                <w:lang w:val="en-IL"/>
              </w:rPr>
            </w:pPr>
            <m:oMathPara>
              <m:oMath>
                <m:r>
                  <m:rPr>
                    <m:scr m:val="script"/>
                  </m:rPr>
                  <w:rPr>
                    <w:rFonts w:ascii="Cambria Math" w:hAnsi="Cambria Math"/>
                    <w:lang w:val="en-IL"/>
                  </w:rPr>
                  <m:t>E</m:t>
                </m:r>
                <m:d>
                  <m:dPr>
                    <m:ctrlPr>
                      <w:rPr>
                        <w:rFonts w:ascii="Cambria Math" w:hAnsi="Cambria Math"/>
                        <w:i/>
                        <w:lang w:val="en-IL"/>
                      </w:rPr>
                    </m:ctrlPr>
                  </m:dPr>
                  <m:e>
                    <m:r>
                      <w:rPr>
                        <w:rFonts w:ascii="Cambria Math" w:hAnsi="Cambria Math"/>
                        <w:lang w:val="en-IL"/>
                      </w:rPr>
                      <m:t>ρ</m:t>
                    </m:r>
                  </m:e>
                </m:d>
                <m:r>
                  <w:rPr>
                    <w:rFonts w:ascii="Cambria Math" w:hAnsi="Cambria Math"/>
                    <w:lang w:val="en-IL"/>
                  </w:rPr>
                  <m:t>=p</m:t>
                </m:r>
                <m:sSub>
                  <m:sSubPr>
                    <m:ctrlPr>
                      <w:rPr>
                        <w:rFonts w:ascii="Cambria Math" w:hAnsi="Cambria Math"/>
                        <w:i/>
                        <w:lang w:val="en-IL"/>
                      </w:rPr>
                    </m:ctrlPr>
                  </m:sSubPr>
                  <m:e>
                    <m:r>
                      <m:rPr>
                        <m:scr m:val="script"/>
                      </m:rPr>
                      <w:rPr>
                        <w:rFonts w:ascii="Cambria Math" w:hAnsi="Cambria Math"/>
                        <w:lang w:val="en-IL"/>
                      </w:rPr>
                      <m:t>E</m:t>
                    </m:r>
                  </m:e>
                  <m:sub>
                    <m:r>
                      <w:rPr>
                        <w:rFonts w:ascii="Cambria Math" w:hAnsi="Cambria Math"/>
                        <w:lang w:val="en-IL"/>
                      </w:rPr>
                      <m:t>seperate</m:t>
                    </m:r>
                  </m:sub>
                </m:sSub>
                <m:d>
                  <m:dPr>
                    <m:ctrlPr>
                      <w:rPr>
                        <w:rFonts w:ascii="Cambria Math" w:hAnsi="Cambria Math"/>
                        <w:i/>
                        <w:lang w:val="en-IL"/>
                      </w:rPr>
                    </m:ctrlPr>
                  </m:dPr>
                  <m:e>
                    <m:r>
                      <w:rPr>
                        <w:rFonts w:ascii="Cambria Math" w:hAnsi="Cambria Math"/>
                        <w:lang w:val="en-IL"/>
                      </w:rPr>
                      <m:t>ρ</m:t>
                    </m:r>
                  </m:e>
                </m:d>
                <m:r>
                  <w:rPr>
                    <w:rFonts w:ascii="Cambria Math" w:hAnsi="Cambria Math"/>
                    <w:lang w:val="en-IL"/>
                  </w:rPr>
                  <m:t>+</m:t>
                </m:r>
                <m:d>
                  <m:dPr>
                    <m:ctrlPr>
                      <w:rPr>
                        <w:rFonts w:ascii="Cambria Math" w:hAnsi="Cambria Math"/>
                        <w:i/>
                        <w:lang w:val="en-IL"/>
                      </w:rPr>
                    </m:ctrlPr>
                  </m:dPr>
                  <m:e>
                    <m:r>
                      <w:rPr>
                        <w:rFonts w:ascii="Cambria Math" w:hAnsi="Cambria Math"/>
                        <w:lang w:val="en-IL"/>
                      </w:rPr>
                      <m:t>1-p</m:t>
                    </m:r>
                  </m:e>
                </m:d>
                <m:sSub>
                  <m:sSubPr>
                    <m:ctrlPr>
                      <w:rPr>
                        <w:rFonts w:ascii="Cambria Math" w:hAnsi="Cambria Math"/>
                        <w:i/>
                        <w:lang w:val="en-IL"/>
                      </w:rPr>
                    </m:ctrlPr>
                  </m:sSubPr>
                  <m:e>
                    <m:r>
                      <m:rPr>
                        <m:scr m:val="script"/>
                      </m:rPr>
                      <w:rPr>
                        <w:rFonts w:ascii="Cambria Math" w:hAnsi="Cambria Math"/>
                        <w:lang w:val="en-IL"/>
                      </w:rPr>
                      <m:t>E</m:t>
                    </m:r>
                  </m:e>
                  <m:sub>
                    <m:r>
                      <w:rPr>
                        <w:rFonts w:ascii="Cambria Math" w:hAnsi="Cambria Math"/>
                        <w:lang w:val="en-IL"/>
                      </w:rPr>
                      <m:t>int</m:t>
                    </m:r>
                  </m:sub>
                </m:sSub>
                <m:d>
                  <m:dPr>
                    <m:ctrlPr>
                      <w:rPr>
                        <w:rFonts w:ascii="Cambria Math" w:hAnsi="Cambria Math"/>
                        <w:i/>
                        <w:lang w:val="en-IL"/>
                      </w:rPr>
                    </m:ctrlPr>
                  </m:dPr>
                  <m:e>
                    <m:r>
                      <w:rPr>
                        <w:rFonts w:ascii="Cambria Math" w:hAnsi="Cambria Math"/>
                        <w:lang w:val="en-IL"/>
                      </w:rPr>
                      <m:t>ρ</m:t>
                    </m:r>
                  </m:e>
                </m:d>
              </m:oMath>
            </m:oMathPara>
          </w:p>
        </w:tc>
        <w:tc>
          <w:tcPr>
            <w:tcW w:w="606" w:type="pct"/>
          </w:tcPr>
          <w:p w14:paraId="2D27767B" w14:textId="77777777" w:rsidR="00B102D0" w:rsidRDefault="00B102D0" w:rsidP="002E53DC">
            <w:pPr>
              <w:rPr>
                <w:lang w:val="en-IL"/>
              </w:rPr>
            </w:pPr>
          </w:p>
        </w:tc>
      </w:tr>
    </w:tbl>
    <w:p w14:paraId="158E93EA" w14:textId="6A37EFC9" w:rsidR="00C87D80" w:rsidRPr="00C87D80" w:rsidRDefault="00FA0723" w:rsidP="00FA0723">
      <w:pPr>
        <w:rPr>
          <w:lang w:val="en-IL"/>
        </w:rPr>
      </w:pPr>
      <w:r>
        <w:rPr>
          <w:lang w:val="en-IL"/>
        </w:rPr>
        <w:t xml:space="preserve">Where </w:t>
      </w:r>
      <m:oMath>
        <m:r>
          <w:rPr>
            <w:rFonts w:ascii="Cambria Math" w:hAnsi="Cambria Math"/>
            <w:lang w:val="en-IL"/>
          </w:rPr>
          <m:t>ρ</m:t>
        </m:r>
      </m:oMath>
      <w:r>
        <w:rPr>
          <w:rFonts w:eastAsiaTheme="minorEastAsia"/>
          <w:lang w:val="en-IL"/>
        </w:rPr>
        <w:t xml:space="preserve"> is the </w:t>
      </w:r>
      <w:r w:rsidR="002100CE">
        <w:rPr>
          <w:rFonts w:eastAsiaTheme="minorEastAsia"/>
          <w:lang w:val="en-IL"/>
        </w:rPr>
        <w:t>density matrix of the</w:t>
      </w:r>
      <w:r>
        <w:rPr>
          <w:rFonts w:eastAsiaTheme="minorEastAsia"/>
          <w:lang w:val="en-IL"/>
        </w:rPr>
        <w:t xml:space="preserve"> state enteri</w:t>
      </w:r>
      <w:r w:rsidR="002100CE">
        <w:rPr>
          <w:rFonts w:eastAsiaTheme="minorEastAsia"/>
          <w:lang w:val="en-IL"/>
        </w:rPr>
        <w:t>ng the channels.</w:t>
      </w:r>
    </w:p>
    <w:p w14:paraId="412CFE71" w14:textId="77777777" w:rsidR="005B00C1" w:rsidRDefault="002E53DC" w:rsidP="005B00C1">
      <w:pPr>
        <w:pStyle w:val="Heading2"/>
      </w:pPr>
      <w:bookmarkStart w:id="22" w:name="_Toc226382022"/>
      <w:r w:rsidRPr="002E53DC">
        <w:t>Numerical Implementation and Optimization</w:t>
      </w:r>
      <w:bookmarkEnd w:id="22"/>
      <w:r w:rsidRPr="002E53DC">
        <w:t xml:space="preserve"> </w:t>
      </w:r>
    </w:p>
    <w:p w14:paraId="4690DC5C" w14:textId="45AAB6A0" w:rsidR="002E53DC" w:rsidRPr="002E53DC" w:rsidRDefault="002E53DC" w:rsidP="002E53DC">
      <w:pPr>
        <w:rPr>
          <w:lang w:val="en-IL"/>
        </w:rPr>
      </w:pPr>
      <w:r w:rsidRPr="002E53DC">
        <w:rPr>
          <w:lang w:val="en-IL"/>
        </w:rPr>
        <w:t>To find the optimal initial states under these noisy conditions, we implemented a numerical simulation in Python utilizing the QuTiP (Quantum Toolbox in Python) library.</w:t>
      </w:r>
    </w:p>
    <w:p w14:paraId="582573BE" w14:textId="46D6F475" w:rsidR="00D22DC6" w:rsidRDefault="002E53DC" w:rsidP="00D22DC6">
      <w:pPr>
        <w:rPr>
          <w:lang w:val="en-IL"/>
        </w:rPr>
      </w:pPr>
      <w:r w:rsidRPr="002E53DC">
        <w:rPr>
          <w:lang w:val="en-IL"/>
        </w:rPr>
        <w:t>In our simulation workflow, we first generated the basis of the Fock space for the</w:t>
      </w:r>
      <w:r w:rsidR="00503AEF">
        <w:rPr>
          <w:lang w:val="en-IL"/>
        </w:rPr>
        <w:t xml:space="preserve"> </w:t>
      </w:r>
      <m:oMath>
        <m:r>
          <w:rPr>
            <w:rFonts w:ascii="Cambria Math" w:hAnsi="Cambria Math"/>
            <w:lang w:val="en-IL"/>
          </w:rPr>
          <m:t>D</m:t>
        </m:r>
      </m:oMath>
      <w:r w:rsidRPr="002E53DC">
        <w:rPr>
          <w:lang w:val="en-IL"/>
        </w:rPr>
        <w:t xml:space="preserve"> configurations</w:t>
      </w:r>
      <w:r w:rsidR="00AF4BBC">
        <w:rPr>
          <w:lang w:val="en-IL"/>
        </w:rPr>
        <w:t xml:space="preserve"> </w:t>
      </w:r>
      <w:r w:rsidR="00F96CEB">
        <w:rPr>
          <w:lang w:val="en-IL"/>
        </w:rPr>
        <w:t xml:space="preserve">(equation 1) </w:t>
      </w:r>
      <w:r w:rsidR="00AF4BBC">
        <w:rPr>
          <w:lang w:val="en-IL"/>
        </w:rPr>
        <w:t xml:space="preserve">and </w:t>
      </w:r>
      <w:r w:rsidR="007358F1">
        <w:rPr>
          <w:lang w:val="en-IL"/>
        </w:rPr>
        <w:t>defined their corresponding density matrices</w:t>
      </w:r>
      <w:r w:rsidRPr="002E53DC">
        <w:rPr>
          <w:lang w:val="en-IL"/>
        </w:rPr>
        <w:t xml:space="preserve">. We then took </w:t>
      </w:r>
      <w:r w:rsidR="00F96CEB">
        <w:rPr>
          <w:lang w:val="en-IL"/>
        </w:rPr>
        <w:t>that</w:t>
      </w:r>
      <w:r w:rsidRPr="002E53DC">
        <w:rPr>
          <w:lang w:val="en-IL"/>
        </w:rPr>
        <w:t xml:space="preserve"> input state</w:t>
      </w:r>
      <w:r w:rsidR="00366965">
        <w:rPr>
          <w:lang w:val="en-IL"/>
        </w:rPr>
        <w:t>,</w:t>
      </w:r>
      <w:r w:rsidRPr="002E53DC">
        <w:rPr>
          <w:lang w:val="en-IL"/>
        </w:rPr>
        <w:t xml:space="preserve"> passed it through the unitary phase-shift transformation</w:t>
      </w:r>
      <w:r w:rsidR="00366965">
        <w:rPr>
          <w:lang w:val="en-IL"/>
        </w:rPr>
        <w:t xml:space="preserve"> </w:t>
      </w:r>
      <m:oMath>
        <m:sSub>
          <m:sSubPr>
            <m:ctrlPr>
              <w:rPr>
                <w:rFonts w:ascii="Cambria Math" w:hAnsi="Cambria Math"/>
                <w:i/>
                <w:lang w:val="en-IL"/>
              </w:rPr>
            </m:ctrlPr>
          </m:sSubPr>
          <m:e>
            <m:r>
              <w:rPr>
                <w:rFonts w:ascii="Cambria Math" w:hAnsi="Cambria Math"/>
                <w:lang w:val="en-IL"/>
              </w:rPr>
              <m:t>U</m:t>
            </m:r>
          </m:e>
          <m:sub>
            <m:r>
              <w:rPr>
                <w:rFonts w:ascii="Cambria Math" w:hAnsi="Cambria Math"/>
                <w:lang w:val="en-IL"/>
              </w:rPr>
              <m:t>θ</m:t>
            </m:r>
          </m:sub>
        </m:sSub>
      </m:oMath>
      <w:r w:rsidRPr="002E53DC">
        <w:rPr>
          <w:lang w:val="en-IL"/>
        </w:rPr>
        <w:t xml:space="preserve">, and subsequently applied our mixed environmental loss channel to compute the final output density matrix, </w:t>
      </w:r>
      <m:oMath>
        <m:sSub>
          <m:sSubPr>
            <m:ctrlPr>
              <w:rPr>
                <w:rFonts w:ascii="Cambria Math" w:hAnsi="Cambria Math"/>
                <w:i/>
                <w:lang w:val="en-IL"/>
              </w:rPr>
            </m:ctrlPr>
          </m:sSubPr>
          <m:e>
            <m:r>
              <w:rPr>
                <w:rFonts w:ascii="Cambria Math" w:hAnsi="Cambria Math"/>
                <w:lang w:val="en-IL"/>
              </w:rPr>
              <m:t>ρ</m:t>
            </m:r>
          </m:e>
          <m:sub>
            <m:r>
              <w:rPr>
                <w:rFonts w:ascii="Cambria Math" w:hAnsi="Cambria Math"/>
                <w:lang w:val="en-IL"/>
              </w:rPr>
              <m:t>out</m:t>
            </m:r>
          </m:sub>
        </m:sSub>
      </m:oMath>
      <w:r w:rsidRPr="002E53DC">
        <w:rPr>
          <w:lang w:val="en-IL"/>
        </w:rPr>
        <w:t>.</w:t>
      </w:r>
      <w:r w:rsidR="00C63AF3">
        <w:rPr>
          <w:lang w:val="en-IL"/>
        </w:rPr>
        <w:t xml:space="preserve"> Thus, the output state is defined as: (equation </w:t>
      </w:r>
      <w:r w:rsidR="00A713C7">
        <w:rPr>
          <w:lang w:val="en-IL"/>
        </w:rPr>
        <w:t>3</w:t>
      </w:r>
      <w:r w:rsidR="00C63AF3">
        <w:rPr>
          <w:lang w:val="en-IL"/>
        </w:rPr>
        <w:t>)</w:t>
      </w:r>
    </w:p>
    <w:tbl>
      <w:tblPr>
        <w:tblStyle w:val="TableGrid"/>
        <w:tblW w:w="499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6"/>
        <w:gridCol w:w="5952"/>
        <w:gridCol w:w="1418"/>
      </w:tblGrid>
      <w:tr w:rsidR="00803F9E" w14:paraId="2BE9D1E8" w14:textId="77777777" w:rsidTr="00803F9E">
        <w:tc>
          <w:tcPr>
            <w:tcW w:w="1061" w:type="pct"/>
            <w:vAlign w:val="center"/>
          </w:tcPr>
          <w:p w14:paraId="58902367" w14:textId="1F83C1FE" w:rsidR="00CD01BB" w:rsidRDefault="00CD01BB" w:rsidP="00D26635">
            <w:pPr>
              <w:jc w:val="center"/>
              <w:rPr>
                <w:lang w:val="en-IL"/>
              </w:rPr>
            </w:pPr>
            <w:r>
              <w:rPr>
                <w:lang w:val="en-IL"/>
              </w:rPr>
              <w:fldChar w:fldCharType="begin"/>
            </w:r>
            <w:r>
              <w:rPr>
                <w:lang w:val="en-IL"/>
              </w:rPr>
              <w:instrText xml:space="preserve"> SEQ Equation \* ARABIC </w:instrText>
            </w:r>
            <w:r>
              <w:rPr>
                <w:lang w:val="en-IL"/>
              </w:rPr>
              <w:fldChar w:fldCharType="separate"/>
            </w:r>
            <w:bookmarkStart w:id="23" w:name="_Toc226035420"/>
            <w:r>
              <w:rPr>
                <w:noProof/>
                <w:lang w:val="en-IL"/>
              </w:rPr>
              <w:t>3</w:t>
            </w:r>
            <w:r>
              <w:rPr>
                <w:lang w:val="en-IL"/>
              </w:rPr>
              <w:fldChar w:fldCharType="end"/>
            </w:r>
            <w:r>
              <w:t>)</w:t>
            </w:r>
            <w:r w:rsidR="00BE2358">
              <w:t xml:space="preserve"> </w:t>
            </w:r>
            <w:r w:rsidR="00803F9E" w:rsidRPr="00803F9E">
              <w:rPr>
                <w:color w:val="FFFFFF" w:themeColor="background1"/>
              </w:rPr>
              <w:t>Output State</w:t>
            </w:r>
            <w:bookmarkEnd w:id="23"/>
          </w:p>
        </w:tc>
        <w:tc>
          <w:tcPr>
            <w:tcW w:w="3181" w:type="pct"/>
            <w:vAlign w:val="center"/>
          </w:tcPr>
          <w:p w14:paraId="2CAB129E" w14:textId="450D6DEC" w:rsidR="00CD01BB" w:rsidRDefault="00000000" w:rsidP="003905CD">
            <w:pPr>
              <w:jc w:val="center"/>
              <w:rPr>
                <w:lang w:val="en-IL"/>
              </w:rPr>
            </w:pPr>
            <m:oMathPara>
              <m:oMath>
                <m:sSub>
                  <m:sSubPr>
                    <m:ctrlPr>
                      <w:rPr>
                        <w:rFonts w:ascii="Cambria Math" w:hAnsi="Cambria Math"/>
                        <w:i/>
                        <w:lang w:val="en-IL"/>
                      </w:rPr>
                    </m:ctrlPr>
                  </m:sSubPr>
                  <m:e>
                    <m:r>
                      <w:rPr>
                        <w:rFonts w:ascii="Cambria Math" w:hAnsi="Cambria Math"/>
                        <w:lang w:val="en-IL"/>
                      </w:rPr>
                      <m:t>ρ</m:t>
                    </m:r>
                  </m:e>
                  <m:sub>
                    <m:r>
                      <w:rPr>
                        <w:rFonts w:ascii="Cambria Math" w:hAnsi="Cambria Math"/>
                        <w:lang w:val="en-IL"/>
                      </w:rPr>
                      <m:t>out</m:t>
                    </m:r>
                  </m:sub>
                </m:sSub>
                <m:r>
                  <w:rPr>
                    <w:rFonts w:ascii="Cambria Math" w:hAnsi="Cambria Math"/>
                    <w:lang w:val="en-IL"/>
                  </w:rPr>
                  <m:t>=p∙</m:t>
                </m:r>
                <m:sSub>
                  <m:sSubPr>
                    <m:ctrlPr>
                      <w:rPr>
                        <w:rFonts w:ascii="Cambria Math" w:hAnsi="Cambria Math"/>
                        <w:i/>
                        <w:lang w:val="en-IL"/>
                      </w:rPr>
                    </m:ctrlPr>
                  </m:sSubPr>
                  <m:e>
                    <m:r>
                      <m:rPr>
                        <m:scr m:val="script"/>
                      </m:rPr>
                      <w:rPr>
                        <w:rFonts w:ascii="Cambria Math" w:hAnsi="Cambria Math"/>
                        <w:lang w:val="en-IL"/>
                      </w:rPr>
                      <m:t>E</m:t>
                    </m:r>
                  </m:e>
                  <m:sub>
                    <m:r>
                      <w:rPr>
                        <w:rFonts w:ascii="Cambria Math" w:hAnsi="Cambria Math"/>
                        <w:lang w:val="en-IL"/>
                      </w:rPr>
                      <m:t>seperate</m:t>
                    </m:r>
                  </m:sub>
                </m:sSub>
                <m:d>
                  <m:dPr>
                    <m:ctrlPr>
                      <w:rPr>
                        <w:rFonts w:ascii="Cambria Math" w:hAnsi="Cambria Math"/>
                        <w:i/>
                        <w:lang w:val="en-IL"/>
                      </w:rPr>
                    </m:ctrlPr>
                  </m:dPr>
                  <m:e>
                    <m:sSub>
                      <m:sSubPr>
                        <m:ctrlPr>
                          <w:rPr>
                            <w:rFonts w:ascii="Cambria Math" w:hAnsi="Cambria Math"/>
                            <w:i/>
                            <w:lang w:val="en-IL"/>
                          </w:rPr>
                        </m:ctrlPr>
                      </m:sSubPr>
                      <m:e>
                        <m:r>
                          <w:rPr>
                            <w:rFonts w:ascii="Cambria Math" w:hAnsi="Cambria Math"/>
                            <w:lang w:val="en-IL"/>
                          </w:rPr>
                          <m:t>U</m:t>
                        </m:r>
                      </m:e>
                      <m:sub>
                        <m:r>
                          <w:rPr>
                            <w:rFonts w:ascii="Cambria Math" w:hAnsi="Cambria Math"/>
                            <w:lang w:val="en-IL"/>
                          </w:rPr>
                          <m:t>θ</m:t>
                        </m:r>
                      </m:sub>
                    </m:sSub>
                    <m:sSub>
                      <m:sSubPr>
                        <m:ctrlPr>
                          <w:rPr>
                            <w:rFonts w:ascii="Cambria Math" w:hAnsi="Cambria Math"/>
                            <w:i/>
                            <w:lang w:val="en-IL"/>
                          </w:rPr>
                        </m:ctrlPr>
                      </m:sSubPr>
                      <m:e>
                        <m:r>
                          <w:rPr>
                            <w:rFonts w:ascii="Cambria Math" w:hAnsi="Cambria Math"/>
                            <w:lang w:val="en-IL"/>
                          </w:rPr>
                          <m:t>ρ</m:t>
                        </m:r>
                      </m:e>
                      <m:sub>
                        <m:r>
                          <w:rPr>
                            <w:rFonts w:ascii="Cambria Math" w:hAnsi="Cambria Math"/>
                            <w:lang w:val="en-IL"/>
                          </w:rPr>
                          <m:t>in</m:t>
                        </m:r>
                      </m:sub>
                    </m:sSub>
                    <m:sSubSup>
                      <m:sSubSupPr>
                        <m:ctrlPr>
                          <w:rPr>
                            <w:rFonts w:ascii="Cambria Math" w:hAnsi="Cambria Math"/>
                            <w:i/>
                            <w:lang w:val="en-IL"/>
                          </w:rPr>
                        </m:ctrlPr>
                      </m:sSubSupPr>
                      <m:e>
                        <m:r>
                          <w:rPr>
                            <w:rFonts w:ascii="Cambria Math" w:hAnsi="Cambria Math"/>
                            <w:lang w:val="en-IL"/>
                          </w:rPr>
                          <m:t>U</m:t>
                        </m:r>
                      </m:e>
                      <m:sub>
                        <m:r>
                          <w:rPr>
                            <w:rFonts w:ascii="Cambria Math" w:hAnsi="Cambria Math"/>
                            <w:lang w:val="en-IL"/>
                          </w:rPr>
                          <m:t>θ</m:t>
                        </m:r>
                      </m:sub>
                      <m:sup>
                        <m:r>
                          <w:rPr>
                            <w:rFonts w:ascii="Cambria Math" w:hAnsi="Cambria Math"/>
                            <w:lang w:val="en-IL"/>
                          </w:rPr>
                          <m:t>†</m:t>
                        </m:r>
                      </m:sup>
                    </m:sSubSup>
                  </m:e>
                </m:d>
                <m:r>
                  <w:rPr>
                    <w:rFonts w:ascii="Cambria Math" w:hAnsi="Cambria Math"/>
                    <w:lang w:val="en-IL"/>
                  </w:rPr>
                  <m:t>+</m:t>
                </m:r>
                <m:d>
                  <m:dPr>
                    <m:ctrlPr>
                      <w:rPr>
                        <w:rFonts w:ascii="Cambria Math" w:hAnsi="Cambria Math"/>
                        <w:i/>
                        <w:lang w:val="en-IL"/>
                      </w:rPr>
                    </m:ctrlPr>
                  </m:dPr>
                  <m:e>
                    <m:r>
                      <w:rPr>
                        <w:rFonts w:ascii="Cambria Math" w:hAnsi="Cambria Math"/>
                        <w:lang w:val="en-IL"/>
                      </w:rPr>
                      <m:t>1-p</m:t>
                    </m:r>
                  </m:e>
                </m:d>
                <m:r>
                  <w:rPr>
                    <w:rFonts w:ascii="Cambria Math" w:hAnsi="Cambria Math"/>
                    <w:lang w:val="en-IL"/>
                  </w:rPr>
                  <m:t>∙</m:t>
                </m:r>
                <m:sSub>
                  <m:sSubPr>
                    <m:ctrlPr>
                      <w:rPr>
                        <w:rFonts w:ascii="Cambria Math" w:hAnsi="Cambria Math"/>
                        <w:i/>
                        <w:lang w:val="en-IL"/>
                      </w:rPr>
                    </m:ctrlPr>
                  </m:sSubPr>
                  <m:e>
                    <m:r>
                      <m:rPr>
                        <m:scr m:val="script"/>
                      </m:rPr>
                      <w:rPr>
                        <w:rFonts w:ascii="Cambria Math" w:hAnsi="Cambria Math"/>
                        <w:lang w:val="en-IL"/>
                      </w:rPr>
                      <m:t>E</m:t>
                    </m:r>
                  </m:e>
                  <m:sub>
                    <m:r>
                      <w:rPr>
                        <w:rFonts w:ascii="Cambria Math" w:hAnsi="Cambria Math"/>
                        <w:lang w:val="en-IL"/>
                      </w:rPr>
                      <m:t>int</m:t>
                    </m:r>
                  </m:sub>
                </m:sSub>
                <m:d>
                  <m:dPr>
                    <m:ctrlPr>
                      <w:rPr>
                        <w:rFonts w:ascii="Cambria Math" w:hAnsi="Cambria Math"/>
                        <w:i/>
                        <w:lang w:val="en-IL"/>
                      </w:rPr>
                    </m:ctrlPr>
                  </m:dPr>
                  <m:e>
                    <m:sSub>
                      <m:sSubPr>
                        <m:ctrlPr>
                          <w:rPr>
                            <w:rFonts w:ascii="Cambria Math" w:hAnsi="Cambria Math"/>
                            <w:i/>
                            <w:lang w:val="en-IL"/>
                          </w:rPr>
                        </m:ctrlPr>
                      </m:sSubPr>
                      <m:e>
                        <m:r>
                          <w:rPr>
                            <w:rFonts w:ascii="Cambria Math" w:hAnsi="Cambria Math"/>
                            <w:lang w:val="en-IL"/>
                          </w:rPr>
                          <m:t>U</m:t>
                        </m:r>
                      </m:e>
                      <m:sub>
                        <m:r>
                          <w:rPr>
                            <w:rFonts w:ascii="Cambria Math" w:hAnsi="Cambria Math"/>
                            <w:lang w:val="en-IL"/>
                          </w:rPr>
                          <m:t>θ</m:t>
                        </m:r>
                      </m:sub>
                    </m:sSub>
                    <m:sSub>
                      <m:sSubPr>
                        <m:ctrlPr>
                          <w:rPr>
                            <w:rFonts w:ascii="Cambria Math" w:hAnsi="Cambria Math"/>
                            <w:i/>
                            <w:lang w:val="en-IL"/>
                          </w:rPr>
                        </m:ctrlPr>
                      </m:sSubPr>
                      <m:e>
                        <m:r>
                          <w:rPr>
                            <w:rFonts w:ascii="Cambria Math" w:hAnsi="Cambria Math"/>
                            <w:lang w:val="en-IL"/>
                          </w:rPr>
                          <m:t>ρ</m:t>
                        </m:r>
                      </m:e>
                      <m:sub>
                        <m:r>
                          <w:rPr>
                            <w:rFonts w:ascii="Cambria Math" w:hAnsi="Cambria Math"/>
                            <w:lang w:val="en-IL"/>
                          </w:rPr>
                          <m:t>in</m:t>
                        </m:r>
                      </m:sub>
                    </m:sSub>
                    <m:sSubSup>
                      <m:sSubSupPr>
                        <m:ctrlPr>
                          <w:rPr>
                            <w:rFonts w:ascii="Cambria Math" w:hAnsi="Cambria Math"/>
                            <w:i/>
                            <w:lang w:val="en-IL"/>
                          </w:rPr>
                        </m:ctrlPr>
                      </m:sSubSupPr>
                      <m:e>
                        <m:r>
                          <w:rPr>
                            <w:rFonts w:ascii="Cambria Math" w:hAnsi="Cambria Math"/>
                            <w:lang w:val="en-IL"/>
                          </w:rPr>
                          <m:t>U</m:t>
                        </m:r>
                      </m:e>
                      <m:sub>
                        <m:r>
                          <w:rPr>
                            <w:rFonts w:ascii="Cambria Math" w:hAnsi="Cambria Math"/>
                            <w:lang w:val="en-IL"/>
                          </w:rPr>
                          <m:t>θ</m:t>
                        </m:r>
                      </m:sub>
                      <m:sup>
                        <m:r>
                          <w:rPr>
                            <w:rFonts w:ascii="Cambria Math" w:hAnsi="Cambria Math"/>
                            <w:lang w:val="en-IL"/>
                          </w:rPr>
                          <m:t>†</m:t>
                        </m:r>
                      </m:sup>
                    </m:sSubSup>
                  </m:e>
                </m:d>
              </m:oMath>
            </m:oMathPara>
          </w:p>
        </w:tc>
        <w:tc>
          <w:tcPr>
            <w:tcW w:w="758" w:type="pct"/>
          </w:tcPr>
          <w:p w14:paraId="39F5F5F7" w14:textId="77777777" w:rsidR="00CD01BB" w:rsidRDefault="00CD01BB" w:rsidP="002E53DC">
            <w:pPr>
              <w:rPr>
                <w:lang w:val="en-IL"/>
              </w:rPr>
            </w:pPr>
          </w:p>
        </w:tc>
      </w:tr>
    </w:tbl>
    <w:p w14:paraId="7E4A6015" w14:textId="5BC20664" w:rsidR="002E53DC" w:rsidRDefault="009F49C9" w:rsidP="002E53DC">
      <w:pPr>
        <w:rPr>
          <w:lang w:val="en-IL"/>
        </w:rPr>
      </w:pPr>
      <w:r>
        <w:rPr>
          <w:lang w:val="en-IL"/>
        </w:rPr>
        <w:t>The</w:t>
      </w:r>
      <w:r w:rsidR="002E53DC" w:rsidRPr="002E53DC">
        <w:rPr>
          <w:lang w:val="en-IL"/>
        </w:rPr>
        <w:t xml:space="preserve"> QFI matrix for mixed states </w:t>
      </w:r>
      <w:r>
        <w:rPr>
          <w:lang w:val="en-IL"/>
        </w:rPr>
        <w:t>is given by</w:t>
      </w:r>
      <w:r w:rsidR="00F52511">
        <w:rPr>
          <w:lang w:val="en-IL"/>
        </w:rPr>
        <w:t xml:space="preserve"> </w:t>
      </w:r>
      <w:sdt>
        <w:sdtPr>
          <w:rPr>
            <w:lang w:val="en-IL"/>
          </w:rPr>
          <w:id w:val="511730091"/>
          <w:citation/>
        </w:sdtPr>
        <w:sdtContent>
          <w:r w:rsidR="002740D6">
            <w:rPr>
              <w:lang w:val="en-IL"/>
            </w:rPr>
            <w:fldChar w:fldCharType="begin"/>
          </w:r>
          <w:r w:rsidR="002740D6">
            <w:instrText xml:space="preserve"> CITATION Liu20 \l 1033 </w:instrText>
          </w:r>
          <w:r w:rsidR="002740D6">
            <w:rPr>
              <w:lang w:val="en-IL"/>
            </w:rPr>
            <w:fldChar w:fldCharType="separate"/>
          </w:r>
          <w:r w:rsidR="00996BF8" w:rsidRPr="00996BF8">
            <w:rPr>
              <w:noProof/>
            </w:rPr>
            <w:t>[3]</w:t>
          </w:r>
          <w:r w:rsidR="002740D6">
            <w:rPr>
              <w:lang w:val="en-IL"/>
            </w:rPr>
            <w:fldChar w:fldCharType="end"/>
          </w:r>
        </w:sdtContent>
      </w:sdt>
      <w:r w:rsidR="00F52511">
        <w:rPr>
          <w:lang w:val="en-IL"/>
        </w:rPr>
        <w:t>: (equation 4)</w:t>
      </w:r>
    </w:p>
    <w:tbl>
      <w:tblPr>
        <w:tblStyle w:val="TableGrid"/>
        <w:tblW w:w="52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6521"/>
        <w:gridCol w:w="1698"/>
      </w:tblGrid>
      <w:tr w:rsidR="00280217" w14:paraId="1AF1A201" w14:textId="77777777" w:rsidTr="00280217">
        <w:tc>
          <w:tcPr>
            <w:tcW w:w="857" w:type="pct"/>
            <w:vAlign w:val="center"/>
          </w:tcPr>
          <w:p w14:paraId="59939A50" w14:textId="6708194F" w:rsidR="00D65E24" w:rsidRDefault="00D65E24" w:rsidP="00D26635">
            <w:pPr>
              <w:jc w:val="center"/>
              <w:rPr>
                <w:lang w:val="en-IL"/>
              </w:rPr>
            </w:pPr>
            <w:r>
              <w:rPr>
                <w:lang w:val="en-IL"/>
              </w:rPr>
              <w:lastRenderedPageBreak/>
              <w:fldChar w:fldCharType="begin"/>
            </w:r>
            <w:r>
              <w:rPr>
                <w:lang w:val="en-IL"/>
              </w:rPr>
              <w:instrText xml:space="preserve"> SEQ Equation \* ARABIC </w:instrText>
            </w:r>
            <w:r>
              <w:rPr>
                <w:lang w:val="en-IL"/>
              </w:rPr>
              <w:fldChar w:fldCharType="separate"/>
            </w:r>
            <w:bookmarkStart w:id="24" w:name="_Toc226035421"/>
            <w:r>
              <w:rPr>
                <w:noProof/>
                <w:lang w:val="en-IL"/>
              </w:rPr>
              <w:t>4</w:t>
            </w:r>
            <w:r>
              <w:rPr>
                <w:lang w:val="en-IL"/>
              </w:rPr>
              <w:fldChar w:fldCharType="end"/>
            </w:r>
            <w:r>
              <w:t>)</w:t>
            </w:r>
            <w:r w:rsidR="00280217">
              <w:t xml:space="preserve"> </w:t>
            </w:r>
            <w:r w:rsidR="00280217" w:rsidRPr="00280217">
              <w:rPr>
                <w:color w:val="FFFFFF" w:themeColor="background1"/>
              </w:rPr>
              <w:t>QFI Matrix</w:t>
            </w:r>
            <w:bookmarkEnd w:id="24"/>
          </w:p>
        </w:tc>
        <w:tc>
          <w:tcPr>
            <w:tcW w:w="3287" w:type="pct"/>
            <w:vAlign w:val="center"/>
          </w:tcPr>
          <w:p w14:paraId="0E93D618" w14:textId="013839AF" w:rsidR="00D65E24" w:rsidRDefault="00000000" w:rsidP="003905CD">
            <w:pPr>
              <w:jc w:val="center"/>
              <w:rPr>
                <w:lang w:val="en-IL"/>
              </w:rPr>
            </w:pPr>
            <m:oMathPara>
              <m:oMath>
                <m:sSub>
                  <m:sSubPr>
                    <m:ctrlPr>
                      <w:rPr>
                        <w:rFonts w:ascii="Cambria Math" w:hAnsi="Cambria Math"/>
                        <w:i/>
                        <w:iCs/>
                      </w:rPr>
                    </m:ctrlPr>
                  </m:sSubPr>
                  <m:e>
                    <m:r>
                      <w:rPr>
                        <w:rFonts w:ascii="Cambria Math" w:hAnsi="Cambria Math"/>
                      </w:rPr>
                      <m:t>I</m:t>
                    </m:r>
                  </m:e>
                  <m:sub>
                    <m:r>
                      <m:rPr>
                        <m:sty m:val="bi"/>
                      </m:rPr>
                      <w:rPr>
                        <w:rFonts w:ascii="Cambria Math" w:hAnsi="Cambria Math"/>
                      </w:rPr>
                      <m:t>θ</m:t>
                    </m:r>
                  </m:sub>
                </m:sSub>
                <m:d>
                  <m:dPr>
                    <m:begChr m:val="["/>
                    <m:endChr m:val="]"/>
                    <m:ctrlPr>
                      <w:rPr>
                        <w:rFonts w:ascii="Cambria Math" w:hAnsi="Cambria Math"/>
                        <w:i/>
                        <w:iCs/>
                      </w:rPr>
                    </m:ctrlPr>
                  </m:dPr>
                  <m:e>
                    <m:r>
                      <w:rPr>
                        <w:rFonts w:ascii="Cambria Math" w:hAnsi="Cambria Math"/>
                      </w:rPr>
                      <m:t>a,b</m:t>
                    </m:r>
                  </m:e>
                </m:d>
                <m:r>
                  <w:rPr>
                    <w:rFonts w:ascii="Cambria Math" w:hAnsi="Cambria Math"/>
                  </w:rPr>
                  <m:t>=</m:t>
                </m:r>
                <m:nary>
                  <m:naryPr>
                    <m:chr m:val="∑"/>
                    <m:ctrlPr>
                      <w:rPr>
                        <w:rFonts w:ascii="Cambria Math" w:hAnsi="Cambria Math"/>
                        <w:i/>
                        <w:iCs/>
                      </w:rPr>
                    </m:ctrlPr>
                  </m:naryPr>
                  <m:sub>
                    <m:r>
                      <w:rPr>
                        <w:rFonts w:ascii="Cambria Math" w:hAnsi="Cambria Math"/>
                      </w:rPr>
                      <m:t>i,j=0,</m:t>
                    </m:r>
                    <m:sSub>
                      <m:sSubPr>
                        <m:ctrlPr>
                          <w:rPr>
                            <w:rFonts w:ascii="Cambria Math" w:hAnsi="Cambria Math"/>
                            <w:i/>
                            <w:iCs/>
                          </w:rPr>
                        </m:ctrlPr>
                      </m:sSubPr>
                      <m:e>
                        <m: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λ</m:t>
                        </m:r>
                      </m:e>
                      <m:sub>
                        <m:r>
                          <w:rPr>
                            <w:rFonts w:ascii="Cambria Math" w:hAnsi="Cambria Math"/>
                          </w:rPr>
                          <m:t>j</m:t>
                        </m:r>
                      </m:sub>
                    </m:sSub>
                    <m:r>
                      <w:rPr>
                        <w:rFonts w:ascii="Cambria Math" w:hAnsi="Cambria Math"/>
                      </w:rPr>
                      <m:t>≠0</m:t>
                    </m:r>
                  </m:sub>
                  <m:sup>
                    <m:r>
                      <w:rPr>
                        <w:rFonts w:ascii="Cambria Math" w:hAnsi="Cambria Math"/>
                      </w:rPr>
                      <m:t>d</m:t>
                    </m:r>
                  </m:sup>
                  <m:e>
                    <m:f>
                      <m:fPr>
                        <m:ctrlPr>
                          <w:rPr>
                            <w:rFonts w:ascii="Cambria Math" w:hAnsi="Cambria Math"/>
                            <w:i/>
                            <w:iCs/>
                          </w:rPr>
                        </m:ctrlPr>
                      </m:fPr>
                      <m:num>
                        <m:r>
                          <w:rPr>
                            <w:rFonts w:ascii="Cambria Math" w:hAnsi="Cambria Math"/>
                          </w:rPr>
                          <m:t>2Re</m:t>
                        </m:r>
                        <m:d>
                          <m:dPr>
                            <m:ctrlPr>
                              <w:rPr>
                                <w:rFonts w:ascii="Cambria Math" w:hAnsi="Cambria Math"/>
                                <w:i/>
                                <w:iCs/>
                              </w:rPr>
                            </m:ctrlPr>
                          </m:dPr>
                          <m:e>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λ</m:t>
                                    </m:r>
                                  </m:e>
                                  <m:sub>
                                    <m:r>
                                      <w:rPr>
                                        <w:rFonts w:ascii="Cambria Math" w:hAnsi="Cambria Math"/>
                                      </w:rPr>
                                      <m:t>i</m:t>
                                    </m:r>
                                  </m:sub>
                                </m:sSub>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m:t>
                                        </m:r>
                                      </m:e>
                                      <m:sub>
                                        <m:r>
                                          <w:rPr>
                                            <w:rFonts w:ascii="Cambria Math" w:hAnsi="Cambria Math"/>
                                          </w:rPr>
                                          <m:t>a</m:t>
                                        </m:r>
                                      </m:sub>
                                    </m:sSub>
                                    <m:r>
                                      <w:rPr>
                                        <w:rFonts w:ascii="Cambria Math" w:hAnsi="Cambria Math"/>
                                      </w:rPr>
                                      <m:t>ρ</m:t>
                                    </m:r>
                                  </m:e>
                                </m:d>
                                <m:sSub>
                                  <m:sSubPr>
                                    <m:ctrlPr>
                                      <w:rPr>
                                        <w:rFonts w:ascii="Cambria Math" w:hAnsi="Cambria Math"/>
                                        <w:i/>
                                        <w:iCs/>
                                      </w:rPr>
                                    </m:ctrlPr>
                                  </m:sSubPr>
                                  <m:e>
                                    <m:r>
                                      <w:rPr>
                                        <w:rFonts w:ascii="Cambria Math" w:hAnsi="Cambria Math"/>
                                      </w:rPr>
                                      <m:t>λ</m:t>
                                    </m:r>
                                  </m:e>
                                  <m:sub>
                                    <m:r>
                                      <w:rPr>
                                        <w:rFonts w:ascii="Cambria Math" w:hAnsi="Cambria Math"/>
                                      </w:rPr>
                                      <m:t>j</m:t>
                                    </m:r>
                                  </m:sub>
                                </m:sSub>
                              </m:e>
                            </m:d>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λ</m:t>
                                    </m:r>
                                  </m:e>
                                  <m:sub>
                                    <m:r>
                                      <w:rPr>
                                        <w:rFonts w:ascii="Cambria Math" w:hAnsi="Cambria Math"/>
                                      </w:rPr>
                                      <m:t>j</m:t>
                                    </m:r>
                                  </m:sub>
                                </m:sSub>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m:t>
                                        </m:r>
                                      </m:e>
                                      <m:sub>
                                        <m:r>
                                          <w:rPr>
                                            <w:rFonts w:ascii="Cambria Math" w:hAnsi="Cambria Math"/>
                                          </w:rPr>
                                          <m:t>b</m:t>
                                        </m:r>
                                      </m:sub>
                                    </m:sSub>
                                    <m:r>
                                      <w:rPr>
                                        <w:rFonts w:ascii="Cambria Math" w:hAnsi="Cambria Math"/>
                                      </w:rPr>
                                      <m:t>ρ</m:t>
                                    </m:r>
                                  </m:e>
                                </m:d>
                                <m:sSub>
                                  <m:sSubPr>
                                    <m:ctrlPr>
                                      <w:rPr>
                                        <w:rFonts w:ascii="Cambria Math" w:hAnsi="Cambria Math"/>
                                        <w:i/>
                                        <w:iCs/>
                                      </w:rPr>
                                    </m:ctrlPr>
                                  </m:sSubPr>
                                  <m:e>
                                    <m:r>
                                      <w:rPr>
                                        <w:rFonts w:ascii="Cambria Math" w:hAnsi="Cambria Math"/>
                                      </w:rPr>
                                      <m:t>λ</m:t>
                                    </m:r>
                                  </m:e>
                                  <m:sub>
                                    <m:r>
                                      <w:rPr>
                                        <w:rFonts w:ascii="Cambria Math" w:hAnsi="Cambria Math"/>
                                      </w:rPr>
                                      <m:t>i</m:t>
                                    </m:r>
                                  </m:sub>
                                </m:sSub>
                              </m:e>
                            </m:d>
                          </m:e>
                        </m:d>
                      </m:num>
                      <m:den>
                        <m:sSub>
                          <m:sSubPr>
                            <m:ctrlPr>
                              <w:rPr>
                                <w:rFonts w:ascii="Cambria Math" w:hAnsi="Cambria Math"/>
                                <w:i/>
                                <w:iCs/>
                              </w:rPr>
                            </m:ctrlPr>
                          </m:sSubPr>
                          <m:e>
                            <m: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λ</m:t>
                            </m:r>
                          </m:e>
                          <m:sub>
                            <m:r>
                              <w:rPr>
                                <w:rFonts w:ascii="Cambria Math" w:hAnsi="Cambria Math"/>
                              </w:rPr>
                              <m:t>j</m:t>
                            </m:r>
                          </m:sub>
                        </m:sSub>
                      </m:den>
                    </m:f>
                  </m:e>
                </m:nary>
              </m:oMath>
            </m:oMathPara>
          </w:p>
        </w:tc>
        <w:tc>
          <w:tcPr>
            <w:tcW w:w="856" w:type="pct"/>
          </w:tcPr>
          <w:p w14:paraId="588900D4" w14:textId="77777777" w:rsidR="00D65E24" w:rsidRDefault="00D65E24" w:rsidP="002E53DC">
            <w:pPr>
              <w:rPr>
                <w:lang w:val="en-IL"/>
              </w:rPr>
            </w:pPr>
          </w:p>
        </w:tc>
      </w:tr>
    </w:tbl>
    <w:p w14:paraId="6FD500FB" w14:textId="77777777" w:rsidR="00D65E24" w:rsidRDefault="00D65E24" w:rsidP="002E53DC">
      <w:pPr>
        <w:rPr>
          <w:lang w:val="en-IL"/>
        </w:rPr>
      </w:pPr>
    </w:p>
    <w:p w14:paraId="1574D036" w14:textId="3EEB836A" w:rsidR="006C55F1" w:rsidRPr="002E53DC" w:rsidRDefault="006C55F1" w:rsidP="006C55F1">
      <w:pPr>
        <w:rPr>
          <w:lang w:val="en-IL"/>
        </w:rPr>
      </w:pPr>
      <w:r>
        <w:rPr>
          <w:rFonts w:eastAsiaTheme="minorEastAsia"/>
          <w:iCs/>
        </w:rPr>
        <w:t xml:space="preserve">Where </w:t>
      </w:r>
      <m:oMath>
        <m:sSubSup>
          <m:sSubSupPr>
            <m:ctrlPr>
              <w:rPr>
                <w:rFonts w:ascii="Cambria Math" w:eastAsiaTheme="minorEastAsia" w:hAnsi="Cambria Math"/>
                <w:i/>
                <w:iCs/>
              </w:rPr>
            </m:ctrlPr>
          </m:sSubSupPr>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λ</m:t>
                    </m:r>
                  </m:e>
                  <m:sub>
                    <m:r>
                      <w:rPr>
                        <w:rFonts w:ascii="Cambria Math" w:eastAsiaTheme="minorEastAsia" w:hAnsi="Cambria Math"/>
                      </w:rPr>
                      <m:t>i</m:t>
                    </m:r>
                  </m:sub>
                </m:sSub>
              </m:e>
            </m:d>
          </m:e>
          <m:sub>
            <m:r>
              <w:rPr>
                <w:rFonts w:ascii="Cambria Math" w:eastAsiaTheme="minorEastAsia" w:hAnsi="Cambria Math"/>
              </w:rPr>
              <m:t>i=0</m:t>
            </m:r>
          </m:sub>
          <m:sup>
            <m:r>
              <w:rPr>
                <w:rFonts w:ascii="Cambria Math" w:eastAsiaTheme="minorEastAsia" w:hAnsi="Cambria Math"/>
              </w:rPr>
              <m:t>d</m:t>
            </m:r>
          </m:sup>
        </m:sSubSup>
      </m:oMath>
      <w:r w:rsidR="00976AD0">
        <w:rPr>
          <w:rFonts w:eastAsiaTheme="minorEastAsia"/>
          <w:iCs/>
        </w:rPr>
        <w:t xml:space="preserve"> are the state’s eigenvalues</w:t>
      </w:r>
      <w:r w:rsidR="00320905">
        <w:rPr>
          <w:rFonts w:eastAsiaTheme="minorEastAsia"/>
          <w:iCs/>
        </w:rPr>
        <w:t xml:space="preserve"> and</w:t>
      </w:r>
      <w:r w:rsidR="00976AD0">
        <w:rPr>
          <w:rFonts w:eastAsiaTheme="minorEastAsia"/>
          <w:iCs/>
        </w:rPr>
        <w:t xml:space="preserve"> </w:t>
      </w:r>
      <m:oMath>
        <m:sSub>
          <m:sSubPr>
            <m:ctrlPr>
              <w:rPr>
                <w:rFonts w:ascii="Cambria Math" w:eastAsiaTheme="minorEastAsia" w:hAnsi="Cambria Math"/>
                <w:i/>
                <w:iCs/>
              </w:rPr>
            </m:ctrlPr>
          </m:sSubPr>
          <m:e>
            <m:r>
              <w:rPr>
                <w:rFonts w:ascii="Cambria Math" w:eastAsiaTheme="minorEastAsia" w:hAnsi="Cambria Math"/>
              </w:rPr>
              <m:t>∂</m:t>
            </m:r>
          </m:e>
          <m:sub>
            <m:r>
              <w:rPr>
                <w:rFonts w:ascii="Cambria Math" w:eastAsiaTheme="minorEastAsia" w:hAnsi="Cambria Math"/>
              </w:rPr>
              <m:t>a</m:t>
            </m:r>
          </m:sub>
        </m:sSub>
        <m:r>
          <w:rPr>
            <w:rFonts w:ascii="Cambria Math" w:eastAsiaTheme="minorEastAsia" w:hAnsi="Cambria Math"/>
          </w:rPr>
          <m:t>ρ</m:t>
        </m:r>
      </m:oMath>
      <w:r w:rsidR="00976AD0">
        <w:rPr>
          <w:rFonts w:eastAsiaTheme="minorEastAsia"/>
          <w:iCs/>
        </w:rPr>
        <w:t xml:space="preserve"> is the differentiation of the state </w:t>
      </w:r>
      <m:oMath>
        <m:r>
          <w:rPr>
            <w:rFonts w:ascii="Cambria Math" w:eastAsiaTheme="minorEastAsia" w:hAnsi="Cambria Math"/>
          </w:rPr>
          <m:t>ρ</m:t>
        </m:r>
      </m:oMath>
      <w:r w:rsidR="00976AD0">
        <w:rPr>
          <w:rFonts w:eastAsiaTheme="minorEastAsia"/>
          <w:iCs/>
        </w:rPr>
        <w:t xml:space="preserve"> with respect to </w:t>
      </w:r>
      <w:r w:rsidR="00320905">
        <w:rPr>
          <w:rFonts w:eastAsiaTheme="minorEastAsia"/>
          <w:iCs/>
        </w:rPr>
        <w:t xml:space="preserve">the phase </w:t>
      </w:r>
      <m:oMath>
        <m:sSub>
          <m:sSubPr>
            <m:ctrlPr>
              <w:rPr>
                <w:rFonts w:ascii="Cambria Math" w:eastAsiaTheme="minorEastAsia" w:hAnsi="Cambria Math"/>
                <w:i/>
                <w:iCs/>
              </w:rPr>
            </m:ctrlPr>
          </m:sSubPr>
          <m:e>
            <m:r>
              <w:rPr>
                <w:rFonts w:ascii="Cambria Math" w:eastAsiaTheme="minorEastAsia" w:hAnsi="Cambria Math"/>
              </w:rPr>
              <m:t>θ</m:t>
            </m:r>
          </m:e>
          <m:sub>
            <m:r>
              <w:rPr>
                <w:rFonts w:ascii="Cambria Math" w:eastAsiaTheme="minorEastAsia" w:hAnsi="Cambria Math"/>
              </w:rPr>
              <m:t>a</m:t>
            </m:r>
          </m:sub>
        </m:sSub>
      </m:oMath>
      <w:r w:rsidR="00320905">
        <w:rPr>
          <w:rFonts w:eastAsiaTheme="minorEastAsia"/>
          <w:iCs/>
        </w:rPr>
        <w:t>.</w:t>
      </w:r>
    </w:p>
    <w:p w14:paraId="147EA634" w14:textId="2160211B" w:rsidR="0024670F" w:rsidRDefault="002E53DC" w:rsidP="00787999">
      <w:pPr>
        <w:rPr>
          <w:lang w:val="en-IL"/>
        </w:rPr>
      </w:pPr>
      <w:r w:rsidRPr="002E53DC">
        <w:rPr>
          <w:lang w:val="en-IL"/>
        </w:rPr>
        <w:t xml:space="preserve">Our primary goal was to maximize the total amount of phase information we could extract from the system. According to the Cramér-Rao Bound, </w:t>
      </w:r>
      <w:r w:rsidR="009540F0">
        <w:rPr>
          <w:lang w:val="en-IL"/>
        </w:rPr>
        <w:t>minimizing</w:t>
      </w:r>
      <w:r w:rsidRPr="002E53DC">
        <w:rPr>
          <w:lang w:val="en-IL"/>
        </w:rPr>
        <w:t xml:space="preserve"> the trace of the </w:t>
      </w:r>
      <w:r w:rsidR="002857D4">
        <w:rPr>
          <w:lang w:val="en-IL"/>
        </w:rPr>
        <w:t>inverse-</w:t>
      </w:r>
      <w:r w:rsidRPr="002E53DC">
        <w:rPr>
          <w:lang w:val="en-IL"/>
        </w:rPr>
        <w:t>QFI matrix</w:t>
      </w:r>
      <w:r w:rsidR="002857D4">
        <w:rPr>
          <w:lang w:val="en-IL"/>
        </w:rPr>
        <w:t xml:space="preserve">, </w:t>
      </w:r>
      <m:oMath>
        <m:sSubSup>
          <m:sSubSupPr>
            <m:ctrlPr>
              <w:rPr>
                <w:rFonts w:ascii="Cambria Math" w:hAnsi="Cambria Math"/>
                <w:i/>
                <w:lang w:val="en-IL"/>
              </w:rPr>
            </m:ctrlPr>
          </m:sSubSupPr>
          <m:e>
            <m:r>
              <w:rPr>
                <w:rFonts w:ascii="Cambria Math" w:hAnsi="Cambria Math"/>
                <w:lang w:val="en-IL"/>
              </w:rPr>
              <m:t>I</m:t>
            </m:r>
          </m:e>
          <m:sub>
            <m:r>
              <w:rPr>
                <w:rFonts w:ascii="Cambria Math" w:hAnsi="Cambria Math"/>
                <w:lang w:val="en-IL"/>
              </w:rPr>
              <m:t>θ</m:t>
            </m:r>
          </m:sub>
          <m:sup>
            <m:r>
              <w:rPr>
                <w:rFonts w:ascii="Cambria Math" w:hAnsi="Cambria Math"/>
                <w:lang w:val="en-IL"/>
              </w:rPr>
              <m:t>-1</m:t>
            </m:r>
          </m:sup>
        </m:sSubSup>
      </m:oMath>
      <w:r w:rsidR="002857D4">
        <w:rPr>
          <w:rFonts w:eastAsiaTheme="minorEastAsia"/>
          <w:lang w:val="en-IL"/>
        </w:rPr>
        <w:t>,</w:t>
      </w:r>
      <w:r w:rsidRPr="002E53DC">
        <w:rPr>
          <w:lang w:val="en-IL"/>
        </w:rPr>
        <w:t xml:space="preserve"> directly minimizes the overall variance in our multiparameter phase estimation. Therefore, we defined our optimization objective as </w:t>
      </w:r>
      <w:r w:rsidR="003D2664">
        <w:rPr>
          <w:lang w:val="en-IL"/>
        </w:rPr>
        <w:t>described in equation 5:</w:t>
      </w:r>
    </w:p>
    <w:tbl>
      <w:tblPr>
        <w:tblStyle w:val="TableGrid"/>
        <w:tblW w:w="52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8"/>
        <w:gridCol w:w="3260"/>
        <w:gridCol w:w="3682"/>
      </w:tblGrid>
      <w:tr w:rsidR="00FF1A3D" w14:paraId="2F14A243" w14:textId="77777777" w:rsidTr="00FF1A3D">
        <w:tc>
          <w:tcPr>
            <w:tcW w:w="1501" w:type="pct"/>
            <w:vAlign w:val="center"/>
          </w:tcPr>
          <w:p w14:paraId="358EDD32" w14:textId="3677B950" w:rsidR="00D65E24" w:rsidRDefault="00D65E24" w:rsidP="00D26635">
            <w:pPr>
              <w:jc w:val="center"/>
              <w:rPr>
                <w:lang w:val="en-IL"/>
              </w:rPr>
            </w:pPr>
            <w:r>
              <w:rPr>
                <w:lang w:val="en-IL"/>
              </w:rPr>
              <w:fldChar w:fldCharType="begin"/>
            </w:r>
            <w:r>
              <w:rPr>
                <w:lang w:val="en-IL"/>
              </w:rPr>
              <w:instrText xml:space="preserve"> SEQ Equation \* ARABIC </w:instrText>
            </w:r>
            <w:r>
              <w:rPr>
                <w:lang w:val="en-IL"/>
              </w:rPr>
              <w:fldChar w:fldCharType="separate"/>
            </w:r>
            <w:bookmarkStart w:id="25" w:name="_Toc226035422"/>
            <w:r>
              <w:rPr>
                <w:noProof/>
                <w:lang w:val="en-IL"/>
              </w:rPr>
              <w:t>5</w:t>
            </w:r>
            <w:r>
              <w:rPr>
                <w:lang w:val="en-IL"/>
              </w:rPr>
              <w:fldChar w:fldCharType="end"/>
            </w:r>
            <w:r>
              <w:t>)</w:t>
            </w:r>
            <w:r w:rsidR="00280217">
              <w:t xml:space="preserve"> </w:t>
            </w:r>
            <w:r w:rsidR="00280217" w:rsidRPr="00FF1A3D">
              <w:rPr>
                <w:color w:val="FFFFFF" w:themeColor="background1"/>
              </w:rPr>
              <w:t>Optimization</w:t>
            </w:r>
            <w:r w:rsidR="00FF1A3D" w:rsidRPr="00FF1A3D">
              <w:rPr>
                <w:color w:val="FFFFFF" w:themeColor="background1"/>
              </w:rPr>
              <w:t xml:space="preserve"> Objective</w:t>
            </w:r>
            <w:bookmarkEnd w:id="25"/>
          </w:p>
        </w:tc>
        <w:tc>
          <w:tcPr>
            <w:tcW w:w="1643" w:type="pct"/>
            <w:vAlign w:val="center"/>
          </w:tcPr>
          <w:p w14:paraId="44C89025" w14:textId="317D3046" w:rsidR="00D65E24" w:rsidRDefault="00000000" w:rsidP="003905CD">
            <w:pPr>
              <w:jc w:val="center"/>
              <w:rPr>
                <w:lang w:val="en-IL"/>
              </w:rPr>
            </w:pPr>
            <m:oMathPara>
              <m:oMath>
                <m:func>
                  <m:funcPr>
                    <m:ctrlPr>
                      <w:rPr>
                        <w:rFonts w:ascii="Cambria Math" w:hAnsi="Cambria Math"/>
                        <w:i/>
                        <w:lang w:val="en-IL"/>
                      </w:rPr>
                    </m:ctrlPr>
                  </m:funcPr>
                  <m:fName>
                    <m:limLow>
                      <m:limLowPr>
                        <m:ctrlPr>
                          <w:rPr>
                            <w:rFonts w:ascii="Cambria Math" w:hAnsi="Cambria Math"/>
                            <w:i/>
                            <w:lang w:val="en-IL"/>
                          </w:rPr>
                        </m:ctrlPr>
                      </m:limLowPr>
                      <m:e>
                        <m:r>
                          <m:rPr>
                            <m:sty m:val="p"/>
                          </m:rPr>
                          <w:rPr>
                            <w:rFonts w:ascii="Cambria Math" w:hAnsi="Cambria Math"/>
                            <w:lang w:val="en-IL"/>
                          </w:rPr>
                          <m:t>min</m:t>
                        </m:r>
                      </m:e>
                      <m:lim>
                        <m:r>
                          <m:rPr>
                            <m:sty m:val="bi"/>
                          </m:rPr>
                          <w:rPr>
                            <w:rFonts w:ascii="Cambria Math" w:hAnsi="Cambria Math"/>
                            <w:lang w:val="en-IL"/>
                          </w:rPr>
                          <m:t>α</m:t>
                        </m:r>
                        <m:r>
                          <w:rPr>
                            <w:rFonts w:ascii="Cambria Math" w:hAnsi="Cambria Math"/>
                            <w:lang w:val="en-IL"/>
                          </w:rPr>
                          <m:t>∈</m:t>
                        </m:r>
                        <m:sSup>
                          <m:sSupPr>
                            <m:ctrlPr>
                              <w:rPr>
                                <w:rFonts w:ascii="Cambria Math" w:hAnsi="Cambria Math"/>
                                <w:i/>
                                <w:lang w:val="en-IL"/>
                              </w:rPr>
                            </m:ctrlPr>
                          </m:sSupPr>
                          <m:e>
                            <m:r>
                              <m:rPr>
                                <m:scr m:val="double-struck"/>
                              </m:rPr>
                              <w:rPr>
                                <w:rFonts w:ascii="Cambria Math" w:hAnsi="Cambria Math"/>
                                <w:lang w:val="en-IL"/>
                              </w:rPr>
                              <m:t>C</m:t>
                            </m:r>
                          </m:e>
                          <m:sup>
                            <m:r>
                              <w:rPr>
                                <w:rFonts w:ascii="Cambria Math" w:hAnsi="Cambria Math"/>
                                <w:lang w:val="en-IL"/>
                              </w:rPr>
                              <m:t>D</m:t>
                            </m:r>
                          </m:sup>
                        </m:sSup>
                        <m:r>
                          <w:rPr>
                            <w:rFonts w:ascii="Cambria Math" w:hAnsi="Cambria Math"/>
                            <w:lang w:val="en-IL"/>
                          </w:rPr>
                          <m:t>:</m:t>
                        </m:r>
                        <m:d>
                          <m:dPr>
                            <m:begChr m:val="|"/>
                            <m:endChr m:val="|"/>
                            <m:ctrlPr>
                              <w:rPr>
                                <w:rFonts w:ascii="Cambria Math" w:hAnsi="Cambria Math"/>
                                <w:i/>
                                <w:lang w:val="en-IL"/>
                              </w:rPr>
                            </m:ctrlPr>
                          </m:dPr>
                          <m:e>
                            <m:d>
                              <m:dPr>
                                <m:begChr m:val="|"/>
                                <m:endChr m:val="|"/>
                                <m:ctrlPr>
                                  <w:rPr>
                                    <w:rFonts w:ascii="Cambria Math" w:hAnsi="Cambria Math"/>
                                    <w:i/>
                                    <w:lang w:val="en-IL"/>
                                  </w:rPr>
                                </m:ctrlPr>
                              </m:dPr>
                              <m:e>
                                <m:r>
                                  <m:rPr>
                                    <m:sty m:val="bi"/>
                                  </m:rPr>
                                  <w:rPr>
                                    <w:rFonts w:ascii="Cambria Math" w:hAnsi="Cambria Math"/>
                                    <w:lang w:val="en-IL"/>
                                  </w:rPr>
                                  <m:t>α</m:t>
                                </m:r>
                              </m:e>
                            </m:d>
                          </m:e>
                        </m:d>
                        <m:r>
                          <w:rPr>
                            <w:rFonts w:ascii="Cambria Math" w:hAnsi="Cambria Math"/>
                            <w:lang w:val="en-IL"/>
                          </w:rPr>
                          <m:t>=1</m:t>
                        </m:r>
                        <m:ctrlPr>
                          <w:rPr>
                            <w:rFonts w:ascii="Cambria Math" w:hAnsi="Cambria Math"/>
                            <w:lang w:val="en-IL"/>
                          </w:rPr>
                        </m:ctrlPr>
                      </m:lim>
                    </m:limLow>
                  </m:fName>
                  <m:e>
                    <m:r>
                      <w:rPr>
                        <w:rFonts w:ascii="Cambria Math" w:hAnsi="Cambria Math"/>
                        <w:lang w:val="en-IL"/>
                      </w:rPr>
                      <m:t>Tr</m:t>
                    </m:r>
                    <m:d>
                      <m:dPr>
                        <m:begChr m:val="["/>
                        <m:endChr m:val="]"/>
                        <m:ctrlPr>
                          <w:rPr>
                            <w:rFonts w:ascii="Cambria Math" w:hAnsi="Cambria Math"/>
                            <w:i/>
                            <w:lang w:val="en-IL"/>
                          </w:rPr>
                        </m:ctrlPr>
                      </m:dPr>
                      <m:e>
                        <m:sSubSup>
                          <m:sSubSupPr>
                            <m:ctrlPr>
                              <w:rPr>
                                <w:rFonts w:ascii="Cambria Math" w:hAnsi="Cambria Math"/>
                                <w:i/>
                                <w:lang w:val="en-IL"/>
                              </w:rPr>
                            </m:ctrlPr>
                          </m:sSubSupPr>
                          <m:e>
                            <m:r>
                              <w:rPr>
                                <w:rFonts w:ascii="Cambria Math" w:hAnsi="Cambria Math"/>
                                <w:lang w:val="en-IL"/>
                              </w:rPr>
                              <m:t>I</m:t>
                            </m:r>
                          </m:e>
                          <m:sub>
                            <m:r>
                              <w:rPr>
                                <w:rFonts w:ascii="Cambria Math" w:hAnsi="Cambria Math"/>
                                <w:lang w:val="en-IL"/>
                              </w:rPr>
                              <m:t>θ</m:t>
                            </m:r>
                          </m:sub>
                          <m:sup>
                            <m:r>
                              <w:rPr>
                                <w:rFonts w:ascii="Cambria Math" w:hAnsi="Cambria Math"/>
                                <w:lang w:val="en-IL"/>
                              </w:rPr>
                              <m:t>-1</m:t>
                            </m:r>
                          </m:sup>
                        </m:sSubSup>
                        <m:d>
                          <m:dPr>
                            <m:ctrlPr>
                              <w:rPr>
                                <w:rFonts w:ascii="Cambria Math" w:hAnsi="Cambria Math"/>
                                <w:i/>
                                <w:lang w:val="en-IL"/>
                              </w:rPr>
                            </m:ctrlPr>
                          </m:dPr>
                          <m:e>
                            <m:r>
                              <m:rPr>
                                <m:sty m:val="bi"/>
                              </m:rPr>
                              <w:rPr>
                                <w:rFonts w:ascii="Cambria Math" w:hAnsi="Cambria Math"/>
                                <w:lang w:val="en-IL"/>
                              </w:rPr>
                              <m:t>α</m:t>
                            </m:r>
                            <m:r>
                              <w:rPr>
                                <w:rFonts w:ascii="Cambria Math" w:hAnsi="Cambria Math"/>
                                <w:lang w:val="en-IL"/>
                              </w:rPr>
                              <m:t>, η,p,θ</m:t>
                            </m:r>
                          </m:e>
                        </m:d>
                      </m:e>
                    </m:d>
                  </m:e>
                </m:func>
              </m:oMath>
            </m:oMathPara>
          </w:p>
        </w:tc>
        <w:tc>
          <w:tcPr>
            <w:tcW w:w="1856" w:type="pct"/>
          </w:tcPr>
          <w:p w14:paraId="5D4EB222" w14:textId="77777777" w:rsidR="00D65E24" w:rsidRDefault="00D65E24" w:rsidP="002E53DC">
            <w:pPr>
              <w:rPr>
                <w:lang w:val="en-IL"/>
              </w:rPr>
            </w:pPr>
          </w:p>
        </w:tc>
      </w:tr>
    </w:tbl>
    <w:p w14:paraId="204C98CE" w14:textId="77777777" w:rsidR="00D65E24" w:rsidRPr="00D65E24" w:rsidRDefault="00D65E24" w:rsidP="000D5F0A">
      <w:pPr>
        <w:rPr>
          <w:rFonts w:eastAsiaTheme="minorEastAsia"/>
          <w:lang w:val="en-IL"/>
        </w:rPr>
      </w:pPr>
    </w:p>
    <w:p w14:paraId="3126DEAE" w14:textId="3825E19A" w:rsidR="003905CD" w:rsidRPr="00D65E24" w:rsidRDefault="002E53DC" w:rsidP="000D5F0A">
      <w:pPr>
        <w:rPr>
          <w:rFonts w:eastAsiaTheme="minorEastAsia"/>
          <w:lang w:val="en-IL"/>
        </w:rPr>
      </w:pPr>
      <w:r w:rsidRPr="002E53DC">
        <w:rPr>
          <w:lang w:val="en-IL"/>
        </w:rPr>
        <w:t>By running this optimization across varying levels of independent and correlated noise, we successfully mapped out which initial quantum states were most robust and provided the highest theoretical resolution for a given electron dose.</w:t>
      </w:r>
    </w:p>
    <w:p w14:paraId="5B39A491" w14:textId="1B37ED76" w:rsidR="000D5F0A" w:rsidRPr="000D5F0A" w:rsidRDefault="000D5F0A" w:rsidP="000D5F0A">
      <w:pPr>
        <w:pStyle w:val="Caption"/>
        <w:rPr>
          <w:lang w:val="en-IL"/>
        </w:rPr>
      </w:pPr>
    </w:p>
    <w:p w14:paraId="652E4890" w14:textId="77777777" w:rsidR="006F4164" w:rsidRPr="002E53DC" w:rsidRDefault="006F4164" w:rsidP="002E53DC">
      <w:pPr>
        <w:rPr>
          <w:lang w:val="en-IL"/>
        </w:rPr>
      </w:pPr>
    </w:p>
    <w:p w14:paraId="131C58A2" w14:textId="77777777" w:rsidR="002E53DC" w:rsidRDefault="002E53DC" w:rsidP="002E53DC">
      <w:pPr>
        <w:rPr>
          <w:lang w:val="en-IL"/>
        </w:rPr>
      </w:pPr>
    </w:p>
    <w:p w14:paraId="17A30C03" w14:textId="77777777" w:rsidR="004E7308" w:rsidRDefault="004E7308" w:rsidP="002E53DC">
      <w:pPr>
        <w:rPr>
          <w:lang w:val="en-IL"/>
        </w:rPr>
      </w:pPr>
    </w:p>
    <w:p w14:paraId="5CD20913" w14:textId="77777777" w:rsidR="004E7308" w:rsidRDefault="004E7308" w:rsidP="002E53DC">
      <w:pPr>
        <w:rPr>
          <w:lang w:val="en-IL"/>
        </w:rPr>
      </w:pPr>
    </w:p>
    <w:p w14:paraId="6C332D11" w14:textId="77777777" w:rsidR="004E7308" w:rsidRDefault="004E7308" w:rsidP="002E53DC">
      <w:pPr>
        <w:rPr>
          <w:lang w:val="en-IL"/>
        </w:rPr>
      </w:pPr>
    </w:p>
    <w:p w14:paraId="08D4B24C" w14:textId="77777777" w:rsidR="004E7308" w:rsidRDefault="004E7308" w:rsidP="002E53DC">
      <w:pPr>
        <w:rPr>
          <w:lang w:val="en-IL"/>
        </w:rPr>
      </w:pPr>
    </w:p>
    <w:p w14:paraId="49B5BC64" w14:textId="77777777" w:rsidR="004E7308" w:rsidRDefault="004E7308" w:rsidP="002E53DC">
      <w:pPr>
        <w:rPr>
          <w:lang w:val="en-IL"/>
        </w:rPr>
      </w:pPr>
    </w:p>
    <w:p w14:paraId="66FD4B72" w14:textId="77777777" w:rsidR="004E7308" w:rsidRDefault="004E7308" w:rsidP="002E53DC">
      <w:pPr>
        <w:rPr>
          <w:lang w:val="en-IL"/>
        </w:rPr>
      </w:pPr>
    </w:p>
    <w:p w14:paraId="39A0BA6C" w14:textId="77777777" w:rsidR="004E7308" w:rsidRDefault="004E7308" w:rsidP="002E53DC">
      <w:pPr>
        <w:rPr>
          <w:lang w:val="en-IL"/>
        </w:rPr>
      </w:pPr>
    </w:p>
    <w:p w14:paraId="72423BE6" w14:textId="77777777" w:rsidR="004E7308" w:rsidRDefault="004E7308" w:rsidP="002E53DC">
      <w:pPr>
        <w:rPr>
          <w:lang w:val="en-IL"/>
        </w:rPr>
      </w:pPr>
    </w:p>
    <w:p w14:paraId="272E7766" w14:textId="77777777" w:rsidR="004E7308" w:rsidRDefault="004E7308" w:rsidP="002E53DC">
      <w:pPr>
        <w:rPr>
          <w:lang w:val="en-IL"/>
        </w:rPr>
      </w:pPr>
    </w:p>
    <w:p w14:paraId="78BC0F09" w14:textId="77777777" w:rsidR="004E7308" w:rsidRDefault="004E7308" w:rsidP="002E53DC">
      <w:pPr>
        <w:rPr>
          <w:lang w:val="en-IL"/>
        </w:rPr>
      </w:pPr>
    </w:p>
    <w:p w14:paraId="6576C1FE" w14:textId="77777777" w:rsidR="004E7308" w:rsidRDefault="004E7308" w:rsidP="002E53DC">
      <w:pPr>
        <w:rPr>
          <w:lang w:val="en-IL"/>
        </w:rPr>
      </w:pPr>
    </w:p>
    <w:p w14:paraId="65876158" w14:textId="77777777" w:rsidR="004E7308" w:rsidRDefault="004E7308" w:rsidP="002E53DC">
      <w:pPr>
        <w:rPr>
          <w:lang w:val="en-IL"/>
        </w:rPr>
      </w:pPr>
    </w:p>
    <w:p w14:paraId="5F1DA879" w14:textId="34687DA2" w:rsidR="004E7308" w:rsidRDefault="00B343A7" w:rsidP="00522AEC">
      <w:pPr>
        <w:pStyle w:val="Heading1"/>
        <w:bidi w:val="0"/>
        <w:rPr>
          <w:lang w:val="en-IL"/>
        </w:rPr>
      </w:pPr>
      <w:bookmarkStart w:id="26" w:name="_Toc226382023"/>
      <w:r>
        <w:rPr>
          <w:lang w:val="en-IL"/>
        </w:rPr>
        <w:lastRenderedPageBreak/>
        <w:t>Results</w:t>
      </w:r>
      <w:bookmarkEnd w:id="26"/>
    </w:p>
    <w:p w14:paraId="7712DABE" w14:textId="449F7C31" w:rsidR="00D33270" w:rsidRDefault="00AA05C5" w:rsidP="00D33270">
      <w:pPr>
        <w:pStyle w:val="Heading2"/>
      </w:pPr>
      <w:bookmarkStart w:id="27" w:name="_Toc226382024"/>
      <w:r>
        <w:t>Fundamental</w:t>
      </w:r>
      <w:r w:rsidR="00D33270" w:rsidRPr="00D33270">
        <w:t xml:space="preserve"> Baselines</w:t>
      </w:r>
      <w:bookmarkEnd w:id="27"/>
      <w:r w:rsidR="00D33270" w:rsidRPr="00D33270">
        <w:t xml:space="preserve"> </w:t>
      </w:r>
    </w:p>
    <w:p w14:paraId="6B421FD9" w14:textId="43B710DC" w:rsidR="00D33270" w:rsidRPr="00D33270" w:rsidRDefault="00DD08A4" w:rsidP="00117881">
      <w:pPr>
        <w:rPr>
          <w:lang w:val="en-IL"/>
        </w:rPr>
      </w:pPr>
      <w:r>
        <w:rPr>
          <w:lang w:val="en-IL"/>
        </w:rPr>
        <w:t>W</w:t>
      </w:r>
      <w:r w:rsidR="00D33270" w:rsidRPr="00D33270">
        <w:rPr>
          <w:lang w:val="en-IL"/>
        </w:rPr>
        <w:t xml:space="preserve">e executed our simulation using </w:t>
      </w:r>
      <m:oMath>
        <m:r>
          <w:rPr>
            <w:rFonts w:ascii="Cambria Math" w:hAnsi="Cambria Math"/>
            <w:lang w:val="en-IL"/>
          </w:rPr>
          <m:t>N=3</m:t>
        </m:r>
      </m:oMath>
      <w:r>
        <w:rPr>
          <w:rFonts w:eastAsiaTheme="minorEastAsia"/>
          <w:lang w:val="en-IL"/>
        </w:rPr>
        <w:t xml:space="preserve"> </w:t>
      </w:r>
      <w:r w:rsidR="00D33270" w:rsidRPr="00D33270">
        <w:rPr>
          <w:lang w:val="en-IL"/>
        </w:rPr>
        <w:t xml:space="preserve">electrons distributed across </w:t>
      </w:r>
      <m:oMath>
        <m:r>
          <w:rPr>
            <w:rFonts w:ascii="Cambria Math" w:hAnsi="Cambria Math"/>
            <w:lang w:val="en-IL"/>
          </w:rPr>
          <m:t>d=2</m:t>
        </m:r>
      </m:oMath>
      <w:r w:rsidR="005C23C0">
        <w:rPr>
          <w:rFonts w:eastAsiaTheme="minorEastAsia"/>
          <w:lang w:val="en-IL"/>
        </w:rPr>
        <w:t xml:space="preserve"> </w:t>
      </w:r>
      <w:r w:rsidR="00D33270" w:rsidRPr="00D33270">
        <w:rPr>
          <w:lang w:val="en-IL"/>
        </w:rPr>
        <w:t xml:space="preserve">signal modes (yielding 3 total modes when including the reference). This setup resulted in </w:t>
      </w:r>
      <m:oMath>
        <m:r>
          <w:rPr>
            <w:rFonts w:ascii="Cambria Math" w:hAnsi="Cambria Math"/>
            <w:lang w:val="en-IL"/>
          </w:rPr>
          <m:t>D=10</m:t>
        </m:r>
      </m:oMath>
      <w:r w:rsidR="005C23C0">
        <w:rPr>
          <w:rFonts w:eastAsiaTheme="minorEastAsia"/>
          <w:lang w:val="en-IL"/>
        </w:rPr>
        <w:t xml:space="preserve"> </w:t>
      </w:r>
      <w:r w:rsidR="00D33270" w:rsidRPr="00D33270">
        <w:rPr>
          <w:lang w:val="en-IL"/>
        </w:rPr>
        <w:t>possible configurations (Fock states).</w:t>
      </w:r>
      <w:r w:rsidR="00117881">
        <w:rPr>
          <w:lang w:val="en-IL"/>
        </w:rPr>
        <w:t xml:space="preserve"> </w:t>
      </w:r>
      <w:r w:rsidR="00D33270" w:rsidRPr="00D33270">
        <w:rPr>
          <w:lang w:val="en-IL"/>
        </w:rPr>
        <w:t>To quantify the quantum advantage obtained by our optimized states, we evaluated the maximized trace of the Quantum Fisher Information (QFI) matrix against three fundamental baselines:</w:t>
      </w:r>
    </w:p>
    <w:p w14:paraId="62CCA6C4" w14:textId="48140F65" w:rsidR="00D33270" w:rsidRPr="00D33270" w:rsidRDefault="00D33270" w:rsidP="00D33270">
      <w:pPr>
        <w:numPr>
          <w:ilvl w:val="0"/>
          <w:numId w:val="12"/>
        </w:numPr>
        <w:rPr>
          <w:lang w:val="en-IL"/>
        </w:rPr>
      </w:pPr>
      <w:r w:rsidRPr="00D33270">
        <w:rPr>
          <w:b/>
          <w:bCs/>
          <w:lang w:val="en-IL"/>
        </w:rPr>
        <w:t>The Classical Limit (SQL):</w:t>
      </w:r>
      <w:r w:rsidRPr="00D33270">
        <w:rPr>
          <w:lang w:val="en-IL"/>
        </w:rPr>
        <w:t xml:space="preserve"> The </w:t>
      </w:r>
      <w:r w:rsidR="00EC17E7">
        <w:rPr>
          <w:lang w:val="en-IL"/>
        </w:rPr>
        <w:t>lowest</w:t>
      </w:r>
      <w:r w:rsidRPr="00D33270">
        <w:rPr>
          <w:lang w:val="en-IL"/>
        </w:rPr>
        <w:t xml:space="preserve"> possible </w:t>
      </w:r>
      <w:r w:rsidR="00EC17E7">
        <w:rPr>
          <w:lang w:val="en-IL"/>
        </w:rPr>
        <w:t>bound on the estimated phase variance</w:t>
      </w:r>
      <w:r w:rsidRPr="00D33270">
        <w:rPr>
          <w:lang w:val="en-IL"/>
        </w:rPr>
        <w:t xml:space="preserve"> achievable without quantum entanglement</w:t>
      </w:r>
      <w:r w:rsidR="00EF5F3B">
        <w:rPr>
          <w:lang w:val="en-IL"/>
        </w:rPr>
        <w:t>:</w:t>
      </w:r>
      <w:r w:rsidRPr="00D33270">
        <w:rPr>
          <w:lang w:val="en-IL"/>
        </w:rPr>
        <w:t xml:space="preserve"> </w:t>
      </w:r>
      <m:oMath>
        <m:sSup>
          <m:sSupPr>
            <m:ctrlPr>
              <w:rPr>
                <w:rFonts w:ascii="Cambria Math" w:hAnsi="Cambria Math"/>
                <w:i/>
                <w:lang w:val="en-IL"/>
              </w:rPr>
            </m:ctrlPr>
          </m:sSupPr>
          <m:e>
            <m:d>
              <m:dPr>
                <m:begChr m:val="|"/>
                <m:endChr m:val="|"/>
                <m:ctrlPr>
                  <w:rPr>
                    <w:rFonts w:ascii="Cambria Math" w:hAnsi="Cambria Math"/>
                    <w:i/>
                    <w:lang w:val="en-IL"/>
                  </w:rPr>
                </m:ctrlPr>
              </m:dPr>
              <m:e>
                <m:r>
                  <m:rPr>
                    <m:sty m:val="p"/>
                  </m:rPr>
                  <w:rPr>
                    <w:rFonts w:ascii="Cambria Math" w:hAnsi="Cambria Math"/>
                    <w:lang w:val="en-IL"/>
                  </w:rPr>
                  <m:t>Δ</m:t>
                </m:r>
                <m:r>
                  <w:rPr>
                    <w:rFonts w:ascii="Cambria Math" w:hAnsi="Cambria Math"/>
                    <w:lang w:val="en-IL"/>
                  </w:rPr>
                  <m:t>θ</m:t>
                </m:r>
              </m:e>
            </m:d>
          </m:e>
          <m:sup>
            <m:r>
              <w:rPr>
                <w:rFonts w:ascii="Cambria Math" w:hAnsi="Cambria Math"/>
                <w:lang w:val="en-IL"/>
              </w:rPr>
              <m:t>2</m:t>
            </m:r>
          </m:sup>
        </m:sSup>
        <m:r>
          <w:rPr>
            <w:rFonts w:ascii="Cambria Math" w:hAnsi="Cambria Math"/>
            <w:lang w:val="en-IL"/>
          </w:rPr>
          <m:t>≥</m:t>
        </m:r>
        <m:f>
          <m:fPr>
            <m:ctrlPr>
              <w:rPr>
                <w:rFonts w:ascii="Cambria Math" w:hAnsi="Cambria Math"/>
                <w:i/>
                <w:lang w:val="en-IL"/>
              </w:rPr>
            </m:ctrlPr>
          </m:fPr>
          <m:num>
            <m:sSup>
              <m:sSupPr>
                <m:ctrlPr>
                  <w:rPr>
                    <w:rFonts w:ascii="Cambria Math" w:hAnsi="Cambria Math"/>
                    <w:i/>
                    <w:lang w:val="en-IL"/>
                  </w:rPr>
                </m:ctrlPr>
              </m:sSupPr>
              <m:e>
                <m:r>
                  <w:rPr>
                    <w:rFonts w:ascii="Cambria Math" w:hAnsi="Cambria Math"/>
                    <w:lang w:val="en-IL"/>
                  </w:rPr>
                  <m:t>d</m:t>
                </m:r>
              </m:e>
              <m:sup>
                <m:r>
                  <w:rPr>
                    <w:rFonts w:ascii="Cambria Math" w:hAnsi="Cambria Math"/>
                    <w:lang w:val="en-IL"/>
                  </w:rPr>
                  <m:t>2</m:t>
                </m:r>
              </m:sup>
            </m:sSup>
          </m:num>
          <m:den>
            <m:r>
              <w:rPr>
                <w:rFonts w:ascii="Cambria Math" w:hAnsi="Cambria Math"/>
                <w:lang w:val="en-IL"/>
              </w:rPr>
              <m:t>N</m:t>
            </m:r>
          </m:den>
        </m:f>
        <m:r>
          <w:rPr>
            <w:rFonts w:ascii="Cambria Math" w:eastAsiaTheme="minorEastAsia" w:hAnsi="Cambria Math"/>
            <w:lang w:val="en-IL"/>
          </w:rPr>
          <m:t>=</m:t>
        </m:r>
        <m:f>
          <m:fPr>
            <m:ctrlPr>
              <w:rPr>
                <w:rFonts w:ascii="Cambria Math" w:eastAsiaTheme="minorEastAsia" w:hAnsi="Cambria Math"/>
                <w:i/>
                <w:lang w:val="en-IL"/>
              </w:rPr>
            </m:ctrlPr>
          </m:fPr>
          <m:num>
            <m:r>
              <w:rPr>
                <w:rFonts w:ascii="Cambria Math" w:eastAsiaTheme="minorEastAsia" w:hAnsi="Cambria Math"/>
                <w:lang w:val="en-IL"/>
              </w:rPr>
              <m:t>4</m:t>
            </m:r>
          </m:num>
          <m:den>
            <m:r>
              <w:rPr>
                <w:rFonts w:ascii="Cambria Math" w:eastAsiaTheme="minorEastAsia" w:hAnsi="Cambria Math"/>
                <w:lang w:val="en-IL"/>
              </w:rPr>
              <m:t>3</m:t>
            </m:r>
          </m:den>
        </m:f>
        <m:r>
          <w:rPr>
            <w:rFonts w:ascii="Cambria Math" w:eastAsiaTheme="minorEastAsia" w:hAnsi="Cambria Math"/>
            <w:lang w:val="en-IL"/>
          </w:rPr>
          <m:t>≈1.33</m:t>
        </m:r>
      </m:oMath>
      <w:r w:rsidRPr="00D33270">
        <w:rPr>
          <w:lang w:val="en-IL"/>
        </w:rPr>
        <w:t>.</w:t>
      </w:r>
      <w:r w:rsidR="00D83F1D">
        <w:rPr>
          <w:lang w:val="en-IL"/>
        </w:rPr>
        <w:t xml:space="preserve"> For </w:t>
      </w:r>
      <m:oMath>
        <m:r>
          <w:rPr>
            <w:rFonts w:ascii="Cambria Math" w:hAnsi="Cambria Math"/>
            <w:lang w:val="en-IL"/>
          </w:rPr>
          <m:t>N=3,d=2</m:t>
        </m:r>
      </m:oMath>
    </w:p>
    <w:p w14:paraId="60268C6F" w14:textId="5C1012CD" w:rsidR="00D33270" w:rsidRPr="00D33270" w:rsidRDefault="00D33270" w:rsidP="00D33270">
      <w:pPr>
        <w:numPr>
          <w:ilvl w:val="0"/>
          <w:numId w:val="12"/>
        </w:numPr>
        <w:rPr>
          <w:lang w:val="en-IL"/>
        </w:rPr>
      </w:pPr>
      <w:r w:rsidRPr="00D33270">
        <w:rPr>
          <w:b/>
          <w:bCs/>
          <w:lang w:val="en-IL"/>
        </w:rPr>
        <w:t>The Independent Quantum Strategy:</w:t>
      </w:r>
      <w:r w:rsidRPr="00D33270">
        <w:rPr>
          <w:lang w:val="en-IL"/>
        </w:rPr>
        <w:t xml:space="preserve"> The precision achieved by separately estimating each </w:t>
      </w:r>
      <w:r w:rsidR="004B6631">
        <w:rPr>
          <w:lang w:val="en-IL"/>
        </w:rPr>
        <w:t xml:space="preserve">of the </w:t>
      </w:r>
      <m:oMath>
        <m:r>
          <w:rPr>
            <w:rFonts w:ascii="Cambria Math" w:hAnsi="Cambria Math"/>
            <w:lang w:val="en-IL"/>
          </w:rPr>
          <m:t xml:space="preserve">d </m:t>
        </m:r>
      </m:oMath>
      <w:r w:rsidRPr="00D33270">
        <w:rPr>
          <w:lang w:val="en-IL"/>
        </w:rPr>
        <w:t>phase</w:t>
      </w:r>
      <w:r w:rsidR="004B6631">
        <w:rPr>
          <w:lang w:val="en-IL"/>
        </w:rPr>
        <w:t xml:space="preserve">s </w:t>
      </w:r>
      <w:r w:rsidRPr="00D33270">
        <w:rPr>
          <w:lang w:val="en-IL"/>
        </w:rPr>
        <w:t xml:space="preserve">using optimal independent states </w:t>
      </w:r>
      <w:r w:rsidR="00D83F1D">
        <w:rPr>
          <w:lang w:val="en-IL"/>
        </w:rPr>
        <w:t xml:space="preserve">that obtain the Heisenberg Limit, </w:t>
      </w:r>
      <w:r w:rsidRPr="00D33270">
        <w:rPr>
          <w:lang w:val="en-IL"/>
        </w:rPr>
        <w:t xml:space="preserve">scaling as </w:t>
      </w:r>
      <m:oMath>
        <m:sSup>
          <m:sSupPr>
            <m:ctrlPr>
              <w:rPr>
                <w:rFonts w:ascii="Cambria Math" w:hAnsi="Cambria Math"/>
                <w:i/>
                <w:lang w:val="en-IL"/>
              </w:rPr>
            </m:ctrlPr>
          </m:sSupPr>
          <m:e>
            <m:d>
              <m:dPr>
                <m:begChr m:val="|"/>
                <m:endChr m:val="|"/>
                <m:ctrlPr>
                  <w:rPr>
                    <w:rFonts w:ascii="Cambria Math" w:hAnsi="Cambria Math"/>
                    <w:i/>
                    <w:lang w:val="en-IL"/>
                  </w:rPr>
                </m:ctrlPr>
              </m:dPr>
              <m:e>
                <m:r>
                  <m:rPr>
                    <m:sty m:val="p"/>
                  </m:rPr>
                  <w:rPr>
                    <w:rFonts w:ascii="Cambria Math" w:hAnsi="Cambria Math"/>
                    <w:lang w:val="en-IL"/>
                  </w:rPr>
                  <m:t>Δ</m:t>
                </m:r>
                <m:r>
                  <w:rPr>
                    <w:rFonts w:ascii="Cambria Math" w:hAnsi="Cambria Math"/>
                    <w:lang w:val="en-IL"/>
                  </w:rPr>
                  <m:t>θ</m:t>
                </m:r>
              </m:e>
            </m:d>
          </m:e>
          <m:sup>
            <m:r>
              <w:rPr>
                <w:rFonts w:ascii="Cambria Math" w:hAnsi="Cambria Math"/>
                <w:lang w:val="en-IL"/>
              </w:rPr>
              <m:t>2</m:t>
            </m:r>
          </m:sup>
        </m:sSup>
        <m:r>
          <w:rPr>
            <w:rFonts w:ascii="Cambria Math" w:hAnsi="Cambria Math"/>
            <w:lang w:val="en-IL"/>
          </w:rPr>
          <m:t>≥d∙</m:t>
        </m:r>
        <m:sSup>
          <m:sSupPr>
            <m:ctrlPr>
              <w:rPr>
                <w:rFonts w:ascii="Cambria Math" w:hAnsi="Cambria Math"/>
                <w:i/>
                <w:lang w:val="en-IL"/>
              </w:rPr>
            </m:ctrlPr>
          </m:sSupPr>
          <m:e>
            <m:d>
              <m:dPr>
                <m:ctrlPr>
                  <w:rPr>
                    <w:rFonts w:ascii="Cambria Math" w:hAnsi="Cambria Math"/>
                    <w:i/>
                    <w:lang w:val="en-IL"/>
                  </w:rPr>
                </m:ctrlPr>
              </m:dPr>
              <m:e>
                <m:f>
                  <m:fPr>
                    <m:ctrlPr>
                      <w:rPr>
                        <w:rFonts w:ascii="Cambria Math" w:hAnsi="Cambria Math"/>
                        <w:i/>
                        <w:lang w:val="en-IL"/>
                      </w:rPr>
                    </m:ctrlPr>
                  </m:fPr>
                  <m:num>
                    <m:r>
                      <w:rPr>
                        <w:rFonts w:ascii="Cambria Math" w:hAnsi="Cambria Math"/>
                        <w:lang w:val="en-IL"/>
                      </w:rPr>
                      <m:t>N</m:t>
                    </m:r>
                  </m:num>
                  <m:den>
                    <m:r>
                      <w:rPr>
                        <w:rFonts w:ascii="Cambria Math" w:hAnsi="Cambria Math"/>
                        <w:lang w:val="en-IL"/>
                      </w:rPr>
                      <m:t>d</m:t>
                    </m:r>
                  </m:den>
                </m:f>
              </m:e>
            </m:d>
          </m:e>
          <m:sup>
            <m:r>
              <w:rPr>
                <w:rFonts w:ascii="Cambria Math" w:hAnsi="Cambria Math"/>
                <w:lang w:val="en-IL"/>
              </w:rPr>
              <m:t>-2</m:t>
            </m:r>
          </m:sup>
        </m:sSup>
        <m:r>
          <w:rPr>
            <w:rFonts w:ascii="Cambria Math" w:hAnsi="Cambria Math"/>
            <w:lang w:val="en-IL"/>
          </w:rPr>
          <m:t xml:space="preserve">= </m:t>
        </m:r>
        <m:f>
          <m:fPr>
            <m:ctrlPr>
              <w:rPr>
                <w:rFonts w:ascii="Cambria Math" w:hAnsi="Cambria Math"/>
                <w:i/>
                <w:lang w:val="en-IL"/>
              </w:rPr>
            </m:ctrlPr>
          </m:fPr>
          <m:num>
            <m:sSup>
              <m:sSupPr>
                <m:ctrlPr>
                  <w:rPr>
                    <w:rFonts w:ascii="Cambria Math" w:hAnsi="Cambria Math"/>
                    <w:i/>
                    <w:lang w:val="en-IL"/>
                  </w:rPr>
                </m:ctrlPr>
              </m:sSupPr>
              <m:e>
                <m:r>
                  <w:rPr>
                    <w:rFonts w:ascii="Cambria Math" w:hAnsi="Cambria Math"/>
                    <w:lang w:val="en-IL"/>
                  </w:rPr>
                  <m:t>d</m:t>
                </m:r>
              </m:e>
              <m:sup>
                <m:r>
                  <w:rPr>
                    <w:rFonts w:ascii="Cambria Math" w:hAnsi="Cambria Math"/>
                    <w:lang w:val="en-IL"/>
                  </w:rPr>
                  <m:t>3</m:t>
                </m:r>
              </m:sup>
            </m:sSup>
          </m:num>
          <m:den>
            <m:sSup>
              <m:sSupPr>
                <m:ctrlPr>
                  <w:rPr>
                    <w:rFonts w:ascii="Cambria Math" w:hAnsi="Cambria Math"/>
                    <w:i/>
                    <w:lang w:val="en-IL"/>
                  </w:rPr>
                </m:ctrlPr>
              </m:sSupPr>
              <m:e>
                <m:r>
                  <w:rPr>
                    <w:rFonts w:ascii="Cambria Math" w:hAnsi="Cambria Math"/>
                    <w:lang w:val="en-IL"/>
                  </w:rPr>
                  <m:t>N</m:t>
                </m:r>
              </m:e>
              <m:sup>
                <m:r>
                  <w:rPr>
                    <w:rFonts w:ascii="Cambria Math" w:hAnsi="Cambria Math"/>
                    <w:lang w:val="en-IL"/>
                  </w:rPr>
                  <m:t>2</m:t>
                </m:r>
              </m:sup>
            </m:sSup>
          </m:den>
        </m:f>
        <m:r>
          <w:rPr>
            <w:rFonts w:ascii="Cambria Math" w:hAnsi="Cambria Math"/>
            <w:lang w:val="en-IL"/>
          </w:rPr>
          <m:t>=</m:t>
        </m:r>
        <m:f>
          <m:fPr>
            <m:ctrlPr>
              <w:rPr>
                <w:rFonts w:ascii="Cambria Math" w:hAnsi="Cambria Math"/>
                <w:i/>
                <w:lang w:val="en-IL"/>
              </w:rPr>
            </m:ctrlPr>
          </m:fPr>
          <m:num>
            <m:r>
              <w:rPr>
                <w:rFonts w:ascii="Cambria Math" w:hAnsi="Cambria Math"/>
                <w:lang w:val="en-IL"/>
              </w:rPr>
              <m:t>8</m:t>
            </m:r>
          </m:num>
          <m:den>
            <m:r>
              <w:rPr>
                <w:rFonts w:ascii="Cambria Math" w:hAnsi="Cambria Math"/>
                <w:lang w:val="en-IL"/>
              </w:rPr>
              <m:t>9</m:t>
            </m:r>
          </m:den>
        </m:f>
        <m:r>
          <w:rPr>
            <w:rFonts w:ascii="Cambria Math" w:hAnsi="Cambria Math"/>
            <w:lang w:val="en-IL"/>
          </w:rPr>
          <m:t>≈0.89</m:t>
        </m:r>
      </m:oMath>
      <w:r w:rsidRPr="00D33270">
        <w:rPr>
          <w:lang w:val="en-IL"/>
        </w:rPr>
        <w:t>.</w:t>
      </w:r>
    </w:p>
    <w:p w14:paraId="36AD8B29" w14:textId="70AD220B" w:rsidR="00AC7EF4" w:rsidRDefault="00D33270" w:rsidP="00AC7EF4">
      <w:pPr>
        <w:numPr>
          <w:ilvl w:val="0"/>
          <w:numId w:val="12"/>
        </w:numPr>
        <w:rPr>
          <w:lang w:val="en-IL"/>
        </w:rPr>
      </w:pPr>
      <w:r w:rsidRPr="00D33270">
        <w:rPr>
          <w:b/>
          <w:bCs/>
          <w:lang w:val="en-IL"/>
        </w:rPr>
        <w:t xml:space="preserve">The </w:t>
      </w:r>
      <w:r w:rsidR="00DF0D6E">
        <w:rPr>
          <w:b/>
          <w:bCs/>
          <w:lang w:val="en-IL"/>
        </w:rPr>
        <w:t>Multipixel</w:t>
      </w:r>
      <w:r w:rsidRPr="00D33270">
        <w:rPr>
          <w:b/>
          <w:bCs/>
          <w:lang w:val="en-IL"/>
        </w:rPr>
        <w:t xml:space="preserve"> Quantum Limit:</w:t>
      </w:r>
      <w:r w:rsidRPr="00D33270">
        <w:rPr>
          <w:lang w:val="en-IL"/>
        </w:rPr>
        <w:t xml:space="preserve"> The theoretical </w:t>
      </w:r>
      <w:r w:rsidR="00DB2319">
        <w:rPr>
          <w:lang w:val="en-IL"/>
        </w:rPr>
        <w:t>optimum</w:t>
      </w:r>
      <w:r w:rsidRPr="00D33270">
        <w:rPr>
          <w:lang w:val="en-IL"/>
        </w:rPr>
        <w:t xml:space="preserve"> for simultaneous multiparameter estimation</w:t>
      </w:r>
      <w:r w:rsidR="006B0C0A">
        <w:rPr>
          <w:lang w:val="en-IL"/>
        </w:rPr>
        <w:t xml:space="preserve"> using optimal input states in a noiseless setup </w:t>
      </w:r>
      <w:sdt>
        <w:sdtPr>
          <w:rPr>
            <w:lang w:val="en-IL"/>
          </w:rPr>
          <w:id w:val="-965577643"/>
          <w:citation/>
        </w:sdtPr>
        <w:sdtContent>
          <w:r w:rsidR="006B0C0A">
            <w:rPr>
              <w:lang w:val="en-IL"/>
            </w:rPr>
            <w:fldChar w:fldCharType="begin"/>
          </w:r>
          <w:r w:rsidR="006B0C0A">
            <w:instrText xml:space="preserve"> CITATION Pet13 \l 1033 </w:instrText>
          </w:r>
          <w:r w:rsidR="006B0C0A">
            <w:rPr>
              <w:lang w:val="en-IL"/>
            </w:rPr>
            <w:fldChar w:fldCharType="separate"/>
          </w:r>
          <w:r w:rsidR="00996BF8" w:rsidRPr="00996BF8">
            <w:rPr>
              <w:noProof/>
            </w:rPr>
            <w:t>[1]</w:t>
          </w:r>
          <w:r w:rsidR="006B0C0A">
            <w:rPr>
              <w:lang w:val="en-IL"/>
            </w:rPr>
            <w:fldChar w:fldCharType="end"/>
          </w:r>
        </w:sdtContent>
      </w:sdt>
      <w:r w:rsidR="006B0C0A">
        <w:rPr>
          <w:lang w:val="en-IL"/>
        </w:rPr>
        <w:t xml:space="preserve">: </w:t>
      </w:r>
      <m:oMath>
        <m:sSup>
          <m:sSupPr>
            <m:ctrlPr>
              <w:rPr>
                <w:rFonts w:ascii="Cambria Math" w:hAnsi="Cambria Math"/>
                <w:i/>
                <w:lang w:val="en-IL"/>
              </w:rPr>
            </m:ctrlPr>
          </m:sSupPr>
          <m:e>
            <m:d>
              <m:dPr>
                <m:begChr m:val="|"/>
                <m:endChr m:val="|"/>
                <m:ctrlPr>
                  <w:rPr>
                    <w:rFonts w:ascii="Cambria Math" w:hAnsi="Cambria Math"/>
                    <w:i/>
                    <w:lang w:val="en-IL"/>
                  </w:rPr>
                </m:ctrlPr>
              </m:dPr>
              <m:e>
                <m:r>
                  <m:rPr>
                    <m:sty m:val="p"/>
                  </m:rPr>
                  <w:rPr>
                    <w:rFonts w:ascii="Cambria Math" w:hAnsi="Cambria Math"/>
                    <w:lang w:val="en-IL"/>
                  </w:rPr>
                  <m:t>Δ</m:t>
                </m:r>
                <m:r>
                  <w:rPr>
                    <w:rFonts w:ascii="Cambria Math" w:hAnsi="Cambria Math"/>
                    <w:lang w:val="en-IL"/>
                  </w:rPr>
                  <m:t>θ</m:t>
                </m:r>
              </m:e>
            </m:d>
          </m:e>
          <m:sup>
            <m:r>
              <w:rPr>
                <w:rFonts w:ascii="Cambria Math" w:hAnsi="Cambria Math"/>
                <w:lang w:val="en-IL"/>
              </w:rPr>
              <m:t>2</m:t>
            </m:r>
          </m:sup>
        </m:sSup>
        <m:r>
          <w:rPr>
            <w:rFonts w:ascii="Cambria Math" w:hAnsi="Cambria Math"/>
            <w:lang w:val="en-IL"/>
          </w:rPr>
          <m:t>≥</m:t>
        </m:r>
        <m:f>
          <m:fPr>
            <m:ctrlPr>
              <w:rPr>
                <w:rFonts w:ascii="Cambria Math" w:hAnsi="Cambria Math"/>
                <w:i/>
                <w:lang w:val="en-IL"/>
              </w:rPr>
            </m:ctrlPr>
          </m:fPr>
          <m:num>
            <m:sSup>
              <m:sSupPr>
                <m:ctrlPr>
                  <w:rPr>
                    <w:rFonts w:ascii="Cambria Math" w:hAnsi="Cambria Math"/>
                    <w:i/>
                    <w:lang w:val="en-IL"/>
                  </w:rPr>
                </m:ctrlPr>
              </m:sSupPr>
              <m:e>
                <m:d>
                  <m:dPr>
                    <m:ctrlPr>
                      <w:rPr>
                        <w:rFonts w:ascii="Cambria Math" w:hAnsi="Cambria Math"/>
                        <w:i/>
                        <w:lang w:val="en-IL"/>
                      </w:rPr>
                    </m:ctrlPr>
                  </m:dPr>
                  <m:e>
                    <m:r>
                      <w:rPr>
                        <w:rFonts w:ascii="Cambria Math" w:hAnsi="Cambria Math"/>
                        <w:lang w:val="en-IL"/>
                      </w:rPr>
                      <m:t>1+</m:t>
                    </m:r>
                    <m:rad>
                      <m:radPr>
                        <m:degHide m:val="1"/>
                        <m:ctrlPr>
                          <w:rPr>
                            <w:rFonts w:ascii="Cambria Math" w:hAnsi="Cambria Math"/>
                            <w:i/>
                            <w:lang w:val="en-IL"/>
                          </w:rPr>
                        </m:ctrlPr>
                      </m:radPr>
                      <m:deg/>
                      <m:e>
                        <m:r>
                          <w:rPr>
                            <w:rFonts w:ascii="Cambria Math" w:hAnsi="Cambria Math"/>
                            <w:lang w:val="en-IL"/>
                          </w:rPr>
                          <m:t>d</m:t>
                        </m:r>
                      </m:e>
                    </m:rad>
                  </m:e>
                </m:d>
              </m:e>
              <m:sup>
                <m:r>
                  <w:rPr>
                    <w:rFonts w:ascii="Cambria Math" w:hAnsi="Cambria Math"/>
                    <w:lang w:val="en-IL"/>
                  </w:rPr>
                  <m:t>2</m:t>
                </m:r>
              </m:sup>
            </m:sSup>
            <m:r>
              <w:rPr>
                <w:rFonts w:ascii="Cambria Math" w:hAnsi="Cambria Math"/>
                <w:lang w:val="en-IL"/>
              </w:rPr>
              <m:t>d</m:t>
            </m:r>
          </m:num>
          <m:den>
            <m:r>
              <w:rPr>
                <w:rFonts w:ascii="Cambria Math" w:hAnsi="Cambria Math"/>
                <w:lang w:val="en-IL"/>
              </w:rPr>
              <m:t>4</m:t>
            </m:r>
            <m:sSup>
              <m:sSupPr>
                <m:ctrlPr>
                  <w:rPr>
                    <w:rFonts w:ascii="Cambria Math" w:hAnsi="Cambria Math"/>
                    <w:i/>
                    <w:lang w:val="en-IL"/>
                  </w:rPr>
                </m:ctrlPr>
              </m:sSupPr>
              <m:e>
                <m:r>
                  <w:rPr>
                    <w:rFonts w:ascii="Cambria Math" w:hAnsi="Cambria Math"/>
                    <w:lang w:val="en-IL"/>
                  </w:rPr>
                  <m:t>N</m:t>
                </m:r>
              </m:e>
              <m:sup>
                <m:r>
                  <w:rPr>
                    <w:rFonts w:ascii="Cambria Math" w:hAnsi="Cambria Math"/>
                    <w:lang w:val="en-IL"/>
                  </w:rPr>
                  <m:t>2</m:t>
                </m:r>
              </m:sup>
            </m:sSup>
          </m:den>
        </m:f>
        <m:r>
          <w:rPr>
            <w:rFonts w:ascii="Cambria Math" w:eastAsiaTheme="minorEastAsia" w:hAnsi="Cambria Math"/>
            <w:lang w:val="en-IL"/>
          </w:rPr>
          <m:t>≈0.27</m:t>
        </m:r>
      </m:oMath>
      <w:r w:rsidR="00AC7EF4">
        <w:rPr>
          <w:lang w:val="en-IL"/>
        </w:rPr>
        <w:t xml:space="preserve">. The input state that achieves this bound is found in </w:t>
      </w:r>
      <w:sdt>
        <w:sdtPr>
          <w:rPr>
            <w:lang w:val="en-IL"/>
          </w:rPr>
          <w:id w:val="569766020"/>
          <w:citation/>
        </w:sdtPr>
        <w:sdtContent>
          <w:r w:rsidR="00764EF4">
            <w:rPr>
              <w:lang w:val="en-IL"/>
            </w:rPr>
            <w:fldChar w:fldCharType="begin"/>
          </w:r>
          <w:r w:rsidR="00764EF4">
            <w:instrText xml:space="preserve"> CITATION Pet13 \l 1033 </w:instrText>
          </w:r>
          <w:r w:rsidR="00764EF4">
            <w:rPr>
              <w:lang w:val="en-IL"/>
            </w:rPr>
            <w:fldChar w:fldCharType="separate"/>
          </w:r>
          <w:r w:rsidR="00996BF8" w:rsidRPr="00996BF8">
            <w:rPr>
              <w:noProof/>
            </w:rPr>
            <w:t>[1]</w:t>
          </w:r>
          <w:r w:rsidR="00764EF4">
            <w:rPr>
              <w:lang w:val="en-IL"/>
            </w:rPr>
            <w:fldChar w:fldCharType="end"/>
          </w:r>
        </w:sdtContent>
      </w:sdt>
      <w:r w:rsidR="00764EF4">
        <w:rPr>
          <w:lang w:val="en-IL"/>
        </w:rPr>
        <w:t xml:space="preserve"> to be: (equation 6)</w:t>
      </w:r>
    </w:p>
    <w:tbl>
      <w:tblPr>
        <w:tblStyle w:val="TableGrid"/>
        <w:tblW w:w="52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5246"/>
        <w:gridCol w:w="2123"/>
      </w:tblGrid>
      <w:tr w:rsidR="00745863" w14:paraId="122582FC" w14:textId="77777777" w:rsidTr="00EB2CF5">
        <w:tc>
          <w:tcPr>
            <w:tcW w:w="1286" w:type="pct"/>
            <w:vAlign w:val="center"/>
          </w:tcPr>
          <w:p w14:paraId="4ADB1B0F" w14:textId="4490B2E1" w:rsidR="00764EF4" w:rsidRDefault="00764EF4" w:rsidP="00D26635">
            <w:pPr>
              <w:jc w:val="center"/>
              <w:rPr>
                <w:lang w:val="en-IL"/>
              </w:rPr>
            </w:pPr>
            <w:r>
              <w:rPr>
                <w:lang w:val="en-IL"/>
              </w:rPr>
              <w:fldChar w:fldCharType="begin"/>
            </w:r>
            <w:r>
              <w:rPr>
                <w:lang w:val="en-IL"/>
              </w:rPr>
              <w:instrText xml:space="preserve"> SEQ Equation \* ARABIC </w:instrText>
            </w:r>
            <w:r>
              <w:rPr>
                <w:lang w:val="en-IL"/>
              </w:rPr>
              <w:fldChar w:fldCharType="separate"/>
            </w:r>
            <w:bookmarkStart w:id="28" w:name="_Toc226035423"/>
            <w:r>
              <w:rPr>
                <w:noProof/>
                <w:lang w:val="en-IL"/>
              </w:rPr>
              <w:t>6</w:t>
            </w:r>
            <w:r>
              <w:rPr>
                <w:lang w:val="en-IL"/>
              </w:rPr>
              <w:fldChar w:fldCharType="end"/>
            </w:r>
            <w:r>
              <w:t>)</w:t>
            </w:r>
            <w:r w:rsidR="0076285E">
              <w:t xml:space="preserve"> </w:t>
            </w:r>
            <w:r w:rsidR="00745863" w:rsidRPr="00EB2CF5">
              <w:rPr>
                <w:color w:val="FFFFFF" w:themeColor="background1"/>
                <w:sz w:val="8"/>
                <w:szCs w:val="6"/>
              </w:rPr>
              <w:t xml:space="preserve">Reference State from </w:t>
            </w:r>
            <w:sdt>
              <w:sdtPr>
                <w:rPr>
                  <w:color w:val="FFFFFF" w:themeColor="background1"/>
                  <w:sz w:val="8"/>
                  <w:szCs w:val="6"/>
                </w:rPr>
                <w:id w:val="167299883"/>
                <w:citation/>
              </w:sdtPr>
              <w:sdtContent>
                <w:r w:rsidR="00745863" w:rsidRPr="00EB2CF5">
                  <w:rPr>
                    <w:color w:val="FFFFFF" w:themeColor="background1"/>
                    <w:sz w:val="8"/>
                    <w:szCs w:val="6"/>
                  </w:rPr>
                  <w:fldChar w:fldCharType="begin"/>
                </w:r>
                <w:r w:rsidR="00745863" w:rsidRPr="00EB2CF5">
                  <w:rPr>
                    <w:color w:val="FFFFFF" w:themeColor="background1"/>
                    <w:sz w:val="8"/>
                    <w:szCs w:val="6"/>
                  </w:rPr>
                  <w:instrText xml:space="preserve"> CITATION Pet13 \l 1033 </w:instrText>
                </w:r>
                <w:r w:rsidR="00745863" w:rsidRPr="00EB2CF5">
                  <w:rPr>
                    <w:color w:val="FFFFFF" w:themeColor="background1"/>
                    <w:sz w:val="8"/>
                    <w:szCs w:val="6"/>
                  </w:rPr>
                  <w:fldChar w:fldCharType="separate"/>
                </w:r>
                <w:r w:rsidR="00996BF8" w:rsidRPr="00996BF8">
                  <w:rPr>
                    <w:noProof/>
                    <w:color w:val="FFFFFF" w:themeColor="background1"/>
                    <w:sz w:val="8"/>
                    <w:szCs w:val="6"/>
                  </w:rPr>
                  <w:t>[1]</w:t>
                </w:r>
                <w:r w:rsidR="00745863" w:rsidRPr="00EB2CF5">
                  <w:rPr>
                    <w:color w:val="FFFFFF" w:themeColor="background1"/>
                    <w:sz w:val="8"/>
                    <w:szCs w:val="6"/>
                  </w:rPr>
                  <w:fldChar w:fldCharType="end"/>
                </w:r>
              </w:sdtContent>
            </w:sdt>
            <w:bookmarkEnd w:id="28"/>
          </w:p>
        </w:tc>
        <w:tc>
          <w:tcPr>
            <w:tcW w:w="2644" w:type="pct"/>
            <w:vAlign w:val="center"/>
          </w:tcPr>
          <w:p w14:paraId="52A9F1E1" w14:textId="4745810A" w:rsidR="00764EF4" w:rsidRDefault="00000000" w:rsidP="00CD7AFB">
            <w:pPr>
              <w:jc w:val="center"/>
              <w:rPr>
                <w:lang w:val="en-IL"/>
              </w:rPr>
            </w:pPr>
            <m:oMathPara>
              <m:oMath>
                <m:sSup>
                  <m:sSupPr>
                    <m:ctrlPr>
                      <w:rPr>
                        <w:rFonts w:ascii="Cambria Math" w:hAnsi="Cambria Math"/>
                        <w:i/>
                        <w:lang w:val="en-IL"/>
                      </w:rPr>
                    </m:ctrlPr>
                  </m:sSupPr>
                  <m:e>
                    <m:d>
                      <m:dPr>
                        <m:begChr m:val="|"/>
                        <m:endChr m:val="⟩"/>
                        <m:ctrlPr>
                          <w:rPr>
                            <w:rFonts w:ascii="Cambria Math" w:hAnsi="Cambria Math"/>
                            <w:i/>
                            <w:lang w:val="en-IL"/>
                          </w:rPr>
                        </m:ctrlPr>
                      </m:dPr>
                      <m:e>
                        <m:r>
                          <w:rPr>
                            <w:rFonts w:ascii="Cambria Math" w:hAnsi="Cambria Math"/>
                            <w:lang w:val="en-IL"/>
                          </w:rPr>
                          <m:t>ψ</m:t>
                        </m:r>
                      </m:e>
                    </m:d>
                  </m:e>
                  <m:sup>
                    <m:r>
                      <w:rPr>
                        <w:rFonts w:ascii="Cambria Math" w:hAnsi="Cambria Math"/>
                        <w:lang w:val="en-IL"/>
                      </w:rPr>
                      <m:t>*</m:t>
                    </m:r>
                  </m:sup>
                </m:sSup>
                <m:r>
                  <w:rPr>
                    <w:rFonts w:ascii="Cambria Math" w:hAnsi="Cambria Math"/>
                  </w:rPr>
                  <m:t>=</m:t>
                </m:r>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1+</m:t>
                        </m:r>
                        <m:rad>
                          <m:radPr>
                            <m:degHide m:val="1"/>
                            <m:ctrlPr>
                              <w:rPr>
                                <w:rFonts w:ascii="Cambria Math" w:hAnsi="Cambria Math"/>
                                <w:i/>
                                <w:iCs/>
                              </w:rPr>
                            </m:ctrlPr>
                          </m:radPr>
                          <m:deg/>
                          <m:e>
                            <m:r>
                              <w:rPr>
                                <w:rFonts w:ascii="Cambria Math" w:hAnsi="Cambria Math"/>
                              </w:rPr>
                              <m:t>d</m:t>
                            </m:r>
                          </m:e>
                        </m:rad>
                      </m:e>
                    </m:rad>
                  </m:den>
                </m:f>
                <m:d>
                  <m:dPr>
                    <m:begChr m:val="|"/>
                    <m:endChr m:val="⟩"/>
                    <m:ctrlPr>
                      <w:rPr>
                        <w:rFonts w:ascii="Cambria Math" w:hAnsi="Cambria Math"/>
                        <w:i/>
                        <w:iCs/>
                      </w:rPr>
                    </m:ctrlPr>
                  </m:dPr>
                  <m:e>
                    <m:r>
                      <w:rPr>
                        <w:rFonts w:ascii="Cambria Math" w:hAnsi="Cambria Math"/>
                      </w:rPr>
                      <m:t>0,0</m:t>
                    </m:r>
                  </m:e>
                </m:d>
                <m:r>
                  <w:rPr>
                    <w:rFonts w:ascii="Cambria Math" w:hAnsi="Cambria Math"/>
                  </w:rPr>
                  <m:t>+</m:t>
                </m:r>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d+</m:t>
                        </m:r>
                        <m:rad>
                          <m:radPr>
                            <m:degHide m:val="1"/>
                            <m:ctrlPr>
                              <w:rPr>
                                <w:rFonts w:ascii="Cambria Math" w:hAnsi="Cambria Math"/>
                                <w:i/>
                                <w:iCs/>
                              </w:rPr>
                            </m:ctrlPr>
                          </m:radPr>
                          <m:deg/>
                          <m:e>
                            <m:r>
                              <w:rPr>
                                <w:rFonts w:ascii="Cambria Math" w:hAnsi="Cambria Math"/>
                              </w:rPr>
                              <m:t>d</m:t>
                            </m:r>
                          </m:e>
                        </m:rad>
                      </m:e>
                    </m:rad>
                  </m:den>
                </m:f>
                <m:r>
                  <w:rPr>
                    <w:rFonts w:ascii="Cambria Math" w:hAnsi="Cambria Math"/>
                  </w:rPr>
                  <m:t>(</m:t>
                </m:r>
                <m:d>
                  <m:dPr>
                    <m:begChr m:val="|"/>
                    <m:endChr m:val="⟩"/>
                    <m:ctrlPr>
                      <w:rPr>
                        <w:rFonts w:ascii="Cambria Math" w:hAnsi="Cambria Math"/>
                        <w:i/>
                        <w:iCs/>
                      </w:rPr>
                    </m:ctrlPr>
                  </m:dPr>
                  <m:e>
                    <m:r>
                      <w:rPr>
                        <w:rFonts w:ascii="Cambria Math" w:hAnsi="Cambria Math"/>
                      </w:rPr>
                      <m:t>N,0</m:t>
                    </m:r>
                  </m:e>
                </m:d>
                <m:r>
                  <w:rPr>
                    <w:rFonts w:ascii="Cambria Math" w:hAnsi="Cambria Math"/>
                  </w:rPr>
                  <m:t>+|0,N⟩)</m:t>
                </m:r>
              </m:oMath>
            </m:oMathPara>
          </w:p>
        </w:tc>
        <w:tc>
          <w:tcPr>
            <w:tcW w:w="1070" w:type="pct"/>
          </w:tcPr>
          <w:p w14:paraId="5CB12000" w14:textId="77777777" w:rsidR="00764EF4" w:rsidRDefault="00764EF4" w:rsidP="002E53DC">
            <w:pPr>
              <w:rPr>
                <w:lang w:val="en-IL"/>
              </w:rPr>
            </w:pPr>
          </w:p>
        </w:tc>
      </w:tr>
    </w:tbl>
    <w:p w14:paraId="76EBDF1D" w14:textId="756B44EB" w:rsidR="00764EF4" w:rsidRPr="005C3EA5" w:rsidRDefault="00ED6C3D" w:rsidP="005C3EA5">
      <w:pPr>
        <w:ind w:left="720"/>
        <w:rPr>
          <w:lang w:val="en-IL"/>
        </w:rPr>
      </w:pPr>
      <w:r>
        <w:rPr>
          <w:lang w:val="en-IL"/>
        </w:rPr>
        <w:t>Where in our notation,</w:t>
      </w:r>
      <w:r w:rsidR="00325C69">
        <w:rPr>
          <w:lang w:val="en-IL"/>
        </w:rPr>
        <w:t xml:space="preserve"> </w:t>
      </w:r>
      <m:oMath>
        <m:d>
          <m:dPr>
            <m:begChr m:val="|"/>
            <m:endChr m:val="⟩"/>
            <m:ctrlPr>
              <w:rPr>
                <w:rFonts w:ascii="Cambria Math" w:eastAsiaTheme="minorEastAsia" w:hAnsi="Cambria Math"/>
                <w:i/>
                <w:lang w:val="en-IL"/>
              </w:rPr>
            </m:ctrlPr>
          </m:dPr>
          <m:e>
            <m:r>
              <w:rPr>
                <w:rFonts w:ascii="Cambria Math" w:eastAsiaTheme="minorEastAsia" w:hAnsi="Cambria Math"/>
                <w:lang w:val="en-IL"/>
              </w:rPr>
              <m:t>i,j</m:t>
            </m:r>
          </m:e>
        </m:d>
      </m:oMath>
      <w:r w:rsidR="008979DC">
        <w:rPr>
          <w:rFonts w:eastAsiaTheme="minorEastAsia"/>
          <w:lang w:val="en-IL"/>
        </w:rPr>
        <w:t xml:space="preserve"> such that </w:t>
      </w:r>
      <m:oMath>
        <m:r>
          <w:rPr>
            <w:rFonts w:ascii="Cambria Math" w:eastAsiaTheme="minorEastAsia" w:hAnsi="Cambria Math"/>
            <w:lang w:val="en-IL"/>
          </w:rPr>
          <m:t>i+j&lt;N</m:t>
        </m:r>
      </m:oMath>
      <w:r w:rsidR="000E7D5A">
        <w:rPr>
          <w:rFonts w:eastAsiaTheme="minorEastAsia"/>
          <w:lang w:val="en-IL"/>
        </w:rPr>
        <w:t xml:space="preserve"> implies that </w:t>
      </w:r>
      <m:oMath>
        <m:r>
          <w:rPr>
            <w:rFonts w:ascii="Cambria Math" w:eastAsiaTheme="minorEastAsia" w:hAnsi="Cambria Math"/>
            <w:lang w:val="en-IL"/>
          </w:rPr>
          <m:t>N-i-j</m:t>
        </m:r>
      </m:oMath>
      <w:r w:rsidR="00F91678">
        <w:rPr>
          <w:rFonts w:eastAsiaTheme="minorEastAsia"/>
          <w:lang w:val="en-IL"/>
        </w:rPr>
        <w:t xml:space="preserve"> electrons </w:t>
      </w:r>
      <w:r w:rsidR="008979DC">
        <w:rPr>
          <w:rFonts w:eastAsiaTheme="minorEastAsia"/>
          <w:lang w:val="en-IL"/>
        </w:rPr>
        <w:t>pass through the reference mode.</w:t>
      </w:r>
    </w:p>
    <w:p w14:paraId="0888F389" w14:textId="1E2B81F7" w:rsidR="00B343A7" w:rsidRDefault="00263B28" w:rsidP="00263B28">
      <w:pPr>
        <w:pStyle w:val="Heading2"/>
      </w:pPr>
      <w:bookmarkStart w:id="29" w:name="_Toc226382025"/>
      <w:r>
        <w:t>Optimization Results</w:t>
      </w:r>
      <w:bookmarkEnd w:id="29"/>
    </w:p>
    <w:p w14:paraId="398DF719" w14:textId="77777777" w:rsidR="008C2A5C" w:rsidRDefault="00263B28" w:rsidP="008C2A5C">
      <w:pPr>
        <w:rPr>
          <w:lang w:val="en-IL"/>
        </w:rPr>
      </w:pPr>
      <w:r>
        <w:rPr>
          <w:lang w:val="en-IL"/>
        </w:rPr>
        <w:t>Focusing on the high</w:t>
      </w:r>
      <w:r w:rsidR="00267EA0">
        <w:rPr>
          <w:lang w:val="en-IL"/>
        </w:rPr>
        <w:t xml:space="preserve">-transmission regime, we plotted </w:t>
      </w:r>
      <m:oMath>
        <m:r>
          <w:rPr>
            <w:rFonts w:ascii="Cambria Math" w:hAnsi="Cambria Math"/>
            <w:lang w:val="en-IL"/>
          </w:rPr>
          <m:t>Tr</m:t>
        </m:r>
        <m:d>
          <m:dPr>
            <m:begChr m:val="["/>
            <m:endChr m:val="]"/>
            <m:ctrlPr>
              <w:rPr>
                <w:rFonts w:ascii="Cambria Math" w:hAnsi="Cambria Math"/>
                <w:i/>
                <w:lang w:val="en-IL"/>
              </w:rPr>
            </m:ctrlPr>
          </m:dPr>
          <m:e>
            <m:sSub>
              <m:sSubPr>
                <m:ctrlPr>
                  <w:rPr>
                    <w:rFonts w:ascii="Cambria Math" w:hAnsi="Cambria Math"/>
                    <w:i/>
                    <w:lang w:val="en-IL"/>
                  </w:rPr>
                </m:ctrlPr>
              </m:sSubPr>
              <m:e>
                <m:r>
                  <w:rPr>
                    <w:rFonts w:ascii="Cambria Math" w:hAnsi="Cambria Math"/>
                    <w:lang w:val="en-IL"/>
                  </w:rPr>
                  <m:t>I</m:t>
                </m:r>
              </m:e>
              <m:sub>
                <m:r>
                  <w:rPr>
                    <w:rFonts w:ascii="Cambria Math" w:hAnsi="Cambria Math"/>
                    <w:lang w:val="en-IL"/>
                  </w:rPr>
                  <m:t>θ</m:t>
                </m:r>
              </m:sub>
            </m:sSub>
          </m:e>
        </m:d>
      </m:oMath>
      <w:r w:rsidR="007253FA">
        <w:rPr>
          <w:rFonts w:eastAsiaTheme="minorEastAsia"/>
          <w:lang w:val="en-IL"/>
        </w:rPr>
        <w:t xml:space="preserve"> vs. </w:t>
      </w:r>
      <m:oMath>
        <m:r>
          <w:rPr>
            <w:rFonts w:ascii="Cambria Math" w:eastAsiaTheme="minorEastAsia" w:hAnsi="Cambria Math"/>
            <w:lang w:val="en-IL"/>
          </w:rPr>
          <m:t>p</m:t>
        </m:r>
      </m:oMath>
      <w:r w:rsidR="007253FA">
        <w:rPr>
          <w:rFonts w:eastAsiaTheme="minorEastAsia"/>
          <w:lang w:val="en-IL"/>
        </w:rPr>
        <w:t xml:space="preserve"> </w:t>
      </w:r>
      <w:r w:rsidR="00AA5C15">
        <w:rPr>
          <w:rFonts w:eastAsiaTheme="minorEastAsia"/>
          <w:lang w:val="en-IL"/>
        </w:rPr>
        <w:t xml:space="preserve">for the optimal states </w:t>
      </w:r>
      <w:r w:rsidR="00F74953">
        <w:rPr>
          <w:rFonts w:eastAsiaTheme="minorEastAsia"/>
          <w:lang w:val="en-IL"/>
        </w:rPr>
        <w:t xml:space="preserve">for varying </w:t>
      </w:r>
      <m:oMath>
        <m:r>
          <w:rPr>
            <w:rFonts w:ascii="Cambria Math" w:eastAsiaTheme="minorEastAsia" w:hAnsi="Cambria Math"/>
            <w:lang w:val="en-IL"/>
          </w:rPr>
          <m:t>η</m:t>
        </m:r>
      </m:oMath>
      <w:r w:rsidR="00F74953">
        <w:rPr>
          <w:rFonts w:eastAsiaTheme="minorEastAsia"/>
          <w:lang w:val="en-IL"/>
        </w:rPr>
        <w:t xml:space="preserve"> parameters, to quantify the </w:t>
      </w:r>
      <w:r w:rsidR="00B91D4D">
        <w:rPr>
          <w:rFonts w:eastAsiaTheme="minorEastAsia"/>
          <w:lang w:val="en-IL"/>
        </w:rPr>
        <w:t xml:space="preserve">amount of information on the unknown phases these states hold. Furthermore, we </w:t>
      </w:r>
      <w:r w:rsidR="006D29FC">
        <w:rPr>
          <w:rFonts w:eastAsiaTheme="minorEastAsia"/>
          <w:lang w:val="en-IL"/>
        </w:rPr>
        <w:t xml:space="preserve">compared </w:t>
      </w:r>
      <w:r w:rsidR="00390C5B">
        <w:rPr>
          <w:rFonts w:eastAsiaTheme="minorEastAsia"/>
          <w:lang w:val="en-IL"/>
        </w:rPr>
        <w:t>the</w:t>
      </w:r>
      <w:r w:rsidR="006D29FC">
        <w:rPr>
          <w:rFonts w:eastAsiaTheme="minorEastAsia"/>
          <w:lang w:val="en-IL"/>
        </w:rPr>
        <w:t xml:space="preserve"> </w:t>
      </w:r>
      <w:r w:rsidR="00390C5B">
        <w:rPr>
          <w:rFonts w:eastAsiaTheme="minorEastAsia"/>
          <w:lang w:val="en-IL"/>
        </w:rPr>
        <w:t xml:space="preserve">optimal state with the best </w:t>
      </w:r>
      <w:r w:rsidR="006D29FC" w:rsidRPr="00285948">
        <w:rPr>
          <w:lang w:val="en-IL"/>
        </w:rPr>
        <w:t>Cramér-Rao Bound</w:t>
      </w:r>
      <w:r w:rsidR="00306276">
        <w:rPr>
          <w:lang w:val="en-IL"/>
        </w:rPr>
        <w:t xml:space="preserve"> to the 3 baselines above</w:t>
      </w:r>
      <w:r w:rsidR="00390C5B">
        <w:rPr>
          <w:lang w:val="en-IL"/>
        </w:rPr>
        <w:t xml:space="preserve">, as seen in figures </w:t>
      </w:r>
      <w:r w:rsidR="00616C0F">
        <w:rPr>
          <w:lang w:val="en-IL"/>
        </w:rPr>
        <w:t>4-7</w:t>
      </w:r>
      <w:r w:rsidR="00C348BA">
        <w:rPr>
          <w:lang w:val="en-IL"/>
        </w:rPr>
        <w:t>:</w:t>
      </w:r>
    </w:p>
    <w:p w14:paraId="3BD9F56C" w14:textId="6EEB2F52" w:rsidR="00A80A5F" w:rsidRDefault="00BD2B1C" w:rsidP="00DD0CB9">
      <w:pPr>
        <w:keepNext/>
        <w:jc w:val="center"/>
      </w:pPr>
      <w:r>
        <w:rPr>
          <w:noProof/>
        </w:rPr>
        <w:lastRenderedPageBreak/>
        <mc:AlternateContent>
          <mc:Choice Requires="wps">
            <w:drawing>
              <wp:anchor distT="45720" distB="45720" distL="114300" distR="114300" simplePos="0" relativeHeight="251699200" behindDoc="0" locked="0" layoutInCell="1" allowOverlap="1" wp14:anchorId="4F8343BD" wp14:editId="169CE9EE">
                <wp:simplePos x="0" y="0"/>
                <wp:positionH relativeFrom="column">
                  <wp:posOffset>247650</wp:posOffset>
                </wp:positionH>
                <wp:positionV relativeFrom="paragraph">
                  <wp:posOffset>3098800</wp:posOffset>
                </wp:positionV>
                <wp:extent cx="1003300" cy="228600"/>
                <wp:effectExtent l="0" t="0" r="635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3300" cy="228600"/>
                        </a:xfrm>
                        <a:prstGeom prst="rect">
                          <a:avLst/>
                        </a:prstGeom>
                        <a:solidFill>
                          <a:srgbClr val="FFFFFF"/>
                        </a:solidFill>
                        <a:ln w="9525">
                          <a:noFill/>
                          <a:miter lim="800000"/>
                          <a:headEnd/>
                          <a:tailEnd/>
                        </a:ln>
                      </wps:spPr>
                      <wps:txbx>
                        <w:txbxContent>
                          <w:p w14:paraId="383546D5" w14:textId="54F0AED2" w:rsidR="00BD2B1C" w:rsidRPr="00656677" w:rsidRDefault="00656677">
                            <w:pPr>
                              <w:rPr>
                                <w:b/>
                                <w:bCs/>
                                <w:sz w:val="16"/>
                                <w:szCs w:val="14"/>
                              </w:rPr>
                            </w:pPr>
                            <w:r w:rsidRPr="00830DDC">
                              <w:rPr>
                                <w:rFonts w:asciiTheme="minorHAnsi" w:hAnsiTheme="minorHAnsi" w:cstheme="minorHAnsi"/>
                                <w:b/>
                                <w:bCs/>
                                <w:sz w:val="16"/>
                                <w:szCs w:val="14"/>
                              </w:rPr>
                              <w:t>Multipixel</w:t>
                            </w:r>
                            <w:r w:rsidRPr="00656677">
                              <w:rPr>
                                <w:b/>
                                <w:bCs/>
                                <w:sz w:val="16"/>
                                <w:szCs w:val="14"/>
                              </w:rPr>
                              <w:t xml:space="preserve">: </w:t>
                            </w:r>
                            <m:oMath>
                              <m:r>
                                <m:rPr>
                                  <m:sty m:val="bi"/>
                                </m:rPr>
                                <w:rPr>
                                  <w:rFonts w:ascii="Cambria Math" w:hAnsi="Cambria Math"/>
                                  <w:sz w:val="16"/>
                                  <w:szCs w:val="14"/>
                                </w:rPr>
                                <m:t>≈0.32</m:t>
                              </m:r>
                            </m:oMath>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8343BD" id="Text Box 2" o:spid="_x0000_s1029" type="#_x0000_t202" style="position:absolute;left:0;text-align:left;margin-left:19.5pt;margin-top:244pt;width:79pt;height:18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" stroked="f">
                <v:textbox>
                  <w:txbxContent>
                    <w:p w14:paraId="383546D5" w14:textId="54F0AED2" w:rsidR="00BD2B1C" w:rsidRPr="00656677" w:rsidRDefault="00656677">
                      <w:pPr>
                        <w:rPr>
                          <w:b/>
                          <w:bCs/>
                          <w:sz w:val="16"/>
                          <w:szCs w:val="14"/>
                        </w:rPr>
                      </w:pPr>
                      <w:r w:rsidRPr="00830DDC">
                        <w:rPr>
                          <w:rFonts w:asciiTheme="minorHAnsi" w:hAnsiTheme="minorHAnsi" w:cstheme="minorHAnsi"/>
                          <w:b/>
                          <w:bCs/>
                          <w:sz w:val="16"/>
                          <w:szCs w:val="14"/>
                        </w:rPr>
                        <w:t>Multipixel</w:t>
                      </w:r>
                      <w:r w:rsidRPr="00656677">
                        <w:rPr>
                          <w:b/>
                          <w:bCs/>
                          <w:sz w:val="16"/>
                          <w:szCs w:val="14"/>
                        </w:rPr>
                        <w:t xml:space="preserve">: </w:t>
                      </w:r>
                      <m:oMath>
                        <m:r>
                          <m:rPr>
                            <m:sty m:val="bi"/>
                          </m:rPr>
                          <w:rPr>
                            <w:rFonts w:ascii="Cambria Math" w:hAnsi="Cambria Math"/>
                            <w:sz w:val="16"/>
                            <w:szCs w:val="14"/>
                          </w:rPr>
                          <m:t>≈0.32</m:t>
                        </m:r>
                      </m:oMath>
                    </w:p>
                  </w:txbxContent>
                </v:textbox>
              </v:shape>
            </w:pict>
          </mc:Fallback>
        </mc:AlternateContent>
      </w:r>
      <w:r w:rsidR="008C2A5C">
        <w:rPr>
          <w:rFonts w:eastAsiaTheme="minorEastAsia"/>
          <w:noProof/>
        </w:rPr>
        <w:drawing>
          <wp:inline distT="0" distB="0" distL="0" distR="0" wp14:anchorId="44AA8359" wp14:editId="012FD488">
            <wp:extent cx="5277124" cy="3672000"/>
            <wp:effectExtent l="0" t="0" r="0" b="5080"/>
            <wp:docPr id="17316919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91942" name="Picture 1731691942"/>
                    <pic:cNvPicPr/>
                  </pic:nvPicPr>
                  <pic:blipFill>
                    <a:blip r:embed="rId16">
                      <a:extLst>
                        <a:ext uri="{28A0092B-C50C-407E-A947-70E740481C1C}">
                          <a14:useLocalDpi xmlns:a14="http://schemas.microsoft.com/office/drawing/2010/main" val="0"/>
                        </a:ext>
                      </a:extLst>
                    </a:blip>
                    <a:stretch>
                      <a:fillRect/>
                    </a:stretch>
                  </pic:blipFill>
                  <pic:spPr>
                    <a:xfrm>
                      <a:off x="0" y="0"/>
                      <a:ext cx="5277124" cy="3672000"/>
                    </a:xfrm>
                    <a:prstGeom prst="rect">
                      <a:avLst/>
                    </a:prstGeom>
                  </pic:spPr>
                </pic:pic>
              </a:graphicData>
            </a:graphic>
          </wp:inline>
        </w:drawing>
      </w:r>
    </w:p>
    <w:p w14:paraId="33A90E7F" w14:textId="2C6D4827" w:rsidR="00A80A5F" w:rsidRDefault="00A80A5F" w:rsidP="00A80A5F">
      <w:pPr>
        <w:pStyle w:val="Caption"/>
        <w:jc w:val="center"/>
        <w:rPr>
          <w:rFonts w:eastAsiaTheme="minorEastAsia"/>
        </w:rPr>
      </w:pPr>
      <w:bookmarkStart w:id="30" w:name="_Toc226038752"/>
      <w:r>
        <w:t xml:space="preserve">Figure </w:t>
      </w:r>
      <w:fldSimple w:instr=" SEQ Figure \* ARABIC ">
        <w:r w:rsidR="003F2B82">
          <w:rPr>
            <w:noProof/>
          </w:rPr>
          <w:t>4</w:t>
        </w:r>
      </w:fldSimple>
      <w:r>
        <w:t xml:space="preserve">: Results for </w:t>
      </w:r>
      <m:oMath>
        <m:r>
          <w:rPr>
            <w:rFonts w:ascii="Cambria Math" w:hAnsi="Cambria Math"/>
          </w:rPr>
          <m:t>η=0.80</m:t>
        </m:r>
      </m:oMath>
      <w:bookmarkEnd w:id="30"/>
    </w:p>
    <w:p w14:paraId="0A807501" w14:textId="77777777" w:rsidR="00565A0B" w:rsidRPr="00565A0B" w:rsidRDefault="00565A0B" w:rsidP="00565A0B"/>
    <w:p w14:paraId="3947AF85" w14:textId="4664252C" w:rsidR="00A80A5F" w:rsidRDefault="00830DDC" w:rsidP="00DD0CB9">
      <w:pPr>
        <w:keepNext/>
        <w:jc w:val="center"/>
      </w:pPr>
      <w:r>
        <w:rPr>
          <w:noProof/>
        </w:rPr>
        <mc:AlternateContent>
          <mc:Choice Requires="wps">
            <w:drawing>
              <wp:anchor distT="45720" distB="45720" distL="114300" distR="114300" simplePos="0" relativeHeight="251701248" behindDoc="0" locked="0" layoutInCell="1" allowOverlap="1" wp14:anchorId="5B7D08E6" wp14:editId="2FFB7E40">
                <wp:simplePos x="0" y="0"/>
                <wp:positionH relativeFrom="margin">
                  <wp:posOffset>247650</wp:posOffset>
                </wp:positionH>
                <wp:positionV relativeFrom="paragraph">
                  <wp:posOffset>3092450</wp:posOffset>
                </wp:positionV>
                <wp:extent cx="1003300" cy="228600"/>
                <wp:effectExtent l="0" t="0" r="6350" b="0"/>
                <wp:wrapNone/>
                <wp:docPr id="632566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3300" cy="228600"/>
                        </a:xfrm>
                        <a:prstGeom prst="rect">
                          <a:avLst/>
                        </a:prstGeom>
                        <a:solidFill>
                          <a:srgbClr val="FFFFFF"/>
                        </a:solidFill>
                        <a:ln w="9525">
                          <a:noFill/>
                          <a:miter lim="800000"/>
                          <a:headEnd/>
                          <a:tailEnd/>
                        </a:ln>
                      </wps:spPr>
                      <wps:txbx>
                        <w:txbxContent>
                          <w:p w14:paraId="361C8FFA" w14:textId="77777777" w:rsidR="00830DDC" w:rsidRPr="00656677" w:rsidRDefault="00830DDC" w:rsidP="00830DDC">
                            <w:pPr>
                              <w:rPr>
                                <w:b/>
                                <w:bCs/>
                                <w:sz w:val="16"/>
                                <w:szCs w:val="14"/>
                              </w:rPr>
                            </w:pPr>
                            <w:r w:rsidRPr="00830DDC">
                              <w:rPr>
                                <w:rFonts w:asciiTheme="minorHAnsi" w:hAnsiTheme="minorHAnsi" w:cstheme="minorHAnsi"/>
                                <w:b/>
                                <w:bCs/>
                                <w:sz w:val="16"/>
                                <w:szCs w:val="14"/>
                              </w:rPr>
                              <w:t>Multipixel</w:t>
                            </w:r>
                            <w:r w:rsidRPr="00656677">
                              <w:rPr>
                                <w:b/>
                                <w:bCs/>
                                <w:sz w:val="16"/>
                                <w:szCs w:val="14"/>
                              </w:rPr>
                              <w:t xml:space="preserve">: </w:t>
                            </w:r>
                            <m:oMath>
                              <m:r>
                                <m:rPr>
                                  <m:sty m:val="bi"/>
                                </m:rPr>
                                <w:rPr>
                                  <w:rFonts w:ascii="Cambria Math" w:hAnsi="Cambria Math"/>
                                  <w:sz w:val="16"/>
                                  <w:szCs w:val="14"/>
                                </w:rPr>
                                <m:t>≈0.32</m:t>
                              </m:r>
                            </m:oMath>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7D08E6" id="_x0000_s1030" type="#_x0000_t202" style="position:absolute;left:0;text-align:left;margin-left:19.5pt;margin-top:243.5pt;width:79pt;height:18pt;z-index:251701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" stroked="f">
                <v:textbox>
                  <w:txbxContent>
                    <w:p w14:paraId="361C8FFA" w14:textId="77777777" w:rsidR="00830DDC" w:rsidRPr="00656677" w:rsidRDefault="00830DDC" w:rsidP="00830DDC">
                      <w:pPr>
                        <w:rPr>
                          <w:b/>
                          <w:bCs/>
                          <w:sz w:val="16"/>
                          <w:szCs w:val="14"/>
                        </w:rPr>
                      </w:pPr>
                      <w:r w:rsidRPr="00830DDC">
                        <w:rPr>
                          <w:rFonts w:asciiTheme="minorHAnsi" w:hAnsiTheme="minorHAnsi" w:cstheme="minorHAnsi"/>
                          <w:b/>
                          <w:bCs/>
                          <w:sz w:val="16"/>
                          <w:szCs w:val="14"/>
                        </w:rPr>
                        <w:t>Multipixel</w:t>
                      </w:r>
                      <w:r w:rsidRPr="00656677">
                        <w:rPr>
                          <w:b/>
                          <w:bCs/>
                          <w:sz w:val="16"/>
                          <w:szCs w:val="14"/>
                        </w:rPr>
                        <w:t xml:space="preserve">: </w:t>
                      </w:r>
                      <m:oMath>
                        <m:r>
                          <m:rPr>
                            <m:sty m:val="bi"/>
                          </m:rPr>
                          <w:rPr>
                            <w:rFonts w:ascii="Cambria Math" w:hAnsi="Cambria Math"/>
                            <w:sz w:val="16"/>
                            <w:szCs w:val="14"/>
                          </w:rPr>
                          <m:t>≈0.32</m:t>
                        </m:r>
                      </m:oMath>
                    </w:p>
                  </w:txbxContent>
                </v:textbox>
                <w10:wrap anchorx="margin"/>
              </v:shape>
            </w:pict>
          </mc:Fallback>
        </mc:AlternateContent>
      </w:r>
      <w:r w:rsidR="00A80A5F">
        <w:rPr>
          <w:noProof/>
        </w:rPr>
        <w:drawing>
          <wp:inline distT="0" distB="0" distL="0" distR="0" wp14:anchorId="7D73C291" wp14:editId="3A30E78D">
            <wp:extent cx="5277123" cy="3672000"/>
            <wp:effectExtent l="0" t="0" r="0" b="5080"/>
            <wp:docPr id="3101210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21084" name="Picture 310121084"/>
                    <pic:cNvPicPr/>
                  </pic:nvPicPr>
                  <pic:blipFill>
                    <a:blip r:embed="rId17">
                      <a:extLst>
                        <a:ext uri="{28A0092B-C50C-407E-A947-70E740481C1C}">
                          <a14:useLocalDpi xmlns:a14="http://schemas.microsoft.com/office/drawing/2010/main" val="0"/>
                        </a:ext>
                      </a:extLst>
                    </a:blip>
                    <a:stretch>
                      <a:fillRect/>
                    </a:stretch>
                  </pic:blipFill>
                  <pic:spPr>
                    <a:xfrm>
                      <a:off x="0" y="0"/>
                      <a:ext cx="5277123" cy="3672000"/>
                    </a:xfrm>
                    <a:prstGeom prst="rect">
                      <a:avLst/>
                    </a:prstGeom>
                  </pic:spPr>
                </pic:pic>
              </a:graphicData>
            </a:graphic>
          </wp:inline>
        </w:drawing>
      </w:r>
    </w:p>
    <w:p w14:paraId="64DB419F" w14:textId="31E20199" w:rsidR="00A80A5F" w:rsidRPr="00A80A5F" w:rsidRDefault="00A80A5F" w:rsidP="00A80A5F">
      <w:pPr>
        <w:pStyle w:val="Caption"/>
        <w:jc w:val="center"/>
      </w:pPr>
      <w:bookmarkStart w:id="31" w:name="_Toc226038753"/>
      <w:r>
        <w:t xml:space="preserve">Figure </w:t>
      </w:r>
      <w:fldSimple w:instr=" SEQ Figure \* ARABIC ">
        <w:r w:rsidR="003F2B82">
          <w:rPr>
            <w:noProof/>
          </w:rPr>
          <w:t>5</w:t>
        </w:r>
      </w:fldSimple>
      <w:r>
        <w:t xml:space="preserve">: Results for </w:t>
      </w:r>
      <m:oMath>
        <m:r>
          <w:rPr>
            <w:rFonts w:ascii="Cambria Math" w:hAnsi="Cambria Math"/>
          </w:rPr>
          <m:t>η=0.90</m:t>
        </m:r>
      </m:oMath>
      <w:bookmarkEnd w:id="31"/>
    </w:p>
    <w:p w14:paraId="44E267C3" w14:textId="6EA25854" w:rsidR="000765DB" w:rsidRDefault="00830DDC" w:rsidP="000765DB">
      <w:pPr>
        <w:keepNext/>
        <w:jc w:val="center"/>
      </w:pPr>
      <w:r>
        <w:rPr>
          <w:noProof/>
        </w:rPr>
        <w:lastRenderedPageBreak/>
        <mc:AlternateContent>
          <mc:Choice Requires="wps">
            <w:drawing>
              <wp:anchor distT="45720" distB="45720" distL="114300" distR="114300" simplePos="0" relativeHeight="251703296" behindDoc="0" locked="0" layoutInCell="1" allowOverlap="1" wp14:anchorId="558B7113" wp14:editId="3DB7F10E">
                <wp:simplePos x="0" y="0"/>
                <wp:positionH relativeFrom="column">
                  <wp:posOffset>247650</wp:posOffset>
                </wp:positionH>
                <wp:positionV relativeFrom="paragraph">
                  <wp:posOffset>3093720</wp:posOffset>
                </wp:positionV>
                <wp:extent cx="1003300" cy="228600"/>
                <wp:effectExtent l="0" t="0" r="6350" b="0"/>
                <wp:wrapNone/>
                <wp:docPr id="1783041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3300" cy="228600"/>
                        </a:xfrm>
                        <a:prstGeom prst="rect">
                          <a:avLst/>
                        </a:prstGeom>
                        <a:solidFill>
                          <a:srgbClr val="FFFFFF"/>
                        </a:solidFill>
                        <a:ln w="9525">
                          <a:noFill/>
                          <a:miter lim="800000"/>
                          <a:headEnd/>
                          <a:tailEnd/>
                        </a:ln>
                      </wps:spPr>
                      <wps:txbx>
                        <w:txbxContent>
                          <w:p w14:paraId="5E271751" w14:textId="77777777" w:rsidR="00830DDC" w:rsidRPr="00656677" w:rsidRDefault="00830DDC" w:rsidP="00830DDC">
                            <w:pPr>
                              <w:rPr>
                                <w:b/>
                                <w:bCs/>
                                <w:sz w:val="16"/>
                                <w:szCs w:val="14"/>
                              </w:rPr>
                            </w:pPr>
                            <w:r w:rsidRPr="00830DDC">
                              <w:rPr>
                                <w:rFonts w:asciiTheme="minorHAnsi" w:hAnsiTheme="minorHAnsi" w:cstheme="minorHAnsi"/>
                                <w:b/>
                                <w:bCs/>
                                <w:sz w:val="16"/>
                                <w:szCs w:val="14"/>
                              </w:rPr>
                              <w:t>Multipixel</w:t>
                            </w:r>
                            <w:r w:rsidRPr="00656677">
                              <w:rPr>
                                <w:b/>
                                <w:bCs/>
                                <w:sz w:val="16"/>
                                <w:szCs w:val="14"/>
                              </w:rPr>
                              <w:t xml:space="preserve">: </w:t>
                            </w:r>
                            <m:oMath>
                              <m:r>
                                <m:rPr>
                                  <m:sty m:val="bi"/>
                                </m:rPr>
                                <w:rPr>
                                  <w:rFonts w:ascii="Cambria Math" w:hAnsi="Cambria Math"/>
                                  <w:sz w:val="16"/>
                                  <w:szCs w:val="14"/>
                                </w:rPr>
                                <m:t>≈0.32</m:t>
                              </m:r>
                            </m:oMath>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8B7113" id="_x0000_s1031" type="#_x0000_t202" style="position:absolute;left:0;text-align:left;margin-left:19.5pt;margin-top:243.6pt;width:79pt;height:18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" stroked="f">
                <v:textbox>
                  <w:txbxContent>
                    <w:p w14:paraId="5E271751" w14:textId="77777777" w:rsidR="00830DDC" w:rsidRPr="00656677" w:rsidRDefault="00830DDC" w:rsidP="00830DDC">
                      <w:pPr>
                        <w:rPr>
                          <w:b/>
                          <w:bCs/>
                          <w:sz w:val="16"/>
                          <w:szCs w:val="14"/>
                        </w:rPr>
                      </w:pPr>
                      <w:r w:rsidRPr="00830DDC">
                        <w:rPr>
                          <w:rFonts w:asciiTheme="minorHAnsi" w:hAnsiTheme="minorHAnsi" w:cstheme="minorHAnsi"/>
                          <w:b/>
                          <w:bCs/>
                          <w:sz w:val="16"/>
                          <w:szCs w:val="14"/>
                        </w:rPr>
                        <w:t>Multipixel</w:t>
                      </w:r>
                      <w:r w:rsidRPr="00656677">
                        <w:rPr>
                          <w:b/>
                          <w:bCs/>
                          <w:sz w:val="16"/>
                          <w:szCs w:val="14"/>
                        </w:rPr>
                        <w:t xml:space="preserve">: </w:t>
                      </w:r>
                      <m:oMath>
                        <m:r>
                          <m:rPr>
                            <m:sty m:val="bi"/>
                          </m:rPr>
                          <w:rPr>
                            <w:rFonts w:ascii="Cambria Math" w:hAnsi="Cambria Math"/>
                            <w:sz w:val="16"/>
                            <w:szCs w:val="14"/>
                          </w:rPr>
                          <m:t>≈0.32</m:t>
                        </m:r>
                      </m:oMath>
                    </w:p>
                  </w:txbxContent>
                </v:textbox>
              </v:shape>
            </w:pict>
          </mc:Fallback>
        </mc:AlternateContent>
      </w:r>
      <w:r w:rsidR="000765DB">
        <w:rPr>
          <w:rFonts w:eastAsiaTheme="minorEastAsia"/>
          <w:noProof/>
        </w:rPr>
        <w:drawing>
          <wp:inline distT="0" distB="0" distL="0" distR="0" wp14:anchorId="69612E0C" wp14:editId="50D2987E">
            <wp:extent cx="5277123" cy="3672000"/>
            <wp:effectExtent l="0" t="0" r="0" b="5080"/>
            <wp:docPr id="15400762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76252" name="Picture 1540076252"/>
                    <pic:cNvPicPr/>
                  </pic:nvPicPr>
                  <pic:blipFill>
                    <a:blip r:embed="rId18">
                      <a:extLst>
                        <a:ext uri="{28A0092B-C50C-407E-A947-70E740481C1C}">
                          <a14:useLocalDpi xmlns:a14="http://schemas.microsoft.com/office/drawing/2010/main" val="0"/>
                        </a:ext>
                      </a:extLst>
                    </a:blip>
                    <a:stretch>
                      <a:fillRect/>
                    </a:stretch>
                  </pic:blipFill>
                  <pic:spPr>
                    <a:xfrm>
                      <a:off x="0" y="0"/>
                      <a:ext cx="5277123" cy="3672000"/>
                    </a:xfrm>
                    <a:prstGeom prst="rect">
                      <a:avLst/>
                    </a:prstGeom>
                  </pic:spPr>
                </pic:pic>
              </a:graphicData>
            </a:graphic>
          </wp:inline>
        </w:drawing>
      </w:r>
    </w:p>
    <w:p w14:paraId="3CB38EFD" w14:textId="2E271DEE" w:rsidR="000765DB" w:rsidRDefault="000765DB" w:rsidP="000765DB">
      <w:pPr>
        <w:pStyle w:val="Caption"/>
        <w:jc w:val="center"/>
        <w:rPr>
          <w:rFonts w:eastAsiaTheme="minorEastAsia"/>
        </w:rPr>
      </w:pPr>
      <w:bookmarkStart w:id="32" w:name="_Toc226038754"/>
      <w:r>
        <w:t xml:space="preserve">Figure </w:t>
      </w:r>
      <w:fldSimple w:instr=" SEQ Figure \* ARABIC ">
        <w:r w:rsidR="003F2B82">
          <w:rPr>
            <w:noProof/>
          </w:rPr>
          <w:t>6</w:t>
        </w:r>
      </w:fldSimple>
      <w:r>
        <w:t xml:space="preserve">: Results for </w:t>
      </w:r>
      <m:oMath>
        <m:r>
          <w:rPr>
            <w:rFonts w:ascii="Cambria Math" w:hAnsi="Cambria Math"/>
          </w:rPr>
          <m:t>η=0.95</m:t>
        </m:r>
      </m:oMath>
      <w:bookmarkEnd w:id="32"/>
    </w:p>
    <w:p w14:paraId="4F18B3B1" w14:textId="41970B52" w:rsidR="000765DB" w:rsidRPr="000765DB" w:rsidRDefault="000765DB" w:rsidP="000765DB"/>
    <w:p w14:paraId="23660D2E" w14:textId="4AB067AF" w:rsidR="000765DB" w:rsidRDefault="00E45E3D" w:rsidP="000765DB">
      <w:pPr>
        <w:keepNext/>
        <w:jc w:val="center"/>
      </w:pPr>
      <w:r>
        <w:rPr>
          <w:noProof/>
        </w:rPr>
        <mc:AlternateContent>
          <mc:Choice Requires="wps">
            <w:drawing>
              <wp:anchor distT="45720" distB="45720" distL="114300" distR="114300" simplePos="0" relativeHeight="251707392" behindDoc="0" locked="0" layoutInCell="1" allowOverlap="1" wp14:anchorId="5FC0123A" wp14:editId="5338C255">
                <wp:simplePos x="0" y="0"/>
                <wp:positionH relativeFrom="margin">
                  <wp:posOffset>850900</wp:posOffset>
                </wp:positionH>
                <wp:positionV relativeFrom="paragraph">
                  <wp:posOffset>3384550</wp:posOffset>
                </wp:positionV>
                <wp:extent cx="1003300" cy="228600"/>
                <wp:effectExtent l="0" t="0" r="6350" b="0"/>
                <wp:wrapNone/>
                <wp:docPr id="2650425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3300" cy="228600"/>
                        </a:xfrm>
                        <a:prstGeom prst="rect">
                          <a:avLst/>
                        </a:prstGeom>
                        <a:solidFill>
                          <a:srgbClr val="FFFFFF"/>
                        </a:solidFill>
                        <a:ln w="9525">
                          <a:noFill/>
                          <a:miter lim="800000"/>
                          <a:headEnd/>
                          <a:tailEnd/>
                        </a:ln>
                      </wps:spPr>
                      <wps:txbx>
                        <w:txbxContent>
                          <w:p w14:paraId="2958A1E1" w14:textId="49CDA9E3" w:rsidR="000D41B2" w:rsidRPr="00E45E3D" w:rsidRDefault="00E45E3D" w:rsidP="000D41B2">
                            <w:pPr>
                              <w:rPr>
                                <w:b/>
                                <w:bCs/>
                                <w:color w:val="3333CC"/>
                                <w:sz w:val="16"/>
                                <w:szCs w:val="14"/>
                              </w:rPr>
                            </w:pPr>
                            <w:r w:rsidRPr="00E45E3D">
                              <w:rPr>
                                <w:rFonts w:asciiTheme="minorHAnsi" w:hAnsiTheme="minorHAnsi" w:cstheme="minorHAnsi"/>
                                <w:b/>
                                <w:bCs/>
                                <w:color w:val="3333CC"/>
                                <w:sz w:val="16"/>
                                <w:szCs w:val="14"/>
                              </w:rPr>
                              <w:t>Best Opt</w:t>
                            </w:r>
                            <w:r w:rsidR="000D41B2" w:rsidRPr="00E45E3D">
                              <w:rPr>
                                <w:b/>
                                <w:bCs/>
                                <w:color w:val="3333CC"/>
                                <w:sz w:val="16"/>
                                <w:szCs w:val="14"/>
                              </w:rPr>
                              <w:t xml:space="preserve">: </w:t>
                            </w:r>
                            <m:oMath>
                              <m:r>
                                <m:rPr>
                                  <m:sty m:val="bi"/>
                                </m:rPr>
                                <w:rPr>
                                  <w:rFonts w:ascii="Cambria Math" w:hAnsi="Cambria Math"/>
                                  <w:color w:val="3333CC"/>
                                  <w:sz w:val="16"/>
                                  <w:szCs w:val="14"/>
                                </w:rPr>
                                <m:t>0.32</m:t>
                              </m:r>
                            </m:oMath>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C0123A" id="_x0000_s1032" type="#_x0000_t202" style="position:absolute;left:0;text-align:left;margin-left:67pt;margin-top:266.5pt;width:79pt;height:18pt;z-index:251707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" stroked="f">
                <v:textbox>
                  <w:txbxContent>
                    <w:p w14:paraId="2958A1E1" w14:textId="49CDA9E3" w:rsidR="000D41B2" w:rsidRPr="00E45E3D" w:rsidRDefault="00E45E3D" w:rsidP="000D41B2">
                      <w:pPr>
                        <w:rPr>
                          <w:b/>
                          <w:bCs/>
                          <w:color w:val="3333CC"/>
                          <w:sz w:val="16"/>
                          <w:szCs w:val="14"/>
                        </w:rPr>
                      </w:pPr>
                      <w:r w:rsidRPr="00E45E3D">
                        <w:rPr>
                          <w:rFonts w:asciiTheme="minorHAnsi" w:hAnsiTheme="minorHAnsi" w:cstheme="minorHAnsi"/>
                          <w:b/>
                          <w:bCs/>
                          <w:color w:val="3333CC"/>
                          <w:sz w:val="16"/>
                          <w:szCs w:val="14"/>
                        </w:rPr>
                        <w:t>Best Opt</w:t>
                      </w:r>
                      <w:r w:rsidR="000D41B2" w:rsidRPr="00E45E3D">
                        <w:rPr>
                          <w:b/>
                          <w:bCs/>
                          <w:color w:val="3333CC"/>
                          <w:sz w:val="16"/>
                          <w:szCs w:val="14"/>
                        </w:rPr>
                        <w:t xml:space="preserve">: </w:t>
                      </w:r>
                      <m:oMath>
                        <m:r>
                          <m:rPr>
                            <m:sty m:val="bi"/>
                          </m:rPr>
                          <w:rPr>
                            <w:rFonts w:ascii="Cambria Math" w:hAnsi="Cambria Math"/>
                            <w:color w:val="3333CC"/>
                            <w:sz w:val="16"/>
                            <w:szCs w:val="14"/>
                          </w:rPr>
                          <m:t>0.</m:t>
                        </m:r>
                        <m:r>
                          <m:rPr>
                            <m:sty m:val="bi"/>
                          </m:rPr>
                          <w:rPr>
                            <w:rFonts w:ascii="Cambria Math" w:hAnsi="Cambria Math"/>
                            <w:color w:val="3333CC"/>
                            <w:sz w:val="16"/>
                            <w:szCs w:val="14"/>
                          </w:rPr>
                          <m:t>32</m:t>
                        </m:r>
                      </m:oMath>
                    </w:p>
                  </w:txbxContent>
                </v:textbox>
                <w10:wrap anchorx="margin"/>
              </v:shape>
            </w:pict>
          </mc:Fallback>
        </mc:AlternateContent>
      </w:r>
      <w:r w:rsidR="000D41B2">
        <w:rPr>
          <w:noProof/>
        </w:rPr>
        <mc:AlternateContent>
          <mc:Choice Requires="wps">
            <w:drawing>
              <wp:anchor distT="45720" distB="45720" distL="114300" distR="114300" simplePos="0" relativeHeight="251705344" behindDoc="0" locked="0" layoutInCell="1" allowOverlap="1" wp14:anchorId="59F762C2" wp14:editId="1F26AA1B">
                <wp:simplePos x="0" y="0"/>
                <wp:positionH relativeFrom="column">
                  <wp:posOffset>247650</wp:posOffset>
                </wp:positionH>
                <wp:positionV relativeFrom="paragraph">
                  <wp:posOffset>3101340</wp:posOffset>
                </wp:positionV>
                <wp:extent cx="1003300" cy="298450"/>
                <wp:effectExtent l="0" t="0" r="6350" b="6350"/>
                <wp:wrapNone/>
                <wp:docPr id="18682991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3300" cy="298450"/>
                        </a:xfrm>
                        <a:prstGeom prst="rect">
                          <a:avLst/>
                        </a:prstGeom>
                        <a:solidFill>
                          <a:srgbClr val="FFFFFF"/>
                        </a:solidFill>
                        <a:ln w="9525">
                          <a:noFill/>
                          <a:miter lim="800000"/>
                          <a:headEnd/>
                          <a:tailEnd/>
                        </a:ln>
                      </wps:spPr>
                      <wps:txbx>
                        <w:txbxContent>
                          <w:p w14:paraId="0BFCB2AA" w14:textId="77777777" w:rsidR="000D41B2" w:rsidRPr="00656677" w:rsidRDefault="000D41B2" w:rsidP="000D41B2">
                            <w:pPr>
                              <w:rPr>
                                <w:b/>
                                <w:bCs/>
                                <w:sz w:val="16"/>
                                <w:szCs w:val="14"/>
                              </w:rPr>
                            </w:pPr>
                            <w:r w:rsidRPr="00830DDC">
                              <w:rPr>
                                <w:rFonts w:asciiTheme="minorHAnsi" w:hAnsiTheme="minorHAnsi" w:cstheme="minorHAnsi"/>
                                <w:b/>
                                <w:bCs/>
                                <w:sz w:val="16"/>
                                <w:szCs w:val="14"/>
                              </w:rPr>
                              <w:t>Multipixel</w:t>
                            </w:r>
                            <w:r w:rsidRPr="00656677">
                              <w:rPr>
                                <w:b/>
                                <w:bCs/>
                                <w:sz w:val="16"/>
                                <w:szCs w:val="14"/>
                              </w:rPr>
                              <w:t xml:space="preserve">: </w:t>
                            </w:r>
                            <m:oMath>
                              <m:r>
                                <m:rPr>
                                  <m:sty m:val="bi"/>
                                </m:rPr>
                                <w:rPr>
                                  <w:rFonts w:ascii="Cambria Math" w:hAnsi="Cambria Math"/>
                                  <w:sz w:val="16"/>
                                  <w:szCs w:val="14"/>
                                </w:rPr>
                                <m:t>≈0.32</m:t>
                              </m:r>
                            </m:oMath>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F762C2" id="_x0000_s1033" type="#_x0000_t202" style="position:absolute;left:0;text-align:left;margin-left:19.5pt;margin-top:244.2pt;width:79pt;height:23.5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" stroked="f">
                <v:textbox>
                  <w:txbxContent>
                    <w:p w14:paraId="0BFCB2AA" w14:textId="77777777" w:rsidR="000D41B2" w:rsidRPr="00656677" w:rsidRDefault="000D41B2" w:rsidP="000D41B2">
                      <w:pPr>
                        <w:rPr>
                          <w:b/>
                          <w:bCs/>
                          <w:sz w:val="16"/>
                          <w:szCs w:val="14"/>
                        </w:rPr>
                      </w:pPr>
                      <w:r w:rsidRPr="00830DDC">
                        <w:rPr>
                          <w:rFonts w:asciiTheme="minorHAnsi" w:hAnsiTheme="minorHAnsi" w:cstheme="minorHAnsi"/>
                          <w:b/>
                          <w:bCs/>
                          <w:sz w:val="16"/>
                          <w:szCs w:val="14"/>
                        </w:rPr>
                        <w:t>Multipixel</w:t>
                      </w:r>
                      <w:r w:rsidRPr="00656677">
                        <w:rPr>
                          <w:b/>
                          <w:bCs/>
                          <w:sz w:val="16"/>
                          <w:szCs w:val="14"/>
                        </w:rPr>
                        <w:t xml:space="preserve">: </w:t>
                      </w:r>
                      <m:oMath>
                        <m:r>
                          <m:rPr>
                            <m:sty m:val="bi"/>
                          </m:rPr>
                          <w:rPr>
                            <w:rFonts w:ascii="Cambria Math" w:hAnsi="Cambria Math"/>
                            <w:sz w:val="16"/>
                            <w:szCs w:val="14"/>
                          </w:rPr>
                          <m:t>≈0.32</m:t>
                        </m:r>
                      </m:oMath>
                    </w:p>
                  </w:txbxContent>
                </v:textbox>
              </v:shape>
            </w:pict>
          </mc:Fallback>
        </mc:AlternateContent>
      </w:r>
      <w:r w:rsidR="000765DB">
        <w:rPr>
          <w:rFonts w:eastAsiaTheme="minorEastAsia"/>
          <w:noProof/>
        </w:rPr>
        <w:drawing>
          <wp:inline distT="0" distB="0" distL="0" distR="0" wp14:anchorId="1ECAD6A7" wp14:editId="3D17B048">
            <wp:extent cx="5277123" cy="3672000"/>
            <wp:effectExtent l="0" t="0" r="0" b="5080"/>
            <wp:docPr id="44440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012" name="Picture 4444012"/>
                    <pic:cNvPicPr/>
                  </pic:nvPicPr>
                  <pic:blipFill>
                    <a:blip r:embed="rId19">
                      <a:extLst>
                        <a:ext uri="{28A0092B-C50C-407E-A947-70E740481C1C}">
                          <a14:useLocalDpi xmlns:a14="http://schemas.microsoft.com/office/drawing/2010/main" val="0"/>
                        </a:ext>
                      </a:extLst>
                    </a:blip>
                    <a:stretch>
                      <a:fillRect/>
                    </a:stretch>
                  </pic:blipFill>
                  <pic:spPr>
                    <a:xfrm>
                      <a:off x="0" y="0"/>
                      <a:ext cx="5277123" cy="3672000"/>
                    </a:xfrm>
                    <a:prstGeom prst="rect">
                      <a:avLst/>
                    </a:prstGeom>
                  </pic:spPr>
                </pic:pic>
              </a:graphicData>
            </a:graphic>
          </wp:inline>
        </w:drawing>
      </w:r>
    </w:p>
    <w:p w14:paraId="1D145B9B" w14:textId="3595B0E7" w:rsidR="000765DB" w:rsidRDefault="000765DB" w:rsidP="000765DB">
      <w:pPr>
        <w:pStyle w:val="Caption"/>
        <w:jc w:val="center"/>
        <w:rPr>
          <w:rFonts w:eastAsiaTheme="minorEastAsia"/>
        </w:rPr>
      </w:pPr>
      <w:bookmarkStart w:id="33" w:name="_Toc226038755"/>
      <w:r>
        <w:t xml:space="preserve">Figure </w:t>
      </w:r>
      <w:fldSimple w:instr=" SEQ Figure \* ARABIC ">
        <w:r w:rsidR="003F2B82">
          <w:rPr>
            <w:noProof/>
          </w:rPr>
          <w:t>7</w:t>
        </w:r>
      </w:fldSimple>
      <w:r>
        <w:t xml:space="preserve">: Results for </w:t>
      </w:r>
      <m:oMath>
        <m:r>
          <w:rPr>
            <w:rFonts w:ascii="Cambria Math" w:hAnsi="Cambria Math"/>
          </w:rPr>
          <m:t>η=1.00</m:t>
        </m:r>
      </m:oMath>
      <w:bookmarkEnd w:id="33"/>
    </w:p>
    <w:p w14:paraId="2B050D4F" w14:textId="669DF37E" w:rsidR="0087146C" w:rsidRDefault="00B36D85" w:rsidP="00B36D85">
      <w:r w:rsidRPr="00B36D85">
        <w:lastRenderedPageBreak/>
        <w:t xml:space="preserve">As shown in </w:t>
      </w:r>
      <w:r>
        <w:t>the figures above</w:t>
      </w:r>
      <w:r w:rsidRPr="00B36D85">
        <w:t xml:space="preserve">, for </w:t>
      </w:r>
      <w:r w:rsidR="00E63B2B">
        <w:t>all</w:t>
      </w:r>
      <w:r w:rsidRPr="00B36D85">
        <w:t xml:space="preserve"> transmission levels, our optimized states successfully surpassed </w:t>
      </w:r>
      <w:r w:rsidR="00E63B2B">
        <w:t xml:space="preserve">not only </w:t>
      </w:r>
      <w:r w:rsidRPr="00B36D85">
        <w:t>the classical SQL baseline across all values of</w:t>
      </w:r>
      <w:r w:rsidR="00E63B2B">
        <w:t xml:space="preserve"> </w:t>
      </w:r>
      <m:oMath>
        <m:r>
          <w:rPr>
            <w:rFonts w:ascii="Cambria Math" w:hAnsi="Cambria Math"/>
          </w:rPr>
          <m:t>p</m:t>
        </m:r>
      </m:oMath>
      <w:r w:rsidR="006A2ACC">
        <w:t>, but also the Heisenberg Limit for independent pixel estimations</w:t>
      </w:r>
      <w:r w:rsidR="00DC2034">
        <w:t>.</w:t>
      </w:r>
      <w:r w:rsidR="00415992">
        <w:t xml:space="preserve"> </w:t>
      </w:r>
      <w:r w:rsidR="00DC2034">
        <w:t>Furthermore, we noticed that</w:t>
      </w:r>
      <w:r w:rsidR="00415992">
        <w:t xml:space="preserve"> the </w:t>
      </w:r>
      <w:r w:rsidR="00DE2FF5">
        <w:t xml:space="preserve">optimal QFI results degrade monotonically as </w:t>
      </w:r>
      <m:oMath>
        <m:r>
          <w:rPr>
            <w:rFonts w:ascii="Cambria Math" w:hAnsi="Cambria Math"/>
          </w:rPr>
          <m:t>p</m:t>
        </m:r>
      </m:oMath>
      <w:r w:rsidR="00DE2FF5">
        <w:rPr>
          <w:rFonts w:eastAsiaTheme="minorEastAsia"/>
        </w:rPr>
        <w:t xml:space="preserve"> increases</w:t>
      </w:r>
      <w:r w:rsidRPr="00B36D85">
        <w:t>.</w:t>
      </w:r>
      <w:r w:rsidR="009B5D2D">
        <w:t xml:space="preserve"> </w:t>
      </w:r>
      <w:r w:rsidR="00762D53">
        <w:t>We compared the results</w:t>
      </w:r>
      <w:r w:rsidR="00244D76">
        <w:t xml:space="preserve"> to the </w:t>
      </w:r>
      <w:r w:rsidR="00792864">
        <w:t>CRB (eq</w:t>
      </w:r>
      <w:r w:rsidR="00FE2E57">
        <w:t>uation</w:t>
      </w:r>
      <w:r w:rsidR="00792864">
        <w:t xml:space="preserve"> 5) </w:t>
      </w:r>
      <w:r w:rsidR="00FE2E57">
        <w:t xml:space="preserve">of the </w:t>
      </w:r>
      <w:r w:rsidR="00244D76">
        <w:t xml:space="preserve">reference </w:t>
      </w:r>
      <w:r w:rsidR="00FE2E57">
        <w:t>state</w:t>
      </w:r>
      <w:r w:rsidR="00244D76">
        <w:t xml:space="preserve"> (equation 6)</w:t>
      </w:r>
      <w:r w:rsidR="00F7367E">
        <w:t xml:space="preserve"> in percentage,</w:t>
      </w:r>
      <w:r w:rsidR="00762D53">
        <w:t xml:space="preserve"> </w:t>
      </w:r>
      <w:r w:rsidR="0087146C">
        <w:t>in table 1:</w:t>
      </w:r>
    </w:p>
    <w:tbl>
      <w:tblPr>
        <w:tblStyle w:val="TableGrid"/>
        <w:tblW w:w="9349" w:type="dxa"/>
        <w:tblLook w:val="04A0" w:firstRow="1" w:lastRow="0" w:firstColumn="1" w:lastColumn="0" w:noHBand="0" w:noVBand="1"/>
      </w:tblPr>
      <w:tblGrid>
        <w:gridCol w:w="3397"/>
        <w:gridCol w:w="992"/>
        <w:gridCol w:w="992"/>
        <w:gridCol w:w="992"/>
        <w:gridCol w:w="992"/>
        <w:gridCol w:w="992"/>
        <w:gridCol w:w="992"/>
      </w:tblGrid>
      <w:tr w:rsidR="004B7566" w14:paraId="5D5FFF38" w14:textId="77777777" w:rsidTr="00E20DED">
        <w:trPr>
          <w:trHeight w:val="420"/>
        </w:trPr>
        <w:tc>
          <w:tcPr>
            <w:tcW w:w="3397" w:type="dxa"/>
            <w:vMerge w:val="restart"/>
            <w:tcBorders>
              <w:top w:val="single" w:sz="12" w:space="0" w:color="auto"/>
              <w:left w:val="single" w:sz="12" w:space="0" w:color="auto"/>
              <w:right w:val="single" w:sz="12" w:space="0" w:color="auto"/>
              <w:tl2br w:val="single" w:sz="4" w:space="0" w:color="auto"/>
            </w:tcBorders>
            <w:shd w:val="clear" w:color="auto" w:fill="BDD6EE" w:themeFill="accent1" w:themeFillTint="66"/>
          </w:tcPr>
          <w:p w14:paraId="0001C3BD" w14:textId="3F891440" w:rsidR="004B7566" w:rsidRDefault="004B7566" w:rsidP="00C12397">
            <w:pPr>
              <w:spacing w:line="276" w:lineRule="auto"/>
              <w:jc w:val="left"/>
            </w:pPr>
            <w:r>
              <w:t xml:space="preserve">                       </w:t>
            </w:r>
            <w:r w:rsidRPr="00C12397">
              <w:rPr>
                <w:sz w:val="20"/>
                <w:szCs w:val="18"/>
              </w:rPr>
              <w:t>Mixture</w:t>
            </w:r>
            <w:r>
              <w:rPr>
                <w:sz w:val="20"/>
                <w:szCs w:val="18"/>
              </w:rPr>
              <w:t xml:space="preserve"> </w:t>
            </w:r>
            <w:r w:rsidRPr="00C12397">
              <w:rPr>
                <w:sz w:val="20"/>
                <w:szCs w:val="18"/>
              </w:rPr>
              <w:t>parameter</w:t>
            </w:r>
            <w:r w:rsidRPr="00C12397">
              <w:rPr>
                <w:sz w:val="20"/>
                <w:szCs w:val="18"/>
              </w:rPr>
              <w:br/>
            </w:r>
            <w:r w:rsidR="009555E8">
              <w:rPr>
                <w:sz w:val="20"/>
                <w:szCs w:val="18"/>
              </w:rPr>
              <w:t xml:space="preserve">                                                      </w:t>
            </w:r>
            <m:oMath>
              <m:r>
                <w:rPr>
                  <w:rFonts w:ascii="Cambria Math" w:hAnsi="Cambria Math"/>
                  <w:sz w:val="20"/>
                  <w:szCs w:val="18"/>
                </w:rPr>
                <m:t>p</m:t>
              </m:r>
            </m:oMath>
            <w:r w:rsidR="009555E8">
              <w:rPr>
                <w:sz w:val="20"/>
                <w:szCs w:val="18"/>
              </w:rPr>
              <w:br/>
            </w:r>
            <w:r w:rsidRPr="00C12397">
              <w:rPr>
                <w:sz w:val="20"/>
                <w:szCs w:val="18"/>
              </w:rPr>
              <w:t xml:space="preserve"> Transmission  </w:t>
            </w:r>
            <w:r>
              <w:rPr>
                <w:sz w:val="20"/>
                <w:szCs w:val="18"/>
              </w:rPr>
              <w:t xml:space="preserve"> </w:t>
            </w:r>
            <w:r w:rsidRPr="00C12397">
              <w:rPr>
                <w:sz w:val="20"/>
                <w:szCs w:val="18"/>
              </w:rPr>
              <w:t xml:space="preserve">                  </w:t>
            </w:r>
            <w:r>
              <w:rPr>
                <w:sz w:val="20"/>
                <w:szCs w:val="18"/>
              </w:rPr>
              <w:t xml:space="preserve">          </w:t>
            </w:r>
            <w:r w:rsidRPr="00C12397">
              <w:rPr>
                <w:rFonts w:eastAsiaTheme="minorEastAsia"/>
                <w:sz w:val="20"/>
                <w:szCs w:val="18"/>
              </w:rPr>
              <w:t xml:space="preserve"> </w:t>
            </w:r>
            <w:r>
              <w:br/>
              <w:t xml:space="preserve"> </w:t>
            </w:r>
            <w:r w:rsidRPr="00C12397">
              <w:rPr>
                <w:sz w:val="20"/>
                <w:szCs w:val="18"/>
              </w:rPr>
              <w:t xml:space="preserve">parameter </w:t>
            </w:r>
            <m:oMath>
              <m:r>
                <w:rPr>
                  <w:rFonts w:ascii="Cambria Math" w:hAnsi="Cambria Math"/>
                  <w:sz w:val="20"/>
                  <w:szCs w:val="18"/>
                </w:rPr>
                <m:t>η</m:t>
              </m:r>
            </m:oMath>
            <w:r w:rsidRPr="00C12397">
              <w:rPr>
                <w:sz w:val="20"/>
                <w:szCs w:val="18"/>
              </w:rPr>
              <w:t xml:space="preserve"> </w:t>
            </w:r>
          </w:p>
        </w:tc>
        <w:tc>
          <w:tcPr>
            <w:tcW w:w="1984" w:type="dxa"/>
            <w:gridSpan w:val="2"/>
            <w:tcBorders>
              <w:top w:val="single" w:sz="12" w:space="0" w:color="auto"/>
              <w:left w:val="single" w:sz="12" w:space="0" w:color="auto"/>
            </w:tcBorders>
            <w:shd w:val="clear" w:color="auto" w:fill="BDD6EE" w:themeFill="accent1" w:themeFillTint="66"/>
            <w:vAlign w:val="center"/>
          </w:tcPr>
          <w:p w14:paraId="2B40CAA4" w14:textId="77777777" w:rsidR="004B7566" w:rsidRDefault="004B7566" w:rsidP="00C12397">
            <w:pPr>
              <w:jc w:val="center"/>
            </w:pPr>
            <m:oMathPara>
              <m:oMath>
                <m:r>
                  <w:rPr>
                    <w:rFonts w:ascii="Cambria Math" w:hAnsi="Cambria Math"/>
                  </w:rPr>
                  <m:t>p=0</m:t>
                </m:r>
              </m:oMath>
            </m:oMathPara>
          </w:p>
        </w:tc>
        <w:tc>
          <w:tcPr>
            <w:tcW w:w="1984" w:type="dxa"/>
            <w:gridSpan w:val="2"/>
            <w:tcBorders>
              <w:top w:val="single" w:sz="12" w:space="0" w:color="auto"/>
            </w:tcBorders>
            <w:shd w:val="clear" w:color="auto" w:fill="BDD6EE" w:themeFill="accent1" w:themeFillTint="66"/>
            <w:vAlign w:val="center"/>
          </w:tcPr>
          <w:p w14:paraId="55775E83" w14:textId="064BF69E" w:rsidR="004B7566" w:rsidRDefault="004B7566" w:rsidP="00C12397">
            <w:pPr>
              <w:jc w:val="center"/>
            </w:pPr>
            <m:oMathPara>
              <m:oMath>
                <m:r>
                  <w:rPr>
                    <w:rFonts w:ascii="Cambria Math" w:hAnsi="Cambria Math"/>
                  </w:rPr>
                  <m:t>p=0.5</m:t>
                </m:r>
              </m:oMath>
            </m:oMathPara>
          </w:p>
        </w:tc>
        <w:tc>
          <w:tcPr>
            <w:tcW w:w="1984" w:type="dxa"/>
            <w:gridSpan w:val="2"/>
            <w:tcBorders>
              <w:top w:val="single" w:sz="12" w:space="0" w:color="auto"/>
              <w:right w:val="single" w:sz="12" w:space="0" w:color="auto"/>
            </w:tcBorders>
            <w:shd w:val="clear" w:color="auto" w:fill="BDD6EE" w:themeFill="accent1" w:themeFillTint="66"/>
            <w:vAlign w:val="center"/>
          </w:tcPr>
          <w:p w14:paraId="3EFF25F5" w14:textId="6F9F8327" w:rsidR="004B7566" w:rsidRDefault="004B7566" w:rsidP="00C12397">
            <w:pPr>
              <w:jc w:val="center"/>
            </w:pPr>
            <m:oMathPara>
              <m:oMath>
                <m:r>
                  <w:rPr>
                    <w:rFonts w:ascii="Cambria Math" w:hAnsi="Cambria Math"/>
                  </w:rPr>
                  <m:t>p=1</m:t>
                </m:r>
              </m:oMath>
            </m:oMathPara>
          </w:p>
        </w:tc>
      </w:tr>
      <w:tr w:rsidR="009555E8" w14:paraId="41B00CB8" w14:textId="77777777" w:rsidTr="00E20DED">
        <w:trPr>
          <w:trHeight w:val="420"/>
        </w:trPr>
        <w:tc>
          <w:tcPr>
            <w:tcW w:w="3397" w:type="dxa"/>
            <w:vMerge/>
            <w:tcBorders>
              <w:left w:val="single" w:sz="12" w:space="0" w:color="auto"/>
              <w:bottom w:val="single" w:sz="12" w:space="0" w:color="auto"/>
              <w:right w:val="single" w:sz="12" w:space="0" w:color="auto"/>
              <w:tl2br w:val="single" w:sz="4" w:space="0" w:color="auto"/>
            </w:tcBorders>
            <w:shd w:val="clear" w:color="auto" w:fill="BDD6EE" w:themeFill="accent1" w:themeFillTint="66"/>
          </w:tcPr>
          <w:p w14:paraId="5397C5BD" w14:textId="77777777" w:rsidR="009555E8" w:rsidRDefault="009555E8" w:rsidP="009555E8">
            <w:pPr>
              <w:spacing w:line="276" w:lineRule="auto"/>
              <w:jc w:val="left"/>
            </w:pPr>
          </w:p>
        </w:tc>
        <w:tc>
          <w:tcPr>
            <w:tcW w:w="992" w:type="dxa"/>
            <w:tcBorders>
              <w:left w:val="single" w:sz="12" w:space="0" w:color="auto"/>
              <w:bottom w:val="single" w:sz="12" w:space="0" w:color="auto"/>
            </w:tcBorders>
            <w:shd w:val="clear" w:color="auto" w:fill="BDD6EE" w:themeFill="accent1" w:themeFillTint="66"/>
            <w:vAlign w:val="center"/>
          </w:tcPr>
          <w:p w14:paraId="35370CBB" w14:textId="346CE642" w:rsidR="009555E8" w:rsidRPr="003E09AA" w:rsidRDefault="009555E8" w:rsidP="009555E8">
            <w:pPr>
              <w:jc w:val="center"/>
              <w:rPr>
                <w:rFonts w:ascii="Arial" w:eastAsia="Calibri" w:hAnsi="Arial" w:cs="Arial"/>
                <w:sz w:val="20"/>
                <w:szCs w:val="18"/>
              </w:rPr>
            </w:pPr>
            <w:r>
              <w:rPr>
                <w:rFonts w:ascii="Arial" w:eastAsia="Calibri" w:hAnsi="Arial" w:cs="Arial"/>
                <w:sz w:val="20"/>
                <w:szCs w:val="18"/>
              </w:rPr>
              <w:t>Max QFI</w:t>
            </w:r>
          </w:p>
        </w:tc>
        <w:tc>
          <w:tcPr>
            <w:tcW w:w="992" w:type="dxa"/>
            <w:tcBorders>
              <w:bottom w:val="single" w:sz="12" w:space="0" w:color="auto"/>
            </w:tcBorders>
            <w:shd w:val="clear" w:color="auto" w:fill="BDD6EE" w:themeFill="accent1" w:themeFillTint="66"/>
            <w:vAlign w:val="center"/>
          </w:tcPr>
          <w:p w14:paraId="1BF02A04" w14:textId="14950E21" w:rsidR="009555E8" w:rsidRPr="003E09AA" w:rsidRDefault="009555E8" w:rsidP="009555E8">
            <w:pPr>
              <w:jc w:val="center"/>
              <w:rPr>
                <w:rFonts w:ascii="Arial" w:eastAsia="Calibri" w:hAnsi="Arial" w:cs="Arial"/>
                <w:sz w:val="20"/>
                <w:szCs w:val="18"/>
              </w:rPr>
            </w:pPr>
            <m:oMath>
              <m:r>
                <w:rPr>
                  <w:rFonts w:ascii="Cambria Math" w:eastAsia="Calibri" w:hAnsi="Cambria Math" w:cs="Arial"/>
                  <w:sz w:val="20"/>
                  <w:szCs w:val="18"/>
                </w:rPr>
                <m:t>%</m:t>
              </m:r>
            </m:oMath>
            <w:r>
              <w:rPr>
                <w:rFonts w:ascii="Arial" w:eastAsia="Calibri" w:hAnsi="Arial" w:cs="Arial"/>
                <w:sz w:val="20"/>
                <w:szCs w:val="18"/>
              </w:rPr>
              <w:t xml:space="preserve"> of Bound</w:t>
            </w:r>
          </w:p>
        </w:tc>
        <w:tc>
          <w:tcPr>
            <w:tcW w:w="992" w:type="dxa"/>
            <w:tcBorders>
              <w:bottom w:val="single" w:sz="12" w:space="0" w:color="auto"/>
            </w:tcBorders>
            <w:shd w:val="clear" w:color="auto" w:fill="BDD6EE" w:themeFill="accent1" w:themeFillTint="66"/>
            <w:vAlign w:val="center"/>
          </w:tcPr>
          <w:p w14:paraId="6788AB40" w14:textId="755A6FF1" w:rsidR="009555E8" w:rsidRPr="003E09AA" w:rsidRDefault="009555E8" w:rsidP="009555E8">
            <w:pPr>
              <w:jc w:val="center"/>
              <w:rPr>
                <w:rFonts w:ascii="Arial" w:eastAsia="Calibri" w:hAnsi="Arial" w:cs="Arial"/>
                <w:sz w:val="20"/>
                <w:szCs w:val="18"/>
              </w:rPr>
            </w:pPr>
            <w:r>
              <w:rPr>
                <w:rFonts w:ascii="Arial" w:eastAsia="Calibri" w:hAnsi="Arial" w:cs="Arial"/>
                <w:sz w:val="20"/>
                <w:szCs w:val="18"/>
              </w:rPr>
              <w:t>Max QFI</w:t>
            </w:r>
          </w:p>
        </w:tc>
        <w:tc>
          <w:tcPr>
            <w:tcW w:w="992" w:type="dxa"/>
            <w:tcBorders>
              <w:bottom w:val="single" w:sz="12" w:space="0" w:color="auto"/>
            </w:tcBorders>
            <w:shd w:val="clear" w:color="auto" w:fill="BDD6EE" w:themeFill="accent1" w:themeFillTint="66"/>
            <w:vAlign w:val="center"/>
          </w:tcPr>
          <w:p w14:paraId="011EA140" w14:textId="29856032" w:rsidR="009555E8" w:rsidRPr="003E09AA" w:rsidRDefault="009555E8" w:rsidP="009555E8">
            <w:pPr>
              <w:jc w:val="center"/>
              <w:rPr>
                <w:rFonts w:ascii="Arial" w:eastAsia="Calibri" w:hAnsi="Arial" w:cs="Arial"/>
                <w:sz w:val="20"/>
                <w:szCs w:val="18"/>
              </w:rPr>
            </w:pPr>
            <m:oMath>
              <m:r>
                <w:rPr>
                  <w:rFonts w:ascii="Cambria Math" w:eastAsia="Calibri" w:hAnsi="Cambria Math" w:cs="Arial"/>
                  <w:sz w:val="20"/>
                  <w:szCs w:val="18"/>
                </w:rPr>
                <m:t>%</m:t>
              </m:r>
            </m:oMath>
            <w:r>
              <w:rPr>
                <w:rFonts w:ascii="Arial" w:eastAsia="Calibri" w:hAnsi="Arial" w:cs="Arial"/>
                <w:sz w:val="20"/>
                <w:szCs w:val="18"/>
              </w:rPr>
              <w:t xml:space="preserve"> of Bound</w:t>
            </w:r>
          </w:p>
        </w:tc>
        <w:tc>
          <w:tcPr>
            <w:tcW w:w="992" w:type="dxa"/>
            <w:tcBorders>
              <w:bottom w:val="single" w:sz="12" w:space="0" w:color="auto"/>
            </w:tcBorders>
            <w:shd w:val="clear" w:color="auto" w:fill="BDD6EE" w:themeFill="accent1" w:themeFillTint="66"/>
            <w:vAlign w:val="center"/>
          </w:tcPr>
          <w:p w14:paraId="0F1CD66A" w14:textId="70C96859" w:rsidR="009555E8" w:rsidRPr="003E09AA" w:rsidRDefault="009555E8" w:rsidP="009555E8">
            <w:pPr>
              <w:jc w:val="center"/>
              <w:rPr>
                <w:rFonts w:ascii="Arial" w:eastAsia="Calibri" w:hAnsi="Arial" w:cs="Arial"/>
                <w:sz w:val="20"/>
                <w:szCs w:val="18"/>
              </w:rPr>
            </w:pPr>
            <w:r>
              <w:rPr>
                <w:rFonts w:ascii="Arial" w:eastAsia="Calibri" w:hAnsi="Arial" w:cs="Arial"/>
                <w:sz w:val="20"/>
                <w:szCs w:val="18"/>
              </w:rPr>
              <w:t>Max QFI</w:t>
            </w:r>
          </w:p>
        </w:tc>
        <w:tc>
          <w:tcPr>
            <w:tcW w:w="992" w:type="dxa"/>
            <w:tcBorders>
              <w:bottom w:val="single" w:sz="12" w:space="0" w:color="auto"/>
              <w:right w:val="single" w:sz="12" w:space="0" w:color="auto"/>
            </w:tcBorders>
            <w:shd w:val="clear" w:color="auto" w:fill="BDD6EE" w:themeFill="accent1" w:themeFillTint="66"/>
            <w:vAlign w:val="center"/>
          </w:tcPr>
          <w:p w14:paraId="0089CDFD" w14:textId="79B523A0" w:rsidR="009555E8" w:rsidRPr="003E09AA" w:rsidRDefault="009555E8" w:rsidP="009555E8">
            <w:pPr>
              <w:jc w:val="center"/>
              <w:rPr>
                <w:rFonts w:ascii="Arial" w:eastAsia="Calibri" w:hAnsi="Arial" w:cs="Arial"/>
                <w:sz w:val="20"/>
                <w:szCs w:val="18"/>
              </w:rPr>
            </w:pPr>
            <m:oMath>
              <m:r>
                <w:rPr>
                  <w:rFonts w:ascii="Cambria Math" w:eastAsia="Calibri" w:hAnsi="Cambria Math" w:cs="Arial"/>
                  <w:sz w:val="20"/>
                  <w:szCs w:val="18"/>
                </w:rPr>
                <m:t>%</m:t>
              </m:r>
            </m:oMath>
            <w:r>
              <w:rPr>
                <w:rFonts w:ascii="Arial" w:eastAsia="Calibri" w:hAnsi="Arial" w:cs="Arial"/>
                <w:sz w:val="20"/>
                <w:szCs w:val="18"/>
              </w:rPr>
              <w:t xml:space="preserve"> of Bound</w:t>
            </w:r>
          </w:p>
        </w:tc>
      </w:tr>
      <w:tr w:rsidR="009555E8" w14:paraId="036D2441" w14:textId="77777777" w:rsidTr="00E20DED">
        <w:tc>
          <w:tcPr>
            <w:tcW w:w="3397" w:type="dxa"/>
            <w:tcBorders>
              <w:top w:val="single" w:sz="12" w:space="0" w:color="auto"/>
              <w:left w:val="single" w:sz="12" w:space="0" w:color="auto"/>
              <w:right w:val="single" w:sz="12" w:space="0" w:color="auto"/>
            </w:tcBorders>
            <w:shd w:val="clear" w:color="auto" w:fill="BDD6EE" w:themeFill="accent1" w:themeFillTint="66"/>
            <w:vAlign w:val="center"/>
          </w:tcPr>
          <w:p w14:paraId="46CEF1AB" w14:textId="78A23182" w:rsidR="009555E8" w:rsidRDefault="009555E8" w:rsidP="00C12397">
            <w:pPr>
              <w:jc w:val="center"/>
            </w:pPr>
            <m:oMathPara>
              <m:oMath>
                <m:r>
                  <w:rPr>
                    <w:rFonts w:ascii="Cambria Math" w:hAnsi="Cambria Math"/>
                  </w:rPr>
                  <m:t>η=0.80</m:t>
                </m:r>
              </m:oMath>
            </m:oMathPara>
          </w:p>
        </w:tc>
        <w:tc>
          <w:tcPr>
            <w:tcW w:w="992" w:type="dxa"/>
            <w:tcBorders>
              <w:top w:val="single" w:sz="12" w:space="0" w:color="auto"/>
              <w:left w:val="single" w:sz="12" w:space="0" w:color="auto"/>
            </w:tcBorders>
            <w:vAlign w:val="center"/>
          </w:tcPr>
          <w:p w14:paraId="150A2063" w14:textId="7687AABA" w:rsidR="009555E8" w:rsidRPr="001D0DC5" w:rsidRDefault="001D0DC5" w:rsidP="00C12397">
            <w:pPr>
              <w:jc w:val="center"/>
              <w:rPr>
                <w:sz w:val="22"/>
                <w:szCs w:val="20"/>
              </w:rPr>
            </w:pPr>
            <w:r>
              <w:rPr>
                <w:sz w:val="22"/>
                <w:szCs w:val="20"/>
              </w:rPr>
              <w:t>11.10</w:t>
            </w:r>
          </w:p>
        </w:tc>
        <w:tc>
          <w:tcPr>
            <w:tcW w:w="992" w:type="dxa"/>
            <w:tcBorders>
              <w:top w:val="single" w:sz="12" w:space="0" w:color="auto"/>
            </w:tcBorders>
            <w:vAlign w:val="center"/>
          </w:tcPr>
          <w:p w14:paraId="408935F4" w14:textId="5AA83766" w:rsidR="009555E8" w:rsidRPr="001D0DC5" w:rsidRDefault="007D769A" w:rsidP="00C12397">
            <w:pPr>
              <w:jc w:val="center"/>
              <w:rPr>
                <w:sz w:val="22"/>
                <w:szCs w:val="20"/>
              </w:rPr>
            </w:pPr>
            <w:r>
              <w:rPr>
                <w:sz w:val="22"/>
                <w:szCs w:val="20"/>
              </w:rPr>
              <w:t>74.4</w:t>
            </w:r>
            <w:r w:rsidR="00762937">
              <w:rPr>
                <w:sz w:val="22"/>
                <w:szCs w:val="20"/>
              </w:rPr>
              <w:t>%</w:t>
            </w:r>
          </w:p>
        </w:tc>
        <w:tc>
          <w:tcPr>
            <w:tcW w:w="992" w:type="dxa"/>
            <w:tcBorders>
              <w:top w:val="single" w:sz="12" w:space="0" w:color="auto"/>
            </w:tcBorders>
            <w:vAlign w:val="center"/>
          </w:tcPr>
          <w:p w14:paraId="6AE7B01F" w14:textId="3C3808E8" w:rsidR="009555E8" w:rsidRPr="001D0DC5" w:rsidRDefault="00B74D85" w:rsidP="00C12397">
            <w:pPr>
              <w:jc w:val="center"/>
              <w:rPr>
                <w:sz w:val="22"/>
                <w:szCs w:val="20"/>
              </w:rPr>
            </w:pPr>
            <w:r>
              <w:rPr>
                <w:sz w:val="22"/>
                <w:szCs w:val="20"/>
              </w:rPr>
              <w:t>9.65</w:t>
            </w:r>
          </w:p>
        </w:tc>
        <w:tc>
          <w:tcPr>
            <w:tcW w:w="992" w:type="dxa"/>
            <w:tcBorders>
              <w:top w:val="single" w:sz="12" w:space="0" w:color="auto"/>
            </w:tcBorders>
            <w:vAlign w:val="center"/>
          </w:tcPr>
          <w:p w14:paraId="555C9756" w14:textId="08430A6F" w:rsidR="009555E8" w:rsidRPr="001D0DC5" w:rsidRDefault="00B74D85" w:rsidP="00C12397">
            <w:pPr>
              <w:jc w:val="center"/>
              <w:rPr>
                <w:sz w:val="22"/>
                <w:szCs w:val="20"/>
              </w:rPr>
            </w:pPr>
            <w:r>
              <w:rPr>
                <w:sz w:val="22"/>
                <w:szCs w:val="20"/>
              </w:rPr>
              <w:t>64.7%</w:t>
            </w:r>
          </w:p>
        </w:tc>
        <w:tc>
          <w:tcPr>
            <w:tcW w:w="992" w:type="dxa"/>
            <w:tcBorders>
              <w:top w:val="single" w:sz="12" w:space="0" w:color="auto"/>
            </w:tcBorders>
            <w:vAlign w:val="center"/>
          </w:tcPr>
          <w:p w14:paraId="5C26A4AB" w14:textId="15207284" w:rsidR="009555E8" w:rsidRPr="001D0DC5" w:rsidRDefault="00B74D85" w:rsidP="00C12397">
            <w:pPr>
              <w:jc w:val="center"/>
              <w:rPr>
                <w:sz w:val="22"/>
                <w:szCs w:val="20"/>
              </w:rPr>
            </w:pPr>
            <w:r>
              <w:rPr>
                <w:sz w:val="22"/>
                <w:szCs w:val="20"/>
              </w:rPr>
              <w:t>9.13</w:t>
            </w:r>
          </w:p>
        </w:tc>
        <w:tc>
          <w:tcPr>
            <w:tcW w:w="992" w:type="dxa"/>
            <w:tcBorders>
              <w:top w:val="single" w:sz="12" w:space="0" w:color="auto"/>
              <w:right w:val="single" w:sz="12" w:space="0" w:color="auto"/>
            </w:tcBorders>
            <w:vAlign w:val="center"/>
          </w:tcPr>
          <w:p w14:paraId="7B764620" w14:textId="02ED3B24" w:rsidR="009555E8" w:rsidRPr="001D0DC5" w:rsidRDefault="007872E9" w:rsidP="00C12397">
            <w:pPr>
              <w:jc w:val="center"/>
              <w:rPr>
                <w:sz w:val="22"/>
                <w:szCs w:val="20"/>
              </w:rPr>
            </w:pPr>
            <w:r>
              <w:rPr>
                <w:sz w:val="22"/>
                <w:szCs w:val="20"/>
              </w:rPr>
              <w:t>61.2%</w:t>
            </w:r>
          </w:p>
        </w:tc>
      </w:tr>
      <w:tr w:rsidR="009555E8" w14:paraId="759FC095" w14:textId="77777777" w:rsidTr="00E20DED">
        <w:tc>
          <w:tcPr>
            <w:tcW w:w="3397" w:type="dxa"/>
            <w:tcBorders>
              <w:left w:val="single" w:sz="12" w:space="0" w:color="auto"/>
              <w:right w:val="single" w:sz="12" w:space="0" w:color="auto"/>
            </w:tcBorders>
            <w:shd w:val="clear" w:color="auto" w:fill="BDD6EE" w:themeFill="accent1" w:themeFillTint="66"/>
            <w:vAlign w:val="center"/>
          </w:tcPr>
          <w:p w14:paraId="0D147103" w14:textId="09B8264E" w:rsidR="009555E8" w:rsidRDefault="009555E8" w:rsidP="00C12397">
            <w:pPr>
              <w:jc w:val="center"/>
            </w:pPr>
            <m:oMathPara>
              <m:oMath>
                <m:r>
                  <w:rPr>
                    <w:rFonts w:ascii="Cambria Math" w:hAnsi="Cambria Math"/>
                  </w:rPr>
                  <m:t>η=0.90</m:t>
                </m:r>
              </m:oMath>
            </m:oMathPara>
          </w:p>
        </w:tc>
        <w:tc>
          <w:tcPr>
            <w:tcW w:w="992" w:type="dxa"/>
            <w:tcBorders>
              <w:left w:val="single" w:sz="12" w:space="0" w:color="auto"/>
            </w:tcBorders>
            <w:vAlign w:val="center"/>
          </w:tcPr>
          <w:p w14:paraId="01E32524" w14:textId="0181CEC8" w:rsidR="009555E8" w:rsidRPr="001D0DC5" w:rsidRDefault="007872E9" w:rsidP="00C12397">
            <w:pPr>
              <w:jc w:val="center"/>
              <w:rPr>
                <w:sz w:val="22"/>
                <w:szCs w:val="20"/>
              </w:rPr>
            </w:pPr>
            <w:r>
              <w:rPr>
                <w:sz w:val="22"/>
                <w:szCs w:val="20"/>
              </w:rPr>
              <w:t>13.02</w:t>
            </w:r>
          </w:p>
        </w:tc>
        <w:tc>
          <w:tcPr>
            <w:tcW w:w="992" w:type="dxa"/>
            <w:vAlign w:val="center"/>
          </w:tcPr>
          <w:p w14:paraId="02148AE8" w14:textId="74B02673" w:rsidR="009555E8" w:rsidRPr="001D0DC5" w:rsidRDefault="007872E9" w:rsidP="00C12397">
            <w:pPr>
              <w:jc w:val="center"/>
              <w:rPr>
                <w:sz w:val="22"/>
                <w:szCs w:val="20"/>
              </w:rPr>
            </w:pPr>
            <w:r>
              <w:rPr>
                <w:sz w:val="22"/>
                <w:szCs w:val="20"/>
              </w:rPr>
              <w:t>87.3%</w:t>
            </w:r>
          </w:p>
        </w:tc>
        <w:tc>
          <w:tcPr>
            <w:tcW w:w="992" w:type="dxa"/>
            <w:vAlign w:val="center"/>
          </w:tcPr>
          <w:p w14:paraId="69219BEE" w14:textId="6D8FEA6E" w:rsidR="009555E8" w:rsidRPr="001D0DC5" w:rsidRDefault="00D90A99" w:rsidP="00C12397">
            <w:pPr>
              <w:jc w:val="center"/>
              <w:rPr>
                <w:sz w:val="22"/>
                <w:szCs w:val="20"/>
              </w:rPr>
            </w:pPr>
            <w:r>
              <w:rPr>
                <w:sz w:val="22"/>
                <w:szCs w:val="20"/>
              </w:rPr>
              <w:t>12.18</w:t>
            </w:r>
          </w:p>
        </w:tc>
        <w:tc>
          <w:tcPr>
            <w:tcW w:w="992" w:type="dxa"/>
            <w:vAlign w:val="center"/>
          </w:tcPr>
          <w:p w14:paraId="4967EC65" w14:textId="41982FB1" w:rsidR="009555E8" w:rsidRPr="001D0DC5" w:rsidRDefault="00D90A99" w:rsidP="00C12397">
            <w:pPr>
              <w:jc w:val="center"/>
              <w:rPr>
                <w:sz w:val="22"/>
                <w:szCs w:val="20"/>
              </w:rPr>
            </w:pPr>
            <w:r>
              <w:rPr>
                <w:sz w:val="22"/>
                <w:szCs w:val="20"/>
              </w:rPr>
              <w:t>81.6%</w:t>
            </w:r>
          </w:p>
        </w:tc>
        <w:tc>
          <w:tcPr>
            <w:tcW w:w="992" w:type="dxa"/>
            <w:vAlign w:val="center"/>
          </w:tcPr>
          <w:p w14:paraId="32E4C951" w14:textId="6DFD3903" w:rsidR="009555E8" w:rsidRPr="001D0DC5" w:rsidRDefault="00D90A99" w:rsidP="00C12397">
            <w:pPr>
              <w:jc w:val="center"/>
              <w:rPr>
                <w:sz w:val="22"/>
                <w:szCs w:val="20"/>
              </w:rPr>
            </w:pPr>
            <w:r>
              <w:rPr>
                <w:sz w:val="22"/>
                <w:szCs w:val="20"/>
              </w:rPr>
              <w:t>11.88</w:t>
            </w:r>
          </w:p>
        </w:tc>
        <w:tc>
          <w:tcPr>
            <w:tcW w:w="992" w:type="dxa"/>
            <w:tcBorders>
              <w:right w:val="single" w:sz="12" w:space="0" w:color="auto"/>
            </w:tcBorders>
            <w:vAlign w:val="center"/>
          </w:tcPr>
          <w:p w14:paraId="719ED6B5" w14:textId="665F0EED" w:rsidR="009555E8" w:rsidRPr="001D0DC5" w:rsidRDefault="00D90A99" w:rsidP="00C12397">
            <w:pPr>
              <w:jc w:val="center"/>
              <w:rPr>
                <w:sz w:val="22"/>
                <w:szCs w:val="20"/>
              </w:rPr>
            </w:pPr>
            <w:r>
              <w:rPr>
                <w:sz w:val="22"/>
                <w:szCs w:val="20"/>
              </w:rPr>
              <w:t>79.7%</w:t>
            </w:r>
          </w:p>
        </w:tc>
      </w:tr>
      <w:tr w:rsidR="009555E8" w14:paraId="68391111" w14:textId="77777777" w:rsidTr="00E20DED">
        <w:tc>
          <w:tcPr>
            <w:tcW w:w="3397" w:type="dxa"/>
            <w:tcBorders>
              <w:left w:val="single" w:sz="12" w:space="0" w:color="auto"/>
              <w:right w:val="single" w:sz="12" w:space="0" w:color="auto"/>
            </w:tcBorders>
            <w:shd w:val="clear" w:color="auto" w:fill="BDD6EE" w:themeFill="accent1" w:themeFillTint="66"/>
            <w:vAlign w:val="center"/>
          </w:tcPr>
          <w:p w14:paraId="0CAC0473" w14:textId="65D83929" w:rsidR="009555E8" w:rsidRDefault="009555E8" w:rsidP="00C12397">
            <w:pPr>
              <w:jc w:val="center"/>
            </w:pPr>
            <m:oMathPara>
              <m:oMath>
                <m:r>
                  <w:rPr>
                    <w:rFonts w:ascii="Cambria Math" w:hAnsi="Cambria Math"/>
                  </w:rPr>
                  <m:t>η=0.95</m:t>
                </m:r>
              </m:oMath>
            </m:oMathPara>
          </w:p>
        </w:tc>
        <w:tc>
          <w:tcPr>
            <w:tcW w:w="992" w:type="dxa"/>
            <w:tcBorders>
              <w:left w:val="single" w:sz="12" w:space="0" w:color="auto"/>
            </w:tcBorders>
            <w:vAlign w:val="center"/>
          </w:tcPr>
          <w:p w14:paraId="3EB010BD" w14:textId="20062C66" w:rsidR="009555E8" w:rsidRPr="001D0DC5" w:rsidRDefault="00D90A99" w:rsidP="00C12397">
            <w:pPr>
              <w:jc w:val="center"/>
              <w:rPr>
                <w:sz w:val="22"/>
                <w:szCs w:val="20"/>
              </w:rPr>
            </w:pPr>
            <w:r>
              <w:rPr>
                <w:sz w:val="22"/>
                <w:szCs w:val="20"/>
              </w:rPr>
              <w:t>13.97</w:t>
            </w:r>
          </w:p>
        </w:tc>
        <w:tc>
          <w:tcPr>
            <w:tcW w:w="992" w:type="dxa"/>
            <w:vAlign w:val="center"/>
          </w:tcPr>
          <w:p w14:paraId="037EFD41" w14:textId="7DA9AFFA" w:rsidR="009555E8" w:rsidRPr="001D0DC5" w:rsidRDefault="001B0366" w:rsidP="00C12397">
            <w:pPr>
              <w:jc w:val="center"/>
              <w:rPr>
                <w:sz w:val="22"/>
                <w:szCs w:val="20"/>
              </w:rPr>
            </w:pPr>
            <w:r>
              <w:rPr>
                <w:sz w:val="22"/>
                <w:szCs w:val="20"/>
              </w:rPr>
              <w:t>93.7%</w:t>
            </w:r>
          </w:p>
        </w:tc>
        <w:tc>
          <w:tcPr>
            <w:tcW w:w="992" w:type="dxa"/>
            <w:vAlign w:val="center"/>
          </w:tcPr>
          <w:p w14:paraId="39C64AE1" w14:textId="5314704C" w:rsidR="009555E8" w:rsidRPr="001D0DC5" w:rsidRDefault="001B0366" w:rsidP="00C12397">
            <w:pPr>
              <w:jc w:val="center"/>
              <w:rPr>
                <w:sz w:val="22"/>
                <w:szCs w:val="20"/>
              </w:rPr>
            </w:pPr>
            <w:r>
              <w:rPr>
                <w:sz w:val="22"/>
                <w:szCs w:val="20"/>
              </w:rPr>
              <w:t>13.52</w:t>
            </w:r>
          </w:p>
        </w:tc>
        <w:tc>
          <w:tcPr>
            <w:tcW w:w="992" w:type="dxa"/>
            <w:vAlign w:val="center"/>
          </w:tcPr>
          <w:p w14:paraId="07337049" w14:textId="45E98C05" w:rsidR="009555E8" w:rsidRPr="001D0DC5" w:rsidRDefault="001B0366" w:rsidP="00C12397">
            <w:pPr>
              <w:jc w:val="center"/>
              <w:rPr>
                <w:sz w:val="22"/>
                <w:szCs w:val="20"/>
              </w:rPr>
            </w:pPr>
            <w:r>
              <w:rPr>
                <w:sz w:val="22"/>
                <w:szCs w:val="20"/>
              </w:rPr>
              <w:t>90.6%</w:t>
            </w:r>
          </w:p>
        </w:tc>
        <w:tc>
          <w:tcPr>
            <w:tcW w:w="992" w:type="dxa"/>
            <w:vAlign w:val="center"/>
          </w:tcPr>
          <w:p w14:paraId="5B674C20" w14:textId="552F1A00" w:rsidR="009555E8" w:rsidRPr="001D0DC5" w:rsidRDefault="00415992" w:rsidP="00C12397">
            <w:pPr>
              <w:jc w:val="center"/>
              <w:rPr>
                <w:sz w:val="22"/>
                <w:szCs w:val="20"/>
              </w:rPr>
            </w:pPr>
            <w:r>
              <w:rPr>
                <w:sz w:val="22"/>
                <w:szCs w:val="20"/>
              </w:rPr>
              <w:t>13.37</w:t>
            </w:r>
          </w:p>
        </w:tc>
        <w:tc>
          <w:tcPr>
            <w:tcW w:w="992" w:type="dxa"/>
            <w:tcBorders>
              <w:right w:val="single" w:sz="12" w:space="0" w:color="auto"/>
            </w:tcBorders>
            <w:vAlign w:val="center"/>
          </w:tcPr>
          <w:p w14:paraId="768F0829" w14:textId="640200C0" w:rsidR="009555E8" w:rsidRPr="001D0DC5" w:rsidRDefault="00415992" w:rsidP="00C12397">
            <w:pPr>
              <w:jc w:val="center"/>
              <w:rPr>
                <w:sz w:val="22"/>
                <w:szCs w:val="20"/>
              </w:rPr>
            </w:pPr>
            <w:r>
              <w:rPr>
                <w:sz w:val="22"/>
                <w:szCs w:val="20"/>
              </w:rPr>
              <w:t>89.6%</w:t>
            </w:r>
          </w:p>
        </w:tc>
      </w:tr>
      <w:tr w:rsidR="00E93D8B" w14:paraId="59821EF8" w14:textId="77777777" w:rsidTr="00E20DED">
        <w:tc>
          <w:tcPr>
            <w:tcW w:w="3397" w:type="dxa"/>
            <w:tcBorders>
              <w:left w:val="single" w:sz="12" w:space="0" w:color="auto"/>
              <w:bottom w:val="single" w:sz="12" w:space="0" w:color="auto"/>
              <w:right w:val="single" w:sz="12" w:space="0" w:color="auto"/>
            </w:tcBorders>
            <w:shd w:val="clear" w:color="auto" w:fill="BDD6EE" w:themeFill="accent1" w:themeFillTint="66"/>
            <w:vAlign w:val="center"/>
          </w:tcPr>
          <w:p w14:paraId="7050A2E6" w14:textId="29999865" w:rsidR="00E93D8B" w:rsidRDefault="00E93D8B" w:rsidP="00C12397">
            <w:pPr>
              <w:jc w:val="center"/>
            </w:pPr>
            <m:oMathPara>
              <m:oMath>
                <m:r>
                  <w:rPr>
                    <w:rFonts w:ascii="Cambria Math" w:hAnsi="Cambria Math"/>
                  </w:rPr>
                  <m:t>η=1.00</m:t>
                </m:r>
              </m:oMath>
            </m:oMathPara>
          </w:p>
        </w:tc>
        <w:tc>
          <w:tcPr>
            <w:tcW w:w="5952" w:type="dxa"/>
            <w:gridSpan w:val="6"/>
            <w:tcBorders>
              <w:left w:val="single" w:sz="12" w:space="0" w:color="auto"/>
              <w:bottom w:val="single" w:sz="12" w:space="0" w:color="auto"/>
              <w:right w:val="single" w:sz="12" w:space="0" w:color="auto"/>
            </w:tcBorders>
            <w:vAlign w:val="center"/>
          </w:tcPr>
          <w:p w14:paraId="121F6569" w14:textId="20D4D887" w:rsidR="00E93D8B" w:rsidRPr="001D0DC5" w:rsidRDefault="00E93D8B" w:rsidP="00330DB8">
            <w:pPr>
              <w:keepNext/>
              <w:jc w:val="center"/>
              <w:rPr>
                <w:sz w:val="22"/>
                <w:szCs w:val="20"/>
              </w:rPr>
            </w:pPr>
            <w:r>
              <w:rPr>
                <w:sz w:val="22"/>
                <w:szCs w:val="20"/>
              </w:rPr>
              <w:t>Results align with reference</w:t>
            </w:r>
            <w:r w:rsidR="00F56D6C">
              <w:rPr>
                <w:sz w:val="22"/>
                <w:szCs w:val="20"/>
              </w:rPr>
              <w:t xml:space="preserve"> </w:t>
            </w:r>
            <w:r w:rsidR="00E20DED">
              <w:rPr>
                <w:sz w:val="22"/>
                <w:szCs w:val="20"/>
              </w:rPr>
              <w:t>to</w:t>
            </w:r>
            <w:r w:rsidR="00F56D6C">
              <w:rPr>
                <w:sz w:val="22"/>
                <w:szCs w:val="20"/>
              </w:rPr>
              <w:t xml:space="preserve"> </w:t>
            </w:r>
            <m:oMath>
              <m:r>
                <w:rPr>
                  <w:rFonts w:ascii="Cambria Math" w:hAnsi="Cambria Math"/>
                  <w:sz w:val="22"/>
                  <w:szCs w:val="20"/>
                </w:rPr>
                <m:t>14.91</m:t>
              </m:r>
            </m:oMath>
            <w:r w:rsidR="007952FA">
              <w:rPr>
                <w:sz w:val="22"/>
                <w:szCs w:val="20"/>
              </w:rPr>
              <w:t xml:space="preserve">: 100% for all </w:t>
            </w:r>
            <m:oMath>
              <m:r>
                <w:rPr>
                  <w:rFonts w:ascii="Cambria Math" w:hAnsi="Cambria Math"/>
                  <w:sz w:val="22"/>
                  <w:szCs w:val="20"/>
                </w:rPr>
                <m:t>p</m:t>
              </m:r>
            </m:oMath>
            <w:r w:rsidR="007952FA">
              <w:rPr>
                <w:rFonts w:eastAsiaTheme="minorEastAsia"/>
                <w:sz w:val="22"/>
                <w:szCs w:val="20"/>
              </w:rPr>
              <w:t xml:space="preserve"> values</w:t>
            </w:r>
          </w:p>
        </w:tc>
      </w:tr>
    </w:tbl>
    <w:p w14:paraId="39D42E14" w14:textId="7F2A8B58" w:rsidR="00330DB8" w:rsidRDefault="00330DB8" w:rsidP="00330DB8">
      <w:pPr>
        <w:pStyle w:val="Caption"/>
        <w:jc w:val="center"/>
      </w:pPr>
      <w:bookmarkStart w:id="34" w:name="_Toc225948743"/>
      <w:r>
        <w:t xml:space="preserve">Table </w:t>
      </w:r>
      <w:fldSimple w:instr=" SEQ Table \* ARABIC ">
        <w:r>
          <w:rPr>
            <w:noProof/>
          </w:rPr>
          <w:t>1</w:t>
        </w:r>
      </w:fldSimple>
      <w:r>
        <w:t xml:space="preserve">: </w:t>
      </w:r>
      <w:r w:rsidR="00E85D26">
        <w:t xml:space="preserve">Computation of </w:t>
      </w:r>
      <m:oMath>
        <m:r>
          <w:rPr>
            <w:rFonts w:ascii="Cambria Math" w:hAnsi="Cambria Math"/>
          </w:rPr>
          <m:t>Tr</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θ</m:t>
                    </m:r>
                  </m:sub>
                </m:sSub>
                <m:r>
                  <w:rPr>
                    <w:rFonts w:ascii="Cambria Math" w:hAnsi="Cambria Math"/>
                  </w:rPr>
                  <m:t>(</m:t>
                </m:r>
              </m:e>
              <m:e>
                <m:r>
                  <w:rPr>
                    <w:rFonts w:ascii="Cambria Math" w:hAnsi="Cambria Math"/>
                  </w:rPr>
                  <m:t>ψ</m:t>
                </m:r>
              </m:e>
            </m:d>
          </m:e>
          <m:sub>
            <m:r>
              <w:rPr>
                <w:rFonts w:ascii="Cambria Math" w:hAnsi="Cambria Math"/>
              </w:rPr>
              <m:t>in</m:t>
            </m:r>
          </m:sub>
        </m:sSub>
        <m:r>
          <w:rPr>
            <w:rFonts w:ascii="Cambria Math" w:hAnsi="Cambria Math"/>
          </w:rPr>
          <m:t>)]/Tr</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θ</m:t>
                    </m:r>
                  </m:sub>
                </m:sSub>
                <m:r>
                  <w:rPr>
                    <w:rFonts w:ascii="Cambria Math" w:hAnsi="Cambria Math"/>
                  </w:rPr>
                  <m:t>(</m:t>
                </m:r>
              </m:e>
              <m:e>
                <m:r>
                  <w:rPr>
                    <w:rFonts w:ascii="Cambria Math" w:hAnsi="Cambria Math"/>
                  </w:rPr>
                  <m:t>ψ</m:t>
                </m:r>
              </m:e>
            </m:d>
          </m:e>
          <m:sup>
            <m:r>
              <w:rPr>
                <w:rFonts w:ascii="Cambria Math" w:hAnsi="Cambria Math"/>
              </w:rPr>
              <m:t>*</m:t>
            </m:r>
          </m:sup>
        </m:sSup>
        <m:r>
          <w:rPr>
            <w:rFonts w:ascii="Cambria Math" w:hAnsi="Cambria Math"/>
          </w:rPr>
          <m:t>)]* 100%</m:t>
        </m:r>
      </m:oMath>
      <w:r w:rsidR="004E6EB8">
        <w:rPr>
          <w:rFonts w:eastAsiaTheme="minorEastAsia"/>
        </w:rPr>
        <w:t xml:space="preserve"> for varying </w:t>
      </w:r>
      <m:oMath>
        <m:r>
          <w:rPr>
            <w:rFonts w:ascii="Cambria Math" w:eastAsiaTheme="minorEastAsia" w:hAnsi="Cambria Math"/>
          </w:rPr>
          <m:t>η,p</m:t>
        </m:r>
      </m:oMath>
      <w:r w:rsidR="004E6EB8">
        <w:rPr>
          <w:rFonts w:eastAsiaTheme="minorEastAsia"/>
        </w:rPr>
        <w:t xml:space="preserve"> values</w:t>
      </w:r>
      <w:bookmarkEnd w:id="34"/>
    </w:p>
    <w:p w14:paraId="6192382E" w14:textId="2E975537" w:rsidR="00F00596" w:rsidRDefault="00B36D85" w:rsidP="00B36D85">
      <w:r w:rsidRPr="00B36D85">
        <w:t xml:space="preserve"> </w:t>
      </w:r>
    </w:p>
    <w:p w14:paraId="52A5AB90" w14:textId="55ADB0F8" w:rsidR="00885138" w:rsidRDefault="0052798E" w:rsidP="00B36D85">
      <w:pPr>
        <w:rPr>
          <w:rFonts w:eastAsiaTheme="minorEastAsia"/>
        </w:rPr>
      </w:pPr>
      <w:r>
        <w:t xml:space="preserve">In addition to optimizing the </w:t>
      </w:r>
      <w:r w:rsidR="00275AAE">
        <w:t xml:space="preserve">QFI for a constant </w:t>
      </w:r>
      <m:oMath>
        <m:r>
          <w:rPr>
            <w:rFonts w:ascii="Cambria Math" w:hAnsi="Cambria Math"/>
          </w:rPr>
          <m:t>η</m:t>
        </m:r>
      </m:oMath>
      <w:r w:rsidR="00275AAE">
        <w:rPr>
          <w:rFonts w:eastAsiaTheme="minorEastAsia"/>
        </w:rPr>
        <w:t xml:space="preserve"> over all modes, we examined the optimal </w:t>
      </w:r>
      <w:r w:rsidR="00F51683">
        <w:rPr>
          <w:rFonts w:eastAsiaTheme="minorEastAsia"/>
        </w:rPr>
        <w:t>states for a</w:t>
      </w:r>
      <w:r w:rsidR="00310AE2">
        <w:rPr>
          <w:rFonts w:eastAsiaTheme="minorEastAsia"/>
        </w:rPr>
        <w:t xml:space="preserve"> setup with varying </w:t>
      </w:r>
      <m:oMath>
        <m:r>
          <w:rPr>
            <w:rFonts w:ascii="Cambria Math" w:eastAsiaTheme="minorEastAsia" w:hAnsi="Cambria Math"/>
          </w:rPr>
          <m:t>η</m:t>
        </m:r>
      </m:oMath>
      <w:r w:rsidR="00310AE2">
        <w:rPr>
          <w:rFonts w:eastAsiaTheme="minorEastAsia"/>
        </w:rPr>
        <w:t xml:space="preserve"> over the different modes</w:t>
      </w:r>
      <w:r w:rsidR="006B0D7B">
        <w:rPr>
          <w:rFonts w:eastAsiaTheme="minorEastAsia"/>
        </w:rPr>
        <w:t xml:space="preserve">. Meaning, in this setup, </w:t>
      </w:r>
      <m:oMath>
        <m:r>
          <m:rPr>
            <m:sty m:val="bi"/>
          </m:rPr>
          <w:rPr>
            <w:rFonts w:ascii="Cambria Math" w:eastAsiaTheme="minorEastAsia" w:hAnsi="Cambria Math"/>
          </w:rPr>
          <m:t>η</m:t>
        </m:r>
      </m:oMath>
      <w:r w:rsidR="006B0D7B">
        <w:rPr>
          <w:rFonts w:eastAsiaTheme="minorEastAsia"/>
          <w:b/>
          <w:bCs/>
        </w:rPr>
        <w:t xml:space="preserve"> </w:t>
      </w:r>
      <w:r w:rsidR="006B0D7B">
        <w:rPr>
          <w:rFonts w:eastAsiaTheme="minorEastAsia"/>
        </w:rPr>
        <w:t xml:space="preserve">is a </w:t>
      </w:r>
      <w:r w:rsidR="00BC5E4B">
        <w:rPr>
          <w:rFonts w:eastAsiaTheme="minorEastAsia"/>
        </w:rPr>
        <w:t xml:space="preserve">vector where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sub>
        </m:sSub>
      </m:oMath>
      <w:r w:rsidR="00BC5E4B">
        <w:rPr>
          <w:rFonts w:eastAsiaTheme="minorEastAsia"/>
        </w:rPr>
        <w:t xml:space="preserve"> represents the </w:t>
      </w:r>
      <w:r w:rsidR="002D739B">
        <w:rPr>
          <w:rFonts w:eastAsiaTheme="minorEastAsia"/>
        </w:rPr>
        <w:t xml:space="preserve">transmission parameter </w:t>
      </w:r>
      <m:oMath>
        <m:r>
          <w:rPr>
            <w:rFonts w:ascii="Cambria Math" w:eastAsiaTheme="minorEastAsia" w:hAnsi="Cambria Math"/>
          </w:rPr>
          <m:t>η</m:t>
        </m:r>
      </m:oMath>
      <w:r w:rsidR="002D739B">
        <w:rPr>
          <w:rFonts w:eastAsiaTheme="minorEastAsia"/>
        </w:rPr>
        <w:t xml:space="preserve"> of mode </w:t>
      </w:r>
      <m:oMath>
        <m:r>
          <w:rPr>
            <w:rFonts w:ascii="Cambria Math" w:eastAsiaTheme="minorEastAsia" w:hAnsi="Cambria Math"/>
          </w:rPr>
          <m:t>i</m:t>
        </m:r>
      </m:oMath>
      <w:r w:rsidR="002D739B">
        <w:rPr>
          <w:rFonts w:eastAsiaTheme="minorEastAsia"/>
        </w:rPr>
        <w:t xml:space="preserve"> (</w:t>
      </w:r>
      <m:oMath>
        <m:r>
          <w:rPr>
            <w:rFonts w:ascii="Cambria Math" w:eastAsiaTheme="minorEastAsia" w:hAnsi="Cambria Math"/>
          </w:rPr>
          <m:t>i=0,1,…,d</m:t>
        </m:r>
      </m:oMath>
      <w:r w:rsidR="008E204D">
        <w:rPr>
          <w:rFonts w:eastAsiaTheme="minorEastAsia"/>
        </w:rPr>
        <w:t>).</w:t>
      </w:r>
      <w:r w:rsidR="00F45DD9">
        <w:rPr>
          <w:rFonts w:eastAsiaTheme="minorEastAsia"/>
        </w:rPr>
        <w:t xml:space="preserve"> The results are shown in figure 8:</w:t>
      </w:r>
    </w:p>
    <w:p w14:paraId="23710661" w14:textId="7523E342" w:rsidR="009B2528" w:rsidRDefault="003B046B" w:rsidP="009B2528">
      <w:pPr>
        <w:keepNext/>
        <w:jc w:val="center"/>
      </w:pPr>
      <w:r>
        <w:rPr>
          <w:noProof/>
        </w:rPr>
        <mc:AlternateContent>
          <mc:Choice Requires="wps">
            <w:drawing>
              <wp:anchor distT="45720" distB="45720" distL="114300" distR="114300" simplePos="0" relativeHeight="251709440" behindDoc="0" locked="0" layoutInCell="1" allowOverlap="1" wp14:anchorId="7CD24C6A" wp14:editId="7FFBB115">
                <wp:simplePos x="0" y="0"/>
                <wp:positionH relativeFrom="column">
                  <wp:posOffset>177800</wp:posOffset>
                </wp:positionH>
                <wp:positionV relativeFrom="paragraph">
                  <wp:posOffset>2648585</wp:posOffset>
                </wp:positionV>
                <wp:extent cx="1003300" cy="228600"/>
                <wp:effectExtent l="0" t="0" r="6350" b="0"/>
                <wp:wrapNone/>
                <wp:docPr id="16416029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3300" cy="228600"/>
                        </a:xfrm>
                        <a:prstGeom prst="rect">
                          <a:avLst/>
                        </a:prstGeom>
                        <a:solidFill>
                          <a:srgbClr val="FFFFFF"/>
                        </a:solidFill>
                        <a:ln w="9525">
                          <a:noFill/>
                          <a:miter lim="800000"/>
                          <a:headEnd/>
                          <a:tailEnd/>
                        </a:ln>
                      </wps:spPr>
                      <wps:txbx>
                        <w:txbxContent>
                          <w:p w14:paraId="2ADBE365" w14:textId="77777777" w:rsidR="003B046B" w:rsidRPr="00656677" w:rsidRDefault="003B046B" w:rsidP="003B046B">
                            <w:pPr>
                              <w:rPr>
                                <w:b/>
                                <w:bCs/>
                                <w:sz w:val="16"/>
                                <w:szCs w:val="14"/>
                              </w:rPr>
                            </w:pPr>
                            <w:r w:rsidRPr="00830DDC">
                              <w:rPr>
                                <w:rFonts w:asciiTheme="minorHAnsi" w:hAnsiTheme="minorHAnsi" w:cstheme="minorHAnsi"/>
                                <w:b/>
                                <w:bCs/>
                                <w:sz w:val="16"/>
                                <w:szCs w:val="14"/>
                              </w:rPr>
                              <w:t>Multipixel</w:t>
                            </w:r>
                            <w:r w:rsidRPr="00656677">
                              <w:rPr>
                                <w:b/>
                                <w:bCs/>
                                <w:sz w:val="16"/>
                                <w:szCs w:val="14"/>
                              </w:rPr>
                              <w:t xml:space="preserve">: </w:t>
                            </w:r>
                            <m:oMath>
                              <m:r>
                                <m:rPr>
                                  <m:sty m:val="bi"/>
                                </m:rPr>
                                <w:rPr>
                                  <w:rFonts w:ascii="Cambria Math" w:hAnsi="Cambria Math"/>
                                  <w:sz w:val="16"/>
                                  <w:szCs w:val="14"/>
                                </w:rPr>
                                <m:t>≈0.32</m:t>
                              </m:r>
                            </m:oMath>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D24C6A" id="_x0000_s1034" type="#_x0000_t202" style="position:absolute;left:0;text-align:left;margin-left:14pt;margin-top:208.55pt;width:79pt;height:18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" stroked="f">
                <v:textbox>
                  <w:txbxContent>
                    <w:p w14:paraId="2ADBE365" w14:textId="77777777" w:rsidR="003B046B" w:rsidRPr="00656677" w:rsidRDefault="003B046B" w:rsidP="003B046B">
                      <w:pPr>
                        <w:rPr>
                          <w:b/>
                          <w:bCs/>
                          <w:sz w:val="16"/>
                          <w:szCs w:val="14"/>
                        </w:rPr>
                      </w:pPr>
                      <w:r w:rsidRPr="00830DDC">
                        <w:rPr>
                          <w:rFonts w:asciiTheme="minorHAnsi" w:hAnsiTheme="minorHAnsi" w:cstheme="minorHAnsi"/>
                          <w:b/>
                          <w:bCs/>
                          <w:sz w:val="16"/>
                          <w:szCs w:val="14"/>
                        </w:rPr>
                        <w:t>Multipixel</w:t>
                      </w:r>
                      <w:r w:rsidRPr="00656677">
                        <w:rPr>
                          <w:b/>
                          <w:bCs/>
                          <w:sz w:val="16"/>
                          <w:szCs w:val="14"/>
                        </w:rPr>
                        <w:t xml:space="preserve">: </w:t>
                      </w:r>
                      <m:oMath>
                        <m:r>
                          <m:rPr>
                            <m:sty m:val="bi"/>
                          </m:rPr>
                          <w:rPr>
                            <w:rFonts w:ascii="Cambria Math" w:hAnsi="Cambria Math"/>
                            <w:sz w:val="16"/>
                            <w:szCs w:val="14"/>
                          </w:rPr>
                          <m:t>≈0.32</m:t>
                        </m:r>
                      </m:oMath>
                    </w:p>
                  </w:txbxContent>
                </v:textbox>
              </v:shape>
            </w:pict>
          </mc:Fallback>
        </mc:AlternateContent>
      </w:r>
      <w:r w:rsidR="003C7A85">
        <w:rPr>
          <w:noProof/>
        </w:rPr>
        <w:drawing>
          <wp:inline distT="0" distB="0" distL="0" distR="0" wp14:anchorId="0B873A4C" wp14:editId="427FD4E8">
            <wp:extent cx="5247298" cy="3168000"/>
            <wp:effectExtent l="0" t="0" r="0" b="0"/>
            <wp:docPr id="18059437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43774" name="Picture 1805943774"/>
                    <pic:cNvPicPr/>
                  </pic:nvPicPr>
                  <pic:blipFill>
                    <a:blip r:embed="rId20">
                      <a:extLst>
                        <a:ext uri="{28A0092B-C50C-407E-A947-70E740481C1C}">
                          <a14:useLocalDpi xmlns:a14="http://schemas.microsoft.com/office/drawing/2010/main" val="0"/>
                        </a:ext>
                      </a:extLst>
                    </a:blip>
                    <a:stretch>
                      <a:fillRect/>
                    </a:stretch>
                  </pic:blipFill>
                  <pic:spPr>
                    <a:xfrm>
                      <a:off x="0" y="0"/>
                      <a:ext cx="5247298" cy="3168000"/>
                    </a:xfrm>
                    <a:prstGeom prst="rect">
                      <a:avLst/>
                    </a:prstGeom>
                  </pic:spPr>
                </pic:pic>
              </a:graphicData>
            </a:graphic>
          </wp:inline>
        </w:drawing>
      </w:r>
    </w:p>
    <w:p w14:paraId="3AFCF3E6" w14:textId="7FDE7B5B" w:rsidR="00F45DD9" w:rsidRPr="0029502C" w:rsidRDefault="009B2528" w:rsidP="009B2528">
      <w:pPr>
        <w:pStyle w:val="Caption"/>
        <w:jc w:val="center"/>
      </w:pPr>
      <w:bookmarkStart w:id="35" w:name="_Toc226038756"/>
      <w:r>
        <w:t xml:space="preserve">Figure </w:t>
      </w:r>
      <w:fldSimple w:instr=" SEQ Figure \* ARABIC ">
        <w:r w:rsidR="003F2B82">
          <w:rPr>
            <w:noProof/>
          </w:rPr>
          <w:t>8</w:t>
        </w:r>
      </w:fldSimple>
      <w:r>
        <w:t xml:space="preserve">: </w:t>
      </w:r>
      <w:r w:rsidR="0029502C">
        <w:t xml:space="preserve">Results for a spatial-varying transmission parameter </w:t>
      </w:r>
      <m:oMath>
        <m:r>
          <m:rPr>
            <m:sty m:val="bi"/>
          </m:rPr>
          <w:rPr>
            <w:rFonts w:ascii="Cambria Math" w:hAnsi="Cambria Math"/>
          </w:rPr>
          <m:t>η=(</m:t>
        </m:r>
        <m:r>
          <w:rPr>
            <w:rFonts w:ascii="Cambria Math" w:hAnsi="Cambria Math"/>
          </w:rPr>
          <m:t>1.0, 0.5)</m:t>
        </m:r>
      </m:oMath>
      <w:bookmarkEnd w:id="35"/>
    </w:p>
    <w:p w14:paraId="65FA2BB1" w14:textId="1CB257F4" w:rsidR="00967D68" w:rsidRDefault="00AD36A6" w:rsidP="00B36D85">
      <w:pPr>
        <w:rPr>
          <w:rFonts w:eastAsiaTheme="minorEastAsia"/>
        </w:rPr>
      </w:pPr>
      <w:r>
        <w:lastRenderedPageBreak/>
        <w:t xml:space="preserve">For the setup described in figure 8, the </w:t>
      </w:r>
      <w:r w:rsidR="006C3E88">
        <w:t xml:space="preserve">optimal input state for all </w:t>
      </w:r>
      <m:oMath>
        <m:r>
          <w:rPr>
            <w:rFonts w:ascii="Cambria Math" w:hAnsi="Cambria Math"/>
          </w:rPr>
          <m:t>p</m:t>
        </m:r>
      </m:oMath>
      <w:r w:rsidR="006C3E88">
        <w:rPr>
          <w:rFonts w:eastAsiaTheme="minorEastAsia"/>
        </w:rPr>
        <w:t xml:space="preserve"> values </w:t>
      </w:r>
      <w:proofErr w:type="gramStart"/>
      <w:r w:rsidR="00A43177">
        <w:rPr>
          <w:rFonts w:eastAsiaTheme="minorEastAsia"/>
        </w:rPr>
        <w:t>is</w:t>
      </w:r>
      <w:proofErr w:type="gramEnd"/>
      <w:r w:rsidR="00A43177">
        <w:rPr>
          <w:rFonts w:eastAsiaTheme="minorEastAsia"/>
        </w:rPr>
        <w:t xml:space="preserve"> </w:t>
      </w:r>
      <w:r w:rsidR="0056451B">
        <w:rPr>
          <w:rFonts w:eastAsiaTheme="minorEastAsia"/>
        </w:rPr>
        <w:t xml:space="preserve">the same state: </w:t>
      </w:r>
      <m:oMath>
        <m:d>
          <m:dPr>
            <m:begChr m:val="|"/>
            <m:endChr m:val="⟩"/>
            <m:ctrlPr>
              <w:rPr>
                <w:rFonts w:ascii="Cambria Math" w:eastAsiaTheme="minorEastAsia" w:hAnsi="Cambria Math"/>
                <w:i/>
              </w:rPr>
            </m:ctrlPr>
          </m:dPr>
          <m:e>
            <m:r>
              <w:rPr>
                <w:rFonts w:ascii="Cambria Math" w:eastAsiaTheme="minorEastAsia" w:hAnsi="Cambria Math"/>
              </w:rPr>
              <m:t>ψ</m:t>
            </m:r>
          </m:e>
        </m:d>
        <m:r>
          <w:rPr>
            <w:rFonts w:ascii="Cambria Math" w:eastAsiaTheme="minorEastAsia" w:hAnsi="Cambria Math"/>
          </w:rPr>
          <m:t>=0.55</m:t>
        </m:r>
        <m:d>
          <m:dPr>
            <m:begChr m:val="|"/>
            <m:endChr m:val="⟩"/>
            <m:ctrlPr>
              <w:rPr>
                <w:rFonts w:ascii="Cambria Math" w:eastAsiaTheme="minorEastAsia" w:hAnsi="Cambria Math"/>
                <w:i/>
              </w:rPr>
            </m:ctrlPr>
          </m:dPr>
          <m:e>
            <m:r>
              <w:rPr>
                <w:rFonts w:ascii="Cambria Math" w:eastAsiaTheme="minorEastAsia" w:hAnsi="Cambria Math"/>
              </w:rPr>
              <m:t>0,0</m:t>
            </m:r>
          </m:e>
        </m:d>
        <m:r>
          <w:rPr>
            <w:rFonts w:ascii="Cambria Math" w:eastAsiaTheme="minorEastAsia" w:hAnsi="Cambria Math"/>
          </w:rPr>
          <m:t>+0.56</m:t>
        </m:r>
        <m:d>
          <m:dPr>
            <m:begChr m:val="|"/>
            <m:endChr m:val="⟩"/>
            <m:ctrlPr>
              <w:rPr>
                <w:rFonts w:ascii="Cambria Math" w:eastAsiaTheme="minorEastAsia" w:hAnsi="Cambria Math"/>
                <w:i/>
              </w:rPr>
            </m:ctrlPr>
          </m:dPr>
          <m:e>
            <m:r>
              <w:rPr>
                <w:rFonts w:ascii="Cambria Math" w:eastAsiaTheme="minorEastAsia" w:hAnsi="Cambria Math"/>
              </w:rPr>
              <m:t>0,3</m:t>
            </m:r>
          </m:e>
        </m:d>
        <m:r>
          <w:rPr>
            <w:rFonts w:ascii="Cambria Math" w:eastAsiaTheme="minorEastAsia" w:hAnsi="Cambria Math"/>
          </w:rPr>
          <m:t>+0.49</m:t>
        </m:r>
        <m:d>
          <m:dPr>
            <m:begChr m:val="|"/>
            <m:endChr m:val="⟩"/>
            <m:ctrlPr>
              <w:rPr>
                <w:rFonts w:ascii="Cambria Math" w:eastAsiaTheme="minorEastAsia" w:hAnsi="Cambria Math"/>
                <w:i/>
              </w:rPr>
            </m:ctrlPr>
          </m:dPr>
          <m:e>
            <m:r>
              <w:rPr>
                <w:rFonts w:ascii="Cambria Math" w:eastAsiaTheme="minorEastAsia" w:hAnsi="Cambria Math"/>
              </w:rPr>
              <m:t>2,1</m:t>
            </m:r>
          </m:e>
        </m:d>
        <m:r>
          <w:rPr>
            <w:rFonts w:ascii="Cambria Math" w:eastAsiaTheme="minorEastAsia" w:hAnsi="Cambria Math"/>
          </w:rPr>
          <m:t>+0.37</m:t>
        </m:r>
        <m:d>
          <m:dPr>
            <m:begChr m:val="|"/>
            <m:endChr m:val="⟩"/>
            <m:ctrlPr>
              <w:rPr>
                <w:rFonts w:ascii="Cambria Math" w:eastAsiaTheme="minorEastAsia" w:hAnsi="Cambria Math"/>
                <w:i/>
              </w:rPr>
            </m:ctrlPr>
          </m:dPr>
          <m:e>
            <m:r>
              <w:rPr>
                <w:rFonts w:ascii="Cambria Math" w:eastAsiaTheme="minorEastAsia" w:hAnsi="Cambria Math"/>
              </w:rPr>
              <m:t>3,0</m:t>
            </m:r>
          </m:e>
        </m:d>
      </m:oMath>
      <w:r w:rsidR="004F4F45">
        <w:rPr>
          <w:rFonts w:eastAsiaTheme="minorEastAsia"/>
        </w:rPr>
        <w:t xml:space="preserve">. Interestingly, since </w:t>
      </w:r>
      <w:r w:rsidR="00ED15C0">
        <w:rPr>
          <w:rFonts w:eastAsiaTheme="minorEastAsia"/>
        </w:rPr>
        <w:t xml:space="preserve">the </w:t>
      </w:r>
      <w:r w:rsidR="00816B93">
        <w:rPr>
          <w:rFonts w:eastAsiaTheme="minorEastAsia"/>
        </w:rPr>
        <w:t>spatially varying</w:t>
      </w:r>
      <w:r w:rsidR="00ED15C0">
        <w:rPr>
          <w:rFonts w:eastAsiaTheme="minorEastAsia"/>
        </w:rPr>
        <w:t xml:space="preserve"> </w:t>
      </w:r>
      <m:oMath>
        <m:r>
          <w:rPr>
            <w:rFonts w:ascii="Cambria Math" w:eastAsiaTheme="minorEastAsia" w:hAnsi="Cambria Math"/>
          </w:rPr>
          <m:t>η</m:t>
        </m:r>
      </m:oMath>
      <w:r w:rsidR="00ED15C0">
        <w:rPr>
          <w:rFonts w:eastAsiaTheme="minorEastAsia"/>
        </w:rPr>
        <w:t xml:space="preserve"> brakes the symmetry between the </w:t>
      </w:r>
      <m:oMath>
        <m:r>
          <w:rPr>
            <w:rFonts w:ascii="Cambria Math" w:eastAsiaTheme="minorEastAsia" w:hAnsi="Cambria Math"/>
          </w:rPr>
          <m:t>d</m:t>
        </m:r>
      </m:oMath>
      <w:r w:rsidR="00ED15C0">
        <w:rPr>
          <w:rFonts w:eastAsiaTheme="minorEastAsia"/>
        </w:rPr>
        <w:t xml:space="preserve"> modes, </w:t>
      </w:r>
      <w:r w:rsidR="00E65F72">
        <w:rPr>
          <w:rFonts w:eastAsiaTheme="minorEastAsia"/>
        </w:rPr>
        <w:t>the optimal state is not symmetrical.</w:t>
      </w:r>
      <w:r w:rsidR="0076263B">
        <w:rPr>
          <w:rFonts w:eastAsiaTheme="minorEastAsia"/>
        </w:rPr>
        <w:t xml:space="preserve"> </w:t>
      </w:r>
    </w:p>
    <w:p w14:paraId="3E9E4C00" w14:textId="039D4E67" w:rsidR="004B07F5" w:rsidRDefault="004B07F5" w:rsidP="00B36D85">
      <w:pPr>
        <w:rPr>
          <w:rFonts w:eastAsiaTheme="minorEastAsia"/>
        </w:rPr>
      </w:pPr>
      <w:r>
        <w:rPr>
          <w:rFonts w:eastAsiaTheme="minorEastAsia"/>
        </w:rPr>
        <w:t xml:space="preserve">Furthermore, we examined the </w:t>
      </w:r>
      <w:r w:rsidR="00DB50E9">
        <w:rPr>
          <w:rFonts w:eastAsiaTheme="minorEastAsia"/>
        </w:rPr>
        <w:t>performance of an arbitrary (not optimized) input state</w:t>
      </w:r>
      <w:r w:rsidR="009318DB">
        <w:rPr>
          <w:rFonts w:eastAsiaTheme="minorEastAsia"/>
        </w:rPr>
        <w:t>.</w:t>
      </w:r>
      <w:r w:rsidR="00DB50E9">
        <w:rPr>
          <w:rFonts w:eastAsiaTheme="minorEastAsia"/>
        </w:rPr>
        <w:t xml:space="preserve"> for this task</w:t>
      </w:r>
      <w:r w:rsidR="009318DB">
        <w:rPr>
          <w:rFonts w:eastAsiaTheme="minorEastAsia"/>
        </w:rPr>
        <w:t>,</w:t>
      </w:r>
      <w:r w:rsidR="00DB50E9">
        <w:rPr>
          <w:rFonts w:eastAsiaTheme="minorEastAsia"/>
        </w:rPr>
        <w:t xml:space="preserve"> we chose the uniformly distributed </w:t>
      </w:r>
      <w:r w:rsidR="005C2D47">
        <w:rPr>
          <w:rFonts w:eastAsiaTheme="minorEastAsia"/>
        </w:rPr>
        <w:t xml:space="preserve">superposition state: </w:t>
      </w:r>
    </w:p>
    <w:p w14:paraId="5123F291" w14:textId="3C7066DF" w:rsidR="005C2D47" w:rsidRPr="0032539D" w:rsidRDefault="00000000" w:rsidP="0032539D">
      <w:pPr>
        <w:rPr>
          <w:rFonts w:eastAsiaTheme="minorEastAsia"/>
          <w:iCs/>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in</m:t>
                  </m:r>
                </m:sub>
              </m:sSub>
            </m:e>
          </m:d>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ad>
                <m:radPr>
                  <m:degHide m:val="1"/>
                  <m:ctrlPr>
                    <w:rPr>
                      <w:rFonts w:ascii="Cambria Math" w:eastAsiaTheme="minorEastAsia" w:hAnsi="Cambria Math"/>
                      <w:i/>
                      <w:iCs/>
                    </w:rPr>
                  </m:ctrlPr>
                </m:radPr>
                <m:deg/>
                <m:e>
                  <m:r>
                    <w:rPr>
                      <w:rFonts w:ascii="Cambria Math" w:eastAsiaTheme="minorEastAsia" w:hAnsi="Cambria Math"/>
                    </w:rPr>
                    <m:t>D</m:t>
                  </m:r>
                </m:e>
              </m:rad>
            </m:den>
          </m:f>
          <m:r>
            <w:rPr>
              <w:rFonts w:ascii="Cambria Math" w:eastAsiaTheme="minorEastAsia" w:hAnsi="Cambria Math"/>
            </w:rPr>
            <m:t>(</m:t>
          </m:r>
          <m:d>
            <m:dPr>
              <m:begChr m:val="|"/>
              <m:endChr m:val="⟩"/>
              <m:ctrlPr>
                <w:rPr>
                  <w:rFonts w:ascii="Cambria Math" w:eastAsiaTheme="minorEastAsia" w:hAnsi="Cambria Math"/>
                  <w:i/>
                  <w:iCs/>
                </w:rPr>
              </m:ctrlPr>
            </m:dPr>
            <m:e>
              <m:r>
                <w:rPr>
                  <w:rFonts w:ascii="Cambria Math" w:eastAsiaTheme="minorEastAsia" w:hAnsi="Cambria Math"/>
                </w:rPr>
                <m:t>0,0</m:t>
              </m:r>
            </m:e>
          </m:d>
          <m:r>
            <w:rPr>
              <w:rFonts w:ascii="Cambria Math" w:eastAsiaTheme="minorEastAsia" w:hAnsi="Cambria Math"/>
            </w:rPr>
            <m:t>+</m:t>
          </m:r>
          <m:d>
            <m:dPr>
              <m:begChr m:val="|"/>
              <m:endChr m:val="⟩"/>
              <m:ctrlPr>
                <w:rPr>
                  <w:rFonts w:ascii="Cambria Math" w:eastAsiaTheme="minorEastAsia" w:hAnsi="Cambria Math"/>
                  <w:i/>
                  <w:iCs/>
                </w:rPr>
              </m:ctrlPr>
            </m:dPr>
            <m:e>
              <m:r>
                <w:rPr>
                  <w:rFonts w:ascii="Cambria Math" w:eastAsiaTheme="minorEastAsia" w:hAnsi="Cambria Math"/>
                </w:rPr>
                <m:t>0,1</m:t>
              </m:r>
            </m:e>
          </m:d>
          <m:r>
            <w:rPr>
              <w:rFonts w:ascii="Cambria Math" w:eastAsiaTheme="minorEastAsia" w:hAnsi="Cambria Math"/>
            </w:rPr>
            <m:t>+</m:t>
          </m:r>
          <m:d>
            <m:dPr>
              <m:begChr m:val="|"/>
              <m:endChr m:val="⟩"/>
              <m:ctrlPr>
                <w:rPr>
                  <w:rFonts w:ascii="Cambria Math" w:eastAsiaTheme="minorEastAsia" w:hAnsi="Cambria Math"/>
                  <w:i/>
                  <w:iCs/>
                </w:rPr>
              </m:ctrlPr>
            </m:dPr>
            <m:e>
              <m:r>
                <w:rPr>
                  <w:rFonts w:ascii="Cambria Math" w:eastAsiaTheme="minorEastAsia" w:hAnsi="Cambria Math"/>
                </w:rPr>
                <m:t>0,2</m:t>
              </m:r>
            </m:e>
          </m:d>
          <m:r>
            <w:rPr>
              <w:rFonts w:ascii="Cambria Math" w:eastAsiaTheme="minorEastAsia" w:hAnsi="Cambria Math"/>
            </w:rPr>
            <m:t>+</m:t>
          </m:r>
          <m:d>
            <m:dPr>
              <m:begChr m:val="|"/>
              <m:endChr m:val="⟩"/>
              <m:ctrlPr>
                <w:rPr>
                  <w:rFonts w:ascii="Cambria Math" w:eastAsiaTheme="minorEastAsia" w:hAnsi="Cambria Math"/>
                  <w:i/>
                  <w:iCs/>
                </w:rPr>
              </m:ctrlPr>
            </m:dPr>
            <m:e>
              <m:r>
                <w:rPr>
                  <w:rFonts w:ascii="Cambria Math" w:eastAsiaTheme="minorEastAsia" w:hAnsi="Cambria Math"/>
                </w:rPr>
                <m:t>0,3</m:t>
              </m:r>
            </m:e>
          </m:d>
          <m:r>
            <w:rPr>
              <w:rFonts w:ascii="Cambria Math" w:eastAsiaTheme="minorEastAsia" w:hAnsi="Cambria Math"/>
            </w:rPr>
            <m:t>+</m:t>
          </m:r>
          <m:d>
            <m:dPr>
              <m:begChr m:val="|"/>
              <m:endChr m:val="⟩"/>
              <m:ctrlPr>
                <w:rPr>
                  <w:rFonts w:ascii="Cambria Math" w:eastAsiaTheme="minorEastAsia" w:hAnsi="Cambria Math"/>
                  <w:i/>
                  <w:iCs/>
                </w:rPr>
              </m:ctrlPr>
            </m:dPr>
            <m:e>
              <m:r>
                <w:rPr>
                  <w:rFonts w:ascii="Cambria Math" w:eastAsiaTheme="minorEastAsia" w:hAnsi="Cambria Math"/>
                </w:rPr>
                <m:t>1,0</m:t>
              </m:r>
            </m:e>
          </m:d>
          <m:r>
            <w:rPr>
              <w:rFonts w:ascii="Cambria Math" w:eastAsiaTheme="minorEastAsia" w:hAnsi="Cambria Math"/>
            </w:rPr>
            <m:t>+</m:t>
          </m:r>
          <m:d>
            <m:dPr>
              <m:begChr m:val="|"/>
              <m:endChr m:val="⟩"/>
              <m:ctrlPr>
                <w:rPr>
                  <w:rFonts w:ascii="Cambria Math" w:eastAsiaTheme="minorEastAsia" w:hAnsi="Cambria Math"/>
                  <w:i/>
                  <w:iCs/>
                </w:rPr>
              </m:ctrlPr>
            </m:dPr>
            <m:e>
              <m:r>
                <w:rPr>
                  <w:rFonts w:ascii="Cambria Math" w:eastAsiaTheme="minorEastAsia" w:hAnsi="Cambria Math"/>
                </w:rPr>
                <m:t>1,1</m:t>
              </m:r>
            </m:e>
          </m:d>
          <m:r>
            <w:rPr>
              <w:rFonts w:ascii="Cambria Math" w:eastAsiaTheme="minorEastAsia" w:hAnsi="Cambria Math"/>
            </w:rPr>
            <m:t>+</m:t>
          </m:r>
          <m:d>
            <m:dPr>
              <m:begChr m:val="|"/>
              <m:endChr m:val="⟩"/>
              <m:ctrlPr>
                <w:rPr>
                  <w:rFonts w:ascii="Cambria Math" w:eastAsiaTheme="minorEastAsia" w:hAnsi="Cambria Math"/>
                  <w:i/>
                  <w:iCs/>
                </w:rPr>
              </m:ctrlPr>
            </m:dPr>
            <m:e>
              <m:r>
                <w:rPr>
                  <w:rFonts w:ascii="Cambria Math" w:eastAsiaTheme="minorEastAsia" w:hAnsi="Cambria Math"/>
                </w:rPr>
                <m:t>1,2</m:t>
              </m:r>
            </m:e>
          </m:d>
          <m:r>
            <w:rPr>
              <w:rFonts w:ascii="Cambria Math" w:eastAsiaTheme="minorEastAsia" w:hAnsi="Cambria Math"/>
            </w:rPr>
            <m:t>+</m:t>
          </m:r>
          <m:d>
            <m:dPr>
              <m:begChr m:val="|"/>
              <m:endChr m:val="⟩"/>
              <m:ctrlPr>
                <w:rPr>
                  <w:rFonts w:ascii="Cambria Math" w:eastAsiaTheme="minorEastAsia" w:hAnsi="Cambria Math"/>
                  <w:i/>
                  <w:iCs/>
                </w:rPr>
              </m:ctrlPr>
            </m:dPr>
            <m:e>
              <m:r>
                <w:rPr>
                  <w:rFonts w:ascii="Cambria Math" w:eastAsiaTheme="minorEastAsia" w:hAnsi="Cambria Math"/>
                </w:rPr>
                <m:t>2,0</m:t>
              </m:r>
            </m:e>
          </m:d>
          <m:r>
            <w:rPr>
              <w:rFonts w:ascii="Cambria Math" w:eastAsiaTheme="minorEastAsia" w:hAnsi="Cambria Math"/>
            </w:rPr>
            <m:t>+</m:t>
          </m:r>
          <m:d>
            <m:dPr>
              <m:begChr m:val="|"/>
              <m:endChr m:val="⟩"/>
              <m:ctrlPr>
                <w:rPr>
                  <w:rFonts w:ascii="Cambria Math" w:eastAsiaTheme="minorEastAsia" w:hAnsi="Cambria Math"/>
                  <w:i/>
                  <w:iCs/>
                </w:rPr>
              </m:ctrlPr>
            </m:dPr>
            <m:e>
              <m:r>
                <w:rPr>
                  <w:rFonts w:ascii="Cambria Math" w:eastAsiaTheme="minorEastAsia" w:hAnsi="Cambria Math"/>
                </w:rPr>
                <m:t>2,1</m:t>
              </m:r>
            </m:e>
          </m:d>
          <m:r>
            <w:rPr>
              <w:rFonts w:ascii="Cambria Math" w:eastAsiaTheme="minorEastAsia" w:hAnsi="Cambria Math"/>
            </w:rPr>
            <m:t>+|3,0⟩)</m:t>
          </m:r>
        </m:oMath>
      </m:oMathPara>
    </w:p>
    <w:p w14:paraId="40AA5F1F" w14:textId="45E6CA35" w:rsidR="0032539D" w:rsidRDefault="00707332" w:rsidP="0032539D">
      <w:pPr>
        <w:rPr>
          <w:rFonts w:eastAsiaTheme="minorEastAsia"/>
          <w:iCs/>
        </w:rPr>
      </w:pPr>
      <w:r>
        <w:rPr>
          <w:rFonts w:eastAsiaTheme="minorEastAsia"/>
          <w:iCs/>
        </w:rPr>
        <w:t xml:space="preserve">We computed its corresponding </w:t>
      </w:r>
      <m:oMath>
        <m:r>
          <w:rPr>
            <w:rFonts w:ascii="Cambria Math" w:eastAsiaTheme="minorEastAsia" w:hAnsi="Cambria Math"/>
          </w:rPr>
          <m:t>Tr</m:t>
        </m:r>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θ</m:t>
                </m:r>
              </m:sub>
            </m:sSub>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in</m:t>
                    </m:r>
                  </m:sub>
                </m:sSub>
              </m:e>
            </m:d>
          </m:e>
        </m:d>
      </m:oMath>
      <w:r>
        <w:rPr>
          <w:rFonts w:eastAsiaTheme="minorEastAsia"/>
          <w:iCs/>
        </w:rPr>
        <w:t xml:space="preserve"> and CRB</w:t>
      </w:r>
      <w:r w:rsidR="00BE149B">
        <w:rPr>
          <w:rFonts w:eastAsiaTheme="minorEastAsia"/>
          <w:iCs/>
        </w:rPr>
        <w:t xml:space="preserve"> for </w:t>
      </w:r>
      <m:oMath>
        <m:r>
          <w:rPr>
            <w:rFonts w:ascii="Cambria Math" w:eastAsiaTheme="minorEastAsia" w:hAnsi="Cambria Math"/>
          </w:rPr>
          <m:t>η=0.9</m:t>
        </m:r>
      </m:oMath>
      <w:r w:rsidR="00BE149B">
        <w:rPr>
          <w:rFonts w:eastAsiaTheme="minorEastAsia"/>
          <w:iCs/>
        </w:rPr>
        <w:t>, as seen in figure 9:</w:t>
      </w:r>
    </w:p>
    <w:p w14:paraId="4FE18B21" w14:textId="0AF8FFBF" w:rsidR="000124E8" w:rsidRDefault="003B046B" w:rsidP="000124E8">
      <w:pPr>
        <w:keepNext/>
      </w:pPr>
      <w:r>
        <w:rPr>
          <w:noProof/>
        </w:rPr>
        <mc:AlternateContent>
          <mc:Choice Requires="wps">
            <w:drawing>
              <wp:anchor distT="45720" distB="45720" distL="114300" distR="114300" simplePos="0" relativeHeight="251711488" behindDoc="0" locked="0" layoutInCell="1" allowOverlap="1" wp14:anchorId="4FDABA0C" wp14:editId="3504C9DB">
                <wp:simplePos x="0" y="0"/>
                <wp:positionH relativeFrom="margin">
                  <wp:posOffset>133350</wp:posOffset>
                </wp:positionH>
                <wp:positionV relativeFrom="paragraph">
                  <wp:posOffset>4640580</wp:posOffset>
                </wp:positionV>
                <wp:extent cx="1422400" cy="374650"/>
                <wp:effectExtent l="0" t="0" r="6350" b="6350"/>
                <wp:wrapNone/>
                <wp:docPr id="3928964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2400" cy="374650"/>
                        </a:xfrm>
                        <a:prstGeom prst="rect">
                          <a:avLst/>
                        </a:prstGeom>
                        <a:solidFill>
                          <a:srgbClr val="FFFFFF"/>
                        </a:solidFill>
                        <a:ln w="9525">
                          <a:noFill/>
                          <a:miter lim="800000"/>
                          <a:headEnd/>
                          <a:tailEnd/>
                        </a:ln>
                      </wps:spPr>
                      <wps:txbx>
                        <w:txbxContent>
                          <w:p w14:paraId="75C5608C" w14:textId="77777777" w:rsidR="003B046B" w:rsidRPr="00DF2B82" w:rsidRDefault="003B046B" w:rsidP="003B046B">
                            <w:pPr>
                              <w:rPr>
                                <w:b/>
                                <w:bCs/>
                              </w:rPr>
                            </w:pPr>
                            <w:r w:rsidRPr="00DF2B82">
                              <w:rPr>
                                <w:rFonts w:asciiTheme="minorHAnsi" w:hAnsiTheme="minorHAnsi" w:cstheme="minorHAnsi"/>
                                <w:b/>
                                <w:bCs/>
                              </w:rPr>
                              <w:t>Multipixel</w:t>
                            </w:r>
                            <w:r w:rsidRPr="00DF2B82">
                              <w:rPr>
                                <w:b/>
                                <w:bCs/>
                              </w:rPr>
                              <w:t xml:space="preserve">: </w:t>
                            </w:r>
                            <m:oMath>
                              <m:r>
                                <m:rPr>
                                  <m:sty m:val="bi"/>
                                </m:rPr>
                                <w:rPr>
                                  <w:rFonts w:ascii="Cambria Math" w:hAnsi="Cambria Math"/>
                                </w:rPr>
                                <m:t>≈0.32</m:t>
                              </m:r>
                            </m:oMath>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DABA0C" id="_x0000_s1035" type="#_x0000_t202" style="position:absolute;left:0;text-align:left;margin-left:10.5pt;margin-top:365.4pt;width:112pt;height:29.5pt;z-index:251711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" stroked="f">
                <v:textbox>
                  <w:txbxContent>
                    <w:p w14:paraId="75C5608C" w14:textId="77777777" w:rsidR="003B046B" w:rsidRPr="00DF2B82" w:rsidRDefault="003B046B" w:rsidP="003B046B">
                      <w:pPr>
                        <w:rPr>
                          <w:b/>
                          <w:bCs/>
                        </w:rPr>
                      </w:pPr>
                      <w:r w:rsidRPr="00DF2B82">
                        <w:rPr>
                          <w:rFonts w:asciiTheme="minorHAnsi" w:hAnsiTheme="minorHAnsi" w:cstheme="minorHAnsi"/>
                          <w:b/>
                          <w:bCs/>
                        </w:rPr>
                        <w:t>Multipixel</w:t>
                      </w:r>
                      <w:r w:rsidRPr="00DF2B82">
                        <w:rPr>
                          <w:b/>
                          <w:bCs/>
                        </w:rPr>
                        <w:t xml:space="preserve">: </w:t>
                      </w:r>
                      <m:oMath>
                        <m:r>
                          <m:rPr>
                            <m:sty m:val="bi"/>
                          </m:rPr>
                          <w:rPr>
                            <w:rFonts w:ascii="Cambria Math" w:hAnsi="Cambria Math"/>
                          </w:rPr>
                          <m:t>≈0.32</m:t>
                        </m:r>
                      </m:oMath>
                    </w:p>
                  </w:txbxContent>
                </v:textbox>
                <w10:wrap anchorx="margin"/>
              </v:shape>
            </w:pict>
          </mc:Fallback>
        </mc:AlternateContent>
      </w:r>
      <w:r w:rsidR="00274F1A">
        <w:rPr>
          <w:rFonts w:eastAsiaTheme="minorEastAsia"/>
          <w:noProof/>
        </w:rPr>
        <w:drawing>
          <wp:inline distT="0" distB="0" distL="0" distR="0" wp14:anchorId="361B0B75" wp14:editId="4015090B">
            <wp:extent cx="5943600" cy="5482590"/>
            <wp:effectExtent l="0" t="0" r="0" b="3810"/>
            <wp:docPr id="15411179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17961" name="Picture 1541117961"/>
                    <pic:cNvPicPr/>
                  </pic:nvPicPr>
                  <pic:blipFill>
                    <a:blip r:embed="rId21">
                      <a:extLst>
                        <a:ext uri="{28A0092B-C50C-407E-A947-70E740481C1C}">
                          <a14:useLocalDpi xmlns:a14="http://schemas.microsoft.com/office/drawing/2010/main" val="0"/>
                        </a:ext>
                      </a:extLst>
                    </a:blip>
                    <a:stretch>
                      <a:fillRect/>
                    </a:stretch>
                  </pic:blipFill>
                  <pic:spPr>
                    <a:xfrm>
                      <a:off x="0" y="0"/>
                      <a:ext cx="5943600" cy="5482590"/>
                    </a:xfrm>
                    <a:prstGeom prst="rect">
                      <a:avLst/>
                    </a:prstGeom>
                  </pic:spPr>
                </pic:pic>
              </a:graphicData>
            </a:graphic>
          </wp:inline>
        </w:drawing>
      </w:r>
    </w:p>
    <w:p w14:paraId="0205AFAE" w14:textId="17B26024" w:rsidR="00BE149B" w:rsidRDefault="000124E8" w:rsidP="000124E8">
      <w:pPr>
        <w:pStyle w:val="Caption"/>
        <w:jc w:val="center"/>
        <w:rPr>
          <w:rFonts w:eastAsiaTheme="minorEastAsia"/>
        </w:rPr>
      </w:pPr>
      <w:bookmarkStart w:id="36" w:name="_Toc226038757"/>
      <w:r>
        <w:t xml:space="preserve">Figure </w:t>
      </w:r>
      <w:fldSimple w:instr=" SEQ Figure \* ARABIC ">
        <w:r w:rsidR="003F2B82">
          <w:rPr>
            <w:noProof/>
          </w:rPr>
          <w:t>9</w:t>
        </w:r>
      </w:fldSimple>
      <w:r>
        <w:t xml:space="preserve">: </w:t>
      </w:r>
      <m:oMath>
        <m:r>
          <w:rPr>
            <w:rFonts w:ascii="Cambria Math" w:hAnsi="Cambria Math"/>
          </w:rPr>
          <m:t>Tr</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in</m:t>
                    </m:r>
                  </m:sub>
                </m:sSub>
              </m:e>
            </m:d>
          </m:e>
        </m:d>
        <m:r>
          <w:rPr>
            <w:rFonts w:ascii="Cambria Math" w:hAnsi="Cambria Math"/>
          </w:rPr>
          <m:t xml:space="preserve"> vs. p</m:t>
        </m:r>
      </m:oMath>
      <w:r w:rsidR="00550914">
        <w:rPr>
          <w:rFonts w:eastAsiaTheme="minorEastAsia"/>
        </w:rPr>
        <w:t xml:space="preserve"> and CRB for a non-optimized uniform superposition state</w:t>
      </w:r>
      <w:bookmarkEnd w:id="36"/>
    </w:p>
    <w:p w14:paraId="298C632D" w14:textId="5A22FAB6" w:rsidR="0076263B" w:rsidRDefault="0076263B" w:rsidP="00B36D85"/>
    <w:p w14:paraId="34EC0C66" w14:textId="3D97BD69" w:rsidR="001A618C" w:rsidRDefault="00252848" w:rsidP="00B36D85">
      <w:r>
        <w:lastRenderedPageBreak/>
        <w:t xml:space="preserve">As demonstrated in figure 9, </w:t>
      </w:r>
      <w:r w:rsidR="00097859">
        <w:t xml:space="preserve">the multiparameter estimation results in an improvement over the Heisenberg Limit </w:t>
      </w:r>
      <w:r w:rsidR="007E0B4A">
        <w:t>even for a general, non-optimized input state in a noisy environment.</w:t>
      </w:r>
    </w:p>
    <w:p w14:paraId="4BC42E1E" w14:textId="79913821" w:rsidR="003417CC" w:rsidRDefault="00487F5A" w:rsidP="00B36D85">
      <w:r>
        <w:t>Finally</w:t>
      </w:r>
      <w:r w:rsidR="00C0069C">
        <w:t>, we examined the optimal state</w:t>
      </w:r>
      <w:r w:rsidR="00BF4676">
        <w:t>s</w:t>
      </w:r>
      <w:r w:rsidR="007A6921">
        <w:t>’</w:t>
      </w:r>
      <w:r w:rsidR="00BF4676">
        <w:t xml:space="preserve"> fidelity</w:t>
      </w:r>
      <w:r w:rsidR="007A6921">
        <w:t xml:space="preserve"> across various </w:t>
      </w:r>
      <m:oMath>
        <m:r>
          <w:rPr>
            <w:rFonts w:ascii="Cambria Math" w:hAnsi="Cambria Math"/>
          </w:rPr>
          <m:t>p,η</m:t>
        </m:r>
      </m:oMath>
      <w:r w:rsidR="00A17953">
        <w:rPr>
          <w:rFonts w:eastAsiaTheme="minorEastAsia"/>
        </w:rPr>
        <w:t xml:space="preserve"> combinations</w:t>
      </w:r>
      <w:r w:rsidR="00BF4676">
        <w:t xml:space="preserve"> with the reference state from equation 6</w:t>
      </w:r>
      <w:r w:rsidR="00E435CA">
        <w:t xml:space="preserve">, as seen in figure </w:t>
      </w:r>
      <w:r w:rsidR="00A17953">
        <w:t>10</w:t>
      </w:r>
      <w:r w:rsidR="00E435CA">
        <w:t>:</w:t>
      </w:r>
    </w:p>
    <w:p w14:paraId="23628594" w14:textId="77777777" w:rsidR="00E435CA" w:rsidRDefault="00E435CA" w:rsidP="00E435CA">
      <w:pPr>
        <w:keepNext/>
        <w:jc w:val="center"/>
      </w:pPr>
      <w:r>
        <w:rPr>
          <w:noProof/>
          <w:lang w:val="en-IL"/>
        </w:rPr>
        <w:drawing>
          <wp:inline distT="0" distB="0" distL="0" distR="0" wp14:anchorId="12E8547B" wp14:editId="1F8B6A75">
            <wp:extent cx="6064250" cy="4851400"/>
            <wp:effectExtent l="0" t="0" r="0" b="6350"/>
            <wp:docPr id="14998817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81773" name="Picture 1499881773"/>
                    <pic:cNvPicPr/>
                  </pic:nvPicPr>
                  <pic:blipFill>
                    <a:blip r:embed="rId22">
                      <a:extLst>
                        <a:ext uri="{28A0092B-C50C-407E-A947-70E740481C1C}">
                          <a14:useLocalDpi xmlns:a14="http://schemas.microsoft.com/office/drawing/2010/main" val="0"/>
                        </a:ext>
                      </a:extLst>
                    </a:blip>
                    <a:stretch>
                      <a:fillRect/>
                    </a:stretch>
                  </pic:blipFill>
                  <pic:spPr>
                    <a:xfrm>
                      <a:off x="0" y="0"/>
                      <a:ext cx="6075666" cy="4860533"/>
                    </a:xfrm>
                    <a:prstGeom prst="rect">
                      <a:avLst/>
                    </a:prstGeom>
                  </pic:spPr>
                </pic:pic>
              </a:graphicData>
            </a:graphic>
          </wp:inline>
        </w:drawing>
      </w:r>
    </w:p>
    <w:p w14:paraId="7EE7B625" w14:textId="6AAA6523" w:rsidR="00E435CA" w:rsidRDefault="00E435CA" w:rsidP="00E435CA">
      <w:pPr>
        <w:pStyle w:val="Caption"/>
        <w:jc w:val="center"/>
        <w:rPr>
          <w:rFonts w:eastAsiaTheme="minorEastAsia"/>
        </w:rPr>
      </w:pPr>
      <w:bookmarkStart w:id="37" w:name="_Toc226038758"/>
      <w:r>
        <w:t xml:space="preserve">Figure </w:t>
      </w:r>
      <w:fldSimple w:instr=" SEQ Figure \* ARABIC ">
        <w:r w:rsidR="003F2B82">
          <w:rPr>
            <w:noProof/>
          </w:rPr>
          <w:t>10</w:t>
        </w:r>
      </w:fldSimple>
      <w:r>
        <w:t xml:space="preserve">: </w:t>
      </w:r>
      <m:oMath>
        <m:sSup>
          <m:sSupPr>
            <m:ctrlPr>
              <w:rPr>
                <w:rFonts w:ascii="Cambria Math" w:hAnsi="Cambria Math"/>
              </w:rPr>
            </m:ctrlPr>
          </m:sSupPr>
          <m:e>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in</m:t>
                        </m:r>
                      </m:sub>
                    </m:sSub>
                  </m:e>
                  <m:e>
                    <m:sSup>
                      <m:sSupPr>
                        <m:ctrlPr>
                          <w:rPr>
                            <w:rFonts w:ascii="Cambria Math" w:hAnsi="Cambria Math"/>
                          </w:rPr>
                        </m:ctrlPr>
                      </m:sSupPr>
                      <m:e>
                        <m:r>
                          <w:rPr>
                            <w:rFonts w:ascii="Cambria Math" w:hAnsi="Cambria Math"/>
                          </w:rPr>
                          <m:t>ψ</m:t>
                        </m:r>
                      </m:e>
                      <m:sup>
                        <m:r>
                          <w:rPr>
                            <w:rFonts w:ascii="Cambria Math" w:hAnsi="Cambria Math"/>
                          </w:rPr>
                          <m:t>*</m:t>
                        </m:r>
                      </m:sup>
                    </m:sSup>
                  </m:e>
                </m:d>
              </m:e>
            </m:d>
          </m:e>
          <m:sup>
            <m:r>
              <w:rPr>
                <w:rFonts w:ascii="Cambria Math" w:hAnsi="Cambria Math"/>
              </w:rPr>
              <m:t>2</m:t>
            </m:r>
          </m:sup>
        </m:sSup>
      </m:oMath>
      <w:r w:rsidR="00B966AA">
        <w:rPr>
          <w:rFonts w:eastAsiaTheme="minorEastAsia"/>
        </w:rPr>
        <w:t xml:space="preserve"> </w:t>
      </w:r>
      <w:r w:rsidR="00F27EAC">
        <w:rPr>
          <w:rFonts w:eastAsiaTheme="minorEastAsia"/>
        </w:rPr>
        <w:t xml:space="preserve">for the optimal states of varying </w:t>
      </w:r>
      <m:oMath>
        <m:d>
          <m:dPr>
            <m:ctrlPr>
              <w:rPr>
                <w:rFonts w:ascii="Cambria Math" w:eastAsiaTheme="minorEastAsia" w:hAnsi="Cambria Math"/>
              </w:rPr>
            </m:ctrlPr>
          </m:dPr>
          <m:e>
            <m:r>
              <w:rPr>
                <w:rFonts w:ascii="Cambria Math" w:eastAsiaTheme="minorEastAsia" w:hAnsi="Cambria Math"/>
              </w:rPr>
              <m:t>η,p</m:t>
            </m:r>
          </m:e>
        </m:d>
      </m:oMath>
      <w:r w:rsidR="00F27EAC">
        <w:rPr>
          <w:rFonts w:eastAsiaTheme="minorEastAsia"/>
        </w:rPr>
        <w:t xml:space="preserve"> combinations</w:t>
      </w:r>
      <w:bookmarkEnd w:id="37"/>
    </w:p>
    <w:p w14:paraId="29E759D1" w14:textId="37C32366" w:rsidR="00DE1055" w:rsidRDefault="00DE1055" w:rsidP="00DE1055">
      <w:pPr>
        <w:rPr>
          <w:rFonts w:eastAsiaTheme="minorEastAsia"/>
        </w:rPr>
      </w:pPr>
      <w:r>
        <w:t xml:space="preserve">As expected, the optimized states </w:t>
      </w:r>
      <w:r w:rsidR="00AF044D">
        <w:t>have increasingly higher fidelity with the reference state from equation 6</w:t>
      </w:r>
      <w:r w:rsidR="00A51EC2">
        <w:t xml:space="preserve"> for increasing </w:t>
      </w:r>
      <m:oMath>
        <m:r>
          <w:rPr>
            <w:rFonts w:ascii="Cambria Math" w:hAnsi="Cambria Math"/>
          </w:rPr>
          <m:t>η</m:t>
        </m:r>
      </m:oMath>
      <w:r w:rsidR="00A51EC2">
        <w:rPr>
          <w:rFonts w:eastAsiaTheme="minorEastAsia"/>
        </w:rPr>
        <w:t xml:space="preserve"> values, whereas for low transmission regimes the optimal states differ </w:t>
      </w:r>
      <w:r w:rsidR="00411EB0">
        <w:rPr>
          <w:rFonts w:eastAsiaTheme="minorEastAsia"/>
        </w:rPr>
        <w:t>significantly from the reference state.</w:t>
      </w:r>
    </w:p>
    <w:p w14:paraId="0CFDC5A0" w14:textId="77777777" w:rsidR="007E57D1" w:rsidRDefault="007E57D1" w:rsidP="007E57D1">
      <w:pPr>
        <w:pStyle w:val="Heading1"/>
        <w:numPr>
          <w:ilvl w:val="0"/>
          <w:numId w:val="0"/>
        </w:numPr>
        <w:bidi w:val="0"/>
        <w:ind w:left="432" w:hanging="432"/>
        <w:rPr>
          <w:rFonts w:eastAsiaTheme="minorEastAsia"/>
        </w:rPr>
      </w:pPr>
    </w:p>
    <w:p w14:paraId="425AAB32" w14:textId="77777777" w:rsidR="007E57D1" w:rsidRDefault="007E57D1" w:rsidP="00DE1055">
      <w:pPr>
        <w:rPr>
          <w:rFonts w:eastAsiaTheme="minorEastAsia"/>
        </w:rPr>
      </w:pPr>
    </w:p>
    <w:p w14:paraId="13F33E6B" w14:textId="6CED7A18" w:rsidR="007E57D1" w:rsidRDefault="007E57D1" w:rsidP="007E57D1">
      <w:pPr>
        <w:pStyle w:val="Heading1"/>
        <w:bidi w:val="0"/>
        <w:rPr>
          <w:rFonts w:eastAsiaTheme="minorEastAsia"/>
        </w:rPr>
      </w:pPr>
      <w:bookmarkStart w:id="38" w:name="_Toc226382026"/>
      <w:r>
        <w:rPr>
          <w:rFonts w:eastAsiaTheme="minorEastAsia"/>
        </w:rPr>
        <w:lastRenderedPageBreak/>
        <w:t>Conclusions</w:t>
      </w:r>
      <w:bookmarkEnd w:id="38"/>
    </w:p>
    <w:p w14:paraId="58480B4B" w14:textId="77777777" w:rsidR="00A93946" w:rsidRPr="008C6132" w:rsidRDefault="00A93946" w:rsidP="00A93946">
      <w:pPr>
        <w:pStyle w:val="Heading2"/>
        <w:rPr>
          <w:sz w:val="36"/>
          <w:szCs w:val="44"/>
          <w:lang w:eastAsia="en-IL"/>
        </w:rPr>
      </w:pPr>
      <w:bookmarkStart w:id="39" w:name="_Toc226382027"/>
      <w:r w:rsidRPr="008C6132">
        <w:rPr>
          <w:sz w:val="36"/>
          <w:szCs w:val="44"/>
          <w:lang w:eastAsia="en-IL"/>
        </w:rPr>
        <w:t>Multipixel estimation dramatically improves resolution for a given dose</w:t>
      </w:r>
      <w:bookmarkEnd w:id="39"/>
      <w:r w:rsidRPr="008C6132">
        <w:rPr>
          <w:sz w:val="36"/>
          <w:szCs w:val="44"/>
          <w:lang w:eastAsia="en-IL"/>
        </w:rPr>
        <w:t xml:space="preserve"> </w:t>
      </w:r>
    </w:p>
    <w:p w14:paraId="76A01AFE" w14:textId="4B98623D" w:rsidR="00885B5B" w:rsidRPr="004A2547" w:rsidRDefault="004A2547" w:rsidP="00885B5B">
      <w:pPr>
        <w:rPr>
          <w:rFonts w:eastAsia="Times New Roman"/>
          <w:szCs w:val="24"/>
          <w:lang w:val="en-IL" w:eastAsia="en-IL"/>
        </w:rPr>
      </w:pPr>
      <w:r w:rsidRPr="004A2547">
        <w:rPr>
          <w:rFonts w:eastAsia="Times New Roman"/>
          <w:szCs w:val="24"/>
          <w:lang w:val="en-IL" w:eastAsia="en-IL"/>
        </w:rPr>
        <w:t xml:space="preserve">Throughout this project, our primary constraint was the severe radiation dose limit imposed by sensitive biological samples in transmission electron microscopy. To overcome this, our specific objective was to numerically find and evaluate optimal quantum input states that maximize extracted phase information under realistic, noisy microscope conditions. </w:t>
      </w:r>
    </w:p>
    <w:p w14:paraId="77386E3E" w14:textId="195D24C5" w:rsidR="004A2547" w:rsidRDefault="004A2547" w:rsidP="004A2547">
      <w:pPr>
        <w:rPr>
          <w:rFonts w:eastAsia="Times New Roman"/>
          <w:szCs w:val="24"/>
          <w:lang w:val="en-IL" w:eastAsia="en-IL"/>
        </w:rPr>
      </w:pPr>
      <w:r w:rsidRPr="004A2547">
        <w:rPr>
          <w:rFonts w:eastAsia="Times New Roman"/>
          <w:szCs w:val="24"/>
          <w:lang w:val="en-IL" w:eastAsia="en-IL"/>
        </w:rPr>
        <w:t>By evaluating the performance of these numerically optimized states across our discretised model, we successfully demonstrated that simultaneous multipixel estimation fundamentally outperforms classical strategies. Specifically, adapting our states to the loss channel provided a robust variance advantage over both the classical Standard Quantum Limit (SQL) and separate independent estimation strategies. Ultimately, we confirmed that by actively optimizing correlated quantum states for a lossy environment, we can extract significantly more phase information from the exact same number of electrons, dramatically improving the allowable image resolution before beam-induced damage occurs.</w:t>
      </w:r>
    </w:p>
    <w:p w14:paraId="5F677A64" w14:textId="23EAD058" w:rsidR="008C6132" w:rsidRPr="008C6132" w:rsidRDefault="008C6132" w:rsidP="008C6132">
      <w:pPr>
        <w:pStyle w:val="Heading2"/>
        <w:rPr>
          <w:sz w:val="36"/>
          <w:szCs w:val="44"/>
          <w:lang w:eastAsia="en-IL"/>
        </w:rPr>
      </w:pPr>
      <w:bookmarkStart w:id="40" w:name="_Toc226382028"/>
      <w:r w:rsidRPr="008C6132">
        <w:rPr>
          <w:sz w:val="36"/>
          <w:szCs w:val="44"/>
          <w:lang w:eastAsia="en-IL"/>
        </w:rPr>
        <w:t xml:space="preserve">For </w:t>
      </w:r>
      <m:oMath>
        <m:r>
          <m:rPr>
            <m:sty m:val="bi"/>
          </m:rPr>
          <w:rPr>
            <w:rFonts w:ascii="Cambria Math" w:hAnsi="Cambria Math"/>
            <w:sz w:val="36"/>
            <w:szCs w:val="44"/>
            <w:lang w:eastAsia="en-IL"/>
          </w:rPr>
          <m:t xml:space="preserve">η≥0.8, </m:t>
        </m:r>
        <m:sSub>
          <m:sSubPr>
            <m:ctrlPr>
              <w:rPr>
                <w:rFonts w:ascii="Cambria Math" w:hAnsi="Cambria Math"/>
                <w:i/>
                <w:iCs/>
                <w:sz w:val="36"/>
                <w:szCs w:val="44"/>
                <w:lang w:val="en-US" w:eastAsia="en-IL"/>
              </w:rPr>
            </m:ctrlPr>
          </m:sSubPr>
          <m:e>
            <m:d>
              <m:dPr>
                <m:begChr m:val="|"/>
                <m:endChr m:val="⟩"/>
                <m:ctrlPr>
                  <w:rPr>
                    <w:rFonts w:ascii="Cambria Math" w:hAnsi="Cambria Math"/>
                    <w:i/>
                    <w:iCs/>
                    <w:sz w:val="36"/>
                    <w:szCs w:val="44"/>
                    <w:lang w:val="en-US" w:eastAsia="en-IL"/>
                  </w:rPr>
                </m:ctrlPr>
              </m:dPr>
              <m:e>
                <m:r>
                  <m:rPr>
                    <m:sty m:val="bi"/>
                  </m:rPr>
                  <w:rPr>
                    <w:rFonts w:ascii="Cambria Math" w:hAnsi="Cambria Math"/>
                    <w:sz w:val="36"/>
                    <w:szCs w:val="44"/>
                    <w:lang w:val="en-US" w:eastAsia="en-IL"/>
                  </w:rPr>
                  <m:t>ψ</m:t>
                </m:r>
              </m:e>
            </m:d>
            <m:ctrlPr>
              <w:rPr>
                <w:rFonts w:ascii="Cambria Math" w:hAnsi="Cambria Math"/>
                <w:i/>
                <w:sz w:val="36"/>
                <w:szCs w:val="44"/>
                <w:lang w:eastAsia="en-IL"/>
              </w:rPr>
            </m:ctrlPr>
          </m:e>
          <m:sub>
            <m:r>
              <m:rPr>
                <m:sty m:val="bi"/>
              </m:rPr>
              <w:rPr>
                <w:rFonts w:ascii="Cambria Math" w:hAnsi="Cambria Math"/>
                <w:sz w:val="36"/>
                <w:szCs w:val="44"/>
                <w:lang w:val="en-US" w:eastAsia="en-IL"/>
              </w:rPr>
              <m:t>in</m:t>
            </m:r>
          </m:sub>
        </m:sSub>
        <m:r>
          <m:rPr>
            <m:sty m:val="bi"/>
          </m:rPr>
          <w:rPr>
            <w:rFonts w:ascii="Cambria Math" w:hAnsi="Cambria Math"/>
            <w:sz w:val="36"/>
            <w:szCs w:val="44"/>
            <w:lang w:val="en-US" w:eastAsia="en-IL"/>
          </w:rPr>
          <m:t>≈0.64</m:t>
        </m:r>
        <m:d>
          <m:dPr>
            <m:begChr m:val="|"/>
            <m:endChr m:val="⟩"/>
            <m:ctrlPr>
              <w:rPr>
                <w:rFonts w:ascii="Cambria Math" w:hAnsi="Cambria Math"/>
                <w:i/>
                <w:iCs/>
                <w:sz w:val="36"/>
                <w:szCs w:val="44"/>
                <w:lang w:val="en-US" w:eastAsia="en-IL"/>
              </w:rPr>
            </m:ctrlPr>
          </m:dPr>
          <m:e>
            <m:r>
              <m:rPr>
                <m:sty m:val="bi"/>
              </m:rPr>
              <w:rPr>
                <w:rFonts w:ascii="Cambria Math" w:hAnsi="Cambria Math"/>
                <w:sz w:val="36"/>
                <w:szCs w:val="44"/>
                <w:lang w:val="en-US" w:eastAsia="en-IL"/>
              </w:rPr>
              <m:t>0,0</m:t>
            </m:r>
          </m:e>
        </m:d>
        <m:r>
          <m:rPr>
            <m:sty m:val="bi"/>
          </m:rPr>
          <w:rPr>
            <w:rFonts w:ascii="Cambria Math" w:hAnsi="Cambria Math"/>
            <w:sz w:val="36"/>
            <w:szCs w:val="44"/>
            <w:lang w:val="en-US" w:eastAsia="en-IL"/>
          </w:rPr>
          <m:t>+0.54(</m:t>
        </m:r>
        <m:d>
          <m:dPr>
            <m:begChr m:val="|"/>
            <m:endChr m:val="⟩"/>
            <m:ctrlPr>
              <w:rPr>
                <w:rFonts w:ascii="Cambria Math" w:hAnsi="Cambria Math"/>
                <w:i/>
                <w:iCs/>
                <w:sz w:val="36"/>
                <w:szCs w:val="44"/>
                <w:lang w:val="en-US" w:eastAsia="en-IL"/>
              </w:rPr>
            </m:ctrlPr>
          </m:dPr>
          <m:e>
            <m:r>
              <m:rPr>
                <m:sty m:val="bi"/>
              </m:rPr>
              <w:rPr>
                <w:rFonts w:ascii="Cambria Math" w:hAnsi="Cambria Math"/>
                <w:sz w:val="36"/>
                <w:szCs w:val="44"/>
                <w:lang w:val="en-US" w:eastAsia="en-IL"/>
              </w:rPr>
              <m:t>3,0</m:t>
            </m:r>
          </m:e>
        </m:d>
        <m:r>
          <m:rPr>
            <m:sty m:val="bi"/>
          </m:rPr>
          <w:rPr>
            <w:rFonts w:ascii="Cambria Math" w:hAnsi="Cambria Math"/>
            <w:sz w:val="36"/>
            <w:szCs w:val="44"/>
            <w:lang w:val="en-US" w:eastAsia="en-IL"/>
          </w:rPr>
          <m:t>+|0,3⟩)</m:t>
        </m:r>
      </m:oMath>
      <w:r w:rsidRPr="008C6132">
        <w:rPr>
          <w:sz w:val="36"/>
          <w:szCs w:val="44"/>
          <w:lang w:val="en-US" w:eastAsia="en-IL"/>
        </w:rPr>
        <w:t xml:space="preserve"> is optimal</w:t>
      </w:r>
      <w:bookmarkEnd w:id="40"/>
    </w:p>
    <w:p w14:paraId="460C1461" w14:textId="722D5A2F" w:rsidR="007E57D1" w:rsidRPr="002A7C77" w:rsidRDefault="008E7010" w:rsidP="002A7C77">
      <w:pPr>
        <w:rPr>
          <w:rFonts w:eastAsia="Times New Roman"/>
          <w:szCs w:val="24"/>
          <w:lang w:eastAsia="en-IL"/>
        </w:rPr>
      </w:pPr>
      <w:r w:rsidRPr="008E7010">
        <w:rPr>
          <w:rFonts w:eastAsia="Times New Roman"/>
          <w:szCs w:val="24"/>
          <w:lang w:eastAsia="en-IL"/>
        </w:rPr>
        <w:t>Because typical biological specimens in cryo-EM act as "weak phase objects"</w:t>
      </w:r>
      <w:r w:rsidR="001E4E98">
        <w:rPr>
          <w:rFonts w:eastAsia="Times New Roman"/>
          <w:szCs w:val="24"/>
          <w:lang w:eastAsia="en-IL"/>
        </w:rPr>
        <w:t xml:space="preserve"> that</w:t>
      </w:r>
      <w:r w:rsidRPr="008E7010">
        <w:rPr>
          <w:rFonts w:eastAsia="Times New Roman"/>
          <w:szCs w:val="24"/>
          <w:lang w:eastAsia="en-IL"/>
        </w:rPr>
        <w:t xml:space="preserve"> impart phase shifts with relatively low electron scattering</w:t>
      </w:r>
      <w:r>
        <w:rPr>
          <w:rFonts w:eastAsia="Times New Roman"/>
          <w:szCs w:val="24"/>
          <w:lang w:eastAsia="en-IL"/>
        </w:rPr>
        <w:t xml:space="preserve">, </w:t>
      </w:r>
      <w:r w:rsidRPr="008E7010">
        <w:rPr>
          <w:rFonts w:eastAsia="Times New Roman"/>
          <w:szCs w:val="24"/>
          <w:lang w:eastAsia="en-IL"/>
        </w:rPr>
        <w:t>we focused our numerical optimization heavily on the high-transmission regime. When running our simulations for transmission parameters of</w:t>
      </w:r>
      <w:r>
        <w:rPr>
          <w:rFonts w:eastAsia="Times New Roman"/>
          <w:szCs w:val="24"/>
          <w:lang w:eastAsia="en-IL"/>
        </w:rPr>
        <w:t xml:space="preserve"> </w:t>
      </w:r>
      <m:oMath>
        <m:r>
          <w:rPr>
            <w:rFonts w:ascii="Cambria Math" w:eastAsia="Times New Roman" w:hAnsi="Cambria Math"/>
            <w:szCs w:val="24"/>
            <w:lang w:eastAsia="en-IL"/>
          </w:rPr>
          <m:t>η≥0.8</m:t>
        </m:r>
      </m:oMath>
      <w:r w:rsidRPr="008E7010">
        <w:rPr>
          <w:rFonts w:eastAsia="Times New Roman"/>
          <w:szCs w:val="24"/>
          <w:lang w:eastAsia="en-IL"/>
        </w:rPr>
        <w:t>, we found that our optimized initial states under realistic noise exhibited an extremely high fidelity with the theoretical, noiseless optimum state (</w:t>
      </w:r>
      <w:r>
        <w:rPr>
          <w:rFonts w:eastAsia="Times New Roman"/>
          <w:szCs w:val="24"/>
          <w:lang w:eastAsia="en-IL"/>
        </w:rPr>
        <w:t>equation 6</w:t>
      </w:r>
      <w:r w:rsidRPr="008E7010">
        <w:rPr>
          <w:rFonts w:eastAsia="Times New Roman"/>
          <w:szCs w:val="24"/>
          <w:lang w:eastAsia="en-IL"/>
        </w:rPr>
        <w:t xml:space="preserve">). This specific superposition structure concentrates the probability amplitude into configurations where either all particles remain in the reference mode, or all particles bunch together into a single signal mode. The fact that this specific theoretical state remained optimal even under a </w:t>
      </w:r>
      <w:r w:rsidR="00BB4B28">
        <w:rPr>
          <w:rFonts w:eastAsia="Times New Roman"/>
          <w:szCs w:val="24"/>
          <w:lang w:eastAsia="en-IL"/>
        </w:rPr>
        <w:t>2</w:t>
      </w:r>
      <w:r w:rsidRPr="008E7010">
        <w:rPr>
          <w:rFonts w:eastAsia="Times New Roman"/>
          <w:szCs w:val="24"/>
          <w:lang w:eastAsia="en-IL"/>
        </w:rPr>
        <w:t xml:space="preserve">0% chance of particle loss in our simulated channels </w:t>
      </w:r>
      <w:r w:rsidRPr="008E7010">
        <w:rPr>
          <w:rFonts w:eastAsia="Times New Roman"/>
          <w:szCs w:val="24"/>
          <w:lang w:eastAsia="en-IL"/>
        </w:rPr>
        <w:lastRenderedPageBreak/>
        <w:t>validated our model, demonstrating that the ideal theoretical formulations are highly practical and robust for standard biological imaging environments.</w:t>
      </w:r>
    </w:p>
    <w:p w14:paraId="5E2E40BC" w14:textId="77777777" w:rsidR="007E57D1" w:rsidRDefault="007E57D1" w:rsidP="00DE1055">
      <w:pPr>
        <w:rPr>
          <w:rFonts w:eastAsiaTheme="minorEastAsia"/>
        </w:rPr>
      </w:pPr>
    </w:p>
    <w:p w14:paraId="69004650" w14:textId="77777777" w:rsidR="00B86472" w:rsidRDefault="00B86472" w:rsidP="00DE1055">
      <w:pPr>
        <w:rPr>
          <w:rFonts w:eastAsiaTheme="minorEastAsia"/>
        </w:rPr>
      </w:pPr>
    </w:p>
    <w:p w14:paraId="0772C352" w14:textId="77777777" w:rsidR="00B86472" w:rsidRDefault="00B86472" w:rsidP="00DE1055">
      <w:pPr>
        <w:rPr>
          <w:rFonts w:eastAsiaTheme="minorEastAsia"/>
        </w:rPr>
      </w:pPr>
    </w:p>
    <w:p w14:paraId="367DC0E3" w14:textId="77777777" w:rsidR="00B86472" w:rsidRDefault="00B86472" w:rsidP="00DE1055">
      <w:pPr>
        <w:rPr>
          <w:rFonts w:eastAsiaTheme="minorEastAsia"/>
        </w:rPr>
      </w:pPr>
    </w:p>
    <w:p w14:paraId="4F9D475C" w14:textId="77777777" w:rsidR="00B86472" w:rsidRDefault="00B86472" w:rsidP="00DE1055">
      <w:pPr>
        <w:rPr>
          <w:rFonts w:eastAsiaTheme="minorEastAsia"/>
        </w:rPr>
      </w:pPr>
    </w:p>
    <w:p w14:paraId="0375D424" w14:textId="77777777" w:rsidR="00B86472" w:rsidRDefault="00B86472" w:rsidP="00DE1055">
      <w:pPr>
        <w:rPr>
          <w:rFonts w:eastAsiaTheme="minorEastAsia"/>
        </w:rPr>
      </w:pPr>
    </w:p>
    <w:p w14:paraId="024C19C0" w14:textId="77777777" w:rsidR="00B86472" w:rsidRDefault="00B86472" w:rsidP="00DE1055">
      <w:pPr>
        <w:rPr>
          <w:rFonts w:eastAsiaTheme="minorEastAsia"/>
        </w:rPr>
      </w:pPr>
    </w:p>
    <w:p w14:paraId="46C69C6C" w14:textId="77777777" w:rsidR="00B86472" w:rsidRDefault="00B86472" w:rsidP="00DE1055">
      <w:pPr>
        <w:rPr>
          <w:rFonts w:eastAsiaTheme="minorEastAsia"/>
        </w:rPr>
      </w:pPr>
    </w:p>
    <w:p w14:paraId="5B6A676F" w14:textId="77777777" w:rsidR="00B86472" w:rsidRDefault="00B86472" w:rsidP="00DE1055">
      <w:pPr>
        <w:rPr>
          <w:rFonts w:eastAsiaTheme="minorEastAsia"/>
        </w:rPr>
      </w:pPr>
    </w:p>
    <w:p w14:paraId="05F1A377" w14:textId="77777777" w:rsidR="00B86472" w:rsidRDefault="00B86472" w:rsidP="00DE1055">
      <w:pPr>
        <w:rPr>
          <w:rFonts w:eastAsiaTheme="minorEastAsia"/>
        </w:rPr>
      </w:pPr>
    </w:p>
    <w:p w14:paraId="28BEE89A" w14:textId="77777777" w:rsidR="00B86472" w:rsidRDefault="00B86472" w:rsidP="00DE1055">
      <w:pPr>
        <w:rPr>
          <w:rFonts w:eastAsiaTheme="minorEastAsia"/>
        </w:rPr>
      </w:pPr>
    </w:p>
    <w:p w14:paraId="521C8281" w14:textId="77777777" w:rsidR="00B86472" w:rsidRDefault="00B86472" w:rsidP="00DE1055">
      <w:pPr>
        <w:rPr>
          <w:rFonts w:eastAsiaTheme="minorEastAsia"/>
        </w:rPr>
      </w:pPr>
    </w:p>
    <w:p w14:paraId="3EC3962B" w14:textId="77777777" w:rsidR="00B86472" w:rsidRDefault="00B86472" w:rsidP="00DE1055">
      <w:pPr>
        <w:rPr>
          <w:rFonts w:eastAsiaTheme="minorEastAsia"/>
        </w:rPr>
      </w:pPr>
    </w:p>
    <w:p w14:paraId="6313623F" w14:textId="77777777" w:rsidR="00B86472" w:rsidRDefault="00B86472" w:rsidP="00DE1055">
      <w:pPr>
        <w:rPr>
          <w:rFonts w:eastAsiaTheme="minorEastAsia"/>
        </w:rPr>
      </w:pPr>
    </w:p>
    <w:p w14:paraId="7D9DCDE3" w14:textId="77777777" w:rsidR="00B86472" w:rsidRDefault="00B86472" w:rsidP="00DE1055">
      <w:pPr>
        <w:rPr>
          <w:rFonts w:eastAsiaTheme="minorEastAsia"/>
        </w:rPr>
      </w:pPr>
    </w:p>
    <w:p w14:paraId="0A28D9D6" w14:textId="77777777" w:rsidR="00B86472" w:rsidRDefault="00B86472" w:rsidP="00DE1055">
      <w:pPr>
        <w:rPr>
          <w:rFonts w:eastAsiaTheme="minorEastAsia"/>
        </w:rPr>
      </w:pPr>
    </w:p>
    <w:p w14:paraId="2AA73374" w14:textId="77777777" w:rsidR="00B86472" w:rsidRDefault="00B86472" w:rsidP="00DE1055">
      <w:pPr>
        <w:rPr>
          <w:rFonts w:eastAsiaTheme="minorEastAsia"/>
        </w:rPr>
      </w:pPr>
    </w:p>
    <w:p w14:paraId="6C56CEEE" w14:textId="77777777" w:rsidR="00B86472" w:rsidRDefault="00B86472" w:rsidP="00DE1055">
      <w:pPr>
        <w:rPr>
          <w:rFonts w:eastAsiaTheme="minorEastAsia"/>
        </w:rPr>
      </w:pPr>
    </w:p>
    <w:p w14:paraId="0D8748EC" w14:textId="77777777" w:rsidR="00B86472" w:rsidRDefault="00B86472" w:rsidP="00DE1055">
      <w:pPr>
        <w:rPr>
          <w:rFonts w:eastAsiaTheme="minorEastAsia"/>
        </w:rPr>
      </w:pPr>
    </w:p>
    <w:p w14:paraId="55903CDE" w14:textId="77777777" w:rsidR="00B86472" w:rsidRDefault="00B86472" w:rsidP="00DE1055">
      <w:pPr>
        <w:rPr>
          <w:rFonts w:eastAsiaTheme="minorEastAsia"/>
        </w:rPr>
      </w:pPr>
    </w:p>
    <w:p w14:paraId="40C2FBE3" w14:textId="77777777" w:rsidR="00B86472" w:rsidRDefault="00B86472" w:rsidP="00DE1055">
      <w:pPr>
        <w:rPr>
          <w:rFonts w:eastAsiaTheme="minorEastAsia"/>
        </w:rPr>
      </w:pPr>
    </w:p>
    <w:p w14:paraId="7F4E73F7" w14:textId="77777777" w:rsidR="00B86472" w:rsidRDefault="00B86472" w:rsidP="00DE1055">
      <w:pPr>
        <w:rPr>
          <w:rFonts w:eastAsiaTheme="minorEastAsia"/>
        </w:rPr>
      </w:pPr>
    </w:p>
    <w:p w14:paraId="13B1F6FE" w14:textId="77777777" w:rsidR="00B86472" w:rsidRDefault="00B86472" w:rsidP="00DE1055">
      <w:pPr>
        <w:rPr>
          <w:rFonts w:eastAsiaTheme="minorEastAsia"/>
        </w:rPr>
      </w:pPr>
    </w:p>
    <w:p w14:paraId="6AE9FD24" w14:textId="77777777" w:rsidR="00B86472" w:rsidRDefault="00B86472" w:rsidP="00DE1055">
      <w:pPr>
        <w:rPr>
          <w:rFonts w:eastAsiaTheme="minorEastAsia"/>
        </w:rPr>
      </w:pPr>
    </w:p>
    <w:p w14:paraId="1E4548ED" w14:textId="77777777" w:rsidR="00B86472" w:rsidRDefault="00B86472" w:rsidP="00DE1055">
      <w:pPr>
        <w:rPr>
          <w:rFonts w:eastAsiaTheme="minorEastAsia"/>
        </w:rPr>
      </w:pPr>
    </w:p>
    <w:p w14:paraId="480AA8CE" w14:textId="77777777" w:rsidR="00B86472" w:rsidRDefault="00B86472" w:rsidP="00DE1055">
      <w:pPr>
        <w:rPr>
          <w:rFonts w:eastAsiaTheme="minorEastAsia"/>
        </w:rPr>
      </w:pPr>
    </w:p>
    <w:p w14:paraId="3DA49FAF" w14:textId="77777777" w:rsidR="00B86472" w:rsidRDefault="00B86472" w:rsidP="00DE1055">
      <w:pPr>
        <w:rPr>
          <w:rFonts w:eastAsiaTheme="minorEastAsia"/>
        </w:rPr>
      </w:pPr>
    </w:p>
    <w:p w14:paraId="55825527" w14:textId="77777777" w:rsidR="00B86472" w:rsidRDefault="00B86472" w:rsidP="00DE1055">
      <w:pPr>
        <w:rPr>
          <w:rFonts w:eastAsiaTheme="minorEastAsia"/>
        </w:rPr>
      </w:pPr>
    </w:p>
    <w:p w14:paraId="00FFE6E2" w14:textId="77777777" w:rsidR="00B86472" w:rsidRDefault="00B86472" w:rsidP="00DE1055">
      <w:pPr>
        <w:rPr>
          <w:rFonts w:eastAsiaTheme="minorEastAsia"/>
        </w:rPr>
      </w:pPr>
    </w:p>
    <w:p w14:paraId="32369A7F" w14:textId="67172A44" w:rsidR="00B86472" w:rsidRDefault="00B86472" w:rsidP="00B86472">
      <w:pPr>
        <w:pStyle w:val="Heading1"/>
        <w:bidi w:val="0"/>
        <w:rPr>
          <w:rFonts w:eastAsiaTheme="minorEastAsia"/>
        </w:rPr>
      </w:pPr>
      <w:bookmarkStart w:id="41" w:name="_Toc226382029"/>
      <w:r>
        <w:rPr>
          <w:rFonts w:eastAsiaTheme="minorEastAsia"/>
        </w:rPr>
        <w:lastRenderedPageBreak/>
        <w:t>Future Work</w:t>
      </w:r>
      <w:bookmarkEnd w:id="41"/>
    </w:p>
    <w:p w14:paraId="450ABEA9" w14:textId="76DBA8F1" w:rsidR="00B86472" w:rsidRDefault="006D79F6" w:rsidP="006D79F6">
      <w:r w:rsidRPr="006D79F6">
        <w:t>While our numerical model successfully demonstrated a quantum advantage under mixed particle loss channels, we identified several avenues for expanding this framework toward physical implementation. Based on our simulation results and the subsequent analysis during our project reviews, we identified the following directions for future research:</w:t>
      </w:r>
    </w:p>
    <w:p w14:paraId="4BC680D1" w14:textId="44BD2690" w:rsidR="006D79F6" w:rsidRDefault="00064D0B" w:rsidP="00064D0B">
      <w:pPr>
        <w:pStyle w:val="Heading2"/>
        <w:rPr>
          <w:rFonts w:eastAsiaTheme="minorEastAsia"/>
          <w:lang w:val="en-US"/>
        </w:rPr>
      </w:pPr>
      <w:bookmarkStart w:id="42" w:name="_Toc226382030"/>
      <w:r w:rsidRPr="00064D0B">
        <w:rPr>
          <w:rFonts w:eastAsiaTheme="minorEastAsia"/>
          <w:lang w:val="en-US"/>
        </w:rPr>
        <w:t>Investigating the Correlation Between Transmission and Phase</w:t>
      </w:r>
      <w:bookmarkEnd w:id="42"/>
    </w:p>
    <w:p w14:paraId="67D7AA21" w14:textId="381507F8" w:rsidR="00064D0B" w:rsidRDefault="001F054E" w:rsidP="00FE2FF2">
      <w:r>
        <w:t xml:space="preserve">It is known that there is a correlation between </w:t>
      </w:r>
      <w:r w:rsidR="00AA538D">
        <w:t xml:space="preserve">an object’s transmission properties and the phase accrued by it. </w:t>
      </w:r>
      <w:r w:rsidR="007B2432">
        <w:t xml:space="preserve">Throughout our work, we noticed that perhaps investigating this correlation </w:t>
      </w:r>
      <w:r w:rsidR="00214CD6">
        <w:t xml:space="preserve">could </w:t>
      </w:r>
      <w:r w:rsidR="006C6743">
        <w:t xml:space="preserve">help finding more fitting and steady optimal input states that are tailored to the specific specimen </w:t>
      </w:r>
      <w:r w:rsidR="00EA3B96">
        <w:t>inspected.</w:t>
      </w:r>
    </w:p>
    <w:p w14:paraId="6CB23621" w14:textId="3060B61C" w:rsidR="00572B65" w:rsidRDefault="00572B65" w:rsidP="00572B65">
      <w:pPr>
        <w:pStyle w:val="Heading2"/>
        <w:rPr>
          <w:rFonts w:eastAsiaTheme="minorEastAsia"/>
          <w:lang w:val="en-US"/>
        </w:rPr>
      </w:pPr>
      <w:bookmarkStart w:id="43" w:name="_Toc226382031"/>
      <w:r w:rsidRPr="00572B65">
        <w:rPr>
          <w:rFonts w:eastAsiaTheme="minorEastAsia"/>
          <w:lang w:val="en-US"/>
        </w:rPr>
        <w:t>Exploring Alternative Robust States</w:t>
      </w:r>
      <w:bookmarkEnd w:id="43"/>
    </w:p>
    <w:p w14:paraId="4ACD5B73" w14:textId="35FC51EC" w:rsidR="00572B65" w:rsidRDefault="00572B65" w:rsidP="00572B65">
      <w:r w:rsidRPr="00572B65">
        <w:t>Our optimization algorithm actively searched for the absolute optimal states that maximized the Quantum Fisher Information within the loss channels. However, we proposed that future research should also explore other, more general initial states. These suboptimal states might be mathematically or physically simpler to prepare in an actual microscope, while still possessing</w:t>
      </w:r>
      <w:r w:rsidR="00EE61B4">
        <w:t xml:space="preserve"> an advantage over single-parameter estimation methods.</w:t>
      </w:r>
    </w:p>
    <w:p w14:paraId="27A23B9D" w14:textId="0E627796" w:rsidR="00EE61B4" w:rsidRDefault="006735EE" w:rsidP="006735EE">
      <w:pPr>
        <w:pStyle w:val="Heading2"/>
        <w:rPr>
          <w:rFonts w:eastAsiaTheme="minorEastAsia"/>
          <w:lang w:val="en-US"/>
        </w:rPr>
      </w:pPr>
      <w:bookmarkStart w:id="44" w:name="_Toc226382032"/>
      <w:r w:rsidRPr="006735EE">
        <w:rPr>
          <w:rFonts w:eastAsiaTheme="minorEastAsia"/>
          <w:lang w:val="en-US"/>
        </w:rPr>
        <w:t>Applying Different Evaluation Metrics</w:t>
      </w:r>
      <w:bookmarkEnd w:id="44"/>
    </w:p>
    <w:p w14:paraId="2581B46C" w14:textId="593D9802" w:rsidR="006735EE" w:rsidRDefault="00B30374" w:rsidP="00B30374">
      <w:r w:rsidRPr="00B30374">
        <w:t>To evaluate how the loss channel degraded our optimized states, we primarily calculated their fidelity to the theoretical noiseless optimum. We concluded that future studies should compare the optimized states using alternative distance measures and performance metrics beyond pure fidelity. Analyzing the states through different mathematical lenses could yield deeper insights into their structural robustness under severe noise.</w:t>
      </w:r>
    </w:p>
    <w:p w14:paraId="61C85BAF" w14:textId="77777777" w:rsidR="002478A3" w:rsidRPr="00DE1055" w:rsidRDefault="002478A3" w:rsidP="00DE1055"/>
    <w:bookmarkStart w:id="45" w:name="_Toc226382033" w:displacedByCustomXml="next"/>
    <w:sdt>
      <w:sdtPr>
        <w:rPr>
          <w:rFonts w:asciiTheme="minorBidi" w:eastAsiaTheme="minorHAnsi" w:hAnsiTheme="minorBidi" w:cstheme="minorBidi"/>
          <w:b w:val="0"/>
          <w:bCs w:val="0"/>
          <w:noProof w:val="0"/>
          <w:sz w:val="24"/>
          <w:szCs w:val="22"/>
        </w:rPr>
        <w:id w:val="1578252208"/>
        <w:docPartObj>
          <w:docPartGallery w:val="Bibliographies"/>
          <w:docPartUnique/>
        </w:docPartObj>
      </w:sdtPr>
      <w:sdtContent>
        <w:p w14:paraId="4D348FD7" w14:textId="36A33A8A" w:rsidR="00E469F6" w:rsidRDefault="00E469F6" w:rsidP="00E469F6">
          <w:pPr>
            <w:pStyle w:val="Heading1"/>
            <w:bidi w:val="0"/>
            <w:jc w:val="left"/>
          </w:pPr>
          <w:r>
            <w:t>References</w:t>
          </w:r>
          <w:bookmarkEnd w:id="45"/>
        </w:p>
        <w:sdt>
          <w:sdtPr>
            <w:id w:val="-573587230"/>
            <w:bibliography/>
          </w:sdtPr>
          <w:sdtContent>
            <w:p w14:paraId="66176A2B" w14:textId="77777777" w:rsidR="00996BF8" w:rsidRDefault="00E469F6">
              <w:pPr>
                <w:rPr>
                  <w:rFonts w:asciiTheme="minorHAnsi" w:hAnsiTheme="minorHAnsi"/>
                  <w:noProof/>
                  <w:sz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
                <w:gridCol w:w="9018"/>
              </w:tblGrid>
              <w:tr w:rsidR="00996BF8" w14:paraId="01B5E4CD" w14:textId="77777777">
                <w:trPr>
                  <w:divId w:val="1774400096"/>
                  <w:tblCellSpacing w:w="15" w:type="dxa"/>
                </w:trPr>
                <w:tc>
                  <w:tcPr>
                    <w:tcW w:w="50" w:type="pct"/>
                    <w:hideMark/>
                  </w:tcPr>
                  <w:p w14:paraId="125DD5F8" w14:textId="4FED8516" w:rsidR="00996BF8" w:rsidRDefault="00996BF8">
                    <w:pPr>
                      <w:pStyle w:val="Bibliography"/>
                      <w:rPr>
                        <w:noProof/>
                        <w:szCs w:val="24"/>
                      </w:rPr>
                    </w:pPr>
                    <w:r>
                      <w:rPr>
                        <w:noProof/>
                      </w:rPr>
                      <w:t xml:space="preserve">[1] </w:t>
                    </w:r>
                  </w:p>
                </w:tc>
                <w:tc>
                  <w:tcPr>
                    <w:tcW w:w="0" w:type="auto"/>
                    <w:hideMark/>
                  </w:tcPr>
                  <w:p w14:paraId="34E64A1C" w14:textId="77777777" w:rsidR="00996BF8" w:rsidRDefault="00996BF8">
                    <w:pPr>
                      <w:pStyle w:val="Bibliography"/>
                      <w:rPr>
                        <w:noProof/>
                      </w:rPr>
                    </w:pPr>
                    <w:r>
                      <w:rPr>
                        <w:noProof/>
                      </w:rPr>
                      <w:t xml:space="preserve">P. C. Humphreys, M. Barbieri, A. Datta and I. A. Walmsley, "Quantum Enhanced Multiple Phase Estimation," </w:t>
                    </w:r>
                    <w:r>
                      <w:rPr>
                        <w:i/>
                        <w:iCs/>
                        <w:noProof/>
                      </w:rPr>
                      <w:t xml:space="preserve">Physical Review Letters, </w:t>
                    </w:r>
                    <w:r>
                      <w:rPr>
                        <w:noProof/>
                      </w:rPr>
                      <w:t xml:space="preserve">vol. 111, no. 7, p. 070403, 2013. </w:t>
                    </w:r>
                  </w:p>
                </w:tc>
              </w:tr>
              <w:tr w:rsidR="00996BF8" w14:paraId="3B7BC7B9" w14:textId="77777777">
                <w:trPr>
                  <w:divId w:val="1774400096"/>
                  <w:tblCellSpacing w:w="15" w:type="dxa"/>
                </w:trPr>
                <w:tc>
                  <w:tcPr>
                    <w:tcW w:w="50" w:type="pct"/>
                    <w:hideMark/>
                  </w:tcPr>
                  <w:p w14:paraId="3A172AAB" w14:textId="77777777" w:rsidR="00996BF8" w:rsidRDefault="00996BF8">
                    <w:pPr>
                      <w:pStyle w:val="Bibliography"/>
                      <w:rPr>
                        <w:noProof/>
                      </w:rPr>
                    </w:pPr>
                    <w:r>
                      <w:rPr>
                        <w:noProof/>
                      </w:rPr>
                      <w:t xml:space="preserve">[2] </w:t>
                    </w:r>
                  </w:p>
                </w:tc>
                <w:tc>
                  <w:tcPr>
                    <w:tcW w:w="0" w:type="auto"/>
                    <w:hideMark/>
                  </w:tcPr>
                  <w:p w14:paraId="25CCC3AF" w14:textId="77777777" w:rsidR="00996BF8" w:rsidRDefault="00996BF8">
                    <w:pPr>
                      <w:pStyle w:val="Bibliography"/>
                      <w:rPr>
                        <w:noProof/>
                      </w:rPr>
                    </w:pPr>
                    <w:r>
                      <w:rPr>
                        <w:noProof/>
                      </w:rPr>
                      <w:t xml:space="preserve">S. Even-Haim, E. Nussinson, R. Ben-Maimon, A. Gorlach, R. Ruimy, E. Shahmoon, O. Schwartz and I. Kaminer, "Spin Squeezing in Electron Microscopy," </w:t>
                    </w:r>
                    <w:r>
                      <w:rPr>
                        <w:i/>
                        <w:iCs/>
                        <w:noProof/>
                      </w:rPr>
                      <w:t xml:space="preserve">Preprint, </w:t>
                    </w:r>
                    <w:r>
                      <w:rPr>
                        <w:noProof/>
                      </w:rPr>
                      <w:t xml:space="preserve">pp. 1-21, 2025. </w:t>
                    </w:r>
                  </w:p>
                </w:tc>
              </w:tr>
              <w:tr w:rsidR="00996BF8" w14:paraId="051491CB" w14:textId="77777777">
                <w:trPr>
                  <w:divId w:val="1774400096"/>
                  <w:tblCellSpacing w:w="15" w:type="dxa"/>
                </w:trPr>
                <w:tc>
                  <w:tcPr>
                    <w:tcW w:w="50" w:type="pct"/>
                    <w:hideMark/>
                  </w:tcPr>
                  <w:p w14:paraId="16A9D20F" w14:textId="77777777" w:rsidR="00996BF8" w:rsidRDefault="00996BF8">
                    <w:pPr>
                      <w:pStyle w:val="Bibliography"/>
                      <w:rPr>
                        <w:noProof/>
                      </w:rPr>
                    </w:pPr>
                    <w:r>
                      <w:rPr>
                        <w:noProof/>
                      </w:rPr>
                      <w:t xml:space="preserve">[3] </w:t>
                    </w:r>
                  </w:p>
                </w:tc>
                <w:tc>
                  <w:tcPr>
                    <w:tcW w:w="0" w:type="auto"/>
                    <w:hideMark/>
                  </w:tcPr>
                  <w:p w14:paraId="0BEC58BA" w14:textId="77777777" w:rsidR="00996BF8" w:rsidRDefault="00996BF8">
                    <w:pPr>
                      <w:pStyle w:val="Bibliography"/>
                      <w:rPr>
                        <w:noProof/>
                      </w:rPr>
                    </w:pPr>
                    <w:r>
                      <w:rPr>
                        <w:noProof/>
                      </w:rPr>
                      <w:t xml:space="preserve">J. Liu, H. Yuan, X. Lu and X. Wang, "Quantum Fisher information matrix and multiparameter estimation," </w:t>
                    </w:r>
                    <w:r>
                      <w:rPr>
                        <w:i/>
                        <w:iCs/>
                        <w:noProof/>
                      </w:rPr>
                      <w:t xml:space="preserve">J. Phys. A: Math. Theor., </w:t>
                    </w:r>
                    <w:r>
                      <w:rPr>
                        <w:noProof/>
                      </w:rPr>
                      <w:t xml:space="preserve">vol. 53, no. 2, p. 023001, 2020. </w:t>
                    </w:r>
                  </w:p>
                </w:tc>
              </w:tr>
            </w:tbl>
            <w:p w14:paraId="0129D165" w14:textId="77777777" w:rsidR="00996BF8" w:rsidRDefault="00996BF8">
              <w:pPr>
                <w:divId w:val="1774400096"/>
                <w:rPr>
                  <w:rFonts w:eastAsia="Times New Roman"/>
                  <w:noProof/>
                </w:rPr>
              </w:pPr>
            </w:p>
            <w:p w14:paraId="747F0ADC" w14:textId="09630428" w:rsidR="00E469F6" w:rsidRDefault="00E469F6">
              <w:r>
                <w:rPr>
                  <w:b/>
                  <w:bCs/>
                  <w:noProof/>
                </w:rPr>
                <w:fldChar w:fldCharType="end"/>
              </w:r>
            </w:p>
          </w:sdtContent>
        </w:sdt>
      </w:sdtContent>
    </w:sdt>
    <w:p w14:paraId="7C3A2440" w14:textId="13346A50" w:rsidR="0058764E" w:rsidRDefault="0058764E"/>
    <w:p w14:paraId="55506906" w14:textId="77777777" w:rsidR="00F23366" w:rsidRPr="00F23366" w:rsidRDefault="00F23366" w:rsidP="00F23366"/>
    <w:p w14:paraId="747D4726" w14:textId="77777777" w:rsidR="00D50FBF" w:rsidRDefault="00D50FBF" w:rsidP="00615709"/>
    <w:p w14:paraId="051F6196" w14:textId="77777777" w:rsidR="00D50FBF" w:rsidRPr="00D50FBF" w:rsidRDefault="00D50FBF" w:rsidP="00615709"/>
    <w:p w14:paraId="1FEF76CF" w14:textId="77777777" w:rsidR="005203B8" w:rsidRPr="005203B8" w:rsidRDefault="005203B8" w:rsidP="00615709">
      <w:pPr>
        <w:tabs>
          <w:tab w:val="left" w:pos="5336"/>
        </w:tabs>
        <w:rPr>
          <w:rtl/>
        </w:rPr>
      </w:pPr>
      <w:r>
        <w:tab/>
      </w:r>
    </w:p>
    <w:sectPr w:rsidR="005203B8" w:rsidRPr="005203B8" w:rsidSect="00487C57">
      <w:pgSz w:w="12240" w:h="15840"/>
      <w:pgMar w:top="1440" w:right="1440" w:bottom="1440" w:left="1440" w:header="708"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724A7" w14:textId="77777777" w:rsidR="001C5DDD" w:rsidRDefault="001C5DDD" w:rsidP="001E6209">
      <w:pPr>
        <w:spacing w:line="240" w:lineRule="auto"/>
      </w:pPr>
      <w:r>
        <w:separator/>
      </w:r>
    </w:p>
  </w:endnote>
  <w:endnote w:type="continuationSeparator" w:id="0">
    <w:p w14:paraId="48808C51" w14:textId="77777777" w:rsidR="001C5DDD" w:rsidRDefault="001C5DDD" w:rsidP="001E62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8411781"/>
      <w:docPartObj>
        <w:docPartGallery w:val="Page Numbers (Bottom of Page)"/>
        <w:docPartUnique/>
      </w:docPartObj>
    </w:sdtPr>
    <w:sdtEndPr>
      <w:rPr>
        <w:noProof/>
      </w:rPr>
    </w:sdtEndPr>
    <w:sdtContent>
      <w:p w14:paraId="29F00BB0" w14:textId="77777777" w:rsidR="00B70BC0" w:rsidRDefault="00B70BC0">
        <w:pPr>
          <w:pStyle w:val="Footer"/>
          <w:jc w:val="center"/>
        </w:pPr>
        <w:r>
          <w:fldChar w:fldCharType="begin"/>
        </w:r>
        <w:r>
          <w:instrText xml:space="preserve"> PAGE   \* MERGEFORMAT </w:instrText>
        </w:r>
        <w:r>
          <w:fldChar w:fldCharType="separate"/>
        </w:r>
        <w:r w:rsidR="00B5651F">
          <w:rPr>
            <w:noProof/>
          </w:rPr>
          <w:t>12</w:t>
        </w:r>
        <w:r>
          <w:rPr>
            <w:noProof/>
          </w:rPr>
          <w:fldChar w:fldCharType="end"/>
        </w:r>
      </w:p>
    </w:sdtContent>
  </w:sdt>
  <w:p w14:paraId="78FD22D2" w14:textId="77777777" w:rsidR="00B70BC0" w:rsidRDefault="00B70B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AF943" w14:textId="77777777" w:rsidR="001C5DDD" w:rsidRDefault="001C5DDD" w:rsidP="001E6209">
      <w:pPr>
        <w:spacing w:line="240" w:lineRule="auto"/>
      </w:pPr>
      <w:r>
        <w:separator/>
      </w:r>
    </w:p>
  </w:footnote>
  <w:footnote w:type="continuationSeparator" w:id="0">
    <w:p w14:paraId="220D2446" w14:textId="77777777" w:rsidR="001C5DDD" w:rsidRDefault="001C5DDD" w:rsidP="001E62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C6E94" w14:textId="77777777" w:rsidR="00B70BC0" w:rsidRDefault="00B70BC0" w:rsidP="001E6209">
    <w:pPr>
      <w:pStyle w:val="Header"/>
      <w:tabs>
        <w:tab w:val="clear" w:pos="4680"/>
        <w:tab w:val="clear" w:pos="9360"/>
        <w:tab w:val="left" w:pos="2913"/>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2DA3B" w14:textId="77777777" w:rsidR="00B70BC0" w:rsidRDefault="00B70BC0" w:rsidP="001E6209">
    <w:pPr>
      <w:pStyle w:val="Header"/>
      <w:tabs>
        <w:tab w:val="clear" w:pos="4680"/>
        <w:tab w:val="clear" w:pos="9360"/>
        <w:tab w:val="left" w:pos="2913"/>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00621"/>
    <w:multiLevelType w:val="hybridMultilevel"/>
    <w:tmpl w:val="8E1EA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CA0DD2"/>
    <w:multiLevelType w:val="hybridMultilevel"/>
    <w:tmpl w:val="DC6EF2A8"/>
    <w:lvl w:ilvl="0" w:tplc="C07626BA">
      <w:start w:val="1"/>
      <w:numFmt w:val="decimal"/>
      <w:lvlText w:val="%1."/>
      <w:lvlJc w:val="left"/>
      <w:pPr>
        <w:tabs>
          <w:tab w:val="num" w:pos="720"/>
        </w:tabs>
        <w:ind w:left="720" w:hanging="360"/>
      </w:pPr>
    </w:lvl>
    <w:lvl w:ilvl="1" w:tplc="2124DF0C" w:tentative="1">
      <w:start w:val="1"/>
      <w:numFmt w:val="decimal"/>
      <w:lvlText w:val="%2."/>
      <w:lvlJc w:val="left"/>
      <w:pPr>
        <w:tabs>
          <w:tab w:val="num" w:pos="1440"/>
        </w:tabs>
        <w:ind w:left="1440" w:hanging="360"/>
      </w:pPr>
    </w:lvl>
    <w:lvl w:ilvl="2" w:tplc="66506232" w:tentative="1">
      <w:start w:val="1"/>
      <w:numFmt w:val="decimal"/>
      <w:lvlText w:val="%3."/>
      <w:lvlJc w:val="left"/>
      <w:pPr>
        <w:tabs>
          <w:tab w:val="num" w:pos="2160"/>
        </w:tabs>
        <w:ind w:left="2160" w:hanging="360"/>
      </w:pPr>
    </w:lvl>
    <w:lvl w:ilvl="3" w:tplc="8E0CCBD8" w:tentative="1">
      <w:start w:val="1"/>
      <w:numFmt w:val="decimal"/>
      <w:lvlText w:val="%4."/>
      <w:lvlJc w:val="left"/>
      <w:pPr>
        <w:tabs>
          <w:tab w:val="num" w:pos="2880"/>
        </w:tabs>
        <w:ind w:left="2880" w:hanging="360"/>
      </w:pPr>
    </w:lvl>
    <w:lvl w:ilvl="4" w:tplc="A498C4A2" w:tentative="1">
      <w:start w:val="1"/>
      <w:numFmt w:val="decimal"/>
      <w:lvlText w:val="%5."/>
      <w:lvlJc w:val="left"/>
      <w:pPr>
        <w:tabs>
          <w:tab w:val="num" w:pos="3600"/>
        </w:tabs>
        <w:ind w:left="3600" w:hanging="360"/>
      </w:pPr>
    </w:lvl>
    <w:lvl w:ilvl="5" w:tplc="26CA9FC4" w:tentative="1">
      <w:start w:val="1"/>
      <w:numFmt w:val="decimal"/>
      <w:lvlText w:val="%6."/>
      <w:lvlJc w:val="left"/>
      <w:pPr>
        <w:tabs>
          <w:tab w:val="num" w:pos="4320"/>
        </w:tabs>
        <w:ind w:left="4320" w:hanging="360"/>
      </w:pPr>
    </w:lvl>
    <w:lvl w:ilvl="6" w:tplc="D3C6E48C" w:tentative="1">
      <w:start w:val="1"/>
      <w:numFmt w:val="decimal"/>
      <w:lvlText w:val="%7."/>
      <w:lvlJc w:val="left"/>
      <w:pPr>
        <w:tabs>
          <w:tab w:val="num" w:pos="5040"/>
        </w:tabs>
        <w:ind w:left="5040" w:hanging="360"/>
      </w:pPr>
    </w:lvl>
    <w:lvl w:ilvl="7" w:tplc="8EFA9EE6" w:tentative="1">
      <w:start w:val="1"/>
      <w:numFmt w:val="decimal"/>
      <w:lvlText w:val="%8."/>
      <w:lvlJc w:val="left"/>
      <w:pPr>
        <w:tabs>
          <w:tab w:val="num" w:pos="5760"/>
        </w:tabs>
        <w:ind w:left="5760" w:hanging="360"/>
      </w:pPr>
    </w:lvl>
    <w:lvl w:ilvl="8" w:tplc="4C20D366" w:tentative="1">
      <w:start w:val="1"/>
      <w:numFmt w:val="decimal"/>
      <w:lvlText w:val="%9."/>
      <w:lvlJc w:val="left"/>
      <w:pPr>
        <w:tabs>
          <w:tab w:val="num" w:pos="6480"/>
        </w:tabs>
        <w:ind w:left="6480" w:hanging="360"/>
      </w:pPr>
    </w:lvl>
  </w:abstractNum>
  <w:abstractNum w:abstractNumId="2" w15:restartNumberingAfterBreak="0">
    <w:nsid w:val="267F00CF"/>
    <w:multiLevelType w:val="multilevel"/>
    <w:tmpl w:val="7EDAF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451221"/>
    <w:multiLevelType w:val="multilevel"/>
    <w:tmpl w:val="70E43A7A"/>
    <w:lvl w:ilvl="0">
      <w:start w:val="3"/>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4" w15:restartNumberingAfterBreak="0">
    <w:nsid w:val="2E3E3FAA"/>
    <w:multiLevelType w:val="hybridMultilevel"/>
    <w:tmpl w:val="252C7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C05C54"/>
    <w:multiLevelType w:val="multilevel"/>
    <w:tmpl w:val="BD20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C32328"/>
    <w:multiLevelType w:val="multilevel"/>
    <w:tmpl w:val="9208CE62"/>
    <w:lvl w:ilvl="0">
      <w:start w:val="1"/>
      <w:numFmt w:val="decimal"/>
      <w:lvlText w:val="%1."/>
      <w:lvlJc w:val="left"/>
      <w:pPr>
        <w:tabs>
          <w:tab w:val="num" w:pos="720"/>
        </w:tabs>
        <w:ind w:left="720" w:hanging="360"/>
      </w:pPr>
    </w:lvl>
    <w:lvl w:ilvl="1">
      <w:start w:val="1"/>
      <w:numFmt w:val="decimal"/>
      <w:lvlText w:val="%2)"/>
      <w:lvlJc w:val="left"/>
      <w:pPr>
        <w:ind w:left="1440" w:hanging="360"/>
      </w:pPr>
      <w:rPr>
        <w:rFonts w:ascii="Cambria Math" w:eastAsiaTheme="minorHAnsi" w:hAnsi="Cambria Math" w:hint="default"/>
        <w:i/>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D707C6"/>
    <w:multiLevelType w:val="hybridMultilevel"/>
    <w:tmpl w:val="930CC258"/>
    <w:lvl w:ilvl="0" w:tplc="CCFA4146">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D92C23"/>
    <w:multiLevelType w:val="multilevel"/>
    <w:tmpl w:val="0C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5C881E3F"/>
    <w:multiLevelType w:val="multilevel"/>
    <w:tmpl w:val="BB403840"/>
    <w:lvl w:ilvl="0">
      <w:start w:val="1"/>
      <w:numFmt w:val="decimal"/>
      <w:lvlText w:val="%1."/>
      <w:lvlJc w:val="left"/>
      <w:pPr>
        <w:ind w:left="360" w:hanging="360"/>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66B73D3A"/>
    <w:multiLevelType w:val="multilevel"/>
    <w:tmpl w:val="2C9E1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2433637">
    <w:abstractNumId w:val="7"/>
  </w:num>
  <w:num w:numId="2" w16cid:durableId="1089306039">
    <w:abstractNumId w:val="8"/>
  </w:num>
  <w:num w:numId="3" w16cid:durableId="1160003864">
    <w:abstractNumId w:val="9"/>
  </w:num>
  <w:num w:numId="4" w16cid:durableId="516193978">
    <w:abstractNumId w:val="4"/>
  </w:num>
  <w:num w:numId="5" w16cid:durableId="133957088">
    <w:abstractNumId w:val="8"/>
  </w:num>
  <w:num w:numId="6" w16cid:durableId="1613972879">
    <w:abstractNumId w:val="0"/>
  </w:num>
  <w:num w:numId="7" w16cid:durableId="986973371">
    <w:abstractNumId w:val="1"/>
  </w:num>
  <w:num w:numId="8" w16cid:durableId="1450323344">
    <w:abstractNumId w:val="2"/>
  </w:num>
  <w:num w:numId="9" w16cid:durableId="1340351746">
    <w:abstractNumId w:val="5"/>
  </w:num>
  <w:num w:numId="10" w16cid:durableId="1994140741">
    <w:abstractNumId w:val="3"/>
  </w:num>
  <w:num w:numId="11" w16cid:durableId="2026783955">
    <w:abstractNumId w:val="6"/>
  </w:num>
  <w:num w:numId="12" w16cid:durableId="11782771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45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630"/>
    <w:rsid w:val="0000167C"/>
    <w:rsid w:val="00002760"/>
    <w:rsid w:val="00002AD3"/>
    <w:rsid w:val="00004A15"/>
    <w:rsid w:val="00007207"/>
    <w:rsid w:val="0001045C"/>
    <w:rsid w:val="000124E8"/>
    <w:rsid w:val="0002048F"/>
    <w:rsid w:val="0002208C"/>
    <w:rsid w:val="000254B0"/>
    <w:rsid w:val="000254B8"/>
    <w:rsid w:val="00026C98"/>
    <w:rsid w:val="00026F6A"/>
    <w:rsid w:val="0002742D"/>
    <w:rsid w:val="000276BE"/>
    <w:rsid w:val="00030599"/>
    <w:rsid w:val="0003165B"/>
    <w:rsid w:val="00032DAF"/>
    <w:rsid w:val="00033723"/>
    <w:rsid w:val="00033FBA"/>
    <w:rsid w:val="00035E79"/>
    <w:rsid w:val="00036C6F"/>
    <w:rsid w:val="00037B66"/>
    <w:rsid w:val="000406F0"/>
    <w:rsid w:val="00040B03"/>
    <w:rsid w:val="00041E29"/>
    <w:rsid w:val="0004283C"/>
    <w:rsid w:val="000443A6"/>
    <w:rsid w:val="00050A24"/>
    <w:rsid w:val="00051048"/>
    <w:rsid w:val="0005124E"/>
    <w:rsid w:val="00053C31"/>
    <w:rsid w:val="00055297"/>
    <w:rsid w:val="000564CC"/>
    <w:rsid w:val="0005656C"/>
    <w:rsid w:val="00056B02"/>
    <w:rsid w:val="0005789A"/>
    <w:rsid w:val="00057937"/>
    <w:rsid w:val="00057D80"/>
    <w:rsid w:val="00060DA7"/>
    <w:rsid w:val="00060EB1"/>
    <w:rsid w:val="00061047"/>
    <w:rsid w:val="00061CE4"/>
    <w:rsid w:val="00064176"/>
    <w:rsid w:val="00064515"/>
    <w:rsid w:val="000646B1"/>
    <w:rsid w:val="00064D0B"/>
    <w:rsid w:val="00065784"/>
    <w:rsid w:val="00067B80"/>
    <w:rsid w:val="00073E2B"/>
    <w:rsid w:val="00075272"/>
    <w:rsid w:val="00075BED"/>
    <w:rsid w:val="000765DB"/>
    <w:rsid w:val="00080E76"/>
    <w:rsid w:val="00083E81"/>
    <w:rsid w:val="000853A1"/>
    <w:rsid w:val="00085A3D"/>
    <w:rsid w:val="00091048"/>
    <w:rsid w:val="00092CF3"/>
    <w:rsid w:val="0009436F"/>
    <w:rsid w:val="000955DF"/>
    <w:rsid w:val="00096F6D"/>
    <w:rsid w:val="00097859"/>
    <w:rsid w:val="000A4128"/>
    <w:rsid w:val="000A6042"/>
    <w:rsid w:val="000A6DF6"/>
    <w:rsid w:val="000B0919"/>
    <w:rsid w:val="000B3D0D"/>
    <w:rsid w:val="000B7703"/>
    <w:rsid w:val="000B7CDB"/>
    <w:rsid w:val="000C19C9"/>
    <w:rsid w:val="000C2F34"/>
    <w:rsid w:val="000C328E"/>
    <w:rsid w:val="000C36E3"/>
    <w:rsid w:val="000C7B48"/>
    <w:rsid w:val="000D0FD7"/>
    <w:rsid w:val="000D1E4E"/>
    <w:rsid w:val="000D1F5D"/>
    <w:rsid w:val="000D28E5"/>
    <w:rsid w:val="000D41B2"/>
    <w:rsid w:val="000D4214"/>
    <w:rsid w:val="000D49C5"/>
    <w:rsid w:val="000D5F0A"/>
    <w:rsid w:val="000D656C"/>
    <w:rsid w:val="000E16E7"/>
    <w:rsid w:val="000E34D7"/>
    <w:rsid w:val="000E3F4E"/>
    <w:rsid w:val="000E5DB2"/>
    <w:rsid w:val="000E748A"/>
    <w:rsid w:val="000E7C92"/>
    <w:rsid w:val="000E7D5A"/>
    <w:rsid w:val="000F02F3"/>
    <w:rsid w:val="000F18E0"/>
    <w:rsid w:val="000F5E2C"/>
    <w:rsid w:val="000F6706"/>
    <w:rsid w:val="000F6B8D"/>
    <w:rsid w:val="000F6C59"/>
    <w:rsid w:val="000F6FB5"/>
    <w:rsid w:val="001034D0"/>
    <w:rsid w:val="001036BD"/>
    <w:rsid w:val="00105327"/>
    <w:rsid w:val="00106694"/>
    <w:rsid w:val="00107D4A"/>
    <w:rsid w:val="00110817"/>
    <w:rsid w:val="00110F91"/>
    <w:rsid w:val="00111D8B"/>
    <w:rsid w:val="001142F6"/>
    <w:rsid w:val="0011659C"/>
    <w:rsid w:val="00116FCB"/>
    <w:rsid w:val="00117881"/>
    <w:rsid w:val="00120B75"/>
    <w:rsid w:val="001220F3"/>
    <w:rsid w:val="00125ADD"/>
    <w:rsid w:val="00130846"/>
    <w:rsid w:val="00131649"/>
    <w:rsid w:val="001351DA"/>
    <w:rsid w:val="00136634"/>
    <w:rsid w:val="00140064"/>
    <w:rsid w:val="00143E51"/>
    <w:rsid w:val="00143E7E"/>
    <w:rsid w:val="00144EB9"/>
    <w:rsid w:val="00145C82"/>
    <w:rsid w:val="00146D61"/>
    <w:rsid w:val="00147FC8"/>
    <w:rsid w:val="00150721"/>
    <w:rsid w:val="001507D6"/>
    <w:rsid w:val="00152246"/>
    <w:rsid w:val="00155358"/>
    <w:rsid w:val="00155D40"/>
    <w:rsid w:val="001572FC"/>
    <w:rsid w:val="0015753E"/>
    <w:rsid w:val="00157696"/>
    <w:rsid w:val="00162154"/>
    <w:rsid w:val="00164000"/>
    <w:rsid w:val="0016430F"/>
    <w:rsid w:val="00165CA7"/>
    <w:rsid w:val="00166881"/>
    <w:rsid w:val="001725BE"/>
    <w:rsid w:val="00175803"/>
    <w:rsid w:val="00180D9C"/>
    <w:rsid w:val="001810F3"/>
    <w:rsid w:val="0018176B"/>
    <w:rsid w:val="00181A32"/>
    <w:rsid w:val="00182051"/>
    <w:rsid w:val="00182176"/>
    <w:rsid w:val="001834CF"/>
    <w:rsid w:val="00187BD8"/>
    <w:rsid w:val="00190944"/>
    <w:rsid w:val="001915B7"/>
    <w:rsid w:val="0019535C"/>
    <w:rsid w:val="00195A80"/>
    <w:rsid w:val="00196A29"/>
    <w:rsid w:val="0019708A"/>
    <w:rsid w:val="00197875"/>
    <w:rsid w:val="001A065A"/>
    <w:rsid w:val="001A0C2E"/>
    <w:rsid w:val="001A1303"/>
    <w:rsid w:val="001A1F19"/>
    <w:rsid w:val="001A2D01"/>
    <w:rsid w:val="001A394B"/>
    <w:rsid w:val="001A4A74"/>
    <w:rsid w:val="001A5D7A"/>
    <w:rsid w:val="001A618C"/>
    <w:rsid w:val="001A6EA6"/>
    <w:rsid w:val="001B0366"/>
    <w:rsid w:val="001B0D51"/>
    <w:rsid w:val="001B19DE"/>
    <w:rsid w:val="001B2298"/>
    <w:rsid w:val="001B4452"/>
    <w:rsid w:val="001B4D4D"/>
    <w:rsid w:val="001B58A1"/>
    <w:rsid w:val="001B659A"/>
    <w:rsid w:val="001C0137"/>
    <w:rsid w:val="001C19AA"/>
    <w:rsid w:val="001C19CC"/>
    <w:rsid w:val="001C3CE8"/>
    <w:rsid w:val="001C5DDD"/>
    <w:rsid w:val="001D0DC5"/>
    <w:rsid w:val="001D2099"/>
    <w:rsid w:val="001D2F2D"/>
    <w:rsid w:val="001D39E2"/>
    <w:rsid w:val="001D3F3A"/>
    <w:rsid w:val="001D73A0"/>
    <w:rsid w:val="001E184B"/>
    <w:rsid w:val="001E26AE"/>
    <w:rsid w:val="001E43F0"/>
    <w:rsid w:val="001E4E98"/>
    <w:rsid w:val="001E6209"/>
    <w:rsid w:val="001E67D3"/>
    <w:rsid w:val="001F0471"/>
    <w:rsid w:val="001F054E"/>
    <w:rsid w:val="001F0BA9"/>
    <w:rsid w:val="001F3405"/>
    <w:rsid w:val="001F5880"/>
    <w:rsid w:val="001F5A24"/>
    <w:rsid w:val="001F5C90"/>
    <w:rsid w:val="001F5EA3"/>
    <w:rsid w:val="001F61EC"/>
    <w:rsid w:val="00200FD5"/>
    <w:rsid w:val="00201398"/>
    <w:rsid w:val="002028B2"/>
    <w:rsid w:val="002040A9"/>
    <w:rsid w:val="002067B7"/>
    <w:rsid w:val="002071E2"/>
    <w:rsid w:val="002100CE"/>
    <w:rsid w:val="00212D6F"/>
    <w:rsid w:val="00213138"/>
    <w:rsid w:val="00214CD6"/>
    <w:rsid w:val="00215B3C"/>
    <w:rsid w:val="00216F10"/>
    <w:rsid w:val="00217B45"/>
    <w:rsid w:val="0022277C"/>
    <w:rsid w:val="0022278A"/>
    <w:rsid w:val="0022367B"/>
    <w:rsid w:val="002256B1"/>
    <w:rsid w:val="002303AA"/>
    <w:rsid w:val="002315BF"/>
    <w:rsid w:val="00233401"/>
    <w:rsid w:val="00233705"/>
    <w:rsid w:val="002337A7"/>
    <w:rsid w:val="00233BD5"/>
    <w:rsid w:val="002372DE"/>
    <w:rsid w:val="002376E6"/>
    <w:rsid w:val="00237BE0"/>
    <w:rsid w:val="002413F8"/>
    <w:rsid w:val="00243023"/>
    <w:rsid w:val="00244D76"/>
    <w:rsid w:val="0024666F"/>
    <w:rsid w:val="0024670F"/>
    <w:rsid w:val="00246C0F"/>
    <w:rsid w:val="002478A3"/>
    <w:rsid w:val="00251117"/>
    <w:rsid w:val="00251E7E"/>
    <w:rsid w:val="0025242D"/>
    <w:rsid w:val="00252600"/>
    <w:rsid w:val="00252848"/>
    <w:rsid w:val="0025333A"/>
    <w:rsid w:val="00253530"/>
    <w:rsid w:val="00255A22"/>
    <w:rsid w:val="00255BEE"/>
    <w:rsid w:val="00255DBA"/>
    <w:rsid w:val="00256905"/>
    <w:rsid w:val="0025751B"/>
    <w:rsid w:val="002601CA"/>
    <w:rsid w:val="00261A04"/>
    <w:rsid w:val="00262E71"/>
    <w:rsid w:val="00263B28"/>
    <w:rsid w:val="0026576D"/>
    <w:rsid w:val="00266DCC"/>
    <w:rsid w:val="00267EA0"/>
    <w:rsid w:val="002726F2"/>
    <w:rsid w:val="002740D6"/>
    <w:rsid w:val="0027437C"/>
    <w:rsid w:val="00274F1A"/>
    <w:rsid w:val="00275AAE"/>
    <w:rsid w:val="00277357"/>
    <w:rsid w:val="00277EAD"/>
    <w:rsid w:val="00280217"/>
    <w:rsid w:val="00283297"/>
    <w:rsid w:val="00283709"/>
    <w:rsid w:val="00283F16"/>
    <w:rsid w:val="0028511D"/>
    <w:rsid w:val="002857D4"/>
    <w:rsid w:val="00285948"/>
    <w:rsid w:val="00286D03"/>
    <w:rsid w:val="00287F14"/>
    <w:rsid w:val="00290EE2"/>
    <w:rsid w:val="00291AF0"/>
    <w:rsid w:val="00293AC7"/>
    <w:rsid w:val="00294480"/>
    <w:rsid w:val="0029502C"/>
    <w:rsid w:val="00295DD4"/>
    <w:rsid w:val="002A0EC8"/>
    <w:rsid w:val="002A2ED8"/>
    <w:rsid w:val="002A4212"/>
    <w:rsid w:val="002A4E15"/>
    <w:rsid w:val="002A5837"/>
    <w:rsid w:val="002A5A6D"/>
    <w:rsid w:val="002A7C77"/>
    <w:rsid w:val="002B0970"/>
    <w:rsid w:val="002B3107"/>
    <w:rsid w:val="002B6AB7"/>
    <w:rsid w:val="002B6BE3"/>
    <w:rsid w:val="002C15ED"/>
    <w:rsid w:val="002C2933"/>
    <w:rsid w:val="002C4C99"/>
    <w:rsid w:val="002C7FCA"/>
    <w:rsid w:val="002D1177"/>
    <w:rsid w:val="002D51FC"/>
    <w:rsid w:val="002D5921"/>
    <w:rsid w:val="002D5FC1"/>
    <w:rsid w:val="002D6A4E"/>
    <w:rsid w:val="002D739B"/>
    <w:rsid w:val="002E029E"/>
    <w:rsid w:val="002E058A"/>
    <w:rsid w:val="002E16EF"/>
    <w:rsid w:val="002E21C3"/>
    <w:rsid w:val="002E53DC"/>
    <w:rsid w:val="002E5999"/>
    <w:rsid w:val="002E626E"/>
    <w:rsid w:val="002E6AF9"/>
    <w:rsid w:val="002E7621"/>
    <w:rsid w:val="002E7834"/>
    <w:rsid w:val="002E78D0"/>
    <w:rsid w:val="002E7E2C"/>
    <w:rsid w:val="002F23B1"/>
    <w:rsid w:val="002F30C5"/>
    <w:rsid w:val="002F566A"/>
    <w:rsid w:val="002F58FE"/>
    <w:rsid w:val="002F6059"/>
    <w:rsid w:val="002F74BF"/>
    <w:rsid w:val="00301977"/>
    <w:rsid w:val="003036CD"/>
    <w:rsid w:val="0030578B"/>
    <w:rsid w:val="00306276"/>
    <w:rsid w:val="00310AE2"/>
    <w:rsid w:val="00313D71"/>
    <w:rsid w:val="003141EE"/>
    <w:rsid w:val="00314638"/>
    <w:rsid w:val="00314E6E"/>
    <w:rsid w:val="00314FE4"/>
    <w:rsid w:val="00316D15"/>
    <w:rsid w:val="00320905"/>
    <w:rsid w:val="00320991"/>
    <w:rsid w:val="00320F71"/>
    <w:rsid w:val="0032300D"/>
    <w:rsid w:val="00323F18"/>
    <w:rsid w:val="0032485B"/>
    <w:rsid w:val="0032539D"/>
    <w:rsid w:val="00325863"/>
    <w:rsid w:val="00325BFF"/>
    <w:rsid w:val="00325C69"/>
    <w:rsid w:val="00325D83"/>
    <w:rsid w:val="00326275"/>
    <w:rsid w:val="00330003"/>
    <w:rsid w:val="00330B55"/>
    <w:rsid w:val="00330DB8"/>
    <w:rsid w:val="0033114E"/>
    <w:rsid w:val="003316BD"/>
    <w:rsid w:val="00335860"/>
    <w:rsid w:val="00335C08"/>
    <w:rsid w:val="00335D6B"/>
    <w:rsid w:val="00341624"/>
    <w:rsid w:val="003417CC"/>
    <w:rsid w:val="00342759"/>
    <w:rsid w:val="003433E0"/>
    <w:rsid w:val="003461E9"/>
    <w:rsid w:val="00346576"/>
    <w:rsid w:val="00346B9D"/>
    <w:rsid w:val="003517F2"/>
    <w:rsid w:val="00351DAE"/>
    <w:rsid w:val="00352124"/>
    <w:rsid w:val="00352503"/>
    <w:rsid w:val="0035259C"/>
    <w:rsid w:val="00354483"/>
    <w:rsid w:val="003545DE"/>
    <w:rsid w:val="00354EB8"/>
    <w:rsid w:val="003556A3"/>
    <w:rsid w:val="00357257"/>
    <w:rsid w:val="00360C5A"/>
    <w:rsid w:val="00362190"/>
    <w:rsid w:val="00362F9F"/>
    <w:rsid w:val="00363BD1"/>
    <w:rsid w:val="00364328"/>
    <w:rsid w:val="003652F0"/>
    <w:rsid w:val="00365810"/>
    <w:rsid w:val="0036640E"/>
    <w:rsid w:val="003664EC"/>
    <w:rsid w:val="00366965"/>
    <w:rsid w:val="00367149"/>
    <w:rsid w:val="0037049E"/>
    <w:rsid w:val="00370866"/>
    <w:rsid w:val="0037195F"/>
    <w:rsid w:val="00374CDA"/>
    <w:rsid w:val="00376F89"/>
    <w:rsid w:val="00377507"/>
    <w:rsid w:val="00380436"/>
    <w:rsid w:val="003809EC"/>
    <w:rsid w:val="003825DE"/>
    <w:rsid w:val="0038456D"/>
    <w:rsid w:val="00387763"/>
    <w:rsid w:val="003900CD"/>
    <w:rsid w:val="003905CD"/>
    <w:rsid w:val="00390C5B"/>
    <w:rsid w:val="003912A5"/>
    <w:rsid w:val="00391E08"/>
    <w:rsid w:val="00392774"/>
    <w:rsid w:val="00392AF7"/>
    <w:rsid w:val="00395150"/>
    <w:rsid w:val="0039682E"/>
    <w:rsid w:val="00397C04"/>
    <w:rsid w:val="00397DB5"/>
    <w:rsid w:val="00397F85"/>
    <w:rsid w:val="003A2774"/>
    <w:rsid w:val="003A50E1"/>
    <w:rsid w:val="003A532B"/>
    <w:rsid w:val="003A5396"/>
    <w:rsid w:val="003B046B"/>
    <w:rsid w:val="003B49C8"/>
    <w:rsid w:val="003B4DF6"/>
    <w:rsid w:val="003B5486"/>
    <w:rsid w:val="003B6E12"/>
    <w:rsid w:val="003B7CA2"/>
    <w:rsid w:val="003C0344"/>
    <w:rsid w:val="003C0D54"/>
    <w:rsid w:val="003C0F98"/>
    <w:rsid w:val="003C1AA5"/>
    <w:rsid w:val="003C250C"/>
    <w:rsid w:val="003C2C0F"/>
    <w:rsid w:val="003C300F"/>
    <w:rsid w:val="003C37AD"/>
    <w:rsid w:val="003C50B0"/>
    <w:rsid w:val="003C5B68"/>
    <w:rsid w:val="003C5CA1"/>
    <w:rsid w:val="003C7A85"/>
    <w:rsid w:val="003D0805"/>
    <w:rsid w:val="003D0AED"/>
    <w:rsid w:val="003D2664"/>
    <w:rsid w:val="003D2835"/>
    <w:rsid w:val="003D2C8C"/>
    <w:rsid w:val="003D2FED"/>
    <w:rsid w:val="003D3638"/>
    <w:rsid w:val="003D39B2"/>
    <w:rsid w:val="003D490D"/>
    <w:rsid w:val="003D4997"/>
    <w:rsid w:val="003D631E"/>
    <w:rsid w:val="003E06F6"/>
    <w:rsid w:val="003E09AA"/>
    <w:rsid w:val="003E0C88"/>
    <w:rsid w:val="003E1211"/>
    <w:rsid w:val="003E308C"/>
    <w:rsid w:val="003E3B1C"/>
    <w:rsid w:val="003E6623"/>
    <w:rsid w:val="003E7703"/>
    <w:rsid w:val="003F2B82"/>
    <w:rsid w:val="003F416E"/>
    <w:rsid w:val="003F5185"/>
    <w:rsid w:val="003F5E0B"/>
    <w:rsid w:val="00400A36"/>
    <w:rsid w:val="00402A37"/>
    <w:rsid w:val="004030FE"/>
    <w:rsid w:val="00403584"/>
    <w:rsid w:val="00404F90"/>
    <w:rsid w:val="004051E0"/>
    <w:rsid w:val="00405FC2"/>
    <w:rsid w:val="00407769"/>
    <w:rsid w:val="004102B7"/>
    <w:rsid w:val="00410FCF"/>
    <w:rsid w:val="0041127B"/>
    <w:rsid w:val="00411407"/>
    <w:rsid w:val="00411EB0"/>
    <w:rsid w:val="0041231B"/>
    <w:rsid w:val="004137B3"/>
    <w:rsid w:val="00413874"/>
    <w:rsid w:val="00415992"/>
    <w:rsid w:val="0041630A"/>
    <w:rsid w:val="004164C1"/>
    <w:rsid w:val="00426ECC"/>
    <w:rsid w:val="00427CCB"/>
    <w:rsid w:val="004315F9"/>
    <w:rsid w:val="00431F4C"/>
    <w:rsid w:val="004354E5"/>
    <w:rsid w:val="00437652"/>
    <w:rsid w:val="00437D28"/>
    <w:rsid w:val="00440F83"/>
    <w:rsid w:val="00441303"/>
    <w:rsid w:val="004415D6"/>
    <w:rsid w:val="0044528A"/>
    <w:rsid w:val="0044535F"/>
    <w:rsid w:val="004453C5"/>
    <w:rsid w:val="00450702"/>
    <w:rsid w:val="00451E6B"/>
    <w:rsid w:val="0045424D"/>
    <w:rsid w:val="00454BA1"/>
    <w:rsid w:val="00455337"/>
    <w:rsid w:val="0045541B"/>
    <w:rsid w:val="00455E23"/>
    <w:rsid w:val="00457289"/>
    <w:rsid w:val="004572AE"/>
    <w:rsid w:val="00457AD6"/>
    <w:rsid w:val="0046084E"/>
    <w:rsid w:val="00461D31"/>
    <w:rsid w:val="004638C8"/>
    <w:rsid w:val="00463999"/>
    <w:rsid w:val="00464865"/>
    <w:rsid w:val="004674FA"/>
    <w:rsid w:val="0046789D"/>
    <w:rsid w:val="004700FB"/>
    <w:rsid w:val="00470212"/>
    <w:rsid w:val="00470427"/>
    <w:rsid w:val="0047086D"/>
    <w:rsid w:val="004725BB"/>
    <w:rsid w:val="00472CBF"/>
    <w:rsid w:val="0047327B"/>
    <w:rsid w:val="00474307"/>
    <w:rsid w:val="0047662E"/>
    <w:rsid w:val="0048045D"/>
    <w:rsid w:val="00480BDE"/>
    <w:rsid w:val="0048174D"/>
    <w:rsid w:val="00481C04"/>
    <w:rsid w:val="004821AF"/>
    <w:rsid w:val="004870DF"/>
    <w:rsid w:val="00487C57"/>
    <w:rsid w:val="00487F5A"/>
    <w:rsid w:val="0049368F"/>
    <w:rsid w:val="00495276"/>
    <w:rsid w:val="00496EDB"/>
    <w:rsid w:val="0049702C"/>
    <w:rsid w:val="004971B4"/>
    <w:rsid w:val="004A2547"/>
    <w:rsid w:val="004A2B28"/>
    <w:rsid w:val="004A2D26"/>
    <w:rsid w:val="004A325A"/>
    <w:rsid w:val="004A4E86"/>
    <w:rsid w:val="004A6954"/>
    <w:rsid w:val="004B036B"/>
    <w:rsid w:val="004B07F5"/>
    <w:rsid w:val="004B0AEC"/>
    <w:rsid w:val="004B214B"/>
    <w:rsid w:val="004B6631"/>
    <w:rsid w:val="004B6D64"/>
    <w:rsid w:val="004B7566"/>
    <w:rsid w:val="004C296C"/>
    <w:rsid w:val="004C31D0"/>
    <w:rsid w:val="004C65A8"/>
    <w:rsid w:val="004C7EAD"/>
    <w:rsid w:val="004D0262"/>
    <w:rsid w:val="004D0384"/>
    <w:rsid w:val="004D202D"/>
    <w:rsid w:val="004D32C7"/>
    <w:rsid w:val="004E20A0"/>
    <w:rsid w:val="004E33BC"/>
    <w:rsid w:val="004E4643"/>
    <w:rsid w:val="004E5502"/>
    <w:rsid w:val="004E6EB8"/>
    <w:rsid w:val="004E7308"/>
    <w:rsid w:val="004F0C59"/>
    <w:rsid w:val="004F1134"/>
    <w:rsid w:val="004F1579"/>
    <w:rsid w:val="004F18B1"/>
    <w:rsid w:val="004F2D1C"/>
    <w:rsid w:val="004F4F45"/>
    <w:rsid w:val="004F6316"/>
    <w:rsid w:val="004F63F0"/>
    <w:rsid w:val="004F7836"/>
    <w:rsid w:val="00500F27"/>
    <w:rsid w:val="00502405"/>
    <w:rsid w:val="0050286A"/>
    <w:rsid w:val="0050358D"/>
    <w:rsid w:val="00503AEF"/>
    <w:rsid w:val="0050542C"/>
    <w:rsid w:val="00505EC1"/>
    <w:rsid w:val="005065BB"/>
    <w:rsid w:val="005068D5"/>
    <w:rsid w:val="00510BEF"/>
    <w:rsid w:val="00512C6D"/>
    <w:rsid w:val="005138A0"/>
    <w:rsid w:val="00513B3C"/>
    <w:rsid w:val="00513DF8"/>
    <w:rsid w:val="00513FCE"/>
    <w:rsid w:val="00515426"/>
    <w:rsid w:val="0051578B"/>
    <w:rsid w:val="00515CB1"/>
    <w:rsid w:val="005203B8"/>
    <w:rsid w:val="00521C05"/>
    <w:rsid w:val="00522AEC"/>
    <w:rsid w:val="00522BFA"/>
    <w:rsid w:val="00524370"/>
    <w:rsid w:val="00524D47"/>
    <w:rsid w:val="005260A6"/>
    <w:rsid w:val="00526186"/>
    <w:rsid w:val="005267B0"/>
    <w:rsid w:val="0052798E"/>
    <w:rsid w:val="0053052E"/>
    <w:rsid w:val="00530F75"/>
    <w:rsid w:val="00531DF9"/>
    <w:rsid w:val="005320BB"/>
    <w:rsid w:val="00532C52"/>
    <w:rsid w:val="00534530"/>
    <w:rsid w:val="005351CB"/>
    <w:rsid w:val="005354BA"/>
    <w:rsid w:val="005363E9"/>
    <w:rsid w:val="00540785"/>
    <w:rsid w:val="00540795"/>
    <w:rsid w:val="00540F05"/>
    <w:rsid w:val="00541032"/>
    <w:rsid w:val="00541522"/>
    <w:rsid w:val="005428BC"/>
    <w:rsid w:val="00542D14"/>
    <w:rsid w:val="00542E8A"/>
    <w:rsid w:val="0054324F"/>
    <w:rsid w:val="00545E88"/>
    <w:rsid w:val="005463CE"/>
    <w:rsid w:val="00546CE4"/>
    <w:rsid w:val="0055050D"/>
    <w:rsid w:val="00550914"/>
    <w:rsid w:val="00553505"/>
    <w:rsid w:val="00556B02"/>
    <w:rsid w:val="0055714B"/>
    <w:rsid w:val="0056000E"/>
    <w:rsid w:val="00560882"/>
    <w:rsid w:val="0056451B"/>
    <w:rsid w:val="00565A0B"/>
    <w:rsid w:val="00566684"/>
    <w:rsid w:val="00566C1E"/>
    <w:rsid w:val="00571946"/>
    <w:rsid w:val="00572B65"/>
    <w:rsid w:val="0057407D"/>
    <w:rsid w:val="005742D0"/>
    <w:rsid w:val="00576717"/>
    <w:rsid w:val="005803D2"/>
    <w:rsid w:val="00580571"/>
    <w:rsid w:val="00580636"/>
    <w:rsid w:val="00582021"/>
    <w:rsid w:val="00582D53"/>
    <w:rsid w:val="005842DF"/>
    <w:rsid w:val="005856E9"/>
    <w:rsid w:val="00586F19"/>
    <w:rsid w:val="0058764E"/>
    <w:rsid w:val="00590333"/>
    <w:rsid w:val="0059174E"/>
    <w:rsid w:val="00592474"/>
    <w:rsid w:val="005948B0"/>
    <w:rsid w:val="00596D4F"/>
    <w:rsid w:val="0059726D"/>
    <w:rsid w:val="005A0887"/>
    <w:rsid w:val="005A10F4"/>
    <w:rsid w:val="005A21E2"/>
    <w:rsid w:val="005A31A6"/>
    <w:rsid w:val="005A5D6E"/>
    <w:rsid w:val="005A5E07"/>
    <w:rsid w:val="005A6BFC"/>
    <w:rsid w:val="005B00C1"/>
    <w:rsid w:val="005B06DF"/>
    <w:rsid w:val="005B3A91"/>
    <w:rsid w:val="005B4CB4"/>
    <w:rsid w:val="005B651F"/>
    <w:rsid w:val="005B679E"/>
    <w:rsid w:val="005C0B1F"/>
    <w:rsid w:val="005C0FDD"/>
    <w:rsid w:val="005C23C0"/>
    <w:rsid w:val="005C2D47"/>
    <w:rsid w:val="005C3EA5"/>
    <w:rsid w:val="005C4BE4"/>
    <w:rsid w:val="005C4E98"/>
    <w:rsid w:val="005C5ACA"/>
    <w:rsid w:val="005C5E3A"/>
    <w:rsid w:val="005D442C"/>
    <w:rsid w:val="005E072B"/>
    <w:rsid w:val="005E1F91"/>
    <w:rsid w:val="005E2307"/>
    <w:rsid w:val="005E5BD3"/>
    <w:rsid w:val="005E5FD6"/>
    <w:rsid w:val="005E78A8"/>
    <w:rsid w:val="005E7F7F"/>
    <w:rsid w:val="005F3C31"/>
    <w:rsid w:val="005F5566"/>
    <w:rsid w:val="005F5FC4"/>
    <w:rsid w:val="0060133B"/>
    <w:rsid w:val="00602018"/>
    <w:rsid w:val="006029BA"/>
    <w:rsid w:val="006030F8"/>
    <w:rsid w:val="006032A8"/>
    <w:rsid w:val="00604011"/>
    <w:rsid w:val="006076D7"/>
    <w:rsid w:val="00607848"/>
    <w:rsid w:val="0061182D"/>
    <w:rsid w:val="00613937"/>
    <w:rsid w:val="00614519"/>
    <w:rsid w:val="00615709"/>
    <w:rsid w:val="006164B4"/>
    <w:rsid w:val="006168BF"/>
    <w:rsid w:val="00616C0F"/>
    <w:rsid w:val="00617426"/>
    <w:rsid w:val="006210C7"/>
    <w:rsid w:val="00621DF6"/>
    <w:rsid w:val="00622899"/>
    <w:rsid w:val="00622D0C"/>
    <w:rsid w:val="006232B0"/>
    <w:rsid w:val="0062331E"/>
    <w:rsid w:val="00625945"/>
    <w:rsid w:val="00627B43"/>
    <w:rsid w:val="00627E57"/>
    <w:rsid w:val="00631479"/>
    <w:rsid w:val="00632539"/>
    <w:rsid w:val="00632CB2"/>
    <w:rsid w:val="00633DE7"/>
    <w:rsid w:val="00634684"/>
    <w:rsid w:val="00634875"/>
    <w:rsid w:val="006367BD"/>
    <w:rsid w:val="00636C46"/>
    <w:rsid w:val="00637A44"/>
    <w:rsid w:val="00641408"/>
    <w:rsid w:val="0064264E"/>
    <w:rsid w:val="00642882"/>
    <w:rsid w:val="00642C8D"/>
    <w:rsid w:val="00642E42"/>
    <w:rsid w:val="006431D2"/>
    <w:rsid w:val="006435B4"/>
    <w:rsid w:val="0064374E"/>
    <w:rsid w:val="00643A4D"/>
    <w:rsid w:val="00651547"/>
    <w:rsid w:val="00651E55"/>
    <w:rsid w:val="00653322"/>
    <w:rsid w:val="006558EC"/>
    <w:rsid w:val="00656677"/>
    <w:rsid w:val="006571E8"/>
    <w:rsid w:val="00661B21"/>
    <w:rsid w:val="006627C7"/>
    <w:rsid w:val="006641C4"/>
    <w:rsid w:val="0066534C"/>
    <w:rsid w:val="006717F0"/>
    <w:rsid w:val="00672130"/>
    <w:rsid w:val="00672909"/>
    <w:rsid w:val="006733A9"/>
    <w:rsid w:val="006735E7"/>
    <w:rsid w:val="006735EE"/>
    <w:rsid w:val="0067432E"/>
    <w:rsid w:val="00675B64"/>
    <w:rsid w:val="0067692A"/>
    <w:rsid w:val="006804A4"/>
    <w:rsid w:val="00683369"/>
    <w:rsid w:val="00687128"/>
    <w:rsid w:val="00687ABD"/>
    <w:rsid w:val="00690FE1"/>
    <w:rsid w:val="006921D2"/>
    <w:rsid w:val="00693781"/>
    <w:rsid w:val="006947EE"/>
    <w:rsid w:val="00694984"/>
    <w:rsid w:val="006A07DF"/>
    <w:rsid w:val="006A2ACC"/>
    <w:rsid w:val="006A6F62"/>
    <w:rsid w:val="006A743E"/>
    <w:rsid w:val="006B0C0A"/>
    <w:rsid w:val="006B0D7B"/>
    <w:rsid w:val="006B12CA"/>
    <w:rsid w:val="006B1894"/>
    <w:rsid w:val="006B1C15"/>
    <w:rsid w:val="006B2B7B"/>
    <w:rsid w:val="006B2E78"/>
    <w:rsid w:val="006B4EBC"/>
    <w:rsid w:val="006B58ED"/>
    <w:rsid w:val="006B6B16"/>
    <w:rsid w:val="006B7106"/>
    <w:rsid w:val="006C0B4D"/>
    <w:rsid w:val="006C161F"/>
    <w:rsid w:val="006C1BDC"/>
    <w:rsid w:val="006C3E88"/>
    <w:rsid w:val="006C55F1"/>
    <w:rsid w:val="006C6667"/>
    <w:rsid w:val="006C6743"/>
    <w:rsid w:val="006C7BF6"/>
    <w:rsid w:val="006D1945"/>
    <w:rsid w:val="006D1CCB"/>
    <w:rsid w:val="006D29FC"/>
    <w:rsid w:val="006D2B3B"/>
    <w:rsid w:val="006D30A3"/>
    <w:rsid w:val="006D319C"/>
    <w:rsid w:val="006D3A2C"/>
    <w:rsid w:val="006D3B18"/>
    <w:rsid w:val="006D6484"/>
    <w:rsid w:val="006D79F6"/>
    <w:rsid w:val="006D7B2B"/>
    <w:rsid w:val="006D7CC6"/>
    <w:rsid w:val="006E2025"/>
    <w:rsid w:val="006E2176"/>
    <w:rsid w:val="006E2790"/>
    <w:rsid w:val="006E448D"/>
    <w:rsid w:val="006E4891"/>
    <w:rsid w:val="006E5F3B"/>
    <w:rsid w:val="006F11BC"/>
    <w:rsid w:val="006F1F09"/>
    <w:rsid w:val="006F1F7F"/>
    <w:rsid w:val="006F20D0"/>
    <w:rsid w:val="006F4019"/>
    <w:rsid w:val="006F4164"/>
    <w:rsid w:val="006F485A"/>
    <w:rsid w:val="006F5406"/>
    <w:rsid w:val="006F59EF"/>
    <w:rsid w:val="006F5C8B"/>
    <w:rsid w:val="006F6042"/>
    <w:rsid w:val="006F761B"/>
    <w:rsid w:val="00700076"/>
    <w:rsid w:val="007027D2"/>
    <w:rsid w:val="007047D8"/>
    <w:rsid w:val="00706F57"/>
    <w:rsid w:val="00706F65"/>
    <w:rsid w:val="00707332"/>
    <w:rsid w:val="00710838"/>
    <w:rsid w:val="0071138E"/>
    <w:rsid w:val="0071289E"/>
    <w:rsid w:val="00715030"/>
    <w:rsid w:val="00715E33"/>
    <w:rsid w:val="007201A2"/>
    <w:rsid w:val="007202AA"/>
    <w:rsid w:val="00720E5F"/>
    <w:rsid w:val="007219FD"/>
    <w:rsid w:val="00722B88"/>
    <w:rsid w:val="00723AF7"/>
    <w:rsid w:val="00724D3F"/>
    <w:rsid w:val="007253FA"/>
    <w:rsid w:val="00727852"/>
    <w:rsid w:val="00730DFF"/>
    <w:rsid w:val="00731172"/>
    <w:rsid w:val="00731B74"/>
    <w:rsid w:val="0073330E"/>
    <w:rsid w:val="00733BDC"/>
    <w:rsid w:val="007358F1"/>
    <w:rsid w:val="007363FF"/>
    <w:rsid w:val="007368FC"/>
    <w:rsid w:val="00737E43"/>
    <w:rsid w:val="00737ECA"/>
    <w:rsid w:val="007401DC"/>
    <w:rsid w:val="00742C39"/>
    <w:rsid w:val="00743F56"/>
    <w:rsid w:val="00745863"/>
    <w:rsid w:val="00747100"/>
    <w:rsid w:val="00753B9A"/>
    <w:rsid w:val="00754C0D"/>
    <w:rsid w:val="00755FC4"/>
    <w:rsid w:val="00761B02"/>
    <w:rsid w:val="0076263B"/>
    <w:rsid w:val="0076285E"/>
    <w:rsid w:val="00762937"/>
    <w:rsid w:val="00762D53"/>
    <w:rsid w:val="00763667"/>
    <w:rsid w:val="00763BD4"/>
    <w:rsid w:val="00764EF4"/>
    <w:rsid w:val="007658C6"/>
    <w:rsid w:val="00765B86"/>
    <w:rsid w:val="00766049"/>
    <w:rsid w:val="007663B8"/>
    <w:rsid w:val="00770596"/>
    <w:rsid w:val="00772C6A"/>
    <w:rsid w:val="007730F0"/>
    <w:rsid w:val="00775C35"/>
    <w:rsid w:val="0077773D"/>
    <w:rsid w:val="00777E3B"/>
    <w:rsid w:val="007826BC"/>
    <w:rsid w:val="007827DB"/>
    <w:rsid w:val="007833DD"/>
    <w:rsid w:val="007872E9"/>
    <w:rsid w:val="007875E5"/>
    <w:rsid w:val="00787999"/>
    <w:rsid w:val="00787C6B"/>
    <w:rsid w:val="00790A3C"/>
    <w:rsid w:val="00790A8C"/>
    <w:rsid w:val="00790E45"/>
    <w:rsid w:val="00791287"/>
    <w:rsid w:val="007912FA"/>
    <w:rsid w:val="00792864"/>
    <w:rsid w:val="007952FA"/>
    <w:rsid w:val="00795CCA"/>
    <w:rsid w:val="007A05CD"/>
    <w:rsid w:val="007A5638"/>
    <w:rsid w:val="007A61D8"/>
    <w:rsid w:val="007A66FA"/>
    <w:rsid w:val="007A6921"/>
    <w:rsid w:val="007B0FC3"/>
    <w:rsid w:val="007B1621"/>
    <w:rsid w:val="007B216E"/>
    <w:rsid w:val="007B2432"/>
    <w:rsid w:val="007B318C"/>
    <w:rsid w:val="007B53FB"/>
    <w:rsid w:val="007B644A"/>
    <w:rsid w:val="007B6D51"/>
    <w:rsid w:val="007C0B2A"/>
    <w:rsid w:val="007C177E"/>
    <w:rsid w:val="007C1EC7"/>
    <w:rsid w:val="007C2435"/>
    <w:rsid w:val="007C26B1"/>
    <w:rsid w:val="007C3F39"/>
    <w:rsid w:val="007C49CE"/>
    <w:rsid w:val="007C5C93"/>
    <w:rsid w:val="007C6A44"/>
    <w:rsid w:val="007C6DFE"/>
    <w:rsid w:val="007C7CC7"/>
    <w:rsid w:val="007D468E"/>
    <w:rsid w:val="007D60F3"/>
    <w:rsid w:val="007D643D"/>
    <w:rsid w:val="007D6C8E"/>
    <w:rsid w:val="007D7283"/>
    <w:rsid w:val="007D769A"/>
    <w:rsid w:val="007E0B4A"/>
    <w:rsid w:val="007E16E6"/>
    <w:rsid w:val="007E24A4"/>
    <w:rsid w:val="007E44EB"/>
    <w:rsid w:val="007E57D1"/>
    <w:rsid w:val="007E64C7"/>
    <w:rsid w:val="007F0054"/>
    <w:rsid w:val="007F0626"/>
    <w:rsid w:val="007F0B8D"/>
    <w:rsid w:val="007F3170"/>
    <w:rsid w:val="007F33EB"/>
    <w:rsid w:val="007F3BE2"/>
    <w:rsid w:val="007F3D4F"/>
    <w:rsid w:val="007F5655"/>
    <w:rsid w:val="007F617A"/>
    <w:rsid w:val="00800224"/>
    <w:rsid w:val="00801463"/>
    <w:rsid w:val="00802144"/>
    <w:rsid w:val="00803F9E"/>
    <w:rsid w:val="00804115"/>
    <w:rsid w:val="008044DE"/>
    <w:rsid w:val="00804B33"/>
    <w:rsid w:val="00804C49"/>
    <w:rsid w:val="00804FB6"/>
    <w:rsid w:val="00805288"/>
    <w:rsid w:val="00805F64"/>
    <w:rsid w:val="00807E85"/>
    <w:rsid w:val="0081009C"/>
    <w:rsid w:val="008100A9"/>
    <w:rsid w:val="00810922"/>
    <w:rsid w:val="00810F07"/>
    <w:rsid w:val="0081296F"/>
    <w:rsid w:val="0081350E"/>
    <w:rsid w:val="00814A0F"/>
    <w:rsid w:val="00816B93"/>
    <w:rsid w:val="0081749A"/>
    <w:rsid w:val="00817E3D"/>
    <w:rsid w:val="00817E7B"/>
    <w:rsid w:val="00821B54"/>
    <w:rsid w:val="00822527"/>
    <w:rsid w:val="0082280D"/>
    <w:rsid w:val="00825429"/>
    <w:rsid w:val="00826846"/>
    <w:rsid w:val="00826AED"/>
    <w:rsid w:val="00827D87"/>
    <w:rsid w:val="00830DDC"/>
    <w:rsid w:val="00831F6E"/>
    <w:rsid w:val="00835D84"/>
    <w:rsid w:val="008363DA"/>
    <w:rsid w:val="00836E4B"/>
    <w:rsid w:val="0083766B"/>
    <w:rsid w:val="00840301"/>
    <w:rsid w:val="008417FA"/>
    <w:rsid w:val="00842192"/>
    <w:rsid w:val="00842B92"/>
    <w:rsid w:val="008431BC"/>
    <w:rsid w:val="00844741"/>
    <w:rsid w:val="00845FD2"/>
    <w:rsid w:val="00846F04"/>
    <w:rsid w:val="00851D31"/>
    <w:rsid w:val="00852E42"/>
    <w:rsid w:val="008538C9"/>
    <w:rsid w:val="00853B5B"/>
    <w:rsid w:val="00854B6D"/>
    <w:rsid w:val="00854C51"/>
    <w:rsid w:val="0085524A"/>
    <w:rsid w:val="0085664D"/>
    <w:rsid w:val="008576FB"/>
    <w:rsid w:val="008577F4"/>
    <w:rsid w:val="0086007D"/>
    <w:rsid w:val="008600AE"/>
    <w:rsid w:val="00862286"/>
    <w:rsid w:val="00865E2A"/>
    <w:rsid w:val="00867331"/>
    <w:rsid w:val="00867B06"/>
    <w:rsid w:val="00867D0C"/>
    <w:rsid w:val="008704CD"/>
    <w:rsid w:val="00870AA1"/>
    <w:rsid w:val="0087146C"/>
    <w:rsid w:val="00874BAA"/>
    <w:rsid w:val="0087540A"/>
    <w:rsid w:val="00875554"/>
    <w:rsid w:val="00876336"/>
    <w:rsid w:val="00877171"/>
    <w:rsid w:val="008774B8"/>
    <w:rsid w:val="00877687"/>
    <w:rsid w:val="00877875"/>
    <w:rsid w:val="00880EDE"/>
    <w:rsid w:val="008820ED"/>
    <w:rsid w:val="00882FE5"/>
    <w:rsid w:val="00883B65"/>
    <w:rsid w:val="00885138"/>
    <w:rsid w:val="00885B5B"/>
    <w:rsid w:val="00890A4E"/>
    <w:rsid w:val="00890CFD"/>
    <w:rsid w:val="00894039"/>
    <w:rsid w:val="0089405B"/>
    <w:rsid w:val="0089570C"/>
    <w:rsid w:val="00897541"/>
    <w:rsid w:val="008979DC"/>
    <w:rsid w:val="00897FFB"/>
    <w:rsid w:val="008A0BF6"/>
    <w:rsid w:val="008A23DC"/>
    <w:rsid w:val="008A73CC"/>
    <w:rsid w:val="008A7AFF"/>
    <w:rsid w:val="008B03E5"/>
    <w:rsid w:val="008B1289"/>
    <w:rsid w:val="008B4355"/>
    <w:rsid w:val="008B497C"/>
    <w:rsid w:val="008B4E8E"/>
    <w:rsid w:val="008B5DCD"/>
    <w:rsid w:val="008B760D"/>
    <w:rsid w:val="008C1038"/>
    <w:rsid w:val="008C1130"/>
    <w:rsid w:val="008C114B"/>
    <w:rsid w:val="008C1C11"/>
    <w:rsid w:val="008C2A5C"/>
    <w:rsid w:val="008C6132"/>
    <w:rsid w:val="008C679B"/>
    <w:rsid w:val="008D415B"/>
    <w:rsid w:val="008D5D4E"/>
    <w:rsid w:val="008D7D69"/>
    <w:rsid w:val="008E150D"/>
    <w:rsid w:val="008E204D"/>
    <w:rsid w:val="008E4617"/>
    <w:rsid w:val="008E481A"/>
    <w:rsid w:val="008E4A40"/>
    <w:rsid w:val="008E5693"/>
    <w:rsid w:val="008E5B3F"/>
    <w:rsid w:val="008E6266"/>
    <w:rsid w:val="008E662E"/>
    <w:rsid w:val="008E7010"/>
    <w:rsid w:val="008F009B"/>
    <w:rsid w:val="008F117C"/>
    <w:rsid w:val="008F13CE"/>
    <w:rsid w:val="008F13DB"/>
    <w:rsid w:val="008F3086"/>
    <w:rsid w:val="008F3676"/>
    <w:rsid w:val="008F5542"/>
    <w:rsid w:val="009007DE"/>
    <w:rsid w:val="00900EBF"/>
    <w:rsid w:val="0090202C"/>
    <w:rsid w:val="00903504"/>
    <w:rsid w:val="00903791"/>
    <w:rsid w:val="009044A4"/>
    <w:rsid w:val="00906EC1"/>
    <w:rsid w:val="009072D1"/>
    <w:rsid w:val="009075E7"/>
    <w:rsid w:val="009124C5"/>
    <w:rsid w:val="009135EA"/>
    <w:rsid w:val="0091521C"/>
    <w:rsid w:val="00915A0D"/>
    <w:rsid w:val="00920799"/>
    <w:rsid w:val="009219A2"/>
    <w:rsid w:val="00922B05"/>
    <w:rsid w:val="00923084"/>
    <w:rsid w:val="0092389B"/>
    <w:rsid w:val="00925556"/>
    <w:rsid w:val="0092673E"/>
    <w:rsid w:val="00926810"/>
    <w:rsid w:val="00927735"/>
    <w:rsid w:val="00931195"/>
    <w:rsid w:val="00931785"/>
    <w:rsid w:val="009318DB"/>
    <w:rsid w:val="00932B38"/>
    <w:rsid w:val="00934D0C"/>
    <w:rsid w:val="00935E1A"/>
    <w:rsid w:val="0094081F"/>
    <w:rsid w:val="00941D35"/>
    <w:rsid w:val="00942584"/>
    <w:rsid w:val="009428AE"/>
    <w:rsid w:val="00942DE4"/>
    <w:rsid w:val="0094349B"/>
    <w:rsid w:val="0094470C"/>
    <w:rsid w:val="0094543B"/>
    <w:rsid w:val="00945ABF"/>
    <w:rsid w:val="00946E2E"/>
    <w:rsid w:val="0095196E"/>
    <w:rsid w:val="009522A2"/>
    <w:rsid w:val="0095233B"/>
    <w:rsid w:val="00953266"/>
    <w:rsid w:val="0095353F"/>
    <w:rsid w:val="00953A04"/>
    <w:rsid w:val="00953A82"/>
    <w:rsid w:val="009540F0"/>
    <w:rsid w:val="009555E8"/>
    <w:rsid w:val="00955B3C"/>
    <w:rsid w:val="0095798A"/>
    <w:rsid w:val="00960BF2"/>
    <w:rsid w:val="00960EF3"/>
    <w:rsid w:val="0096103B"/>
    <w:rsid w:val="00961502"/>
    <w:rsid w:val="00961921"/>
    <w:rsid w:val="00962A90"/>
    <w:rsid w:val="009635EA"/>
    <w:rsid w:val="00964C77"/>
    <w:rsid w:val="00967A3C"/>
    <w:rsid w:val="00967D68"/>
    <w:rsid w:val="0097111F"/>
    <w:rsid w:val="009714A8"/>
    <w:rsid w:val="00971EB3"/>
    <w:rsid w:val="00971ED9"/>
    <w:rsid w:val="00971F04"/>
    <w:rsid w:val="0097246B"/>
    <w:rsid w:val="009727ED"/>
    <w:rsid w:val="00974106"/>
    <w:rsid w:val="00976AD0"/>
    <w:rsid w:val="0097714D"/>
    <w:rsid w:val="00977C5E"/>
    <w:rsid w:val="00981D2A"/>
    <w:rsid w:val="00981F43"/>
    <w:rsid w:val="00983016"/>
    <w:rsid w:val="00992D9C"/>
    <w:rsid w:val="009950DD"/>
    <w:rsid w:val="00995AC8"/>
    <w:rsid w:val="00996BF8"/>
    <w:rsid w:val="00997348"/>
    <w:rsid w:val="00997946"/>
    <w:rsid w:val="009A0C10"/>
    <w:rsid w:val="009A28B6"/>
    <w:rsid w:val="009A331A"/>
    <w:rsid w:val="009A44AB"/>
    <w:rsid w:val="009A5778"/>
    <w:rsid w:val="009A78B0"/>
    <w:rsid w:val="009B07CC"/>
    <w:rsid w:val="009B2451"/>
    <w:rsid w:val="009B2528"/>
    <w:rsid w:val="009B3307"/>
    <w:rsid w:val="009B39A5"/>
    <w:rsid w:val="009B4147"/>
    <w:rsid w:val="009B4B35"/>
    <w:rsid w:val="009B56D7"/>
    <w:rsid w:val="009B5B71"/>
    <w:rsid w:val="009B5D2D"/>
    <w:rsid w:val="009C04B8"/>
    <w:rsid w:val="009C0AF6"/>
    <w:rsid w:val="009C1321"/>
    <w:rsid w:val="009C2419"/>
    <w:rsid w:val="009C2C68"/>
    <w:rsid w:val="009C487B"/>
    <w:rsid w:val="009C5DA3"/>
    <w:rsid w:val="009C6594"/>
    <w:rsid w:val="009C6D45"/>
    <w:rsid w:val="009D16C1"/>
    <w:rsid w:val="009D224C"/>
    <w:rsid w:val="009D2E1E"/>
    <w:rsid w:val="009D35E3"/>
    <w:rsid w:val="009D64F9"/>
    <w:rsid w:val="009D6BDF"/>
    <w:rsid w:val="009E0615"/>
    <w:rsid w:val="009E0B7D"/>
    <w:rsid w:val="009E17DD"/>
    <w:rsid w:val="009E1A92"/>
    <w:rsid w:val="009E2C8C"/>
    <w:rsid w:val="009E3A7A"/>
    <w:rsid w:val="009E44B5"/>
    <w:rsid w:val="009E6326"/>
    <w:rsid w:val="009E7813"/>
    <w:rsid w:val="009F17C7"/>
    <w:rsid w:val="009F3E16"/>
    <w:rsid w:val="009F3FAA"/>
    <w:rsid w:val="009F446C"/>
    <w:rsid w:val="009F49C9"/>
    <w:rsid w:val="009F4C3C"/>
    <w:rsid w:val="009F5263"/>
    <w:rsid w:val="009F7630"/>
    <w:rsid w:val="009F772A"/>
    <w:rsid w:val="00A00418"/>
    <w:rsid w:val="00A04A69"/>
    <w:rsid w:val="00A07013"/>
    <w:rsid w:val="00A07BAF"/>
    <w:rsid w:val="00A10104"/>
    <w:rsid w:val="00A11E10"/>
    <w:rsid w:val="00A13259"/>
    <w:rsid w:val="00A13B07"/>
    <w:rsid w:val="00A14AD9"/>
    <w:rsid w:val="00A16A39"/>
    <w:rsid w:val="00A16A59"/>
    <w:rsid w:val="00A16A8D"/>
    <w:rsid w:val="00A16ACC"/>
    <w:rsid w:val="00A16D85"/>
    <w:rsid w:val="00A17953"/>
    <w:rsid w:val="00A17C51"/>
    <w:rsid w:val="00A17CDB"/>
    <w:rsid w:val="00A207AA"/>
    <w:rsid w:val="00A20FD8"/>
    <w:rsid w:val="00A213DF"/>
    <w:rsid w:val="00A22105"/>
    <w:rsid w:val="00A25CA2"/>
    <w:rsid w:val="00A30F29"/>
    <w:rsid w:val="00A310A1"/>
    <w:rsid w:val="00A328DC"/>
    <w:rsid w:val="00A32B2A"/>
    <w:rsid w:val="00A35977"/>
    <w:rsid w:val="00A359BD"/>
    <w:rsid w:val="00A36287"/>
    <w:rsid w:val="00A41CE2"/>
    <w:rsid w:val="00A42756"/>
    <w:rsid w:val="00A42F0C"/>
    <w:rsid w:val="00A43177"/>
    <w:rsid w:val="00A44439"/>
    <w:rsid w:val="00A4549F"/>
    <w:rsid w:val="00A46371"/>
    <w:rsid w:val="00A46426"/>
    <w:rsid w:val="00A46F86"/>
    <w:rsid w:val="00A47C35"/>
    <w:rsid w:val="00A510D8"/>
    <w:rsid w:val="00A516C9"/>
    <w:rsid w:val="00A51855"/>
    <w:rsid w:val="00A5193C"/>
    <w:rsid w:val="00A51B97"/>
    <w:rsid w:val="00A51E93"/>
    <w:rsid w:val="00A51EC2"/>
    <w:rsid w:val="00A52A41"/>
    <w:rsid w:val="00A533B0"/>
    <w:rsid w:val="00A53518"/>
    <w:rsid w:val="00A54FF8"/>
    <w:rsid w:val="00A55CE6"/>
    <w:rsid w:val="00A57B0A"/>
    <w:rsid w:val="00A61744"/>
    <w:rsid w:val="00A65532"/>
    <w:rsid w:val="00A65C4E"/>
    <w:rsid w:val="00A65C76"/>
    <w:rsid w:val="00A6745C"/>
    <w:rsid w:val="00A67583"/>
    <w:rsid w:val="00A7034B"/>
    <w:rsid w:val="00A713C7"/>
    <w:rsid w:val="00A7187E"/>
    <w:rsid w:val="00A71BC9"/>
    <w:rsid w:val="00A72010"/>
    <w:rsid w:val="00A72077"/>
    <w:rsid w:val="00A73965"/>
    <w:rsid w:val="00A73C71"/>
    <w:rsid w:val="00A73C8E"/>
    <w:rsid w:val="00A75209"/>
    <w:rsid w:val="00A75561"/>
    <w:rsid w:val="00A77496"/>
    <w:rsid w:val="00A77A37"/>
    <w:rsid w:val="00A77E03"/>
    <w:rsid w:val="00A80A5F"/>
    <w:rsid w:val="00A80ECA"/>
    <w:rsid w:val="00A812CD"/>
    <w:rsid w:val="00A83C19"/>
    <w:rsid w:val="00A8509F"/>
    <w:rsid w:val="00A85682"/>
    <w:rsid w:val="00A86A20"/>
    <w:rsid w:val="00A86DC9"/>
    <w:rsid w:val="00A872C8"/>
    <w:rsid w:val="00A92EBB"/>
    <w:rsid w:val="00A92FEA"/>
    <w:rsid w:val="00A931F3"/>
    <w:rsid w:val="00A93946"/>
    <w:rsid w:val="00A93F98"/>
    <w:rsid w:val="00A94C54"/>
    <w:rsid w:val="00A94F7A"/>
    <w:rsid w:val="00A96846"/>
    <w:rsid w:val="00AA05C5"/>
    <w:rsid w:val="00AA1F1F"/>
    <w:rsid w:val="00AA2499"/>
    <w:rsid w:val="00AA3109"/>
    <w:rsid w:val="00AA4FDD"/>
    <w:rsid w:val="00AA5137"/>
    <w:rsid w:val="00AA538D"/>
    <w:rsid w:val="00AA5611"/>
    <w:rsid w:val="00AA5C15"/>
    <w:rsid w:val="00AA793D"/>
    <w:rsid w:val="00AB013D"/>
    <w:rsid w:val="00AB1E19"/>
    <w:rsid w:val="00AB1EEE"/>
    <w:rsid w:val="00AB288A"/>
    <w:rsid w:val="00AB4337"/>
    <w:rsid w:val="00AB436A"/>
    <w:rsid w:val="00AB5C1B"/>
    <w:rsid w:val="00AB6DD9"/>
    <w:rsid w:val="00AB720A"/>
    <w:rsid w:val="00AB772A"/>
    <w:rsid w:val="00AB79C2"/>
    <w:rsid w:val="00AC2699"/>
    <w:rsid w:val="00AC4B06"/>
    <w:rsid w:val="00AC561F"/>
    <w:rsid w:val="00AC735C"/>
    <w:rsid w:val="00AC7EF4"/>
    <w:rsid w:val="00AD0516"/>
    <w:rsid w:val="00AD1C7B"/>
    <w:rsid w:val="00AD36A6"/>
    <w:rsid w:val="00AD46DD"/>
    <w:rsid w:val="00AD5585"/>
    <w:rsid w:val="00AD623E"/>
    <w:rsid w:val="00AD7265"/>
    <w:rsid w:val="00AE2C6F"/>
    <w:rsid w:val="00AE2EFB"/>
    <w:rsid w:val="00AE3D7B"/>
    <w:rsid w:val="00AE52CE"/>
    <w:rsid w:val="00AE5DA1"/>
    <w:rsid w:val="00AE6CA8"/>
    <w:rsid w:val="00AF044D"/>
    <w:rsid w:val="00AF0FA3"/>
    <w:rsid w:val="00AF19D4"/>
    <w:rsid w:val="00AF1C23"/>
    <w:rsid w:val="00AF324E"/>
    <w:rsid w:val="00AF40AE"/>
    <w:rsid w:val="00AF43BA"/>
    <w:rsid w:val="00AF44DF"/>
    <w:rsid w:val="00AF4BBC"/>
    <w:rsid w:val="00AF6084"/>
    <w:rsid w:val="00B01A0A"/>
    <w:rsid w:val="00B03DC0"/>
    <w:rsid w:val="00B102D0"/>
    <w:rsid w:val="00B11998"/>
    <w:rsid w:val="00B11E99"/>
    <w:rsid w:val="00B12402"/>
    <w:rsid w:val="00B145B2"/>
    <w:rsid w:val="00B14A5F"/>
    <w:rsid w:val="00B20AA7"/>
    <w:rsid w:val="00B2105C"/>
    <w:rsid w:val="00B212B6"/>
    <w:rsid w:val="00B233F2"/>
    <w:rsid w:val="00B241E1"/>
    <w:rsid w:val="00B25407"/>
    <w:rsid w:val="00B25A1B"/>
    <w:rsid w:val="00B27A5F"/>
    <w:rsid w:val="00B30374"/>
    <w:rsid w:val="00B30C86"/>
    <w:rsid w:val="00B32461"/>
    <w:rsid w:val="00B325DF"/>
    <w:rsid w:val="00B32AB8"/>
    <w:rsid w:val="00B33198"/>
    <w:rsid w:val="00B339EF"/>
    <w:rsid w:val="00B343A7"/>
    <w:rsid w:val="00B353E8"/>
    <w:rsid w:val="00B35802"/>
    <w:rsid w:val="00B3603D"/>
    <w:rsid w:val="00B36812"/>
    <w:rsid w:val="00B36D85"/>
    <w:rsid w:val="00B40B41"/>
    <w:rsid w:val="00B40E48"/>
    <w:rsid w:val="00B41EA5"/>
    <w:rsid w:val="00B423E1"/>
    <w:rsid w:val="00B4337C"/>
    <w:rsid w:val="00B44434"/>
    <w:rsid w:val="00B44D55"/>
    <w:rsid w:val="00B461B4"/>
    <w:rsid w:val="00B4766D"/>
    <w:rsid w:val="00B51AEA"/>
    <w:rsid w:val="00B51F6F"/>
    <w:rsid w:val="00B5651F"/>
    <w:rsid w:val="00B56E32"/>
    <w:rsid w:val="00B56F98"/>
    <w:rsid w:val="00B571FD"/>
    <w:rsid w:val="00B60441"/>
    <w:rsid w:val="00B60AE2"/>
    <w:rsid w:val="00B61707"/>
    <w:rsid w:val="00B62197"/>
    <w:rsid w:val="00B63F1D"/>
    <w:rsid w:val="00B67980"/>
    <w:rsid w:val="00B67A4E"/>
    <w:rsid w:val="00B700AF"/>
    <w:rsid w:val="00B70BC0"/>
    <w:rsid w:val="00B72AC4"/>
    <w:rsid w:val="00B74D85"/>
    <w:rsid w:val="00B75721"/>
    <w:rsid w:val="00B75F70"/>
    <w:rsid w:val="00B7659C"/>
    <w:rsid w:val="00B76C25"/>
    <w:rsid w:val="00B779DB"/>
    <w:rsid w:val="00B8081B"/>
    <w:rsid w:val="00B8093F"/>
    <w:rsid w:val="00B81041"/>
    <w:rsid w:val="00B82659"/>
    <w:rsid w:val="00B8466D"/>
    <w:rsid w:val="00B85C41"/>
    <w:rsid w:val="00B86154"/>
    <w:rsid w:val="00B86472"/>
    <w:rsid w:val="00B87943"/>
    <w:rsid w:val="00B87E2D"/>
    <w:rsid w:val="00B90BB6"/>
    <w:rsid w:val="00B918FA"/>
    <w:rsid w:val="00B91D4D"/>
    <w:rsid w:val="00B91EA5"/>
    <w:rsid w:val="00B9209C"/>
    <w:rsid w:val="00B9448D"/>
    <w:rsid w:val="00B966AA"/>
    <w:rsid w:val="00BA4E3C"/>
    <w:rsid w:val="00BA5B1A"/>
    <w:rsid w:val="00BB0085"/>
    <w:rsid w:val="00BB021D"/>
    <w:rsid w:val="00BB029C"/>
    <w:rsid w:val="00BB06C9"/>
    <w:rsid w:val="00BB26D3"/>
    <w:rsid w:val="00BB4B28"/>
    <w:rsid w:val="00BB4C0C"/>
    <w:rsid w:val="00BB5319"/>
    <w:rsid w:val="00BB5889"/>
    <w:rsid w:val="00BB5CA2"/>
    <w:rsid w:val="00BC0546"/>
    <w:rsid w:val="00BC0605"/>
    <w:rsid w:val="00BC30CD"/>
    <w:rsid w:val="00BC5E4B"/>
    <w:rsid w:val="00BC7070"/>
    <w:rsid w:val="00BC76FD"/>
    <w:rsid w:val="00BD0570"/>
    <w:rsid w:val="00BD1945"/>
    <w:rsid w:val="00BD1B6A"/>
    <w:rsid w:val="00BD1DF8"/>
    <w:rsid w:val="00BD2B1C"/>
    <w:rsid w:val="00BD3A50"/>
    <w:rsid w:val="00BD46F9"/>
    <w:rsid w:val="00BD7892"/>
    <w:rsid w:val="00BD78B9"/>
    <w:rsid w:val="00BE008E"/>
    <w:rsid w:val="00BE149B"/>
    <w:rsid w:val="00BE2358"/>
    <w:rsid w:val="00BE2A7F"/>
    <w:rsid w:val="00BE2F46"/>
    <w:rsid w:val="00BE69B0"/>
    <w:rsid w:val="00BE784F"/>
    <w:rsid w:val="00BF0198"/>
    <w:rsid w:val="00BF043C"/>
    <w:rsid w:val="00BF0FCA"/>
    <w:rsid w:val="00BF4676"/>
    <w:rsid w:val="00BF6246"/>
    <w:rsid w:val="00C0069C"/>
    <w:rsid w:val="00C015A5"/>
    <w:rsid w:val="00C03D0D"/>
    <w:rsid w:val="00C06449"/>
    <w:rsid w:val="00C06E21"/>
    <w:rsid w:val="00C07D46"/>
    <w:rsid w:val="00C11093"/>
    <w:rsid w:val="00C11825"/>
    <w:rsid w:val="00C12397"/>
    <w:rsid w:val="00C1364A"/>
    <w:rsid w:val="00C153A5"/>
    <w:rsid w:val="00C155D5"/>
    <w:rsid w:val="00C15A54"/>
    <w:rsid w:val="00C15F62"/>
    <w:rsid w:val="00C2237F"/>
    <w:rsid w:val="00C2252E"/>
    <w:rsid w:val="00C25745"/>
    <w:rsid w:val="00C31B6A"/>
    <w:rsid w:val="00C33461"/>
    <w:rsid w:val="00C348BA"/>
    <w:rsid w:val="00C369FA"/>
    <w:rsid w:val="00C3726C"/>
    <w:rsid w:val="00C37A1A"/>
    <w:rsid w:val="00C448B9"/>
    <w:rsid w:val="00C45919"/>
    <w:rsid w:val="00C460C9"/>
    <w:rsid w:val="00C46D1E"/>
    <w:rsid w:val="00C46F24"/>
    <w:rsid w:val="00C52072"/>
    <w:rsid w:val="00C5295C"/>
    <w:rsid w:val="00C53434"/>
    <w:rsid w:val="00C5387D"/>
    <w:rsid w:val="00C54FFA"/>
    <w:rsid w:val="00C55504"/>
    <w:rsid w:val="00C55CAB"/>
    <w:rsid w:val="00C56DD5"/>
    <w:rsid w:val="00C61D25"/>
    <w:rsid w:val="00C63022"/>
    <w:rsid w:val="00C63AF3"/>
    <w:rsid w:val="00C63B4D"/>
    <w:rsid w:val="00C63C3D"/>
    <w:rsid w:val="00C64E5D"/>
    <w:rsid w:val="00C65E2C"/>
    <w:rsid w:val="00C66E93"/>
    <w:rsid w:val="00C67638"/>
    <w:rsid w:val="00C67AA1"/>
    <w:rsid w:val="00C67C99"/>
    <w:rsid w:val="00C71652"/>
    <w:rsid w:val="00C718A8"/>
    <w:rsid w:val="00C72348"/>
    <w:rsid w:val="00C7243C"/>
    <w:rsid w:val="00C73293"/>
    <w:rsid w:val="00C75840"/>
    <w:rsid w:val="00C764A6"/>
    <w:rsid w:val="00C83171"/>
    <w:rsid w:val="00C83A8A"/>
    <w:rsid w:val="00C87D80"/>
    <w:rsid w:val="00C906A7"/>
    <w:rsid w:val="00C9195E"/>
    <w:rsid w:val="00C92476"/>
    <w:rsid w:val="00C92C31"/>
    <w:rsid w:val="00C93D09"/>
    <w:rsid w:val="00C94D19"/>
    <w:rsid w:val="00C96033"/>
    <w:rsid w:val="00C97505"/>
    <w:rsid w:val="00CA0446"/>
    <w:rsid w:val="00CA0FD7"/>
    <w:rsid w:val="00CA1048"/>
    <w:rsid w:val="00CA3253"/>
    <w:rsid w:val="00CA38F6"/>
    <w:rsid w:val="00CA3BF0"/>
    <w:rsid w:val="00CA3D90"/>
    <w:rsid w:val="00CA56BD"/>
    <w:rsid w:val="00CA6E98"/>
    <w:rsid w:val="00CA7C54"/>
    <w:rsid w:val="00CB0BFE"/>
    <w:rsid w:val="00CB0F71"/>
    <w:rsid w:val="00CB2B76"/>
    <w:rsid w:val="00CB2FBA"/>
    <w:rsid w:val="00CB51C1"/>
    <w:rsid w:val="00CB614D"/>
    <w:rsid w:val="00CB621A"/>
    <w:rsid w:val="00CB72DB"/>
    <w:rsid w:val="00CC0B26"/>
    <w:rsid w:val="00CC1E48"/>
    <w:rsid w:val="00CC2504"/>
    <w:rsid w:val="00CC3C95"/>
    <w:rsid w:val="00CC54E3"/>
    <w:rsid w:val="00CC7622"/>
    <w:rsid w:val="00CC76FC"/>
    <w:rsid w:val="00CD01BB"/>
    <w:rsid w:val="00CD0978"/>
    <w:rsid w:val="00CD22FF"/>
    <w:rsid w:val="00CD2A1D"/>
    <w:rsid w:val="00CD2EBA"/>
    <w:rsid w:val="00CD2FB5"/>
    <w:rsid w:val="00CD3CC6"/>
    <w:rsid w:val="00CD4361"/>
    <w:rsid w:val="00CD46CD"/>
    <w:rsid w:val="00CD4D4B"/>
    <w:rsid w:val="00CD503D"/>
    <w:rsid w:val="00CD5925"/>
    <w:rsid w:val="00CD5BE6"/>
    <w:rsid w:val="00CD6B74"/>
    <w:rsid w:val="00CD6DED"/>
    <w:rsid w:val="00CD7495"/>
    <w:rsid w:val="00CD7AFB"/>
    <w:rsid w:val="00CD7CEE"/>
    <w:rsid w:val="00CE00EE"/>
    <w:rsid w:val="00CE0C16"/>
    <w:rsid w:val="00CE3C9F"/>
    <w:rsid w:val="00CE471F"/>
    <w:rsid w:val="00CE5FA5"/>
    <w:rsid w:val="00CF1772"/>
    <w:rsid w:val="00CF5252"/>
    <w:rsid w:val="00CF5293"/>
    <w:rsid w:val="00CF5419"/>
    <w:rsid w:val="00CF5AB4"/>
    <w:rsid w:val="00CF6A28"/>
    <w:rsid w:val="00CF71ED"/>
    <w:rsid w:val="00D01179"/>
    <w:rsid w:val="00D0377F"/>
    <w:rsid w:val="00D04160"/>
    <w:rsid w:val="00D05361"/>
    <w:rsid w:val="00D05C6A"/>
    <w:rsid w:val="00D06836"/>
    <w:rsid w:val="00D06EC5"/>
    <w:rsid w:val="00D10A58"/>
    <w:rsid w:val="00D10F8C"/>
    <w:rsid w:val="00D1199C"/>
    <w:rsid w:val="00D12C92"/>
    <w:rsid w:val="00D14B88"/>
    <w:rsid w:val="00D14D8C"/>
    <w:rsid w:val="00D15193"/>
    <w:rsid w:val="00D15E56"/>
    <w:rsid w:val="00D2164C"/>
    <w:rsid w:val="00D22DC6"/>
    <w:rsid w:val="00D24EAB"/>
    <w:rsid w:val="00D26036"/>
    <w:rsid w:val="00D26635"/>
    <w:rsid w:val="00D2690F"/>
    <w:rsid w:val="00D30172"/>
    <w:rsid w:val="00D30274"/>
    <w:rsid w:val="00D310E1"/>
    <w:rsid w:val="00D31E19"/>
    <w:rsid w:val="00D32805"/>
    <w:rsid w:val="00D330DC"/>
    <w:rsid w:val="00D33270"/>
    <w:rsid w:val="00D35970"/>
    <w:rsid w:val="00D36196"/>
    <w:rsid w:val="00D41095"/>
    <w:rsid w:val="00D410B7"/>
    <w:rsid w:val="00D41352"/>
    <w:rsid w:val="00D4169E"/>
    <w:rsid w:val="00D417A7"/>
    <w:rsid w:val="00D42032"/>
    <w:rsid w:val="00D42E52"/>
    <w:rsid w:val="00D4333B"/>
    <w:rsid w:val="00D43BB5"/>
    <w:rsid w:val="00D44BC2"/>
    <w:rsid w:val="00D44E8A"/>
    <w:rsid w:val="00D45E60"/>
    <w:rsid w:val="00D4725B"/>
    <w:rsid w:val="00D4745A"/>
    <w:rsid w:val="00D50FBF"/>
    <w:rsid w:val="00D52069"/>
    <w:rsid w:val="00D521F2"/>
    <w:rsid w:val="00D52289"/>
    <w:rsid w:val="00D528D0"/>
    <w:rsid w:val="00D53286"/>
    <w:rsid w:val="00D54CCE"/>
    <w:rsid w:val="00D55EAA"/>
    <w:rsid w:val="00D55ED1"/>
    <w:rsid w:val="00D5622A"/>
    <w:rsid w:val="00D568B1"/>
    <w:rsid w:val="00D569A0"/>
    <w:rsid w:val="00D56D3A"/>
    <w:rsid w:val="00D575B6"/>
    <w:rsid w:val="00D602FE"/>
    <w:rsid w:val="00D60426"/>
    <w:rsid w:val="00D626CD"/>
    <w:rsid w:val="00D64B2B"/>
    <w:rsid w:val="00D64E23"/>
    <w:rsid w:val="00D65E24"/>
    <w:rsid w:val="00D70043"/>
    <w:rsid w:val="00D769FB"/>
    <w:rsid w:val="00D8104E"/>
    <w:rsid w:val="00D816CB"/>
    <w:rsid w:val="00D819E1"/>
    <w:rsid w:val="00D826DC"/>
    <w:rsid w:val="00D83E06"/>
    <w:rsid w:val="00D83F1D"/>
    <w:rsid w:val="00D8412A"/>
    <w:rsid w:val="00D84AC4"/>
    <w:rsid w:val="00D90A99"/>
    <w:rsid w:val="00D91934"/>
    <w:rsid w:val="00D93BB3"/>
    <w:rsid w:val="00D96D5F"/>
    <w:rsid w:val="00D972D7"/>
    <w:rsid w:val="00D97C43"/>
    <w:rsid w:val="00DA10A4"/>
    <w:rsid w:val="00DA3724"/>
    <w:rsid w:val="00DA48C6"/>
    <w:rsid w:val="00DA7205"/>
    <w:rsid w:val="00DB1630"/>
    <w:rsid w:val="00DB2319"/>
    <w:rsid w:val="00DB2AD6"/>
    <w:rsid w:val="00DB2BC4"/>
    <w:rsid w:val="00DB50E9"/>
    <w:rsid w:val="00DB51BD"/>
    <w:rsid w:val="00DB632D"/>
    <w:rsid w:val="00DB6D50"/>
    <w:rsid w:val="00DB750D"/>
    <w:rsid w:val="00DB7516"/>
    <w:rsid w:val="00DB7709"/>
    <w:rsid w:val="00DB7B3B"/>
    <w:rsid w:val="00DC02EB"/>
    <w:rsid w:val="00DC0A53"/>
    <w:rsid w:val="00DC0E6A"/>
    <w:rsid w:val="00DC2034"/>
    <w:rsid w:val="00DC20C3"/>
    <w:rsid w:val="00DC2136"/>
    <w:rsid w:val="00DC483E"/>
    <w:rsid w:val="00DC484B"/>
    <w:rsid w:val="00DC4FB8"/>
    <w:rsid w:val="00DC5791"/>
    <w:rsid w:val="00DC74C7"/>
    <w:rsid w:val="00DD08A4"/>
    <w:rsid w:val="00DD0CB9"/>
    <w:rsid w:val="00DD16FF"/>
    <w:rsid w:val="00DD2EDE"/>
    <w:rsid w:val="00DD4153"/>
    <w:rsid w:val="00DD4F29"/>
    <w:rsid w:val="00DD53D4"/>
    <w:rsid w:val="00DD6FCF"/>
    <w:rsid w:val="00DD794B"/>
    <w:rsid w:val="00DD7EC9"/>
    <w:rsid w:val="00DE0447"/>
    <w:rsid w:val="00DE1055"/>
    <w:rsid w:val="00DE14D9"/>
    <w:rsid w:val="00DE2FF5"/>
    <w:rsid w:val="00DE35FB"/>
    <w:rsid w:val="00DE64E0"/>
    <w:rsid w:val="00DE6C9A"/>
    <w:rsid w:val="00DF0D6E"/>
    <w:rsid w:val="00DF1794"/>
    <w:rsid w:val="00DF293C"/>
    <w:rsid w:val="00DF2B82"/>
    <w:rsid w:val="00DF381B"/>
    <w:rsid w:val="00DF3FFD"/>
    <w:rsid w:val="00DF7DF8"/>
    <w:rsid w:val="00E006CB"/>
    <w:rsid w:val="00E0098D"/>
    <w:rsid w:val="00E00B4F"/>
    <w:rsid w:val="00E01354"/>
    <w:rsid w:val="00E036CB"/>
    <w:rsid w:val="00E10888"/>
    <w:rsid w:val="00E10E70"/>
    <w:rsid w:val="00E126A6"/>
    <w:rsid w:val="00E13C29"/>
    <w:rsid w:val="00E15A2A"/>
    <w:rsid w:val="00E17C42"/>
    <w:rsid w:val="00E17D0F"/>
    <w:rsid w:val="00E17E8E"/>
    <w:rsid w:val="00E20DED"/>
    <w:rsid w:val="00E2654C"/>
    <w:rsid w:val="00E27F6A"/>
    <w:rsid w:val="00E308D4"/>
    <w:rsid w:val="00E31F70"/>
    <w:rsid w:val="00E327FB"/>
    <w:rsid w:val="00E32E04"/>
    <w:rsid w:val="00E33236"/>
    <w:rsid w:val="00E3327A"/>
    <w:rsid w:val="00E33F71"/>
    <w:rsid w:val="00E36012"/>
    <w:rsid w:val="00E3695C"/>
    <w:rsid w:val="00E37FC8"/>
    <w:rsid w:val="00E40F88"/>
    <w:rsid w:val="00E435CA"/>
    <w:rsid w:val="00E446CA"/>
    <w:rsid w:val="00E452BD"/>
    <w:rsid w:val="00E4584C"/>
    <w:rsid w:val="00E45E3D"/>
    <w:rsid w:val="00E460D6"/>
    <w:rsid w:val="00E461B6"/>
    <w:rsid w:val="00E469C0"/>
    <w:rsid w:val="00E469F6"/>
    <w:rsid w:val="00E47923"/>
    <w:rsid w:val="00E47DDC"/>
    <w:rsid w:val="00E508CE"/>
    <w:rsid w:val="00E509EF"/>
    <w:rsid w:val="00E51CA4"/>
    <w:rsid w:val="00E51EC9"/>
    <w:rsid w:val="00E53B14"/>
    <w:rsid w:val="00E55957"/>
    <w:rsid w:val="00E560AF"/>
    <w:rsid w:val="00E61979"/>
    <w:rsid w:val="00E62188"/>
    <w:rsid w:val="00E628DD"/>
    <w:rsid w:val="00E62AF4"/>
    <w:rsid w:val="00E63B2B"/>
    <w:rsid w:val="00E655B0"/>
    <w:rsid w:val="00E65EA3"/>
    <w:rsid w:val="00E65F72"/>
    <w:rsid w:val="00E670A3"/>
    <w:rsid w:val="00E71333"/>
    <w:rsid w:val="00E72B03"/>
    <w:rsid w:val="00E73E6F"/>
    <w:rsid w:val="00E7572F"/>
    <w:rsid w:val="00E76B3A"/>
    <w:rsid w:val="00E7713C"/>
    <w:rsid w:val="00E80392"/>
    <w:rsid w:val="00E84156"/>
    <w:rsid w:val="00E851D8"/>
    <w:rsid w:val="00E858FF"/>
    <w:rsid w:val="00E85D26"/>
    <w:rsid w:val="00E87C0B"/>
    <w:rsid w:val="00E920A9"/>
    <w:rsid w:val="00E92A0E"/>
    <w:rsid w:val="00E92BB6"/>
    <w:rsid w:val="00E93D8B"/>
    <w:rsid w:val="00E9549F"/>
    <w:rsid w:val="00E96127"/>
    <w:rsid w:val="00E96164"/>
    <w:rsid w:val="00E961C6"/>
    <w:rsid w:val="00EA3B96"/>
    <w:rsid w:val="00EA50CC"/>
    <w:rsid w:val="00EA5CD4"/>
    <w:rsid w:val="00EA724A"/>
    <w:rsid w:val="00EA7CF6"/>
    <w:rsid w:val="00EB1621"/>
    <w:rsid w:val="00EB1712"/>
    <w:rsid w:val="00EB2CF5"/>
    <w:rsid w:val="00EB3F37"/>
    <w:rsid w:val="00EB5672"/>
    <w:rsid w:val="00EB7EBF"/>
    <w:rsid w:val="00EC17E7"/>
    <w:rsid w:val="00EC19EB"/>
    <w:rsid w:val="00EC3B8A"/>
    <w:rsid w:val="00EC43BB"/>
    <w:rsid w:val="00EC4F8F"/>
    <w:rsid w:val="00EC4FC0"/>
    <w:rsid w:val="00EC53A9"/>
    <w:rsid w:val="00EC65C1"/>
    <w:rsid w:val="00ED0EA3"/>
    <w:rsid w:val="00ED15C0"/>
    <w:rsid w:val="00ED2929"/>
    <w:rsid w:val="00ED395A"/>
    <w:rsid w:val="00ED44E2"/>
    <w:rsid w:val="00ED5DB8"/>
    <w:rsid w:val="00ED6C3D"/>
    <w:rsid w:val="00ED7934"/>
    <w:rsid w:val="00EE3831"/>
    <w:rsid w:val="00EE5C72"/>
    <w:rsid w:val="00EE61B4"/>
    <w:rsid w:val="00EE7F5F"/>
    <w:rsid w:val="00EF0023"/>
    <w:rsid w:val="00EF0EF5"/>
    <w:rsid w:val="00EF1B63"/>
    <w:rsid w:val="00EF23EC"/>
    <w:rsid w:val="00EF36A4"/>
    <w:rsid w:val="00EF3DF1"/>
    <w:rsid w:val="00EF5333"/>
    <w:rsid w:val="00EF5F3B"/>
    <w:rsid w:val="00EF6F46"/>
    <w:rsid w:val="00F00596"/>
    <w:rsid w:val="00F01844"/>
    <w:rsid w:val="00F02BED"/>
    <w:rsid w:val="00F039BA"/>
    <w:rsid w:val="00F05B2D"/>
    <w:rsid w:val="00F11A78"/>
    <w:rsid w:val="00F12BD6"/>
    <w:rsid w:val="00F137C5"/>
    <w:rsid w:val="00F15588"/>
    <w:rsid w:val="00F1578C"/>
    <w:rsid w:val="00F17714"/>
    <w:rsid w:val="00F206C2"/>
    <w:rsid w:val="00F21494"/>
    <w:rsid w:val="00F22691"/>
    <w:rsid w:val="00F23366"/>
    <w:rsid w:val="00F26BEC"/>
    <w:rsid w:val="00F27EAC"/>
    <w:rsid w:val="00F309F2"/>
    <w:rsid w:val="00F31617"/>
    <w:rsid w:val="00F33192"/>
    <w:rsid w:val="00F33B0A"/>
    <w:rsid w:val="00F36C9A"/>
    <w:rsid w:val="00F40AE6"/>
    <w:rsid w:val="00F42570"/>
    <w:rsid w:val="00F4295E"/>
    <w:rsid w:val="00F43313"/>
    <w:rsid w:val="00F43D26"/>
    <w:rsid w:val="00F45DD9"/>
    <w:rsid w:val="00F47393"/>
    <w:rsid w:val="00F503FA"/>
    <w:rsid w:val="00F5084D"/>
    <w:rsid w:val="00F513FE"/>
    <w:rsid w:val="00F51683"/>
    <w:rsid w:val="00F52511"/>
    <w:rsid w:val="00F53353"/>
    <w:rsid w:val="00F54240"/>
    <w:rsid w:val="00F54713"/>
    <w:rsid w:val="00F56D6C"/>
    <w:rsid w:val="00F60668"/>
    <w:rsid w:val="00F61A57"/>
    <w:rsid w:val="00F66CA9"/>
    <w:rsid w:val="00F66DD2"/>
    <w:rsid w:val="00F66F0D"/>
    <w:rsid w:val="00F7114A"/>
    <w:rsid w:val="00F7124E"/>
    <w:rsid w:val="00F71DBF"/>
    <w:rsid w:val="00F71FF1"/>
    <w:rsid w:val="00F7367E"/>
    <w:rsid w:val="00F74953"/>
    <w:rsid w:val="00F74F10"/>
    <w:rsid w:val="00F7765E"/>
    <w:rsid w:val="00F80337"/>
    <w:rsid w:val="00F8180F"/>
    <w:rsid w:val="00F8297C"/>
    <w:rsid w:val="00F8439F"/>
    <w:rsid w:val="00F84894"/>
    <w:rsid w:val="00F85BEF"/>
    <w:rsid w:val="00F86D67"/>
    <w:rsid w:val="00F91678"/>
    <w:rsid w:val="00F92284"/>
    <w:rsid w:val="00F930CF"/>
    <w:rsid w:val="00F95D05"/>
    <w:rsid w:val="00F96BB1"/>
    <w:rsid w:val="00F96CEB"/>
    <w:rsid w:val="00FA0293"/>
    <w:rsid w:val="00FA031B"/>
    <w:rsid w:val="00FA0656"/>
    <w:rsid w:val="00FA0723"/>
    <w:rsid w:val="00FA1059"/>
    <w:rsid w:val="00FA2C4C"/>
    <w:rsid w:val="00FA3FF7"/>
    <w:rsid w:val="00FA55EF"/>
    <w:rsid w:val="00FA5BE4"/>
    <w:rsid w:val="00FB06FF"/>
    <w:rsid w:val="00FB0C02"/>
    <w:rsid w:val="00FB11F7"/>
    <w:rsid w:val="00FB1C7A"/>
    <w:rsid w:val="00FB22AB"/>
    <w:rsid w:val="00FB2D61"/>
    <w:rsid w:val="00FB3710"/>
    <w:rsid w:val="00FB4278"/>
    <w:rsid w:val="00FB4462"/>
    <w:rsid w:val="00FB5023"/>
    <w:rsid w:val="00FB59A6"/>
    <w:rsid w:val="00FB6272"/>
    <w:rsid w:val="00FB78C7"/>
    <w:rsid w:val="00FB7C6A"/>
    <w:rsid w:val="00FB7CAD"/>
    <w:rsid w:val="00FC2A76"/>
    <w:rsid w:val="00FC2FC7"/>
    <w:rsid w:val="00FC73D9"/>
    <w:rsid w:val="00FC7439"/>
    <w:rsid w:val="00FC7A43"/>
    <w:rsid w:val="00FD0332"/>
    <w:rsid w:val="00FD1175"/>
    <w:rsid w:val="00FD24D8"/>
    <w:rsid w:val="00FD270C"/>
    <w:rsid w:val="00FD6475"/>
    <w:rsid w:val="00FD686A"/>
    <w:rsid w:val="00FD7013"/>
    <w:rsid w:val="00FD7A00"/>
    <w:rsid w:val="00FE0283"/>
    <w:rsid w:val="00FE2E57"/>
    <w:rsid w:val="00FE2FF2"/>
    <w:rsid w:val="00FE3597"/>
    <w:rsid w:val="00FE35FE"/>
    <w:rsid w:val="00FE5444"/>
    <w:rsid w:val="00FE6219"/>
    <w:rsid w:val="00FE6317"/>
    <w:rsid w:val="00FE6F1E"/>
    <w:rsid w:val="00FF1A3D"/>
    <w:rsid w:val="00FF4538"/>
    <w:rsid w:val="00FF4EBB"/>
    <w:rsid w:val="00FF50BD"/>
    <w:rsid w:val="00FF537B"/>
    <w:rsid w:val="00FF5F2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FA4EA0"/>
  <w14:defaultImageDpi w14:val="32767"/>
  <w15:chartTrackingRefBased/>
  <w15:docId w15:val="{EA649C79-FFE9-4B80-B639-AC9EBA672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319"/>
    <w:pPr>
      <w:spacing w:after="0" w:line="360" w:lineRule="auto"/>
      <w:jc w:val="both"/>
    </w:pPr>
    <w:rPr>
      <w:rFonts w:asciiTheme="minorBidi" w:hAnsiTheme="minorBidi"/>
      <w:sz w:val="24"/>
    </w:rPr>
  </w:style>
  <w:style w:type="paragraph" w:styleId="Heading1">
    <w:name w:val="heading 1"/>
    <w:basedOn w:val="Normal"/>
    <w:next w:val="Normal"/>
    <w:link w:val="Heading1Char"/>
    <w:uiPriority w:val="9"/>
    <w:qFormat/>
    <w:rsid w:val="0095353F"/>
    <w:pPr>
      <w:keepNext/>
      <w:numPr>
        <w:numId w:val="2"/>
      </w:numPr>
      <w:bidi/>
      <w:spacing w:after="360" w:line="240" w:lineRule="auto"/>
      <w:outlineLvl w:val="0"/>
    </w:pPr>
    <w:rPr>
      <w:rFonts w:ascii="Times New Roman" w:eastAsia="Times New Roman" w:hAnsi="Times New Roman" w:cs="David"/>
      <w:b/>
      <w:bCs/>
      <w:noProof/>
      <w:sz w:val="48"/>
      <w:szCs w:val="48"/>
    </w:rPr>
  </w:style>
  <w:style w:type="paragraph" w:styleId="Heading2">
    <w:name w:val="heading 2"/>
    <w:basedOn w:val="Heading1"/>
    <w:next w:val="Normal"/>
    <w:link w:val="Heading2Char"/>
    <w:qFormat/>
    <w:rsid w:val="005428BC"/>
    <w:pPr>
      <w:numPr>
        <w:ilvl w:val="1"/>
      </w:numPr>
      <w:bidi w:val="0"/>
      <w:spacing w:before="240"/>
      <w:ind w:left="578" w:hanging="578"/>
      <w:jc w:val="left"/>
      <w:outlineLvl w:val="1"/>
    </w:pPr>
    <w:rPr>
      <w:sz w:val="40"/>
      <w:lang w:val="en-IL"/>
    </w:rPr>
  </w:style>
  <w:style w:type="paragraph" w:styleId="Heading3">
    <w:name w:val="heading 3"/>
    <w:basedOn w:val="Normal"/>
    <w:next w:val="Normal"/>
    <w:link w:val="Heading3Char"/>
    <w:uiPriority w:val="9"/>
    <w:semiHidden/>
    <w:unhideWhenUsed/>
    <w:qFormat/>
    <w:rsid w:val="00E71333"/>
    <w:pPr>
      <w:keepNext/>
      <w:keepLines/>
      <w:numPr>
        <w:ilvl w:val="2"/>
        <w:numId w:val="2"/>
      </w:numPr>
      <w:spacing w:before="4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9A78B0"/>
    <w:pPr>
      <w:keepNext/>
      <w:keepLines/>
      <w:numPr>
        <w:ilvl w:val="3"/>
        <w:numId w:val="2"/>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A78B0"/>
    <w:pPr>
      <w:keepNext/>
      <w:keepLines/>
      <w:numPr>
        <w:ilvl w:val="4"/>
        <w:numId w:val="2"/>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9A78B0"/>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9A78B0"/>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A78B0"/>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A78B0"/>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53F"/>
    <w:rPr>
      <w:rFonts w:ascii="Times New Roman" w:eastAsia="Times New Roman" w:hAnsi="Times New Roman" w:cs="David"/>
      <w:b/>
      <w:bCs/>
      <w:noProof/>
      <w:sz w:val="48"/>
      <w:szCs w:val="48"/>
    </w:rPr>
  </w:style>
  <w:style w:type="character" w:customStyle="1" w:styleId="Heading2Char">
    <w:name w:val="Heading 2 Char"/>
    <w:basedOn w:val="DefaultParagraphFont"/>
    <w:link w:val="Heading2"/>
    <w:rsid w:val="005428BC"/>
    <w:rPr>
      <w:rFonts w:ascii="Times New Roman" w:eastAsia="Times New Roman" w:hAnsi="Times New Roman" w:cs="David"/>
      <w:b/>
      <w:bCs/>
      <w:noProof/>
      <w:sz w:val="40"/>
      <w:szCs w:val="48"/>
      <w:lang w:val="en-IL"/>
    </w:rPr>
  </w:style>
  <w:style w:type="paragraph" w:styleId="Header">
    <w:name w:val="header"/>
    <w:basedOn w:val="Normal"/>
    <w:link w:val="HeaderChar"/>
    <w:uiPriority w:val="99"/>
    <w:unhideWhenUsed/>
    <w:rsid w:val="001E6209"/>
    <w:pPr>
      <w:tabs>
        <w:tab w:val="center" w:pos="4680"/>
        <w:tab w:val="right" w:pos="9360"/>
      </w:tabs>
      <w:spacing w:line="240" w:lineRule="auto"/>
    </w:pPr>
  </w:style>
  <w:style w:type="character" w:customStyle="1" w:styleId="HeaderChar">
    <w:name w:val="Header Char"/>
    <w:basedOn w:val="DefaultParagraphFont"/>
    <w:link w:val="Header"/>
    <w:uiPriority w:val="99"/>
    <w:rsid w:val="001E6209"/>
  </w:style>
  <w:style w:type="paragraph" w:styleId="Footer">
    <w:name w:val="footer"/>
    <w:basedOn w:val="Normal"/>
    <w:link w:val="FooterChar"/>
    <w:uiPriority w:val="99"/>
    <w:unhideWhenUsed/>
    <w:rsid w:val="001E6209"/>
    <w:pPr>
      <w:tabs>
        <w:tab w:val="center" w:pos="4680"/>
        <w:tab w:val="right" w:pos="9360"/>
      </w:tabs>
      <w:spacing w:line="240" w:lineRule="auto"/>
    </w:pPr>
  </w:style>
  <w:style w:type="character" w:customStyle="1" w:styleId="FooterChar">
    <w:name w:val="Footer Char"/>
    <w:basedOn w:val="DefaultParagraphFont"/>
    <w:link w:val="Footer"/>
    <w:uiPriority w:val="99"/>
    <w:rsid w:val="001E6209"/>
  </w:style>
  <w:style w:type="character" w:styleId="PlaceholderText">
    <w:name w:val="Placeholder Text"/>
    <w:basedOn w:val="DefaultParagraphFont"/>
    <w:uiPriority w:val="99"/>
    <w:semiHidden/>
    <w:rsid w:val="00B233F2"/>
    <w:rPr>
      <w:color w:val="808080"/>
    </w:rPr>
  </w:style>
  <w:style w:type="table" w:styleId="TableGrid">
    <w:name w:val="Table Grid"/>
    <w:basedOn w:val="TableNormal"/>
    <w:uiPriority w:val="39"/>
    <w:rsid w:val="005C0B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C0B1F"/>
    <w:pPr>
      <w:ind w:left="720"/>
      <w:contextualSpacing/>
    </w:pPr>
  </w:style>
  <w:style w:type="paragraph" w:styleId="BalloonText">
    <w:name w:val="Balloon Text"/>
    <w:basedOn w:val="Normal"/>
    <w:link w:val="BalloonTextChar"/>
    <w:uiPriority w:val="99"/>
    <w:semiHidden/>
    <w:unhideWhenUsed/>
    <w:rsid w:val="00AA793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793D"/>
    <w:rPr>
      <w:rFonts w:ascii="Segoe UI" w:hAnsi="Segoe UI" w:cs="Segoe UI"/>
      <w:sz w:val="18"/>
      <w:szCs w:val="18"/>
    </w:rPr>
  </w:style>
  <w:style w:type="paragraph" w:styleId="TOCHeading">
    <w:name w:val="TOC Heading"/>
    <w:basedOn w:val="Heading1"/>
    <w:next w:val="Normal"/>
    <w:uiPriority w:val="39"/>
    <w:unhideWhenUsed/>
    <w:qFormat/>
    <w:rsid w:val="008E4A40"/>
    <w:pPr>
      <w:keepLines/>
      <w:numPr>
        <w:numId w:val="0"/>
      </w:numPr>
      <w:bidi w:val="0"/>
      <w:spacing w:before="240" w:after="0" w:line="259" w:lineRule="auto"/>
      <w:outlineLvl w:val="9"/>
    </w:pPr>
    <w:rPr>
      <w:rFonts w:asciiTheme="majorHAnsi" w:eastAsiaTheme="majorEastAsia" w:hAnsiTheme="majorHAnsi" w:cstheme="majorBidi"/>
      <w:b w:val="0"/>
      <w:bCs w:val="0"/>
      <w:noProof w:val="0"/>
      <w:color w:val="2E74B5" w:themeColor="accent1" w:themeShade="BF"/>
      <w:sz w:val="32"/>
      <w:szCs w:val="32"/>
      <w:lang w:bidi="ar-SA"/>
    </w:rPr>
  </w:style>
  <w:style w:type="paragraph" w:styleId="TOC2">
    <w:name w:val="toc 2"/>
    <w:basedOn w:val="Normal"/>
    <w:next w:val="Normal"/>
    <w:autoRedefine/>
    <w:uiPriority w:val="39"/>
    <w:unhideWhenUsed/>
    <w:rsid w:val="00DB7516"/>
    <w:pPr>
      <w:tabs>
        <w:tab w:val="left" w:pos="680"/>
        <w:tab w:val="right" w:leader="dot" w:pos="9360"/>
      </w:tabs>
      <w:bidi/>
      <w:spacing w:after="100"/>
      <w:ind w:left="6" w:hanging="6"/>
    </w:pPr>
  </w:style>
  <w:style w:type="paragraph" w:styleId="TOC1">
    <w:name w:val="toc 1"/>
    <w:basedOn w:val="Normal"/>
    <w:next w:val="Normal"/>
    <w:autoRedefine/>
    <w:uiPriority w:val="39"/>
    <w:unhideWhenUsed/>
    <w:rsid w:val="00DB7516"/>
    <w:pPr>
      <w:tabs>
        <w:tab w:val="left" w:pos="288"/>
        <w:tab w:val="right" w:leader="dot" w:pos="9360"/>
      </w:tabs>
      <w:bidi/>
      <w:spacing w:after="100"/>
      <w:ind w:left="6" w:hanging="6"/>
    </w:pPr>
  </w:style>
  <w:style w:type="character" w:styleId="Hyperlink">
    <w:name w:val="Hyperlink"/>
    <w:basedOn w:val="DefaultParagraphFont"/>
    <w:uiPriority w:val="99"/>
    <w:unhideWhenUsed/>
    <w:rsid w:val="008E4A40"/>
    <w:rPr>
      <w:color w:val="0563C1" w:themeColor="hyperlink"/>
      <w:u w:val="single"/>
    </w:rPr>
  </w:style>
  <w:style w:type="paragraph" w:styleId="Caption">
    <w:name w:val="caption"/>
    <w:basedOn w:val="Normal"/>
    <w:next w:val="Normal"/>
    <w:uiPriority w:val="35"/>
    <w:unhideWhenUsed/>
    <w:qFormat/>
    <w:rsid w:val="00363BD1"/>
    <w:pPr>
      <w:spacing w:after="200" w:line="240" w:lineRule="auto"/>
    </w:pPr>
    <w:rPr>
      <w:i/>
      <w:sz w:val="20"/>
      <w:szCs w:val="20"/>
    </w:rPr>
  </w:style>
  <w:style w:type="paragraph" w:styleId="Bibliography">
    <w:name w:val="Bibliography"/>
    <w:basedOn w:val="Normal"/>
    <w:next w:val="Normal"/>
    <w:uiPriority w:val="37"/>
    <w:unhideWhenUsed/>
    <w:rsid w:val="006571E8"/>
  </w:style>
  <w:style w:type="paragraph" w:styleId="TableofFigures">
    <w:name w:val="table of figures"/>
    <w:basedOn w:val="Normal"/>
    <w:next w:val="Normal"/>
    <w:uiPriority w:val="99"/>
    <w:unhideWhenUsed/>
    <w:rsid w:val="00357257"/>
  </w:style>
  <w:style w:type="character" w:styleId="UnresolvedMention">
    <w:name w:val="Unresolved Mention"/>
    <w:basedOn w:val="DefaultParagraphFont"/>
    <w:uiPriority w:val="99"/>
    <w:semiHidden/>
    <w:unhideWhenUsed/>
    <w:rsid w:val="006C1BDC"/>
    <w:rPr>
      <w:color w:val="605E5C"/>
      <w:shd w:val="clear" w:color="auto" w:fill="E1DFDD"/>
    </w:rPr>
  </w:style>
  <w:style w:type="paragraph" w:styleId="NormalWeb">
    <w:name w:val="Normal (Web)"/>
    <w:basedOn w:val="Normal"/>
    <w:uiPriority w:val="99"/>
    <w:semiHidden/>
    <w:unhideWhenUsed/>
    <w:rsid w:val="00CF5293"/>
    <w:pPr>
      <w:spacing w:before="100" w:beforeAutospacing="1" w:after="100" w:afterAutospacing="1" w:line="240" w:lineRule="auto"/>
      <w:jc w:val="left"/>
    </w:pPr>
    <w:rPr>
      <w:rFonts w:ascii="Times New Roman" w:eastAsia="Times New Roman" w:hAnsi="Times New Roman" w:cs="Times New Roman"/>
      <w:szCs w:val="24"/>
      <w:lang w:val="en-IL" w:eastAsia="en-IL"/>
    </w:rPr>
  </w:style>
  <w:style w:type="character" w:customStyle="1" w:styleId="math-inline">
    <w:name w:val="math-inline"/>
    <w:basedOn w:val="DefaultParagraphFont"/>
    <w:rsid w:val="00CF5293"/>
  </w:style>
  <w:style w:type="character" w:customStyle="1" w:styleId="Heading3Char">
    <w:name w:val="Heading 3 Char"/>
    <w:basedOn w:val="DefaultParagraphFont"/>
    <w:link w:val="Heading3"/>
    <w:uiPriority w:val="9"/>
    <w:semiHidden/>
    <w:rsid w:val="00E7133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9A78B0"/>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semiHidden/>
    <w:rsid w:val="009A78B0"/>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9A78B0"/>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9A78B0"/>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9A78B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A78B0"/>
    <w:rPr>
      <w:rFonts w:asciiTheme="majorHAnsi" w:eastAsiaTheme="majorEastAsia" w:hAnsiTheme="majorHAnsi" w:cstheme="majorBidi"/>
      <w:i/>
      <w:iCs/>
      <w:color w:val="272727" w:themeColor="text1" w:themeTint="D8"/>
      <w:sz w:val="21"/>
      <w:szCs w:val="21"/>
    </w:rPr>
  </w:style>
  <w:style w:type="character" w:customStyle="1" w:styleId="ng-star-inserted">
    <w:name w:val="ng-star-inserted"/>
    <w:basedOn w:val="DefaultParagraphFont"/>
    <w:rsid w:val="00A939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99041">
      <w:bodyDiv w:val="1"/>
      <w:marLeft w:val="0"/>
      <w:marRight w:val="0"/>
      <w:marTop w:val="0"/>
      <w:marBottom w:val="0"/>
      <w:divBdr>
        <w:top w:val="none" w:sz="0" w:space="0" w:color="auto"/>
        <w:left w:val="none" w:sz="0" w:space="0" w:color="auto"/>
        <w:bottom w:val="none" w:sz="0" w:space="0" w:color="auto"/>
        <w:right w:val="none" w:sz="0" w:space="0" w:color="auto"/>
      </w:divBdr>
    </w:div>
    <w:div w:id="31542726">
      <w:bodyDiv w:val="1"/>
      <w:marLeft w:val="0"/>
      <w:marRight w:val="0"/>
      <w:marTop w:val="0"/>
      <w:marBottom w:val="0"/>
      <w:divBdr>
        <w:top w:val="none" w:sz="0" w:space="0" w:color="auto"/>
        <w:left w:val="none" w:sz="0" w:space="0" w:color="auto"/>
        <w:bottom w:val="none" w:sz="0" w:space="0" w:color="auto"/>
        <w:right w:val="none" w:sz="0" w:space="0" w:color="auto"/>
      </w:divBdr>
    </w:div>
    <w:div w:id="38210195">
      <w:bodyDiv w:val="1"/>
      <w:marLeft w:val="0"/>
      <w:marRight w:val="0"/>
      <w:marTop w:val="0"/>
      <w:marBottom w:val="0"/>
      <w:divBdr>
        <w:top w:val="none" w:sz="0" w:space="0" w:color="auto"/>
        <w:left w:val="none" w:sz="0" w:space="0" w:color="auto"/>
        <w:bottom w:val="none" w:sz="0" w:space="0" w:color="auto"/>
        <w:right w:val="none" w:sz="0" w:space="0" w:color="auto"/>
      </w:divBdr>
    </w:div>
    <w:div w:id="55014775">
      <w:bodyDiv w:val="1"/>
      <w:marLeft w:val="0"/>
      <w:marRight w:val="0"/>
      <w:marTop w:val="0"/>
      <w:marBottom w:val="0"/>
      <w:divBdr>
        <w:top w:val="none" w:sz="0" w:space="0" w:color="auto"/>
        <w:left w:val="none" w:sz="0" w:space="0" w:color="auto"/>
        <w:bottom w:val="none" w:sz="0" w:space="0" w:color="auto"/>
        <w:right w:val="none" w:sz="0" w:space="0" w:color="auto"/>
      </w:divBdr>
    </w:div>
    <w:div w:id="65301525">
      <w:bodyDiv w:val="1"/>
      <w:marLeft w:val="0"/>
      <w:marRight w:val="0"/>
      <w:marTop w:val="0"/>
      <w:marBottom w:val="0"/>
      <w:divBdr>
        <w:top w:val="none" w:sz="0" w:space="0" w:color="auto"/>
        <w:left w:val="none" w:sz="0" w:space="0" w:color="auto"/>
        <w:bottom w:val="none" w:sz="0" w:space="0" w:color="auto"/>
        <w:right w:val="none" w:sz="0" w:space="0" w:color="auto"/>
      </w:divBdr>
    </w:div>
    <w:div w:id="81536358">
      <w:bodyDiv w:val="1"/>
      <w:marLeft w:val="0"/>
      <w:marRight w:val="0"/>
      <w:marTop w:val="0"/>
      <w:marBottom w:val="0"/>
      <w:divBdr>
        <w:top w:val="none" w:sz="0" w:space="0" w:color="auto"/>
        <w:left w:val="none" w:sz="0" w:space="0" w:color="auto"/>
        <w:bottom w:val="none" w:sz="0" w:space="0" w:color="auto"/>
        <w:right w:val="none" w:sz="0" w:space="0" w:color="auto"/>
      </w:divBdr>
    </w:div>
    <w:div w:id="118303003">
      <w:bodyDiv w:val="1"/>
      <w:marLeft w:val="0"/>
      <w:marRight w:val="0"/>
      <w:marTop w:val="0"/>
      <w:marBottom w:val="0"/>
      <w:divBdr>
        <w:top w:val="none" w:sz="0" w:space="0" w:color="auto"/>
        <w:left w:val="none" w:sz="0" w:space="0" w:color="auto"/>
        <w:bottom w:val="none" w:sz="0" w:space="0" w:color="auto"/>
        <w:right w:val="none" w:sz="0" w:space="0" w:color="auto"/>
      </w:divBdr>
    </w:div>
    <w:div w:id="128204101">
      <w:bodyDiv w:val="1"/>
      <w:marLeft w:val="0"/>
      <w:marRight w:val="0"/>
      <w:marTop w:val="0"/>
      <w:marBottom w:val="0"/>
      <w:divBdr>
        <w:top w:val="none" w:sz="0" w:space="0" w:color="auto"/>
        <w:left w:val="none" w:sz="0" w:space="0" w:color="auto"/>
        <w:bottom w:val="none" w:sz="0" w:space="0" w:color="auto"/>
        <w:right w:val="none" w:sz="0" w:space="0" w:color="auto"/>
      </w:divBdr>
    </w:div>
    <w:div w:id="166404161">
      <w:bodyDiv w:val="1"/>
      <w:marLeft w:val="0"/>
      <w:marRight w:val="0"/>
      <w:marTop w:val="0"/>
      <w:marBottom w:val="0"/>
      <w:divBdr>
        <w:top w:val="none" w:sz="0" w:space="0" w:color="auto"/>
        <w:left w:val="none" w:sz="0" w:space="0" w:color="auto"/>
        <w:bottom w:val="none" w:sz="0" w:space="0" w:color="auto"/>
        <w:right w:val="none" w:sz="0" w:space="0" w:color="auto"/>
      </w:divBdr>
    </w:div>
    <w:div w:id="188839529">
      <w:bodyDiv w:val="1"/>
      <w:marLeft w:val="0"/>
      <w:marRight w:val="0"/>
      <w:marTop w:val="0"/>
      <w:marBottom w:val="0"/>
      <w:divBdr>
        <w:top w:val="none" w:sz="0" w:space="0" w:color="auto"/>
        <w:left w:val="none" w:sz="0" w:space="0" w:color="auto"/>
        <w:bottom w:val="none" w:sz="0" w:space="0" w:color="auto"/>
        <w:right w:val="none" w:sz="0" w:space="0" w:color="auto"/>
      </w:divBdr>
    </w:div>
    <w:div w:id="254440016">
      <w:bodyDiv w:val="1"/>
      <w:marLeft w:val="0"/>
      <w:marRight w:val="0"/>
      <w:marTop w:val="0"/>
      <w:marBottom w:val="0"/>
      <w:divBdr>
        <w:top w:val="none" w:sz="0" w:space="0" w:color="auto"/>
        <w:left w:val="none" w:sz="0" w:space="0" w:color="auto"/>
        <w:bottom w:val="none" w:sz="0" w:space="0" w:color="auto"/>
        <w:right w:val="none" w:sz="0" w:space="0" w:color="auto"/>
      </w:divBdr>
    </w:div>
    <w:div w:id="263997557">
      <w:bodyDiv w:val="1"/>
      <w:marLeft w:val="0"/>
      <w:marRight w:val="0"/>
      <w:marTop w:val="0"/>
      <w:marBottom w:val="0"/>
      <w:divBdr>
        <w:top w:val="none" w:sz="0" w:space="0" w:color="auto"/>
        <w:left w:val="none" w:sz="0" w:space="0" w:color="auto"/>
        <w:bottom w:val="none" w:sz="0" w:space="0" w:color="auto"/>
        <w:right w:val="none" w:sz="0" w:space="0" w:color="auto"/>
      </w:divBdr>
    </w:div>
    <w:div w:id="290139053">
      <w:bodyDiv w:val="1"/>
      <w:marLeft w:val="0"/>
      <w:marRight w:val="0"/>
      <w:marTop w:val="0"/>
      <w:marBottom w:val="0"/>
      <w:divBdr>
        <w:top w:val="none" w:sz="0" w:space="0" w:color="auto"/>
        <w:left w:val="none" w:sz="0" w:space="0" w:color="auto"/>
        <w:bottom w:val="none" w:sz="0" w:space="0" w:color="auto"/>
        <w:right w:val="none" w:sz="0" w:space="0" w:color="auto"/>
      </w:divBdr>
    </w:div>
    <w:div w:id="301812731">
      <w:bodyDiv w:val="1"/>
      <w:marLeft w:val="0"/>
      <w:marRight w:val="0"/>
      <w:marTop w:val="0"/>
      <w:marBottom w:val="0"/>
      <w:divBdr>
        <w:top w:val="none" w:sz="0" w:space="0" w:color="auto"/>
        <w:left w:val="none" w:sz="0" w:space="0" w:color="auto"/>
        <w:bottom w:val="none" w:sz="0" w:space="0" w:color="auto"/>
        <w:right w:val="none" w:sz="0" w:space="0" w:color="auto"/>
      </w:divBdr>
    </w:div>
    <w:div w:id="352221847">
      <w:bodyDiv w:val="1"/>
      <w:marLeft w:val="0"/>
      <w:marRight w:val="0"/>
      <w:marTop w:val="0"/>
      <w:marBottom w:val="0"/>
      <w:divBdr>
        <w:top w:val="none" w:sz="0" w:space="0" w:color="auto"/>
        <w:left w:val="none" w:sz="0" w:space="0" w:color="auto"/>
        <w:bottom w:val="none" w:sz="0" w:space="0" w:color="auto"/>
        <w:right w:val="none" w:sz="0" w:space="0" w:color="auto"/>
      </w:divBdr>
    </w:div>
    <w:div w:id="391150931">
      <w:bodyDiv w:val="1"/>
      <w:marLeft w:val="0"/>
      <w:marRight w:val="0"/>
      <w:marTop w:val="0"/>
      <w:marBottom w:val="0"/>
      <w:divBdr>
        <w:top w:val="none" w:sz="0" w:space="0" w:color="auto"/>
        <w:left w:val="none" w:sz="0" w:space="0" w:color="auto"/>
        <w:bottom w:val="none" w:sz="0" w:space="0" w:color="auto"/>
        <w:right w:val="none" w:sz="0" w:space="0" w:color="auto"/>
      </w:divBdr>
    </w:div>
    <w:div w:id="417948057">
      <w:bodyDiv w:val="1"/>
      <w:marLeft w:val="0"/>
      <w:marRight w:val="0"/>
      <w:marTop w:val="0"/>
      <w:marBottom w:val="0"/>
      <w:divBdr>
        <w:top w:val="none" w:sz="0" w:space="0" w:color="auto"/>
        <w:left w:val="none" w:sz="0" w:space="0" w:color="auto"/>
        <w:bottom w:val="none" w:sz="0" w:space="0" w:color="auto"/>
        <w:right w:val="none" w:sz="0" w:space="0" w:color="auto"/>
      </w:divBdr>
    </w:div>
    <w:div w:id="452019105">
      <w:bodyDiv w:val="1"/>
      <w:marLeft w:val="0"/>
      <w:marRight w:val="0"/>
      <w:marTop w:val="0"/>
      <w:marBottom w:val="0"/>
      <w:divBdr>
        <w:top w:val="none" w:sz="0" w:space="0" w:color="auto"/>
        <w:left w:val="none" w:sz="0" w:space="0" w:color="auto"/>
        <w:bottom w:val="none" w:sz="0" w:space="0" w:color="auto"/>
        <w:right w:val="none" w:sz="0" w:space="0" w:color="auto"/>
      </w:divBdr>
    </w:div>
    <w:div w:id="452676790">
      <w:bodyDiv w:val="1"/>
      <w:marLeft w:val="0"/>
      <w:marRight w:val="0"/>
      <w:marTop w:val="0"/>
      <w:marBottom w:val="0"/>
      <w:divBdr>
        <w:top w:val="none" w:sz="0" w:space="0" w:color="auto"/>
        <w:left w:val="none" w:sz="0" w:space="0" w:color="auto"/>
        <w:bottom w:val="none" w:sz="0" w:space="0" w:color="auto"/>
        <w:right w:val="none" w:sz="0" w:space="0" w:color="auto"/>
      </w:divBdr>
    </w:div>
    <w:div w:id="470443739">
      <w:bodyDiv w:val="1"/>
      <w:marLeft w:val="0"/>
      <w:marRight w:val="0"/>
      <w:marTop w:val="0"/>
      <w:marBottom w:val="0"/>
      <w:divBdr>
        <w:top w:val="none" w:sz="0" w:space="0" w:color="auto"/>
        <w:left w:val="none" w:sz="0" w:space="0" w:color="auto"/>
        <w:bottom w:val="none" w:sz="0" w:space="0" w:color="auto"/>
        <w:right w:val="none" w:sz="0" w:space="0" w:color="auto"/>
      </w:divBdr>
    </w:div>
    <w:div w:id="517815122">
      <w:bodyDiv w:val="1"/>
      <w:marLeft w:val="0"/>
      <w:marRight w:val="0"/>
      <w:marTop w:val="0"/>
      <w:marBottom w:val="0"/>
      <w:divBdr>
        <w:top w:val="none" w:sz="0" w:space="0" w:color="auto"/>
        <w:left w:val="none" w:sz="0" w:space="0" w:color="auto"/>
        <w:bottom w:val="none" w:sz="0" w:space="0" w:color="auto"/>
        <w:right w:val="none" w:sz="0" w:space="0" w:color="auto"/>
      </w:divBdr>
    </w:div>
    <w:div w:id="560865743">
      <w:bodyDiv w:val="1"/>
      <w:marLeft w:val="0"/>
      <w:marRight w:val="0"/>
      <w:marTop w:val="0"/>
      <w:marBottom w:val="0"/>
      <w:divBdr>
        <w:top w:val="none" w:sz="0" w:space="0" w:color="auto"/>
        <w:left w:val="none" w:sz="0" w:space="0" w:color="auto"/>
        <w:bottom w:val="none" w:sz="0" w:space="0" w:color="auto"/>
        <w:right w:val="none" w:sz="0" w:space="0" w:color="auto"/>
      </w:divBdr>
    </w:div>
    <w:div w:id="561528125">
      <w:bodyDiv w:val="1"/>
      <w:marLeft w:val="0"/>
      <w:marRight w:val="0"/>
      <w:marTop w:val="0"/>
      <w:marBottom w:val="0"/>
      <w:divBdr>
        <w:top w:val="none" w:sz="0" w:space="0" w:color="auto"/>
        <w:left w:val="none" w:sz="0" w:space="0" w:color="auto"/>
        <w:bottom w:val="none" w:sz="0" w:space="0" w:color="auto"/>
        <w:right w:val="none" w:sz="0" w:space="0" w:color="auto"/>
      </w:divBdr>
    </w:div>
    <w:div w:id="593394181">
      <w:bodyDiv w:val="1"/>
      <w:marLeft w:val="0"/>
      <w:marRight w:val="0"/>
      <w:marTop w:val="0"/>
      <w:marBottom w:val="0"/>
      <w:divBdr>
        <w:top w:val="none" w:sz="0" w:space="0" w:color="auto"/>
        <w:left w:val="none" w:sz="0" w:space="0" w:color="auto"/>
        <w:bottom w:val="none" w:sz="0" w:space="0" w:color="auto"/>
        <w:right w:val="none" w:sz="0" w:space="0" w:color="auto"/>
      </w:divBdr>
    </w:div>
    <w:div w:id="616135489">
      <w:bodyDiv w:val="1"/>
      <w:marLeft w:val="0"/>
      <w:marRight w:val="0"/>
      <w:marTop w:val="0"/>
      <w:marBottom w:val="0"/>
      <w:divBdr>
        <w:top w:val="none" w:sz="0" w:space="0" w:color="auto"/>
        <w:left w:val="none" w:sz="0" w:space="0" w:color="auto"/>
        <w:bottom w:val="none" w:sz="0" w:space="0" w:color="auto"/>
        <w:right w:val="none" w:sz="0" w:space="0" w:color="auto"/>
      </w:divBdr>
    </w:div>
    <w:div w:id="629291188">
      <w:bodyDiv w:val="1"/>
      <w:marLeft w:val="0"/>
      <w:marRight w:val="0"/>
      <w:marTop w:val="0"/>
      <w:marBottom w:val="0"/>
      <w:divBdr>
        <w:top w:val="none" w:sz="0" w:space="0" w:color="auto"/>
        <w:left w:val="none" w:sz="0" w:space="0" w:color="auto"/>
        <w:bottom w:val="none" w:sz="0" w:space="0" w:color="auto"/>
        <w:right w:val="none" w:sz="0" w:space="0" w:color="auto"/>
      </w:divBdr>
    </w:div>
    <w:div w:id="646394889">
      <w:bodyDiv w:val="1"/>
      <w:marLeft w:val="0"/>
      <w:marRight w:val="0"/>
      <w:marTop w:val="0"/>
      <w:marBottom w:val="0"/>
      <w:divBdr>
        <w:top w:val="none" w:sz="0" w:space="0" w:color="auto"/>
        <w:left w:val="none" w:sz="0" w:space="0" w:color="auto"/>
        <w:bottom w:val="none" w:sz="0" w:space="0" w:color="auto"/>
        <w:right w:val="none" w:sz="0" w:space="0" w:color="auto"/>
      </w:divBdr>
    </w:div>
    <w:div w:id="647172028">
      <w:bodyDiv w:val="1"/>
      <w:marLeft w:val="0"/>
      <w:marRight w:val="0"/>
      <w:marTop w:val="0"/>
      <w:marBottom w:val="0"/>
      <w:divBdr>
        <w:top w:val="none" w:sz="0" w:space="0" w:color="auto"/>
        <w:left w:val="none" w:sz="0" w:space="0" w:color="auto"/>
        <w:bottom w:val="none" w:sz="0" w:space="0" w:color="auto"/>
        <w:right w:val="none" w:sz="0" w:space="0" w:color="auto"/>
      </w:divBdr>
    </w:div>
    <w:div w:id="669987969">
      <w:bodyDiv w:val="1"/>
      <w:marLeft w:val="0"/>
      <w:marRight w:val="0"/>
      <w:marTop w:val="0"/>
      <w:marBottom w:val="0"/>
      <w:divBdr>
        <w:top w:val="none" w:sz="0" w:space="0" w:color="auto"/>
        <w:left w:val="none" w:sz="0" w:space="0" w:color="auto"/>
        <w:bottom w:val="none" w:sz="0" w:space="0" w:color="auto"/>
        <w:right w:val="none" w:sz="0" w:space="0" w:color="auto"/>
      </w:divBdr>
    </w:div>
    <w:div w:id="674457055">
      <w:bodyDiv w:val="1"/>
      <w:marLeft w:val="0"/>
      <w:marRight w:val="0"/>
      <w:marTop w:val="0"/>
      <w:marBottom w:val="0"/>
      <w:divBdr>
        <w:top w:val="none" w:sz="0" w:space="0" w:color="auto"/>
        <w:left w:val="none" w:sz="0" w:space="0" w:color="auto"/>
        <w:bottom w:val="none" w:sz="0" w:space="0" w:color="auto"/>
        <w:right w:val="none" w:sz="0" w:space="0" w:color="auto"/>
      </w:divBdr>
    </w:div>
    <w:div w:id="686250383">
      <w:bodyDiv w:val="1"/>
      <w:marLeft w:val="0"/>
      <w:marRight w:val="0"/>
      <w:marTop w:val="0"/>
      <w:marBottom w:val="0"/>
      <w:divBdr>
        <w:top w:val="none" w:sz="0" w:space="0" w:color="auto"/>
        <w:left w:val="none" w:sz="0" w:space="0" w:color="auto"/>
        <w:bottom w:val="none" w:sz="0" w:space="0" w:color="auto"/>
        <w:right w:val="none" w:sz="0" w:space="0" w:color="auto"/>
      </w:divBdr>
    </w:div>
    <w:div w:id="693848135">
      <w:bodyDiv w:val="1"/>
      <w:marLeft w:val="0"/>
      <w:marRight w:val="0"/>
      <w:marTop w:val="0"/>
      <w:marBottom w:val="0"/>
      <w:divBdr>
        <w:top w:val="none" w:sz="0" w:space="0" w:color="auto"/>
        <w:left w:val="none" w:sz="0" w:space="0" w:color="auto"/>
        <w:bottom w:val="none" w:sz="0" w:space="0" w:color="auto"/>
        <w:right w:val="none" w:sz="0" w:space="0" w:color="auto"/>
      </w:divBdr>
    </w:div>
    <w:div w:id="720716323">
      <w:bodyDiv w:val="1"/>
      <w:marLeft w:val="0"/>
      <w:marRight w:val="0"/>
      <w:marTop w:val="0"/>
      <w:marBottom w:val="0"/>
      <w:divBdr>
        <w:top w:val="none" w:sz="0" w:space="0" w:color="auto"/>
        <w:left w:val="none" w:sz="0" w:space="0" w:color="auto"/>
        <w:bottom w:val="none" w:sz="0" w:space="0" w:color="auto"/>
        <w:right w:val="none" w:sz="0" w:space="0" w:color="auto"/>
      </w:divBdr>
    </w:div>
    <w:div w:id="732512459">
      <w:bodyDiv w:val="1"/>
      <w:marLeft w:val="0"/>
      <w:marRight w:val="0"/>
      <w:marTop w:val="0"/>
      <w:marBottom w:val="0"/>
      <w:divBdr>
        <w:top w:val="none" w:sz="0" w:space="0" w:color="auto"/>
        <w:left w:val="none" w:sz="0" w:space="0" w:color="auto"/>
        <w:bottom w:val="none" w:sz="0" w:space="0" w:color="auto"/>
        <w:right w:val="none" w:sz="0" w:space="0" w:color="auto"/>
      </w:divBdr>
    </w:div>
    <w:div w:id="773327200">
      <w:bodyDiv w:val="1"/>
      <w:marLeft w:val="0"/>
      <w:marRight w:val="0"/>
      <w:marTop w:val="0"/>
      <w:marBottom w:val="0"/>
      <w:divBdr>
        <w:top w:val="none" w:sz="0" w:space="0" w:color="auto"/>
        <w:left w:val="none" w:sz="0" w:space="0" w:color="auto"/>
        <w:bottom w:val="none" w:sz="0" w:space="0" w:color="auto"/>
        <w:right w:val="none" w:sz="0" w:space="0" w:color="auto"/>
      </w:divBdr>
    </w:div>
    <w:div w:id="780146856">
      <w:bodyDiv w:val="1"/>
      <w:marLeft w:val="0"/>
      <w:marRight w:val="0"/>
      <w:marTop w:val="0"/>
      <w:marBottom w:val="0"/>
      <w:divBdr>
        <w:top w:val="none" w:sz="0" w:space="0" w:color="auto"/>
        <w:left w:val="none" w:sz="0" w:space="0" w:color="auto"/>
        <w:bottom w:val="none" w:sz="0" w:space="0" w:color="auto"/>
        <w:right w:val="none" w:sz="0" w:space="0" w:color="auto"/>
      </w:divBdr>
    </w:div>
    <w:div w:id="792140038">
      <w:bodyDiv w:val="1"/>
      <w:marLeft w:val="0"/>
      <w:marRight w:val="0"/>
      <w:marTop w:val="0"/>
      <w:marBottom w:val="0"/>
      <w:divBdr>
        <w:top w:val="none" w:sz="0" w:space="0" w:color="auto"/>
        <w:left w:val="none" w:sz="0" w:space="0" w:color="auto"/>
        <w:bottom w:val="none" w:sz="0" w:space="0" w:color="auto"/>
        <w:right w:val="none" w:sz="0" w:space="0" w:color="auto"/>
      </w:divBdr>
    </w:div>
    <w:div w:id="826551732">
      <w:bodyDiv w:val="1"/>
      <w:marLeft w:val="0"/>
      <w:marRight w:val="0"/>
      <w:marTop w:val="0"/>
      <w:marBottom w:val="0"/>
      <w:divBdr>
        <w:top w:val="none" w:sz="0" w:space="0" w:color="auto"/>
        <w:left w:val="none" w:sz="0" w:space="0" w:color="auto"/>
        <w:bottom w:val="none" w:sz="0" w:space="0" w:color="auto"/>
        <w:right w:val="none" w:sz="0" w:space="0" w:color="auto"/>
      </w:divBdr>
    </w:div>
    <w:div w:id="882180749">
      <w:bodyDiv w:val="1"/>
      <w:marLeft w:val="0"/>
      <w:marRight w:val="0"/>
      <w:marTop w:val="0"/>
      <w:marBottom w:val="0"/>
      <w:divBdr>
        <w:top w:val="none" w:sz="0" w:space="0" w:color="auto"/>
        <w:left w:val="none" w:sz="0" w:space="0" w:color="auto"/>
        <w:bottom w:val="none" w:sz="0" w:space="0" w:color="auto"/>
        <w:right w:val="none" w:sz="0" w:space="0" w:color="auto"/>
      </w:divBdr>
    </w:div>
    <w:div w:id="885483338">
      <w:bodyDiv w:val="1"/>
      <w:marLeft w:val="0"/>
      <w:marRight w:val="0"/>
      <w:marTop w:val="0"/>
      <w:marBottom w:val="0"/>
      <w:divBdr>
        <w:top w:val="none" w:sz="0" w:space="0" w:color="auto"/>
        <w:left w:val="none" w:sz="0" w:space="0" w:color="auto"/>
        <w:bottom w:val="none" w:sz="0" w:space="0" w:color="auto"/>
        <w:right w:val="none" w:sz="0" w:space="0" w:color="auto"/>
      </w:divBdr>
    </w:div>
    <w:div w:id="921790697">
      <w:bodyDiv w:val="1"/>
      <w:marLeft w:val="0"/>
      <w:marRight w:val="0"/>
      <w:marTop w:val="0"/>
      <w:marBottom w:val="0"/>
      <w:divBdr>
        <w:top w:val="none" w:sz="0" w:space="0" w:color="auto"/>
        <w:left w:val="none" w:sz="0" w:space="0" w:color="auto"/>
        <w:bottom w:val="none" w:sz="0" w:space="0" w:color="auto"/>
        <w:right w:val="none" w:sz="0" w:space="0" w:color="auto"/>
      </w:divBdr>
    </w:div>
    <w:div w:id="929317506">
      <w:bodyDiv w:val="1"/>
      <w:marLeft w:val="0"/>
      <w:marRight w:val="0"/>
      <w:marTop w:val="0"/>
      <w:marBottom w:val="0"/>
      <w:divBdr>
        <w:top w:val="none" w:sz="0" w:space="0" w:color="auto"/>
        <w:left w:val="none" w:sz="0" w:space="0" w:color="auto"/>
        <w:bottom w:val="none" w:sz="0" w:space="0" w:color="auto"/>
        <w:right w:val="none" w:sz="0" w:space="0" w:color="auto"/>
      </w:divBdr>
    </w:div>
    <w:div w:id="932712816">
      <w:bodyDiv w:val="1"/>
      <w:marLeft w:val="0"/>
      <w:marRight w:val="0"/>
      <w:marTop w:val="0"/>
      <w:marBottom w:val="0"/>
      <w:divBdr>
        <w:top w:val="none" w:sz="0" w:space="0" w:color="auto"/>
        <w:left w:val="none" w:sz="0" w:space="0" w:color="auto"/>
        <w:bottom w:val="none" w:sz="0" w:space="0" w:color="auto"/>
        <w:right w:val="none" w:sz="0" w:space="0" w:color="auto"/>
      </w:divBdr>
    </w:div>
    <w:div w:id="979111134">
      <w:bodyDiv w:val="1"/>
      <w:marLeft w:val="0"/>
      <w:marRight w:val="0"/>
      <w:marTop w:val="0"/>
      <w:marBottom w:val="0"/>
      <w:divBdr>
        <w:top w:val="none" w:sz="0" w:space="0" w:color="auto"/>
        <w:left w:val="none" w:sz="0" w:space="0" w:color="auto"/>
        <w:bottom w:val="none" w:sz="0" w:space="0" w:color="auto"/>
        <w:right w:val="none" w:sz="0" w:space="0" w:color="auto"/>
      </w:divBdr>
    </w:div>
    <w:div w:id="990057496">
      <w:bodyDiv w:val="1"/>
      <w:marLeft w:val="0"/>
      <w:marRight w:val="0"/>
      <w:marTop w:val="0"/>
      <w:marBottom w:val="0"/>
      <w:divBdr>
        <w:top w:val="none" w:sz="0" w:space="0" w:color="auto"/>
        <w:left w:val="none" w:sz="0" w:space="0" w:color="auto"/>
        <w:bottom w:val="none" w:sz="0" w:space="0" w:color="auto"/>
        <w:right w:val="none" w:sz="0" w:space="0" w:color="auto"/>
      </w:divBdr>
    </w:div>
    <w:div w:id="991327076">
      <w:bodyDiv w:val="1"/>
      <w:marLeft w:val="0"/>
      <w:marRight w:val="0"/>
      <w:marTop w:val="0"/>
      <w:marBottom w:val="0"/>
      <w:divBdr>
        <w:top w:val="none" w:sz="0" w:space="0" w:color="auto"/>
        <w:left w:val="none" w:sz="0" w:space="0" w:color="auto"/>
        <w:bottom w:val="none" w:sz="0" w:space="0" w:color="auto"/>
        <w:right w:val="none" w:sz="0" w:space="0" w:color="auto"/>
      </w:divBdr>
    </w:div>
    <w:div w:id="1014499057">
      <w:bodyDiv w:val="1"/>
      <w:marLeft w:val="0"/>
      <w:marRight w:val="0"/>
      <w:marTop w:val="0"/>
      <w:marBottom w:val="0"/>
      <w:divBdr>
        <w:top w:val="none" w:sz="0" w:space="0" w:color="auto"/>
        <w:left w:val="none" w:sz="0" w:space="0" w:color="auto"/>
        <w:bottom w:val="none" w:sz="0" w:space="0" w:color="auto"/>
        <w:right w:val="none" w:sz="0" w:space="0" w:color="auto"/>
      </w:divBdr>
    </w:div>
    <w:div w:id="1024794825">
      <w:bodyDiv w:val="1"/>
      <w:marLeft w:val="0"/>
      <w:marRight w:val="0"/>
      <w:marTop w:val="0"/>
      <w:marBottom w:val="0"/>
      <w:divBdr>
        <w:top w:val="none" w:sz="0" w:space="0" w:color="auto"/>
        <w:left w:val="none" w:sz="0" w:space="0" w:color="auto"/>
        <w:bottom w:val="none" w:sz="0" w:space="0" w:color="auto"/>
        <w:right w:val="none" w:sz="0" w:space="0" w:color="auto"/>
      </w:divBdr>
    </w:div>
    <w:div w:id="1051921583">
      <w:bodyDiv w:val="1"/>
      <w:marLeft w:val="0"/>
      <w:marRight w:val="0"/>
      <w:marTop w:val="0"/>
      <w:marBottom w:val="0"/>
      <w:divBdr>
        <w:top w:val="none" w:sz="0" w:space="0" w:color="auto"/>
        <w:left w:val="none" w:sz="0" w:space="0" w:color="auto"/>
        <w:bottom w:val="none" w:sz="0" w:space="0" w:color="auto"/>
        <w:right w:val="none" w:sz="0" w:space="0" w:color="auto"/>
      </w:divBdr>
    </w:div>
    <w:div w:id="1062751296">
      <w:bodyDiv w:val="1"/>
      <w:marLeft w:val="0"/>
      <w:marRight w:val="0"/>
      <w:marTop w:val="0"/>
      <w:marBottom w:val="0"/>
      <w:divBdr>
        <w:top w:val="none" w:sz="0" w:space="0" w:color="auto"/>
        <w:left w:val="none" w:sz="0" w:space="0" w:color="auto"/>
        <w:bottom w:val="none" w:sz="0" w:space="0" w:color="auto"/>
        <w:right w:val="none" w:sz="0" w:space="0" w:color="auto"/>
      </w:divBdr>
    </w:div>
    <w:div w:id="1073312923">
      <w:bodyDiv w:val="1"/>
      <w:marLeft w:val="0"/>
      <w:marRight w:val="0"/>
      <w:marTop w:val="0"/>
      <w:marBottom w:val="0"/>
      <w:divBdr>
        <w:top w:val="none" w:sz="0" w:space="0" w:color="auto"/>
        <w:left w:val="none" w:sz="0" w:space="0" w:color="auto"/>
        <w:bottom w:val="none" w:sz="0" w:space="0" w:color="auto"/>
        <w:right w:val="none" w:sz="0" w:space="0" w:color="auto"/>
      </w:divBdr>
    </w:div>
    <w:div w:id="1083720498">
      <w:bodyDiv w:val="1"/>
      <w:marLeft w:val="0"/>
      <w:marRight w:val="0"/>
      <w:marTop w:val="0"/>
      <w:marBottom w:val="0"/>
      <w:divBdr>
        <w:top w:val="none" w:sz="0" w:space="0" w:color="auto"/>
        <w:left w:val="none" w:sz="0" w:space="0" w:color="auto"/>
        <w:bottom w:val="none" w:sz="0" w:space="0" w:color="auto"/>
        <w:right w:val="none" w:sz="0" w:space="0" w:color="auto"/>
      </w:divBdr>
    </w:div>
    <w:div w:id="1084183927">
      <w:bodyDiv w:val="1"/>
      <w:marLeft w:val="0"/>
      <w:marRight w:val="0"/>
      <w:marTop w:val="0"/>
      <w:marBottom w:val="0"/>
      <w:divBdr>
        <w:top w:val="none" w:sz="0" w:space="0" w:color="auto"/>
        <w:left w:val="none" w:sz="0" w:space="0" w:color="auto"/>
        <w:bottom w:val="none" w:sz="0" w:space="0" w:color="auto"/>
        <w:right w:val="none" w:sz="0" w:space="0" w:color="auto"/>
      </w:divBdr>
    </w:div>
    <w:div w:id="1099136577">
      <w:bodyDiv w:val="1"/>
      <w:marLeft w:val="0"/>
      <w:marRight w:val="0"/>
      <w:marTop w:val="0"/>
      <w:marBottom w:val="0"/>
      <w:divBdr>
        <w:top w:val="none" w:sz="0" w:space="0" w:color="auto"/>
        <w:left w:val="none" w:sz="0" w:space="0" w:color="auto"/>
        <w:bottom w:val="none" w:sz="0" w:space="0" w:color="auto"/>
        <w:right w:val="none" w:sz="0" w:space="0" w:color="auto"/>
      </w:divBdr>
    </w:div>
    <w:div w:id="1185094058">
      <w:bodyDiv w:val="1"/>
      <w:marLeft w:val="0"/>
      <w:marRight w:val="0"/>
      <w:marTop w:val="0"/>
      <w:marBottom w:val="0"/>
      <w:divBdr>
        <w:top w:val="none" w:sz="0" w:space="0" w:color="auto"/>
        <w:left w:val="none" w:sz="0" w:space="0" w:color="auto"/>
        <w:bottom w:val="none" w:sz="0" w:space="0" w:color="auto"/>
        <w:right w:val="none" w:sz="0" w:space="0" w:color="auto"/>
      </w:divBdr>
    </w:div>
    <w:div w:id="1190602283">
      <w:bodyDiv w:val="1"/>
      <w:marLeft w:val="0"/>
      <w:marRight w:val="0"/>
      <w:marTop w:val="0"/>
      <w:marBottom w:val="0"/>
      <w:divBdr>
        <w:top w:val="none" w:sz="0" w:space="0" w:color="auto"/>
        <w:left w:val="none" w:sz="0" w:space="0" w:color="auto"/>
        <w:bottom w:val="none" w:sz="0" w:space="0" w:color="auto"/>
        <w:right w:val="none" w:sz="0" w:space="0" w:color="auto"/>
      </w:divBdr>
    </w:div>
    <w:div w:id="1197736244">
      <w:bodyDiv w:val="1"/>
      <w:marLeft w:val="0"/>
      <w:marRight w:val="0"/>
      <w:marTop w:val="0"/>
      <w:marBottom w:val="0"/>
      <w:divBdr>
        <w:top w:val="none" w:sz="0" w:space="0" w:color="auto"/>
        <w:left w:val="none" w:sz="0" w:space="0" w:color="auto"/>
        <w:bottom w:val="none" w:sz="0" w:space="0" w:color="auto"/>
        <w:right w:val="none" w:sz="0" w:space="0" w:color="auto"/>
      </w:divBdr>
    </w:div>
    <w:div w:id="1267810791">
      <w:bodyDiv w:val="1"/>
      <w:marLeft w:val="0"/>
      <w:marRight w:val="0"/>
      <w:marTop w:val="0"/>
      <w:marBottom w:val="0"/>
      <w:divBdr>
        <w:top w:val="none" w:sz="0" w:space="0" w:color="auto"/>
        <w:left w:val="none" w:sz="0" w:space="0" w:color="auto"/>
        <w:bottom w:val="none" w:sz="0" w:space="0" w:color="auto"/>
        <w:right w:val="none" w:sz="0" w:space="0" w:color="auto"/>
      </w:divBdr>
    </w:div>
    <w:div w:id="1284772750">
      <w:bodyDiv w:val="1"/>
      <w:marLeft w:val="0"/>
      <w:marRight w:val="0"/>
      <w:marTop w:val="0"/>
      <w:marBottom w:val="0"/>
      <w:divBdr>
        <w:top w:val="none" w:sz="0" w:space="0" w:color="auto"/>
        <w:left w:val="none" w:sz="0" w:space="0" w:color="auto"/>
        <w:bottom w:val="none" w:sz="0" w:space="0" w:color="auto"/>
        <w:right w:val="none" w:sz="0" w:space="0" w:color="auto"/>
      </w:divBdr>
    </w:div>
    <w:div w:id="1309898514">
      <w:bodyDiv w:val="1"/>
      <w:marLeft w:val="0"/>
      <w:marRight w:val="0"/>
      <w:marTop w:val="0"/>
      <w:marBottom w:val="0"/>
      <w:divBdr>
        <w:top w:val="none" w:sz="0" w:space="0" w:color="auto"/>
        <w:left w:val="none" w:sz="0" w:space="0" w:color="auto"/>
        <w:bottom w:val="none" w:sz="0" w:space="0" w:color="auto"/>
        <w:right w:val="none" w:sz="0" w:space="0" w:color="auto"/>
      </w:divBdr>
    </w:div>
    <w:div w:id="1310747394">
      <w:bodyDiv w:val="1"/>
      <w:marLeft w:val="0"/>
      <w:marRight w:val="0"/>
      <w:marTop w:val="0"/>
      <w:marBottom w:val="0"/>
      <w:divBdr>
        <w:top w:val="none" w:sz="0" w:space="0" w:color="auto"/>
        <w:left w:val="none" w:sz="0" w:space="0" w:color="auto"/>
        <w:bottom w:val="none" w:sz="0" w:space="0" w:color="auto"/>
        <w:right w:val="none" w:sz="0" w:space="0" w:color="auto"/>
      </w:divBdr>
    </w:div>
    <w:div w:id="1315790805">
      <w:bodyDiv w:val="1"/>
      <w:marLeft w:val="0"/>
      <w:marRight w:val="0"/>
      <w:marTop w:val="0"/>
      <w:marBottom w:val="0"/>
      <w:divBdr>
        <w:top w:val="none" w:sz="0" w:space="0" w:color="auto"/>
        <w:left w:val="none" w:sz="0" w:space="0" w:color="auto"/>
        <w:bottom w:val="none" w:sz="0" w:space="0" w:color="auto"/>
        <w:right w:val="none" w:sz="0" w:space="0" w:color="auto"/>
      </w:divBdr>
    </w:div>
    <w:div w:id="1333684687">
      <w:bodyDiv w:val="1"/>
      <w:marLeft w:val="0"/>
      <w:marRight w:val="0"/>
      <w:marTop w:val="0"/>
      <w:marBottom w:val="0"/>
      <w:divBdr>
        <w:top w:val="none" w:sz="0" w:space="0" w:color="auto"/>
        <w:left w:val="none" w:sz="0" w:space="0" w:color="auto"/>
        <w:bottom w:val="none" w:sz="0" w:space="0" w:color="auto"/>
        <w:right w:val="none" w:sz="0" w:space="0" w:color="auto"/>
      </w:divBdr>
    </w:div>
    <w:div w:id="1339381302">
      <w:bodyDiv w:val="1"/>
      <w:marLeft w:val="0"/>
      <w:marRight w:val="0"/>
      <w:marTop w:val="0"/>
      <w:marBottom w:val="0"/>
      <w:divBdr>
        <w:top w:val="none" w:sz="0" w:space="0" w:color="auto"/>
        <w:left w:val="none" w:sz="0" w:space="0" w:color="auto"/>
        <w:bottom w:val="none" w:sz="0" w:space="0" w:color="auto"/>
        <w:right w:val="none" w:sz="0" w:space="0" w:color="auto"/>
      </w:divBdr>
    </w:div>
    <w:div w:id="1349603784">
      <w:bodyDiv w:val="1"/>
      <w:marLeft w:val="0"/>
      <w:marRight w:val="0"/>
      <w:marTop w:val="0"/>
      <w:marBottom w:val="0"/>
      <w:divBdr>
        <w:top w:val="none" w:sz="0" w:space="0" w:color="auto"/>
        <w:left w:val="none" w:sz="0" w:space="0" w:color="auto"/>
        <w:bottom w:val="none" w:sz="0" w:space="0" w:color="auto"/>
        <w:right w:val="none" w:sz="0" w:space="0" w:color="auto"/>
      </w:divBdr>
    </w:div>
    <w:div w:id="1366324427">
      <w:bodyDiv w:val="1"/>
      <w:marLeft w:val="0"/>
      <w:marRight w:val="0"/>
      <w:marTop w:val="0"/>
      <w:marBottom w:val="0"/>
      <w:divBdr>
        <w:top w:val="none" w:sz="0" w:space="0" w:color="auto"/>
        <w:left w:val="none" w:sz="0" w:space="0" w:color="auto"/>
        <w:bottom w:val="none" w:sz="0" w:space="0" w:color="auto"/>
        <w:right w:val="none" w:sz="0" w:space="0" w:color="auto"/>
      </w:divBdr>
    </w:div>
    <w:div w:id="1381858690">
      <w:bodyDiv w:val="1"/>
      <w:marLeft w:val="0"/>
      <w:marRight w:val="0"/>
      <w:marTop w:val="0"/>
      <w:marBottom w:val="0"/>
      <w:divBdr>
        <w:top w:val="none" w:sz="0" w:space="0" w:color="auto"/>
        <w:left w:val="none" w:sz="0" w:space="0" w:color="auto"/>
        <w:bottom w:val="none" w:sz="0" w:space="0" w:color="auto"/>
        <w:right w:val="none" w:sz="0" w:space="0" w:color="auto"/>
      </w:divBdr>
    </w:div>
    <w:div w:id="1454864763">
      <w:bodyDiv w:val="1"/>
      <w:marLeft w:val="0"/>
      <w:marRight w:val="0"/>
      <w:marTop w:val="0"/>
      <w:marBottom w:val="0"/>
      <w:divBdr>
        <w:top w:val="none" w:sz="0" w:space="0" w:color="auto"/>
        <w:left w:val="none" w:sz="0" w:space="0" w:color="auto"/>
        <w:bottom w:val="none" w:sz="0" w:space="0" w:color="auto"/>
        <w:right w:val="none" w:sz="0" w:space="0" w:color="auto"/>
      </w:divBdr>
    </w:div>
    <w:div w:id="1486631538">
      <w:bodyDiv w:val="1"/>
      <w:marLeft w:val="0"/>
      <w:marRight w:val="0"/>
      <w:marTop w:val="0"/>
      <w:marBottom w:val="0"/>
      <w:divBdr>
        <w:top w:val="none" w:sz="0" w:space="0" w:color="auto"/>
        <w:left w:val="none" w:sz="0" w:space="0" w:color="auto"/>
        <w:bottom w:val="none" w:sz="0" w:space="0" w:color="auto"/>
        <w:right w:val="none" w:sz="0" w:space="0" w:color="auto"/>
      </w:divBdr>
    </w:div>
    <w:div w:id="1527911580">
      <w:bodyDiv w:val="1"/>
      <w:marLeft w:val="0"/>
      <w:marRight w:val="0"/>
      <w:marTop w:val="0"/>
      <w:marBottom w:val="0"/>
      <w:divBdr>
        <w:top w:val="none" w:sz="0" w:space="0" w:color="auto"/>
        <w:left w:val="none" w:sz="0" w:space="0" w:color="auto"/>
        <w:bottom w:val="none" w:sz="0" w:space="0" w:color="auto"/>
        <w:right w:val="none" w:sz="0" w:space="0" w:color="auto"/>
      </w:divBdr>
    </w:div>
    <w:div w:id="1548106605">
      <w:bodyDiv w:val="1"/>
      <w:marLeft w:val="0"/>
      <w:marRight w:val="0"/>
      <w:marTop w:val="0"/>
      <w:marBottom w:val="0"/>
      <w:divBdr>
        <w:top w:val="none" w:sz="0" w:space="0" w:color="auto"/>
        <w:left w:val="none" w:sz="0" w:space="0" w:color="auto"/>
        <w:bottom w:val="none" w:sz="0" w:space="0" w:color="auto"/>
        <w:right w:val="none" w:sz="0" w:space="0" w:color="auto"/>
      </w:divBdr>
    </w:div>
    <w:div w:id="1550141145">
      <w:bodyDiv w:val="1"/>
      <w:marLeft w:val="0"/>
      <w:marRight w:val="0"/>
      <w:marTop w:val="0"/>
      <w:marBottom w:val="0"/>
      <w:divBdr>
        <w:top w:val="none" w:sz="0" w:space="0" w:color="auto"/>
        <w:left w:val="none" w:sz="0" w:space="0" w:color="auto"/>
        <w:bottom w:val="none" w:sz="0" w:space="0" w:color="auto"/>
        <w:right w:val="none" w:sz="0" w:space="0" w:color="auto"/>
      </w:divBdr>
    </w:div>
    <w:div w:id="1554541859">
      <w:bodyDiv w:val="1"/>
      <w:marLeft w:val="0"/>
      <w:marRight w:val="0"/>
      <w:marTop w:val="0"/>
      <w:marBottom w:val="0"/>
      <w:divBdr>
        <w:top w:val="none" w:sz="0" w:space="0" w:color="auto"/>
        <w:left w:val="none" w:sz="0" w:space="0" w:color="auto"/>
        <w:bottom w:val="none" w:sz="0" w:space="0" w:color="auto"/>
        <w:right w:val="none" w:sz="0" w:space="0" w:color="auto"/>
      </w:divBdr>
    </w:div>
    <w:div w:id="1555311633">
      <w:bodyDiv w:val="1"/>
      <w:marLeft w:val="0"/>
      <w:marRight w:val="0"/>
      <w:marTop w:val="0"/>
      <w:marBottom w:val="0"/>
      <w:divBdr>
        <w:top w:val="none" w:sz="0" w:space="0" w:color="auto"/>
        <w:left w:val="none" w:sz="0" w:space="0" w:color="auto"/>
        <w:bottom w:val="none" w:sz="0" w:space="0" w:color="auto"/>
        <w:right w:val="none" w:sz="0" w:space="0" w:color="auto"/>
      </w:divBdr>
    </w:div>
    <w:div w:id="1575816262">
      <w:bodyDiv w:val="1"/>
      <w:marLeft w:val="0"/>
      <w:marRight w:val="0"/>
      <w:marTop w:val="0"/>
      <w:marBottom w:val="0"/>
      <w:divBdr>
        <w:top w:val="none" w:sz="0" w:space="0" w:color="auto"/>
        <w:left w:val="none" w:sz="0" w:space="0" w:color="auto"/>
        <w:bottom w:val="none" w:sz="0" w:space="0" w:color="auto"/>
        <w:right w:val="none" w:sz="0" w:space="0" w:color="auto"/>
      </w:divBdr>
    </w:div>
    <w:div w:id="1577934688">
      <w:bodyDiv w:val="1"/>
      <w:marLeft w:val="0"/>
      <w:marRight w:val="0"/>
      <w:marTop w:val="0"/>
      <w:marBottom w:val="0"/>
      <w:divBdr>
        <w:top w:val="none" w:sz="0" w:space="0" w:color="auto"/>
        <w:left w:val="none" w:sz="0" w:space="0" w:color="auto"/>
        <w:bottom w:val="none" w:sz="0" w:space="0" w:color="auto"/>
        <w:right w:val="none" w:sz="0" w:space="0" w:color="auto"/>
      </w:divBdr>
    </w:div>
    <w:div w:id="1610118624">
      <w:bodyDiv w:val="1"/>
      <w:marLeft w:val="0"/>
      <w:marRight w:val="0"/>
      <w:marTop w:val="0"/>
      <w:marBottom w:val="0"/>
      <w:divBdr>
        <w:top w:val="none" w:sz="0" w:space="0" w:color="auto"/>
        <w:left w:val="none" w:sz="0" w:space="0" w:color="auto"/>
        <w:bottom w:val="none" w:sz="0" w:space="0" w:color="auto"/>
        <w:right w:val="none" w:sz="0" w:space="0" w:color="auto"/>
      </w:divBdr>
    </w:div>
    <w:div w:id="1618289803">
      <w:bodyDiv w:val="1"/>
      <w:marLeft w:val="0"/>
      <w:marRight w:val="0"/>
      <w:marTop w:val="0"/>
      <w:marBottom w:val="0"/>
      <w:divBdr>
        <w:top w:val="none" w:sz="0" w:space="0" w:color="auto"/>
        <w:left w:val="none" w:sz="0" w:space="0" w:color="auto"/>
        <w:bottom w:val="none" w:sz="0" w:space="0" w:color="auto"/>
        <w:right w:val="none" w:sz="0" w:space="0" w:color="auto"/>
      </w:divBdr>
    </w:div>
    <w:div w:id="1643197500">
      <w:bodyDiv w:val="1"/>
      <w:marLeft w:val="0"/>
      <w:marRight w:val="0"/>
      <w:marTop w:val="0"/>
      <w:marBottom w:val="0"/>
      <w:divBdr>
        <w:top w:val="none" w:sz="0" w:space="0" w:color="auto"/>
        <w:left w:val="none" w:sz="0" w:space="0" w:color="auto"/>
        <w:bottom w:val="none" w:sz="0" w:space="0" w:color="auto"/>
        <w:right w:val="none" w:sz="0" w:space="0" w:color="auto"/>
      </w:divBdr>
    </w:div>
    <w:div w:id="1652824991">
      <w:bodyDiv w:val="1"/>
      <w:marLeft w:val="0"/>
      <w:marRight w:val="0"/>
      <w:marTop w:val="0"/>
      <w:marBottom w:val="0"/>
      <w:divBdr>
        <w:top w:val="none" w:sz="0" w:space="0" w:color="auto"/>
        <w:left w:val="none" w:sz="0" w:space="0" w:color="auto"/>
        <w:bottom w:val="none" w:sz="0" w:space="0" w:color="auto"/>
        <w:right w:val="none" w:sz="0" w:space="0" w:color="auto"/>
      </w:divBdr>
    </w:div>
    <w:div w:id="1654673939">
      <w:bodyDiv w:val="1"/>
      <w:marLeft w:val="0"/>
      <w:marRight w:val="0"/>
      <w:marTop w:val="0"/>
      <w:marBottom w:val="0"/>
      <w:divBdr>
        <w:top w:val="none" w:sz="0" w:space="0" w:color="auto"/>
        <w:left w:val="none" w:sz="0" w:space="0" w:color="auto"/>
        <w:bottom w:val="none" w:sz="0" w:space="0" w:color="auto"/>
        <w:right w:val="none" w:sz="0" w:space="0" w:color="auto"/>
      </w:divBdr>
    </w:div>
    <w:div w:id="1659572343">
      <w:bodyDiv w:val="1"/>
      <w:marLeft w:val="0"/>
      <w:marRight w:val="0"/>
      <w:marTop w:val="0"/>
      <w:marBottom w:val="0"/>
      <w:divBdr>
        <w:top w:val="none" w:sz="0" w:space="0" w:color="auto"/>
        <w:left w:val="none" w:sz="0" w:space="0" w:color="auto"/>
        <w:bottom w:val="none" w:sz="0" w:space="0" w:color="auto"/>
        <w:right w:val="none" w:sz="0" w:space="0" w:color="auto"/>
      </w:divBdr>
    </w:div>
    <w:div w:id="1670787009">
      <w:bodyDiv w:val="1"/>
      <w:marLeft w:val="0"/>
      <w:marRight w:val="0"/>
      <w:marTop w:val="0"/>
      <w:marBottom w:val="0"/>
      <w:divBdr>
        <w:top w:val="none" w:sz="0" w:space="0" w:color="auto"/>
        <w:left w:val="none" w:sz="0" w:space="0" w:color="auto"/>
        <w:bottom w:val="none" w:sz="0" w:space="0" w:color="auto"/>
        <w:right w:val="none" w:sz="0" w:space="0" w:color="auto"/>
      </w:divBdr>
    </w:div>
    <w:div w:id="1710300705">
      <w:bodyDiv w:val="1"/>
      <w:marLeft w:val="0"/>
      <w:marRight w:val="0"/>
      <w:marTop w:val="0"/>
      <w:marBottom w:val="0"/>
      <w:divBdr>
        <w:top w:val="none" w:sz="0" w:space="0" w:color="auto"/>
        <w:left w:val="none" w:sz="0" w:space="0" w:color="auto"/>
        <w:bottom w:val="none" w:sz="0" w:space="0" w:color="auto"/>
        <w:right w:val="none" w:sz="0" w:space="0" w:color="auto"/>
      </w:divBdr>
    </w:div>
    <w:div w:id="1717268032">
      <w:bodyDiv w:val="1"/>
      <w:marLeft w:val="0"/>
      <w:marRight w:val="0"/>
      <w:marTop w:val="0"/>
      <w:marBottom w:val="0"/>
      <w:divBdr>
        <w:top w:val="none" w:sz="0" w:space="0" w:color="auto"/>
        <w:left w:val="none" w:sz="0" w:space="0" w:color="auto"/>
        <w:bottom w:val="none" w:sz="0" w:space="0" w:color="auto"/>
        <w:right w:val="none" w:sz="0" w:space="0" w:color="auto"/>
      </w:divBdr>
    </w:div>
    <w:div w:id="1723360144">
      <w:bodyDiv w:val="1"/>
      <w:marLeft w:val="0"/>
      <w:marRight w:val="0"/>
      <w:marTop w:val="0"/>
      <w:marBottom w:val="0"/>
      <w:divBdr>
        <w:top w:val="none" w:sz="0" w:space="0" w:color="auto"/>
        <w:left w:val="none" w:sz="0" w:space="0" w:color="auto"/>
        <w:bottom w:val="none" w:sz="0" w:space="0" w:color="auto"/>
        <w:right w:val="none" w:sz="0" w:space="0" w:color="auto"/>
      </w:divBdr>
    </w:div>
    <w:div w:id="1742411698">
      <w:bodyDiv w:val="1"/>
      <w:marLeft w:val="0"/>
      <w:marRight w:val="0"/>
      <w:marTop w:val="0"/>
      <w:marBottom w:val="0"/>
      <w:divBdr>
        <w:top w:val="none" w:sz="0" w:space="0" w:color="auto"/>
        <w:left w:val="none" w:sz="0" w:space="0" w:color="auto"/>
        <w:bottom w:val="none" w:sz="0" w:space="0" w:color="auto"/>
        <w:right w:val="none" w:sz="0" w:space="0" w:color="auto"/>
      </w:divBdr>
    </w:div>
    <w:div w:id="1753625734">
      <w:bodyDiv w:val="1"/>
      <w:marLeft w:val="0"/>
      <w:marRight w:val="0"/>
      <w:marTop w:val="0"/>
      <w:marBottom w:val="0"/>
      <w:divBdr>
        <w:top w:val="none" w:sz="0" w:space="0" w:color="auto"/>
        <w:left w:val="none" w:sz="0" w:space="0" w:color="auto"/>
        <w:bottom w:val="none" w:sz="0" w:space="0" w:color="auto"/>
        <w:right w:val="none" w:sz="0" w:space="0" w:color="auto"/>
      </w:divBdr>
    </w:div>
    <w:div w:id="1774400096">
      <w:bodyDiv w:val="1"/>
      <w:marLeft w:val="0"/>
      <w:marRight w:val="0"/>
      <w:marTop w:val="0"/>
      <w:marBottom w:val="0"/>
      <w:divBdr>
        <w:top w:val="none" w:sz="0" w:space="0" w:color="auto"/>
        <w:left w:val="none" w:sz="0" w:space="0" w:color="auto"/>
        <w:bottom w:val="none" w:sz="0" w:space="0" w:color="auto"/>
        <w:right w:val="none" w:sz="0" w:space="0" w:color="auto"/>
      </w:divBdr>
    </w:div>
    <w:div w:id="1797017081">
      <w:bodyDiv w:val="1"/>
      <w:marLeft w:val="0"/>
      <w:marRight w:val="0"/>
      <w:marTop w:val="0"/>
      <w:marBottom w:val="0"/>
      <w:divBdr>
        <w:top w:val="none" w:sz="0" w:space="0" w:color="auto"/>
        <w:left w:val="none" w:sz="0" w:space="0" w:color="auto"/>
        <w:bottom w:val="none" w:sz="0" w:space="0" w:color="auto"/>
        <w:right w:val="none" w:sz="0" w:space="0" w:color="auto"/>
      </w:divBdr>
    </w:div>
    <w:div w:id="1836679027">
      <w:bodyDiv w:val="1"/>
      <w:marLeft w:val="0"/>
      <w:marRight w:val="0"/>
      <w:marTop w:val="0"/>
      <w:marBottom w:val="0"/>
      <w:divBdr>
        <w:top w:val="none" w:sz="0" w:space="0" w:color="auto"/>
        <w:left w:val="none" w:sz="0" w:space="0" w:color="auto"/>
        <w:bottom w:val="none" w:sz="0" w:space="0" w:color="auto"/>
        <w:right w:val="none" w:sz="0" w:space="0" w:color="auto"/>
      </w:divBdr>
    </w:div>
    <w:div w:id="1859658344">
      <w:bodyDiv w:val="1"/>
      <w:marLeft w:val="0"/>
      <w:marRight w:val="0"/>
      <w:marTop w:val="0"/>
      <w:marBottom w:val="0"/>
      <w:divBdr>
        <w:top w:val="none" w:sz="0" w:space="0" w:color="auto"/>
        <w:left w:val="none" w:sz="0" w:space="0" w:color="auto"/>
        <w:bottom w:val="none" w:sz="0" w:space="0" w:color="auto"/>
        <w:right w:val="none" w:sz="0" w:space="0" w:color="auto"/>
      </w:divBdr>
    </w:div>
    <w:div w:id="1904560745">
      <w:bodyDiv w:val="1"/>
      <w:marLeft w:val="0"/>
      <w:marRight w:val="0"/>
      <w:marTop w:val="0"/>
      <w:marBottom w:val="0"/>
      <w:divBdr>
        <w:top w:val="none" w:sz="0" w:space="0" w:color="auto"/>
        <w:left w:val="none" w:sz="0" w:space="0" w:color="auto"/>
        <w:bottom w:val="none" w:sz="0" w:space="0" w:color="auto"/>
        <w:right w:val="none" w:sz="0" w:space="0" w:color="auto"/>
      </w:divBdr>
    </w:div>
    <w:div w:id="1935479481">
      <w:bodyDiv w:val="1"/>
      <w:marLeft w:val="0"/>
      <w:marRight w:val="0"/>
      <w:marTop w:val="0"/>
      <w:marBottom w:val="0"/>
      <w:divBdr>
        <w:top w:val="none" w:sz="0" w:space="0" w:color="auto"/>
        <w:left w:val="none" w:sz="0" w:space="0" w:color="auto"/>
        <w:bottom w:val="none" w:sz="0" w:space="0" w:color="auto"/>
        <w:right w:val="none" w:sz="0" w:space="0" w:color="auto"/>
      </w:divBdr>
    </w:div>
    <w:div w:id="1952665815">
      <w:bodyDiv w:val="1"/>
      <w:marLeft w:val="0"/>
      <w:marRight w:val="0"/>
      <w:marTop w:val="0"/>
      <w:marBottom w:val="0"/>
      <w:divBdr>
        <w:top w:val="none" w:sz="0" w:space="0" w:color="auto"/>
        <w:left w:val="none" w:sz="0" w:space="0" w:color="auto"/>
        <w:bottom w:val="none" w:sz="0" w:space="0" w:color="auto"/>
        <w:right w:val="none" w:sz="0" w:space="0" w:color="auto"/>
      </w:divBdr>
    </w:div>
    <w:div w:id="1958486594">
      <w:bodyDiv w:val="1"/>
      <w:marLeft w:val="0"/>
      <w:marRight w:val="0"/>
      <w:marTop w:val="0"/>
      <w:marBottom w:val="0"/>
      <w:divBdr>
        <w:top w:val="none" w:sz="0" w:space="0" w:color="auto"/>
        <w:left w:val="none" w:sz="0" w:space="0" w:color="auto"/>
        <w:bottom w:val="none" w:sz="0" w:space="0" w:color="auto"/>
        <w:right w:val="none" w:sz="0" w:space="0" w:color="auto"/>
      </w:divBdr>
    </w:div>
    <w:div w:id="1959296617">
      <w:bodyDiv w:val="1"/>
      <w:marLeft w:val="0"/>
      <w:marRight w:val="0"/>
      <w:marTop w:val="0"/>
      <w:marBottom w:val="0"/>
      <w:divBdr>
        <w:top w:val="none" w:sz="0" w:space="0" w:color="auto"/>
        <w:left w:val="none" w:sz="0" w:space="0" w:color="auto"/>
        <w:bottom w:val="none" w:sz="0" w:space="0" w:color="auto"/>
        <w:right w:val="none" w:sz="0" w:space="0" w:color="auto"/>
      </w:divBdr>
    </w:div>
    <w:div w:id="2009285928">
      <w:bodyDiv w:val="1"/>
      <w:marLeft w:val="0"/>
      <w:marRight w:val="0"/>
      <w:marTop w:val="0"/>
      <w:marBottom w:val="0"/>
      <w:divBdr>
        <w:top w:val="none" w:sz="0" w:space="0" w:color="auto"/>
        <w:left w:val="none" w:sz="0" w:space="0" w:color="auto"/>
        <w:bottom w:val="none" w:sz="0" w:space="0" w:color="auto"/>
        <w:right w:val="none" w:sz="0" w:space="0" w:color="auto"/>
      </w:divBdr>
    </w:div>
    <w:div w:id="2012564192">
      <w:bodyDiv w:val="1"/>
      <w:marLeft w:val="0"/>
      <w:marRight w:val="0"/>
      <w:marTop w:val="0"/>
      <w:marBottom w:val="0"/>
      <w:divBdr>
        <w:top w:val="none" w:sz="0" w:space="0" w:color="auto"/>
        <w:left w:val="none" w:sz="0" w:space="0" w:color="auto"/>
        <w:bottom w:val="none" w:sz="0" w:space="0" w:color="auto"/>
        <w:right w:val="none" w:sz="0" w:space="0" w:color="auto"/>
      </w:divBdr>
    </w:div>
    <w:div w:id="2025596372">
      <w:bodyDiv w:val="1"/>
      <w:marLeft w:val="0"/>
      <w:marRight w:val="0"/>
      <w:marTop w:val="0"/>
      <w:marBottom w:val="0"/>
      <w:divBdr>
        <w:top w:val="none" w:sz="0" w:space="0" w:color="auto"/>
        <w:left w:val="none" w:sz="0" w:space="0" w:color="auto"/>
        <w:bottom w:val="none" w:sz="0" w:space="0" w:color="auto"/>
        <w:right w:val="none" w:sz="0" w:space="0" w:color="auto"/>
      </w:divBdr>
    </w:div>
    <w:div w:id="2032030846">
      <w:bodyDiv w:val="1"/>
      <w:marLeft w:val="0"/>
      <w:marRight w:val="0"/>
      <w:marTop w:val="0"/>
      <w:marBottom w:val="0"/>
      <w:divBdr>
        <w:top w:val="none" w:sz="0" w:space="0" w:color="auto"/>
        <w:left w:val="none" w:sz="0" w:space="0" w:color="auto"/>
        <w:bottom w:val="none" w:sz="0" w:space="0" w:color="auto"/>
        <w:right w:val="none" w:sz="0" w:space="0" w:color="auto"/>
      </w:divBdr>
    </w:div>
    <w:div w:id="2046633378">
      <w:bodyDiv w:val="1"/>
      <w:marLeft w:val="0"/>
      <w:marRight w:val="0"/>
      <w:marTop w:val="0"/>
      <w:marBottom w:val="0"/>
      <w:divBdr>
        <w:top w:val="none" w:sz="0" w:space="0" w:color="auto"/>
        <w:left w:val="none" w:sz="0" w:space="0" w:color="auto"/>
        <w:bottom w:val="none" w:sz="0" w:space="0" w:color="auto"/>
        <w:right w:val="none" w:sz="0" w:space="0" w:color="auto"/>
      </w:divBdr>
    </w:div>
    <w:div w:id="2061124020">
      <w:bodyDiv w:val="1"/>
      <w:marLeft w:val="0"/>
      <w:marRight w:val="0"/>
      <w:marTop w:val="0"/>
      <w:marBottom w:val="0"/>
      <w:divBdr>
        <w:top w:val="none" w:sz="0" w:space="0" w:color="auto"/>
        <w:left w:val="none" w:sz="0" w:space="0" w:color="auto"/>
        <w:bottom w:val="none" w:sz="0" w:space="0" w:color="auto"/>
        <w:right w:val="none" w:sz="0" w:space="0" w:color="auto"/>
      </w:divBdr>
    </w:div>
    <w:div w:id="2067409034">
      <w:bodyDiv w:val="1"/>
      <w:marLeft w:val="0"/>
      <w:marRight w:val="0"/>
      <w:marTop w:val="0"/>
      <w:marBottom w:val="0"/>
      <w:divBdr>
        <w:top w:val="none" w:sz="0" w:space="0" w:color="auto"/>
        <w:left w:val="none" w:sz="0" w:space="0" w:color="auto"/>
        <w:bottom w:val="none" w:sz="0" w:space="0" w:color="auto"/>
        <w:right w:val="none" w:sz="0" w:space="0" w:color="auto"/>
      </w:divBdr>
    </w:div>
    <w:div w:id="2067676392">
      <w:bodyDiv w:val="1"/>
      <w:marLeft w:val="0"/>
      <w:marRight w:val="0"/>
      <w:marTop w:val="0"/>
      <w:marBottom w:val="0"/>
      <w:divBdr>
        <w:top w:val="none" w:sz="0" w:space="0" w:color="auto"/>
        <w:left w:val="none" w:sz="0" w:space="0" w:color="auto"/>
        <w:bottom w:val="none" w:sz="0" w:space="0" w:color="auto"/>
        <w:right w:val="none" w:sz="0" w:space="0" w:color="auto"/>
      </w:divBdr>
    </w:div>
    <w:div w:id="2074035309">
      <w:bodyDiv w:val="1"/>
      <w:marLeft w:val="0"/>
      <w:marRight w:val="0"/>
      <w:marTop w:val="0"/>
      <w:marBottom w:val="0"/>
      <w:divBdr>
        <w:top w:val="none" w:sz="0" w:space="0" w:color="auto"/>
        <w:left w:val="none" w:sz="0" w:space="0" w:color="auto"/>
        <w:bottom w:val="none" w:sz="0" w:space="0" w:color="auto"/>
        <w:right w:val="none" w:sz="0" w:space="0" w:color="auto"/>
      </w:divBdr>
    </w:div>
    <w:div w:id="2115664703">
      <w:bodyDiv w:val="1"/>
      <w:marLeft w:val="0"/>
      <w:marRight w:val="0"/>
      <w:marTop w:val="0"/>
      <w:marBottom w:val="0"/>
      <w:divBdr>
        <w:top w:val="none" w:sz="0" w:space="0" w:color="auto"/>
        <w:left w:val="none" w:sz="0" w:space="0" w:color="auto"/>
        <w:bottom w:val="none" w:sz="0" w:space="0" w:color="auto"/>
        <w:right w:val="none" w:sz="0" w:space="0" w:color="auto"/>
      </w:divBdr>
    </w:div>
    <w:div w:id="2137486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Pet13</b:Tag>
    <b:SourceType>JournalArticle</b:SourceType>
    <b:Guid>{0E2D92BA-F10E-41FC-9201-4F5B0B5934A3}</b:Guid>
    <b:Title>Quantum Enhanced Multiple Phase Estimation</b:Title>
    <b:Year>2013</b:Year>
    <b:Volume>111</b:Volume>
    <b:Pages>070403</b:Pages>
    <b:Author>
      <b:Author>
        <b:NameList>
          <b:Person>
            <b:Last>Humphreys</b:Last>
            <b:First>Peter</b:First>
            <b:Middle>C.</b:Middle>
          </b:Person>
          <b:Person>
            <b:Last>Barbieri</b:Last>
            <b:First>Marco</b:First>
          </b:Person>
          <b:Person>
            <b:Last>Datta</b:Last>
            <b:First>Animesh</b:First>
          </b:Person>
          <b:Person>
            <b:Last>Walmsley</b:Last>
            <b:First>Ian</b:First>
            <b:Middle>A.</b:Middle>
          </b:Person>
        </b:NameList>
      </b:Author>
    </b:Author>
    <b:JournalName>Physical Review Letters</b:JournalName>
    <b:Issue>7</b:Issue>
    <b:RefOrder>1</b:RefOrder>
  </b:Source>
  <b:Source>
    <b:Tag>Eve25</b:Tag>
    <b:SourceType>JournalArticle</b:SourceType>
    <b:Guid>{732455E8-ECE4-47FF-9EE2-E05AAE1F9245}</b:Guid>
    <b:Author>
      <b:Author>
        <b:NameList>
          <b:Person>
            <b:Last>Even-Haim</b:Last>
            <b:First>Shiran</b:First>
          </b:Person>
          <b:Person>
            <b:Last>Nussinson</b:Last>
            <b:First>Ethan</b:First>
          </b:Person>
          <b:Person>
            <b:Last>Ben-Maimon</b:Last>
            <b:First>Roni</b:First>
          </b:Person>
          <b:Person>
            <b:Last>Gorlach</b:Last>
            <b:First>Alexey</b:First>
          </b:Person>
          <b:Person>
            <b:Last>Ruimy</b:Last>
            <b:First>Ron</b:First>
          </b:Person>
          <b:Person>
            <b:Last>Shahmoon</b:Last>
            <b:First>Ephraim</b:First>
          </b:Person>
          <b:Person>
            <b:Last>Schwartz</b:Last>
            <b:First>Osip</b:First>
          </b:Person>
          <b:Person>
            <b:Last>Kaminer</b:Last>
            <b:First>Ido</b:First>
          </b:Person>
        </b:NameList>
      </b:Author>
    </b:Author>
    <b:Title>Spin Squeezing in Electron Microscopy</b:Title>
    <b:JournalName>Preprint</b:JournalName>
    <b:Year>2025</b:Year>
    <b:Pages>1-21</b:Pages>
    <b:RefOrder>2</b:RefOrder>
  </b:Source>
  <b:Source>
    <b:Tag>Liu20</b:Tag>
    <b:SourceType>JournalArticle</b:SourceType>
    <b:Guid>{D035E42D-27FE-4269-8CAF-8D55F8F21DF5}</b:Guid>
    <b:Author>
      <b:Author>
        <b:NameList>
          <b:Person>
            <b:Last>Liu</b:Last>
            <b:First>J.</b:First>
          </b:Person>
          <b:Person>
            <b:Last>Yuan</b:Last>
            <b:First>H.</b:First>
          </b:Person>
          <b:Person>
            <b:Last>Lu</b:Last>
            <b:First>X.</b:First>
          </b:Person>
          <b:Person>
            <b:Last>Wang</b:Last>
            <b:First>X.</b:First>
          </b:Person>
        </b:NameList>
      </b:Author>
    </b:Author>
    <b:Title>Quantum Fisher information matrix and multiparameter estimation</b:Title>
    <b:JournalName>J. Phys. A: Math. Theor.</b:JournalName>
    <b:Year>2020</b:Year>
    <b:Pages>023001</b:Pages>
    <b:Volume>53</b:Volume>
    <b:Issue>2</b:Issue>
    <b:RefOrder>3</b:RefOrder>
  </b:Source>
</b:Sources>
</file>

<file path=customXml/itemProps1.xml><?xml version="1.0" encoding="utf-8"?>
<ds:datastoreItem xmlns:ds="http://schemas.openxmlformats.org/officeDocument/2006/customXml" ds:itemID="{69E615BF-BA43-490D-891C-D88F1FFC5A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3756</TotalTime>
  <Pages>23</Pages>
  <Words>3039</Words>
  <Characters>17945</Characters>
  <Application>Microsoft Office Word</Application>
  <DocSecurity>0</DocSecurity>
  <Lines>509</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תבנית לכתיבת דו"ח מסכם לפרויקט במעבדה לעיבוד אותות ותמונות</dc:title>
  <dc:subject/>
  <dc:creator>Yair Moshe</dc:creator>
  <cp:keywords/>
  <dc:description/>
  <cp:lastModifiedBy>Omry Maor</cp:lastModifiedBy>
  <cp:revision>552</cp:revision>
  <cp:lastPrinted>2026-04-02T13:11:00Z</cp:lastPrinted>
  <dcterms:created xsi:type="dcterms:W3CDTF">2026-03-24T18:25:00Z</dcterms:created>
  <dcterms:modified xsi:type="dcterms:W3CDTF">2026-04-07T10:07:00Z</dcterms:modified>
</cp:coreProperties>
</file>