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TECHNICAL PROJECT REPORT</w:t>
      </w:r>
    </w:p>
    <w:p>
      <w:pPr>
        <w:jc w:val="center"/>
      </w:pPr>
      <w:r>
        <w:rPr>
          <w:b/>
          <w:sz w:val="28"/>
        </w:rPr>
        <w:t>Enterprise Student Record and Academic Management Platform</w:t>
      </w:r>
    </w:p>
    <w:p>
      <w:r>
        <w:t>Student Name: ______________________________</w:t>
      </w:r>
    </w:p>
    <w:p>
      <w:r>
        <w:t>PRN: ________________________________________</w:t>
      </w:r>
    </w:p>
    <w:p>
      <w:r>
        <w:t>Course / Unit: UNIT 3 – DevOps, CI/CD, Containerization &amp; Application Deployment</w:t>
      </w:r>
    </w:p>
    <w:p>
      <w:r>
        <w:t>GitHub Repository: ____________________________</w:t>
      </w:r>
    </w:p>
    <w:p>
      <w:r>
        <w:t>This project implements the student parallel track described in the supplied assignment documents: an Enterprise Student Record and Academic Management Platform. The implementation adapts the trainer Library Platform concepts to student records and academic grading, using Flask, Pytest, Git/GitHub, Jenkins, Docker and Kubernetes/Minikube.</w:t>
      </w:r>
    </w:p>
    <w:p>
      <w:pPr>
        <w:pStyle w:val="Heading1"/>
      </w:pPr>
      <w:r>
        <w:t>1. Project Objective</w:t>
      </w:r>
    </w:p>
    <w:p>
      <w:r>
        <w:t>The objective is to demonstrate an automated DevOps delivery pipeline for a student academic platform: application development, automated testing, continuous integration, containerization and Kubernetes orchestration.</w:t>
      </w:r>
    </w:p>
    <w:p>
      <w:pPr>
        <w:pStyle w:val="Heading1"/>
      </w:pPr>
      <w:r>
        <w:t>2. Student Project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Trainer Case Study</w:t>
            </w:r>
          </w:p>
        </w:tc>
        <w:tc>
          <w:tcPr>
            <w:tcW w:type="dxa" w:w="4320"/>
          </w:tcPr>
          <w:p>
            <w:r>
              <w:t>Student Project</w:t>
            </w:r>
          </w:p>
        </w:tc>
      </w:tr>
      <w:tr>
        <w:tc>
          <w:tcPr>
            <w:tcW w:type="dxa" w:w="4320"/>
          </w:tcPr>
          <w:p>
            <w:r>
              <w:t>Library Catalog &amp; Circulation</w:t>
            </w:r>
          </w:p>
        </w:tc>
        <w:tc>
          <w:tcPr>
            <w:tcW w:type="dxa" w:w="4320"/>
          </w:tcPr>
          <w:p>
            <w:r>
              <w:t>Student Records &amp; Academic Grading</w:t>
            </w:r>
          </w:p>
        </w:tc>
      </w:tr>
      <w:tr>
        <w:tc>
          <w:tcPr>
            <w:tcW w:type="dxa" w:w="4320"/>
          </w:tcPr>
          <w:p>
            <w:r>
              <w:t>Users, Books, Loans</w:t>
            </w:r>
          </w:p>
        </w:tc>
        <w:tc>
          <w:tcPr>
            <w:tcW w:type="dxa" w:w="4320"/>
          </w:tcPr>
          <w:p>
            <w:r>
              <w:t>Students, Faculty, Courses, Enrollments, Grades</w:t>
            </w:r>
          </w:p>
        </w:tc>
      </w:tr>
      <w:tr>
        <w:tc>
          <w:tcPr>
            <w:tcW w:type="dxa" w:w="4320"/>
          </w:tcPr>
          <w:p>
            <w:r>
              <w:t>Maximum 3-book borrowing rule</w:t>
            </w:r>
          </w:p>
        </w:tc>
        <w:tc>
          <w:tcPr>
            <w:tcW w:type="dxa" w:w="4320"/>
          </w:tcPr>
          <w:p>
            <w:r>
              <w:t>Maximum 18-credit semester rule</w:t>
            </w:r>
          </w:p>
        </w:tc>
      </w:tr>
      <w:tr>
        <w:tc>
          <w:tcPr>
            <w:tcW w:type="dxa" w:w="4320"/>
          </w:tcPr>
          <w:p>
            <w:r>
              <w:t>Book/loan automated tests</w:t>
            </w:r>
          </w:p>
        </w:tc>
        <w:tc>
          <w:tcPr>
            <w:tcW w:type="dxa" w:w="4320"/>
          </w:tcPr>
          <w:p>
            <w:r>
              <w:t>GPA calculation and enrollment conflict tests</w:t>
            </w:r>
          </w:p>
        </w:tc>
      </w:tr>
      <w:tr>
        <w:tc>
          <w:tcPr>
            <w:tcW w:type="dxa" w:w="4320"/>
          </w:tcPr>
          <w:p>
            <w:r>
              <w:t>library-management-platform:v1.0.0</w:t>
            </w:r>
          </w:p>
        </w:tc>
        <w:tc>
          <w:tcPr>
            <w:tcW w:type="dxa" w:w="4320"/>
          </w:tcPr>
          <w:p>
            <w:r>
              <w:t>student-academic-platform:v1.0.0</w:t>
            </w:r>
          </w:p>
        </w:tc>
      </w:tr>
      <w:tr>
        <w:tc>
          <w:tcPr>
            <w:tcW w:type="dxa" w:w="4320"/>
          </w:tcPr>
          <w:p>
            <w:r>
              <w:t>NodePort 30080</w:t>
            </w:r>
          </w:p>
        </w:tc>
        <w:tc>
          <w:tcPr>
            <w:tcW w:type="dxa" w:w="4320"/>
          </w:tcPr>
          <w:p>
            <w:r>
              <w:t>NodePort 30090</w:t>
            </w:r>
          </w:p>
        </w:tc>
      </w:tr>
    </w:tbl>
    <w:p>
      <w:pPr>
        <w:pStyle w:val="Heading1"/>
      </w:pPr>
      <w:r>
        <w:t>3. Technology Stack</w:t>
      </w:r>
    </w:p>
    <w:p>
      <w:pPr>
        <w:pStyle w:val="ListBullet"/>
      </w:pPr>
      <w:r>
        <w:t>Python 3.11 / Flask</w:t>
      </w:r>
    </w:p>
    <w:p>
      <w:pPr>
        <w:pStyle w:val="ListBullet"/>
      </w:pPr>
      <w:r>
        <w:t>Pytest and pytest-cov</w:t>
      </w:r>
    </w:p>
    <w:p>
      <w:pPr>
        <w:pStyle w:val="ListBullet"/>
      </w:pPr>
      <w:r>
        <w:t>Flake8</w:t>
      </w:r>
    </w:p>
    <w:p>
      <w:pPr>
        <w:pStyle w:val="ListBullet"/>
      </w:pPr>
      <w:r>
        <w:t>Git and GitHub</w:t>
      </w:r>
    </w:p>
    <w:p>
      <w:pPr>
        <w:pStyle w:val="ListBullet"/>
      </w:pPr>
      <w:r>
        <w:t>Jenkins Declarative Pipeline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 / Minikube</w:t>
      </w:r>
    </w:p>
    <w:p>
      <w:pPr>
        <w:pStyle w:val="Heading1"/>
      </w:pPr>
      <w:r>
        <w:t>4. Repository Structure</w:t>
      </w:r>
    </w:p>
    <w:p>
      <w:r>
        <w:t>The repository contains the required application, database, tests and Kubernetes directories together with Dockerfile and Jenkinsfile.</w:t>
      </w:r>
    </w:p>
    <w:p>
      <w:pPr>
        <w:pStyle w:val="ListBullet"/>
      </w:pPr>
      <w:r>
        <w:t>app/</w:t>
      </w:r>
    </w:p>
    <w:p>
      <w:pPr>
        <w:pStyle w:val="ListBullet"/>
      </w:pPr>
      <w:r>
        <w:t>database/</w:t>
      </w:r>
    </w:p>
    <w:p>
      <w:pPr>
        <w:pStyle w:val="ListBullet"/>
      </w:pPr>
      <w:r>
        <w:t>tests/</w:t>
      </w:r>
    </w:p>
    <w:p>
      <w:pPr>
        <w:pStyle w:val="ListBullet"/>
      </w:pPr>
      <w:r>
        <w:t>k8s/</w:t>
      </w:r>
    </w:p>
    <w:p>
      <w:pPr>
        <w:pStyle w:val="ListBullet"/>
      </w:pPr>
      <w:r>
        <w:t>Dockerfile</w:t>
      </w:r>
    </w:p>
    <w:p>
      <w:pPr>
        <w:pStyle w:val="ListBullet"/>
      </w:pPr>
      <w:r>
        <w:t>Jenkinsfile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README.md</w:t>
      </w:r>
    </w:p>
    <w:p>
      <w:pPr>
        <w:pStyle w:val="ListBullet"/>
      </w:pPr>
      <w:r>
        <w:t>.gitignore</w:t>
      </w:r>
    </w:p>
    <w:p>
      <w:pPr>
        <w:pStyle w:val="Heading1"/>
      </w:pPr>
      <w:r>
        <w:t>5. Application Design</w:t>
      </w:r>
    </w:p>
    <w:p>
      <w:r>
        <w:t>The application uses a Flask application factory, REST API routes and a thread-safe in-memory data store. The academic business layer provides student operations, course enrollment and marks/GPA management.</w:t>
      </w:r>
    </w:p>
    <w:p>
      <w:pPr>
        <w:pStyle w:val="ListBullet"/>
      </w:pPr>
      <w:r>
        <w:t>Student registration and lookup</w:t>
      </w:r>
    </w:p>
    <w:p>
      <w:pPr>
        <w:pStyle w:val="ListBullet"/>
      </w:pPr>
      <w:r>
        <w:t>Faculty and course data</w:t>
      </w:r>
    </w:p>
    <w:p>
      <w:pPr>
        <w:pStyle w:val="ListBullet"/>
      </w:pPr>
      <w:r>
        <w:t>Course enrollment</w:t>
      </w:r>
    </w:p>
    <w:p>
      <w:pPr>
        <w:pStyle w:val="ListBullet"/>
      </w:pPr>
      <w:r>
        <w:t>Duplicate enrollment validation</w:t>
      </w:r>
    </w:p>
    <w:p>
      <w:pPr>
        <w:pStyle w:val="ListBullet"/>
      </w:pPr>
      <w:r>
        <w:t>18-credit semester validation</w:t>
      </w:r>
    </w:p>
    <w:p>
      <w:pPr>
        <w:pStyle w:val="ListBullet"/>
      </w:pPr>
      <w:r>
        <w:t>Grade recording after enrollment</w:t>
      </w:r>
    </w:p>
    <w:p>
      <w:pPr>
        <w:pStyle w:val="ListBullet"/>
      </w:pPr>
      <w:r>
        <w:t>Credit-weighted GPA calculation</w:t>
      </w:r>
    </w:p>
    <w:p>
      <w:pPr>
        <w:pStyle w:val="ListBullet"/>
      </w:pPr>
      <w:r>
        <w:t>Health endpoint at /api/health</w:t>
      </w:r>
    </w:p>
    <w:p>
      <w:pPr>
        <w:pStyle w:val="Heading1"/>
      </w:pPr>
      <w:r>
        <w:t>6. Automated Testing</w:t>
      </w:r>
    </w:p>
    <w:p>
      <w:r>
        <w:t>The test suite is organized around the student service, marks management and API endpoints.</w:t>
      </w:r>
    </w:p>
    <w:p>
      <w:pPr>
        <w:pStyle w:val="ListBullet"/>
      </w:pPr>
      <w:r>
        <w:t>Student lookup and creation</w:t>
      </w:r>
    </w:p>
    <w:p>
      <w:pPr>
        <w:pStyle w:val="ListBullet"/>
      </w:pPr>
      <w:r>
        <w:t>Duplicate student validation</w:t>
      </w:r>
    </w:p>
    <w:p>
      <w:pPr>
        <w:pStyle w:val="ListBullet"/>
      </w:pPr>
      <w:r>
        <w:t>Enrollment conflict validation</w:t>
      </w:r>
    </w:p>
    <w:p>
      <w:pPr>
        <w:pStyle w:val="ListBullet"/>
      </w:pPr>
      <w:r>
        <w:t>18-credit limit validation</w:t>
      </w:r>
    </w:p>
    <w:p>
      <w:pPr>
        <w:pStyle w:val="ListBullet"/>
      </w:pPr>
      <w:r>
        <w:t>Grade validation and recording</w:t>
      </w:r>
    </w:p>
    <w:p>
      <w:pPr>
        <w:pStyle w:val="ListBullet"/>
      </w:pPr>
      <w:r>
        <w:t>GPA calculation</w:t>
      </w:r>
    </w:p>
    <w:p>
      <w:pPr>
        <w:pStyle w:val="ListBullet"/>
      </w:pPr>
      <w:r>
        <w:t>API health and academic flow</w:t>
      </w:r>
    </w:p>
    <w:p>
      <w:r>
        <w:t>Actual Jenkins JUnit report screenshot:</w:t>
      </w:r>
    </w:p>
    <w:p>
      <w:r>
        <w:t>[INSERT ACTUAL JENKINS JUNIT REPORT SCREENSHOT HERE]</w:t>
      </w:r>
    </w:p>
    <w:p>
      <w:pPr>
        <w:pStyle w:val="Heading1"/>
      </w:pPr>
      <w:r>
        <w:t>7. Git and Branch Progression</w:t>
      </w:r>
    </w:p>
    <w:p>
      <w:r>
        <w:t>The assignment specifies a progression through feature/foundation, feature/core-app, feature/automated-tests, feature/jenkins-ci, feature/dockerization and feature/kubernetes-orchestration, followed by main.</w:t>
      </w:r>
    </w:p>
    <w:p>
      <w:r>
        <w:t>[INSERT ACTUAL GITHUB BRANCH / COMMIT SCREENSHOT HERE]</w:t>
      </w:r>
    </w:p>
    <w:p>
      <w:pPr>
        <w:pStyle w:val="Heading1"/>
      </w:pPr>
      <w:r>
        <w:t>8. Jenkins CI/CD Pipeline</w:t>
      </w:r>
    </w:p>
    <w:p>
      <w:r>
        <w:t>The Jenkinsfile defines stages for source checkout, Python environment setup, dependency installation, linting, automated tests with JUnit output, Docker image build and Kubernetes/Minikube deployment.</w:t>
      </w:r>
    </w:p>
    <w:p>
      <w:r>
        <w:t>[INSERT ACTUAL SUCCESSFUL JENKINS PIPELINE SCREENSHOT HERE]</w:t>
      </w:r>
    </w:p>
    <w:p>
      <w:pPr>
        <w:pStyle w:val="Heading1"/>
      </w:pPr>
      <w:r>
        <w:t>9. Docker Containerization</w:t>
      </w:r>
    </w:p>
    <w:p>
      <w:r>
        <w:t>The Dockerfile uses a Python 3.11 slim base, installs the project requirements, runs the application as a non-root user, exposes port 5000 and defines a health check against /api/health.</w:t>
      </w:r>
    </w:p>
    <w:p>
      <w:r>
        <w:t>Actual Docker evidence:</w:t>
      </w:r>
    </w:p>
    <w:p>
      <w:pPr>
        <w:pStyle w:val="ListBullet"/>
      </w:pPr>
      <w:r>
        <w:t>[INSERT docker images OUTPUT SCREENSHOT HERE]</w:t>
      </w:r>
    </w:p>
    <w:p>
      <w:pPr>
        <w:pStyle w:val="ListBullet"/>
      </w:pPr>
      <w:r>
        <w:t>[INSERT docker ps OUTPUT SCREENSHOT HERE]</w:t>
      </w:r>
    </w:p>
    <w:p>
      <w:pPr>
        <w:pStyle w:val="Heading1"/>
      </w:pPr>
      <w:r>
        <w:t>10. Kubernetes / Minikube Orchestration</w:t>
      </w:r>
    </w:p>
    <w:p>
      <w:r>
        <w:t>The Kubernetes Deployment is configured for three replicas, rolling updates and liveness/readiness probes. The NodePort Service exposes port 5000 through NodePort 30090.</w:t>
      </w:r>
    </w:p>
    <w:p>
      <w:r>
        <w:t>Actual Kubernetes evidence:</w:t>
      </w:r>
    </w:p>
    <w:p>
      <w:pPr>
        <w:pStyle w:val="ListBullet"/>
      </w:pPr>
      <w:r>
        <w:t>[INSERT kubectl get pods -o wide SCREENSHOT HERE]</w:t>
      </w:r>
    </w:p>
    <w:p>
      <w:pPr>
        <w:pStyle w:val="ListBullet"/>
      </w:pPr>
      <w:r>
        <w:t>[INSERT kubectl get svc student-academic-service SCREENSHOT HERE]</w:t>
      </w:r>
    </w:p>
    <w:p>
      <w:pPr>
        <w:pStyle w:val="ListBullet"/>
      </w:pPr>
      <w:r>
        <w:t>[INSERT POD DELETION AND REPLACEMENT POD SCREENSHOT HERE]</w:t>
      </w:r>
    </w:p>
    <w:p>
      <w:pPr>
        <w:pStyle w:val="Heading1"/>
      </w:pPr>
      <w:r>
        <w:t>11. Self-Healing Demonstration</w:t>
      </w:r>
    </w:p>
    <w:p>
      <w:r>
        <w:t>The required demonstration is to delete one pod managed by the Deployment and observe Kubernetes create a replacement pod so that the desired replica count is restored.</w:t>
      </w:r>
    </w:p>
    <w:p>
      <w:r>
        <w:t>[INSERT ACTUAL SELF-HEALING SCREENSHOT HERE]</w:t>
      </w:r>
    </w:p>
    <w:p>
      <w:pPr>
        <w:pStyle w:val="Heading1"/>
      </w:pPr>
      <w:r>
        <w:t>12. Setup and Execution Summary</w:t>
      </w:r>
    </w:p>
    <w:p>
      <w:pPr>
        <w:pStyle w:val="ListBullet"/>
      </w:pPr>
      <w:r>
        <w:t>Create/activate a Python virtual environment and install requirements.</w:t>
      </w:r>
    </w:p>
    <w:p>
      <w:pPr>
        <w:pStyle w:val="ListBullet"/>
      </w:pPr>
      <w:r>
        <w:t>Run pytest and verify the automated tests.</w:t>
      </w:r>
    </w:p>
    <w:p>
      <w:pPr>
        <w:pStyle w:val="ListBullet"/>
      </w:pPr>
      <w:r>
        <w:t>Run the Flask application and verify /api/health.</w:t>
      </w:r>
    </w:p>
    <w:p>
      <w:pPr>
        <w:pStyle w:val="ListBullet"/>
      </w:pPr>
      <w:r>
        <w:t>Build and run the Docker image.</w:t>
      </w:r>
    </w:p>
    <w:p>
      <w:pPr>
        <w:pStyle w:val="ListBullet"/>
      </w:pPr>
      <w:r>
        <w:t>Start Minikube, build the image in the Minikube Docker environment and apply the Kubernetes manifests.</w:t>
      </w:r>
    </w:p>
    <w:p>
      <w:pPr>
        <w:pStyle w:val="ListBullet"/>
      </w:pPr>
      <w:r>
        <w:t>Verify three healthy replicas and demonstrate self-healing.</w:t>
      </w:r>
    </w:p>
    <w:p>
      <w:pPr>
        <w:pStyle w:val="Heading1"/>
      </w:pPr>
      <w:r>
        <w:t>13. Challenges Encountered</w:t>
      </w:r>
    </w:p>
    <w:p>
      <w:r>
        <w:t>[WRITE THE ACTUAL CHALLENGES YOU ENCOUNTERED DURING SETUP, JENKINS, DOCKER OR MINIKUBE EXECUTION.]</w:t>
      </w:r>
    </w:p>
    <w:p>
      <w:pPr>
        <w:pStyle w:val="Heading1"/>
      </w:pPr>
      <w:r>
        <w:t>14. Architectural Reflection</w:t>
      </w:r>
    </w:p>
    <w:p>
      <w:r>
        <w:t>The project demonstrates the progression from source control and automated validation to reproducible container packaging and orchestrated deployment. The Kubernetes Deployment provides replica management and self-healing while health probes support application readiness and liveness checks.</w:t>
      </w:r>
    </w:p>
    <w:p>
      <w:pPr>
        <w:pStyle w:val="Heading1"/>
      </w:pPr>
      <w:r>
        <w:t>15. Final Verification Checklist</w:t>
      </w:r>
    </w:p>
    <w:p>
      <w:pPr>
        <w:pStyle w:val="ListBullet"/>
      </w:pPr>
      <w:r>
        <w:t>GitHub repository completed</w:t>
      </w:r>
    </w:p>
    <w:p>
      <w:pPr>
        <w:pStyle w:val="ListBullet"/>
      </w:pPr>
      <w:r>
        <w:t>Required branch progression completed</w:t>
      </w:r>
    </w:p>
    <w:p>
      <w:pPr>
        <w:pStyle w:val="ListBullet"/>
      </w:pPr>
      <w:r>
        <w:t>Jenkins pipeline completed successfully</w:t>
      </w:r>
    </w:p>
    <w:p>
      <w:pPr>
        <w:pStyle w:val="ListBullet"/>
      </w:pPr>
      <w:r>
        <w:t>JUnit test report available</w:t>
      </w:r>
    </w:p>
    <w:p>
      <w:pPr>
        <w:pStyle w:val="ListBullet"/>
      </w:pPr>
      <w:r>
        <w:t>Docker image and running container verified</w:t>
      </w:r>
    </w:p>
    <w:p>
      <w:pPr>
        <w:pStyle w:val="ListBullet"/>
      </w:pPr>
      <w:r>
        <w:t>Three Kubernetes replicas verified</w:t>
      </w:r>
    </w:p>
    <w:p>
      <w:pPr>
        <w:pStyle w:val="ListBullet"/>
      </w:pPr>
      <w:r>
        <w:t>Self-healing verified</w:t>
      </w:r>
    </w:p>
    <w:p>
      <w:pPr>
        <w:pStyle w:val="ListBullet"/>
      </w:pPr>
      <w:r>
        <w:t>Technical report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