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74CD" w14:textId="77777777" w:rsidR="000C16C4" w:rsidRPr="00E235E3" w:rsidRDefault="000C16C4" w:rsidP="000C16C4">
      <w:pPr>
        <w:pStyle w:val="Heading1"/>
      </w:pPr>
      <w:bookmarkStart w:id="0" w:name="_Toc199105731"/>
      <w:r w:rsidRPr="00E235E3">
        <w:t>Практичне завдання №11, 12, 13</w:t>
      </w:r>
      <w:bookmarkEnd w:id="0"/>
    </w:p>
    <w:p w14:paraId="0D77BC76" w14:textId="77777777" w:rsidR="000C16C4" w:rsidRPr="0032212B" w:rsidRDefault="000C16C4" w:rsidP="000C16C4">
      <w:pPr>
        <w:pStyle w:val="Heading3"/>
        <w:rPr>
          <w:lang w:val="uk-UA"/>
        </w:rPr>
      </w:pPr>
      <w:r w:rsidRPr="0032212B">
        <w:rPr>
          <w:b/>
          <w:bCs/>
          <w:lang w:val="uk-UA"/>
        </w:rPr>
        <w:t>Тема</w:t>
      </w:r>
      <w:r>
        <w:rPr>
          <w:lang w:val="uk-UA"/>
        </w:rPr>
        <w:t xml:space="preserve">: Особливості роботи з вікнами. Особливості розташування та відображення </w:t>
      </w:r>
      <w:proofErr w:type="spellStart"/>
      <w:r>
        <w:rPr>
          <w:lang w:val="uk-UA"/>
        </w:rPr>
        <w:t>копонентів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Windows</w:t>
      </w:r>
      <w:r w:rsidRPr="00E0748A">
        <w:rPr>
          <w:lang w:val="uk-UA"/>
        </w:rPr>
        <w:t xml:space="preserve"> </w:t>
      </w:r>
      <w:r>
        <w:rPr>
          <w:lang w:val="en-US"/>
        </w:rPr>
        <w:t>Forms</w:t>
      </w:r>
      <w:r w:rsidRPr="00E0748A">
        <w:rPr>
          <w:lang w:val="uk-UA"/>
        </w:rPr>
        <w:t>.</w:t>
      </w:r>
      <w:r w:rsidRPr="00DE57C3">
        <w:rPr>
          <w:lang w:val="uk-UA"/>
        </w:rPr>
        <w:t xml:space="preserve"> </w:t>
      </w:r>
      <w:r>
        <w:t>Побудова віконних форм для вводу  та відображення даних</w:t>
      </w:r>
      <w:r>
        <w:rPr>
          <w:lang w:val="uk-UA"/>
        </w:rPr>
        <w:t xml:space="preserve"> </w:t>
      </w:r>
    </w:p>
    <w:p w14:paraId="32A9ACB9" w14:textId="293CCEAF" w:rsidR="000C16C4" w:rsidRPr="00FE0DFC" w:rsidRDefault="000C16C4" w:rsidP="000C16C4">
      <w:pPr>
        <w:pStyle w:val="Heading3"/>
        <w:rPr>
          <w:lang w:val="uk-UA"/>
        </w:rPr>
      </w:pPr>
      <w:r w:rsidRPr="000C16C4">
        <w:rPr>
          <w:b/>
          <w:bCs/>
          <w:lang w:val="uk-UA"/>
        </w:rPr>
        <w:t>Мета:</w:t>
      </w:r>
      <w:r>
        <w:rPr>
          <w:lang w:val="uk-UA"/>
        </w:rPr>
        <w:t xml:space="preserve"> </w:t>
      </w:r>
      <w:r w:rsidRPr="005616DA">
        <w:rPr>
          <w:lang w:val="uk-UA"/>
        </w:rPr>
        <w:t xml:space="preserve">Ознайомитися з особливостями роботи з вікнами у Windows </w:t>
      </w:r>
      <w:proofErr w:type="spellStart"/>
      <w:r w:rsidRPr="005616DA">
        <w:rPr>
          <w:lang w:val="uk-UA"/>
        </w:rPr>
        <w:t>Forms</w:t>
      </w:r>
      <w:proofErr w:type="spellEnd"/>
      <w:r w:rsidRPr="005616DA">
        <w:rPr>
          <w:lang w:val="uk-UA"/>
        </w:rPr>
        <w:t>, навчитися розміщувати елементи інтерфейсу у вікні форми та налаштовувати їх зовнішній вигляд і поведінку при зміні розміру.</w:t>
      </w:r>
    </w:p>
    <w:p w14:paraId="3253FBCA" w14:textId="77777777" w:rsidR="000C16C4" w:rsidRPr="00F62501" w:rsidRDefault="000C16C4" w:rsidP="000C16C4">
      <w:pPr>
        <w:pStyle w:val="Heading2"/>
        <w:rPr>
          <w:lang w:val="uk-UA"/>
        </w:rPr>
      </w:pPr>
      <w:r w:rsidRPr="00F62501">
        <w:rPr>
          <w:lang w:val="uk-UA"/>
        </w:rPr>
        <w:t>Короткі теоретичні відомості:</w:t>
      </w:r>
    </w:p>
    <w:p w14:paraId="06AF9D3A" w14:textId="77777777" w:rsidR="00A31F00" w:rsidRPr="00A31F00" w:rsidRDefault="00A31F00" w:rsidP="00A31F00">
      <w:pPr>
        <w:rPr>
          <w:lang w:val="uk-UA"/>
        </w:rPr>
      </w:pPr>
      <w:r w:rsidRPr="00A31F00">
        <w:rPr>
          <w:lang w:val="uk-UA"/>
        </w:rPr>
        <w:t xml:space="preserve">Під час розробки графічних інтерфейсів недостатньо лише розмістити компоненти на формі. Важливо забезпечити коректне відображення інтерфейсу при зміні розміру вікна, використанні різних роздільних </w:t>
      </w:r>
      <w:proofErr w:type="spellStart"/>
      <w:r w:rsidRPr="00A31F00">
        <w:rPr>
          <w:lang w:val="uk-UA"/>
        </w:rPr>
        <w:t>здатностей</w:t>
      </w:r>
      <w:proofErr w:type="spellEnd"/>
      <w:r w:rsidRPr="00A31F00">
        <w:rPr>
          <w:lang w:val="uk-UA"/>
        </w:rPr>
        <w:t xml:space="preserve"> екрана та зміні системного масштабу. Для цього у Windows </w:t>
      </w:r>
      <w:proofErr w:type="spellStart"/>
      <w:r w:rsidRPr="00A31F00">
        <w:rPr>
          <w:lang w:val="uk-UA"/>
        </w:rPr>
        <w:t>Forms</w:t>
      </w:r>
      <w:proofErr w:type="spellEnd"/>
      <w:r w:rsidRPr="00A31F00">
        <w:rPr>
          <w:lang w:val="uk-UA"/>
        </w:rPr>
        <w:t xml:space="preserve"> використовуються спеціальні контейнерні компоненти та механізми автоматичного компонування.</w:t>
      </w:r>
    </w:p>
    <w:p w14:paraId="1A2F806E" w14:textId="77777777" w:rsidR="00A31F00" w:rsidRPr="00A31F00" w:rsidRDefault="00A31F00" w:rsidP="00A31F00">
      <w:pPr>
        <w:pStyle w:val="Heading3"/>
        <w:rPr>
          <w:lang w:val="uk-UA"/>
        </w:rPr>
      </w:pPr>
      <w:r w:rsidRPr="00A31F00">
        <w:rPr>
          <w:lang w:val="uk-UA"/>
        </w:rPr>
        <w:t>Контейнерні компоненти</w:t>
      </w:r>
    </w:p>
    <w:p w14:paraId="2B5EC4F1" w14:textId="77777777" w:rsidR="00A31F00" w:rsidRPr="00A31F00" w:rsidRDefault="00A31F00" w:rsidP="00A31F00">
      <w:pPr>
        <w:rPr>
          <w:lang w:val="uk-UA"/>
        </w:rPr>
      </w:pPr>
      <w:r w:rsidRPr="00A31F00">
        <w:rPr>
          <w:lang w:val="uk-UA"/>
        </w:rPr>
        <w:t>Контейнерні компоненти призначені для розміщення та групування інших елементів керування. Вони дозволяють організувати структуру інтерфейсу та спрощують його адаптацію до зміни розмірів вікна.</w:t>
      </w:r>
    </w:p>
    <w:p w14:paraId="6DB6283E" w14:textId="77777777" w:rsidR="00A31F00" w:rsidRPr="00A31F00" w:rsidRDefault="00A31F00" w:rsidP="00A31F00">
      <w:pPr>
        <w:pStyle w:val="Heading4"/>
        <w:rPr>
          <w:lang w:val="uk-UA"/>
        </w:rPr>
      </w:pPr>
      <w:proofErr w:type="spellStart"/>
      <w:r w:rsidRPr="00A31F00">
        <w:rPr>
          <w:lang w:val="uk-UA"/>
        </w:rPr>
        <w:t>Panel</w:t>
      </w:r>
      <w:proofErr w:type="spellEnd"/>
    </w:p>
    <w:p w14:paraId="738CB683" w14:textId="4E5F5339" w:rsidR="00AB22F9" w:rsidRPr="000C16C4" w:rsidRDefault="00D45428" w:rsidP="00C3582C">
      <w:proofErr w:type="spellStart"/>
      <w:r w:rsidRPr="00290127">
        <w:rPr>
          <w:rStyle w:val="CodeinlineChar"/>
        </w:rPr>
        <w:t>Panel</w:t>
      </w:r>
      <w:proofErr w:type="spellEnd"/>
      <w:r w:rsidRPr="00A31F00">
        <w:rPr>
          <w:lang w:val="uk-UA"/>
        </w:rPr>
        <w:t xml:space="preserve"> є найпростішим контейнером для розміщення інших компонентів. </w:t>
      </w:r>
      <w:r w:rsidR="000F1830" w:rsidRPr="000F1830">
        <w:t>За замовчуванням панель не має візуально вираженої форми або рамки, тому здебільшого слугує для об'єднання компонентів на формі в окремі логічні області</w:t>
      </w:r>
      <w:r w:rsidRPr="00A31F00">
        <w:rPr>
          <w:lang w:val="uk-UA"/>
        </w:rPr>
        <w:t>, наприклад область меню, область введення даних або область відображення результатів.</w:t>
      </w:r>
    </w:p>
    <w:p w14:paraId="35890C0A" w14:textId="77777777" w:rsidR="00A31F00" w:rsidRPr="00A31F00" w:rsidRDefault="00A31F00" w:rsidP="00A31F00">
      <w:pPr>
        <w:pStyle w:val="Heading4"/>
        <w:rPr>
          <w:lang w:val="uk-UA"/>
        </w:rPr>
      </w:pPr>
      <w:proofErr w:type="spellStart"/>
      <w:r w:rsidRPr="00A31F00">
        <w:rPr>
          <w:lang w:val="uk-UA"/>
        </w:rPr>
        <w:lastRenderedPageBreak/>
        <w:t>GroupBox</w:t>
      </w:r>
      <w:proofErr w:type="spellEnd"/>
    </w:p>
    <w:p w14:paraId="5614C39C" w14:textId="77777777" w:rsidR="00AB22F9" w:rsidRPr="000C16C4" w:rsidRDefault="00D45428" w:rsidP="002B1435">
      <w:proofErr w:type="spellStart"/>
      <w:r w:rsidRPr="00290127">
        <w:rPr>
          <w:rStyle w:val="CodeinlineChar"/>
        </w:rPr>
        <w:t>GroupBox</w:t>
      </w:r>
      <w:proofErr w:type="spellEnd"/>
      <w:r w:rsidRPr="00A31F00">
        <w:rPr>
          <w:lang w:val="uk-UA"/>
        </w:rPr>
        <w:t xml:space="preserve"> використовується для логічного об'єднання пов'язаних компонентів. На відміну від </w:t>
      </w:r>
      <w:proofErr w:type="spellStart"/>
      <w:r w:rsidRPr="00972AE8">
        <w:rPr>
          <w:rStyle w:val="CodeinlineChar"/>
        </w:rPr>
        <w:t>Panel</w:t>
      </w:r>
      <w:proofErr w:type="spellEnd"/>
      <w:r w:rsidRPr="00A31F00">
        <w:rPr>
          <w:lang w:val="uk-UA"/>
        </w:rPr>
        <w:t xml:space="preserve">, </w:t>
      </w:r>
      <w:r w:rsidR="00CD2D00" w:rsidRPr="00CD2D00">
        <w:t xml:space="preserve">цей контейнер </w:t>
      </w:r>
      <w:r w:rsidRPr="00A31F00">
        <w:rPr>
          <w:lang w:val="uk-UA"/>
        </w:rPr>
        <w:t xml:space="preserve">відображає рамку та </w:t>
      </w:r>
      <w:r w:rsidR="00CD2D00" w:rsidRPr="00CD2D00">
        <w:t xml:space="preserve">може містити </w:t>
      </w:r>
      <w:r w:rsidRPr="00A31F00">
        <w:rPr>
          <w:lang w:val="uk-UA"/>
        </w:rPr>
        <w:t>заголовок</w:t>
      </w:r>
      <w:r w:rsidR="00CD2D00" w:rsidRPr="00CD2D00">
        <w:t xml:space="preserve">, що </w:t>
      </w:r>
      <w:r w:rsidRPr="00A31F00">
        <w:rPr>
          <w:lang w:val="uk-UA"/>
        </w:rPr>
        <w:t>допомагає користувачеві швидше орієнтуватися у формі</w:t>
      </w:r>
      <w:r w:rsidRPr="00A31F00">
        <w:rPr>
          <w:lang w:val="uk-UA"/>
        </w:rPr>
        <w:t>.</w:t>
      </w:r>
    </w:p>
    <w:p w14:paraId="23B8F8AB" w14:textId="77777777" w:rsidR="00CD2D00" w:rsidRDefault="00CD2D00">
      <w:r>
        <w:t xml:space="preserve">Заголовок компонента задається властивістю </w:t>
      </w:r>
      <w:proofErr w:type="spellStart"/>
      <w:r>
        <w:rPr>
          <w:rStyle w:val="CodeinlineChar"/>
        </w:rPr>
        <w:t>Text</w:t>
      </w:r>
      <w:proofErr w:type="spellEnd"/>
      <w:r>
        <w:t xml:space="preserve">. Саме значення цієї властивості відображається у верхній частині рамки як підпис групи. Наприклад, якщо встановити </w:t>
      </w:r>
      <w:proofErr w:type="spellStart"/>
      <w:r>
        <w:rPr>
          <w:rStyle w:val="CodeinlineChar"/>
        </w:rPr>
        <w:t>Text</w:t>
      </w:r>
      <w:proofErr w:type="spellEnd"/>
      <w:r>
        <w:rPr>
          <w:rStyle w:val="CodeinlineChar"/>
        </w:rPr>
        <w:t xml:space="preserve"> = "Параметри введення"</w:t>
      </w:r>
      <w:r>
        <w:t>, то користувач побачить відповідний заголовок над елементами, що входять до цієї групи.</w:t>
      </w:r>
    </w:p>
    <w:p w14:paraId="784A68C0" w14:textId="5E97A5D9" w:rsidR="00CD2D00" w:rsidRDefault="00CD2D00">
      <w:r>
        <w:t xml:space="preserve">Якщо потрібно приховати заголовок, найпростіше задати порожнє значення властивості </w:t>
      </w:r>
      <w:proofErr w:type="spellStart"/>
      <w:r>
        <w:rPr>
          <w:rStyle w:val="CodeinlineChar"/>
        </w:rPr>
        <w:t>Text</w:t>
      </w:r>
      <w:proofErr w:type="spellEnd"/>
      <w:r>
        <w:t xml:space="preserve">. </w:t>
      </w:r>
    </w:p>
    <w:p w14:paraId="424990F1" w14:textId="10544937" w:rsidR="00CD2D00" w:rsidRDefault="00CD2D00">
      <w:r>
        <w:t xml:space="preserve">Рамка </w:t>
      </w:r>
      <w:proofErr w:type="spellStart"/>
      <w:r>
        <w:rPr>
          <w:rStyle w:val="CodeinlineChar"/>
        </w:rPr>
        <w:t>GroupBox</w:t>
      </w:r>
      <w:proofErr w:type="spellEnd"/>
      <w:r>
        <w:t xml:space="preserve"> відображається автоматично і окремою властивістю не вмикається та не вимикається. </w:t>
      </w:r>
    </w:p>
    <w:p w14:paraId="053DBCF3" w14:textId="0C897EC7" w:rsidR="00CD2D00" w:rsidRDefault="00CD2D00">
      <w:r>
        <w:t xml:space="preserve">Компонент </w:t>
      </w:r>
      <w:proofErr w:type="spellStart"/>
      <w:r>
        <w:rPr>
          <w:rStyle w:val="CodeinlineChar"/>
        </w:rPr>
        <w:t>GroupBox</w:t>
      </w:r>
      <w:proofErr w:type="spellEnd"/>
      <w:r>
        <w:t xml:space="preserve"> доцільно використовувати тоді, коли потрібно візуально відокремити групу взаємопов'язаних параметрів, наприклад перемикачі режимів, параметри налаштування або блоки введення даних. </w:t>
      </w:r>
    </w:p>
    <w:p w14:paraId="3A387DAF" w14:textId="77777777" w:rsidR="00A31F00" w:rsidRPr="00A31F00" w:rsidRDefault="00A31F00" w:rsidP="00A31F00">
      <w:pPr>
        <w:pStyle w:val="Heading4"/>
        <w:rPr>
          <w:lang w:val="uk-UA"/>
        </w:rPr>
      </w:pPr>
      <w:proofErr w:type="spellStart"/>
      <w:r w:rsidRPr="00A31F00">
        <w:rPr>
          <w:lang w:val="uk-UA"/>
        </w:rPr>
        <w:t>FlowLayoutPanel</w:t>
      </w:r>
      <w:proofErr w:type="spellEnd"/>
    </w:p>
    <w:p w14:paraId="243A6989" w14:textId="77777777" w:rsidR="00A31F00" w:rsidRPr="00A31F00" w:rsidRDefault="00A31F00" w:rsidP="00A31F00">
      <w:pPr>
        <w:rPr>
          <w:lang w:val="uk-UA"/>
        </w:rPr>
      </w:pPr>
      <w:proofErr w:type="spellStart"/>
      <w:r w:rsidRPr="00290127">
        <w:rPr>
          <w:rStyle w:val="CodeinlineChar"/>
        </w:rPr>
        <w:t>FlowLayoutPanel</w:t>
      </w:r>
      <w:proofErr w:type="spellEnd"/>
      <w:r w:rsidRPr="00A31F00">
        <w:rPr>
          <w:lang w:val="uk-UA"/>
        </w:rPr>
        <w:t xml:space="preserve"> автоматично розміщує дочірні компоненти один за одним у вибраному напрямку. Розробнику не потрібно вручну задавати координати кожного елемента.</w:t>
      </w:r>
    </w:p>
    <w:p w14:paraId="1BEB2F87" w14:textId="77777777" w:rsidR="007E5360" w:rsidRDefault="007E5360">
      <w:r>
        <w:t xml:space="preserve">Напрямок розташування елементів усередині </w:t>
      </w:r>
      <w:proofErr w:type="spellStart"/>
      <w:r>
        <w:rPr>
          <w:rStyle w:val="CodeinlineChar"/>
        </w:rPr>
        <w:t>FlowLayoutPanel</w:t>
      </w:r>
      <w:proofErr w:type="spellEnd"/>
      <w:r>
        <w:t xml:space="preserve"> задається властивістю </w:t>
      </w:r>
      <w:proofErr w:type="spellStart"/>
      <w:r>
        <w:rPr>
          <w:rStyle w:val="CodeinlineChar"/>
        </w:rPr>
        <w:t>FlowDirection</w:t>
      </w:r>
      <w:proofErr w:type="spellEnd"/>
      <w:r>
        <w:t xml:space="preserve">. Вона визначає, у якому порядку компоненти будуть додаватися в контейнер: зліва направо, справа наліво, зверху вниз або знизу вгору. Наприклад, значення </w:t>
      </w:r>
      <w:proofErr w:type="spellStart"/>
      <w:r>
        <w:rPr>
          <w:rStyle w:val="CodeinlineChar"/>
        </w:rPr>
        <w:t>LeftToRight</w:t>
      </w:r>
      <w:proofErr w:type="spellEnd"/>
      <w:r>
        <w:t xml:space="preserve"> використовується для горизонтального розміщення елементів, а </w:t>
      </w:r>
      <w:proofErr w:type="spellStart"/>
      <w:r>
        <w:rPr>
          <w:rStyle w:val="CodeinlineChar"/>
        </w:rPr>
        <w:t>TopDown</w:t>
      </w:r>
      <w:proofErr w:type="spellEnd"/>
      <w:r>
        <w:t xml:space="preserve"> — для вертикального.</w:t>
      </w:r>
    </w:p>
    <w:p w14:paraId="5B33B55E" w14:textId="77777777" w:rsidR="007E5360" w:rsidRDefault="007E5360">
      <w:r>
        <w:lastRenderedPageBreak/>
        <w:t xml:space="preserve">Додатково на поведінку компонування впливає властивість </w:t>
      </w:r>
      <w:proofErr w:type="spellStart"/>
      <w:r>
        <w:rPr>
          <w:rStyle w:val="CodeinlineChar"/>
        </w:rPr>
        <w:t>WrapContents</w:t>
      </w:r>
      <w:proofErr w:type="spellEnd"/>
      <w:r>
        <w:t xml:space="preserve">. Якщо вона має значення </w:t>
      </w:r>
      <w:proofErr w:type="spellStart"/>
      <w:r>
        <w:rPr>
          <w:rStyle w:val="CodeinlineChar"/>
        </w:rPr>
        <w:t>true</w:t>
      </w:r>
      <w:proofErr w:type="spellEnd"/>
      <w:r>
        <w:t xml:space="preserve">, то при нестачі вільного місця елементи автоматично переносяться на новий рядок або в новий стовпець залежно від вибраного напряму. Якщо ж встановити </w:t>
      </w:r>
      <w:proofErr w:type="spellStart"/>
      <w:r>
        <w:rPr>
          <w:rStyle w:val="CodeinlineChar"/>
        </w:rPr>
        <w:t>false</w:t>
      </w:r>
      <w:proofErr w:type="spellEnd"/>
      <w:r>
        <w:t>, компоненти не переносяться, а продовжують розміщуватися в одному напрямку.</w:t>
      </w:r>
    </w:p>
    <w:p w14:paraId="6FEF60C4" w14:textId="77777777" w:rsidR="00A31F00" w:rsidRPr="00A31F00" w:rsidRDefault="00A31F00" w:rsidP="00A31F00">
      <w:pPr>
        <w:rPr>
          <w:lang w:val="uk-UA"/>
        </w:rPr>
      </w:pPr>
      <w:r w:rsidRPr="00A31F00">
        <w:rPr>
          <w:lang w:val="uk-UA"/>
        </w:rPr>
        <w:t>Контейнер особливо корисний у випадках, коли кількість компонентів може змінюватися або коли необхідно автоматично перебудовувати інтерфейс при зміні розміру вікна.</w:t>
      </w:r>
    </w:p>
    <w:p w14:paraId="30908358" w14:textId="77777777" w:rsidR="00A31F00" w:rsidRPr="00A31F00" w:rsidRDefault="00A31F00" w:rsidP="00A31F00">
      <w:pPr>
        <w:pStyle w:val="Heading4"/>
        <w:rPr>
          <w:lang w:val="uk-UA"/>
        </w:rPr>
      </w:pPr>
      <w:proofErr w:type="spellStart"/>
      <w:r w:rsidRPr="00A31F00">
        <w:rPr>
          <w:lang w:val="uk-UA"/>
        </w:rPr>
        <w:t>TableLayoutPanel</w:t>
      </w:r>
      <w:proofErr w:type="spellEnd"/>
    </w:p>
    <w:p w14:paraId="09C29237" w14:textId="77777777" w:rsidR="00AB22F9" w:rsidRPr="000C16C4" w:rsidRDefault="009B131F" w:rsidP="00FE14D2">
      <w:proofErr w:type="spellStart"/>
      <w:r w:rsidRPr="009B131F">
        <w:rPr>
          <w:rStyle w:val="CodeinlineChar"/>
        </w:rPr>
        <w:t>TableLayoutPanel</w:t>
      </w:r>
      <w:proofErr w:type="spellEnd"/>
      <w:r w:rsidRPr="009B131F">
        <w:t xml:space="preserve"> призначений для впорядкованого розміщення компонентів у вигляді таблиці, що складається з рядків і стовпців. Цей контейнер особливо зручний для побудови форм введення даних, діалогових вікон, панелей налаштувань і калькуляторів, де важливо зберегти чітке вирівнювання елементів. На відміну від звичайного розміщення за координатами, </w:t>
      </w:r>
      <w:proofErr w:type="spellStart"/>
      <w:r w:rsidRPr="009B131F">
        <w:rPr>
          <w:rStyle w:val="CodeinlineChar"/>
        </w:rPr>
        <w:t>TableLayoutPanel</w:t>
      </w:r>
      <w:proofErr w:type="spellEnd"/>
      <w:r w:rsidRPr="009B131F">
        <w:t xml:space="preserve"> автоматично підтримує структуру інтерфейсу та перебудовує її при зміні розміру форми.</w:t>
      </w:r>
    </w:p>
    <w:p w14:paraId="697CC3CC" w14:textId="77777777" w:rsidR="009B131F" w:rsidRDefault="009B131F">
      <w:r>
        <w:t xml:space="preserve">Основними властивостями компонента є </w:t>
      </w:r>
      <w:proofErr w:type="spellStart"/>
      <w:r>
        <w:rPr>
          <w:rStyle w:val="CodeinlineChar"/>
        </w:rPr>
        <w:t>ColumnCount</w:t>
      </w:r>
      <w:proofErr w:type="spellEnd"/>
      <w:r>
        <w:t xml:space="preserve"> і </w:t>
      </w:r>
      <w:proofErr w:type="spellStart"/>
      <w:r>
        <w:rPr>
          <w:rStyle w:val="CodeinlineChar"/>
        </w:rPr>
        <w:t>RowCount</w:t>
      </w:r>
      <w:proofErr w:type="spellEnd"/>
      <w:r>
        <w:t xml:space="preserve">, які задають кількість стовпців і рядків у таблиці. Після цього для кожного стовпця та рядка можна налаштувати параметри в колекціях </w:t>
      </w:r>
      <w:proofErr w:type="spellStart"/>
      <w:r>
        <w:rPr>
          <w:rStyle w:val="CodeinlineChar"/>
        </w:rPr>
        <w:t>ColumnStyles</w:t>
      </w:r>
      <w:proofErr w:type="spellEnd"/>
      <w:r>
        <w:t xml:space="preserve"> і </w:t>
      </w:r>
      <w:proofErr w:type="spellStart"/>
      <w:r>
        <w:rPr>
          <w:rStyle w:val="CodeinlineChar"/>
        </w:rPr>
        <w:t>RowStyles</w:t>
      </w:r>
      <w:proofErr w:type="spellEnd"/>
      <w:r>
        <w:t>. Саме ці властивості визначають, яким буде розмір кожної комірки та як контейнер розподілятиме доступний простір.</w:t>
      </w:r>
    </w:p>
    <w:p w14:paraId="49BAD48C" w14:textId="77777777" w:rsidR="009B131F" w:rsidRDefault="009B131F">
      <w:r>
        <w:t xml:space="preserve">Для рядків і стовпців використовуються три основні типи розмірів: </w:t>
      </w:r>
      <w:proofErr w:type="spellStart"/>
      <w:r>
        <w:rPr>
          <w:rStyle w:val="CodeinlineChar"/>
        </w:rPr>
        <w:t>Absolute</w:t>
      </w:r>
      <w:proofErr w:type="spellEnd"/>
      <w:r>
        <w:t xml:space="preserve">, </w:t>
      </w:r>
      <w:proofErr w:type="spellStart"/>
      <w:r>
        <w:rPr>
          <w:rStyle w:val="CodeinlineChar"/>
        </w:rPr>
        <w:t>Percent</w:t>
      </w:r>
      <w:proofErr w:type="spellEnd"/>
      <w:r>
        <w:t xml:space="preserve"> і </w:t>
      </w:r>
      <w:proofErr w:type="spellStart"/>
      <w:r>
        <w:rPr>
          <w:rStyle w:val="CodeinlineChar"/>
        </w:rPr>
        <w:t>AutoSize</w:t>
      </w:r>
      <w:proofErr w:type="spellEnd"/>
      <w:r>
        <w:t xml:space="preserve">. Тип </w:t>
      </w:r>
      <w:proofErr w:type="spellStart"/>
      <w:r>
        <w:rPr>
          <w:rStyle w:val="CodeinlineChar"/>
        </w:rPr>
        <w:t>Absolute</w:t>
      </w:r>
      <w:proofErr w:type="spellEnd"/>
      <w:r>
        <w:t xml:space="preserve"> задає фіксований розмір у пікселях, </w:t>
      </w:r>
      <w:proofErr w:type="spellStart"/>
      <w:r>
        <w:rPr>
          <w:rStyle w:val="CodeinlineChar"/>
        </w:rPr>
        <w:t>Percent</w:t>
      </w:r>
      <w:proofErr w:type="spellEnd"/>
      <w:r>
        <w:t xml:space="preserve"> розподіляє доступний простір у відсотках, а </w:t>
      </w:r>
      <w:proofErr w:type="spellStart"/>
      <w:r>
        <w:rPr>
          <w:rStyle w:val="CodeinlineChar"/>
        </w:rPr>
        <w:t>AutoSize</w:t>
      </w:r>
      <w:proofErr w:type="spellEnd"/>
      <w:r>
        <w:t xml:space="preserve"> підлаштовує розмір під вміст комірки. Для адаптивних форм найчастіше використовують саме відсотковий розподіл, оскільки він дає змогу зберігати пропорції при зміні розміру вікна.</w:t>
      </w:r>
    </w:p>
    <w:p w14:paraId="23217FEC" w14:textId="77777777" w:rsidR="009B131F" w:rsidRDefault="009B131F">
      <w:r>
        <w:lastRenderedPageBreak/>
        <w:t xml:space="preserve">Кожен доданий елемент займає певну комірку таблиці, а його положення визначається номером рядка і стовпця. Компоненти можна розміщувати послідовно або явно вказувати потрібну позицію. Для коректного заповнення комірки часто використовують властивість </w:t>
      </w:r>
      <w:proofErr w:type="spellStart"/>
      <w:r>
        <w:rPr>
          <w:rStyle w:val="CodeinlineChar"/>
        </w:rPr>
        <w:t>Dock</w:t>
      </w:r>
      <w:proofErr w:type="spellEnd"/>
      <w:r>
        <w:t xml:space="preserve"> зі значенням </w:t>
      </w:r>
      <w:proofErr w:type="spellStart"/>
      <w:r>
        <w:rPr>
          <w:rStyle w:val="CodeinlineChar"/>
        </w:rPr>
        <w:t>Fill</w:t>
      </w:r>
      <w:proofErr w:type="spellEnd"/>
      <w:r>
        <w:t xml:space="preserve">, щоб елемент займав увесь доступний простір, або </w:t>
      </w:r>
      <w:proofErr w:type="spellStart"/>
      <w:r>
        <w:rPr>
          <w:rStyle w:val="CodeinlineChar"/>
        </w:rPr>
        <w:t>Anchor</w:t>
      </w:r>
      <w:proofErr w:type="spellEnd"/>
      <w:r>
        <w:t>, якщо потрібно зберегти певне вирівнювання всередині комірки.</w:t>
      </w:r>
    </w:p>
    <w:p w14:paraId="27EAB0AB" w14:textId="77777777" w:rsidR="009B131F" w:rsidRDefault="009B131F">
      <w:pPr>
        <w:rPr>
          <w:lang w:val="uk-UA"/>
        </w:rPr>
      </w:pPr>
      <w:r>
        <w:t xml:space="preserve">У разі потреби компонент може займати не одну, а кілька комірок. Для цього використовують властивості </w:t>
      </w:r>
      <w:proofErr w:type="spellStart"/>
      <w:r>
        <w:rPr>
          <w:rStyle w:val="CodeinlineChar"/>
        </w:rPr>
        <w:t>ColumnSpan</w:t>
      </w:r>
      <w:proofErr w:type="spellEnd"/>
      <w:r>
        <w:t xml:space="preserve"> і </w:t>
      </w:r>
      <w:proofErr w:type="spellStart"/>
      <w:r>
        <w:rPr>
          <w:rStyle w:val="CodeinlineChar"/>
        </w:rPr>
        <w:t>RowSpan</w:t>
      </w:r>
      <w:proofErr w:type="spellEnd"/>
      <w:r>
        <w:t xml:space="preserve">, які дозволяють об'єднати декілька стовпців або рядків для одного елемента. Додатково зовнішній вигляд контейнера можна налаштовувати через властивість </w:t>
      </w:r>
      <w:proofErr w:type="spellStart"/>
      <w:r>
        <w:rPr>
          <w:rStyle w:val="CodeinlineChar"/>
        </w:rPr>
        <w:t>CellBorderStyle</w:t>
      </w:r>
      <w:proofErr w:type="spellEnd"/>
      <w:r>
        <w:t xml:space="preserve">, яка визначає, чи будуть видимими межі між комірками. Отже, </w:t>
      </w:r>
      <w:proofErr w:type="spellStart"/>
      <w:r>
        <w:rPr>
          <w:rStyle w:val="CodeinlineChar"/>
        </w:rPr>
        <w:t>TableLayoutPanel</w:t>
      </w:r>
      <w:proofErr w:type="spellEnd"/>
      <w:r>
        <w:t xml:space="preserve"> є базовим засобом створення структурованих і масштабованих інтерфейсів, де важливі порядок, симетрія та передбачуване розташування елементів.</w:t>
      </w:r>
    </w:p>
    <w:p w14:paraId="58BD2EDB" w14:textId="4BFEEC28" w:rsidR="00CD4599" w:rsidRPr="00CD4599" w:rsidRDefault="00CD4599" w:rsidP="00046F45">
      <w:pPr>
        <w:pStyle w:val="Heading3"/>
        <w:rPr>
          <w:lang w:val="uk-UA"/>
        </w:rPr>
      </w:pPr>
      <w:r>
        <w:rPr>
          <w:lang w:val="uk-UA"/>
        </w:rPr>
        <w:t>Ос</w:t>
      </w:r>
      <w:r w:rsidR="00046F45">
        <w:rPr>
          <w:lang w:val="uk-UA"/>
        </w:rPr>
        <w:t xml:space="preserve">новні властивості контейнерних компонентів </w:t>
      </w:r>
    </w:p>
    <w:p w14:paraId="5B5EBC24" w14:textId="77777777" w:rsidR="00F109FE" w:rsidRDefault="00F109FE">
      <w:r>
        <w:t xml:space="preserve">Усі контейнерні компоненти мають спільні властивості, які дозволяють організувати розміщення та поведінку візуальних компонентів усередині форми. Саме завдяки цим властивостям можна задавати внутрішні й зовнішні відступи, прикріплення елементів до меж контейнера та правила їхнього переміщення при зміні розміру вікна. До найважливіших спільних властивостей належать </w:t>
      </w:r>
      <w:proofErr w:type="spellStart"/>
      <w:r>
        <w:rPr>
          <w:rStyle w:val="CodeinlineChar"/>
        </w:rPr>
        <w:t>Padding</w:t>
      </w:r>
      <w:proofErr w:type="spellEnd"/>
      <w:r>
        <w:t xml:space="preserve">, </w:t>
      </w:r>
      <w:proofErr w:type="spellStart"/>
      <w:r>
        <w:rPr>
          <w:rStyle w:val="CodeinlineChar"/>
        </w:rPr>
        <w:t>Margin</w:t>
      </w:r>
      <w:proofErr w:type="spellEnd"/>
      <w:r>
        <w:t xml:space="preserve">, </w:t>
      </w:r>
      <w:proofErr w:type="spellStart"/>
      <w:r>
        <w:rPr>
          <w:rStyle w:val="CodeinlineChar"/>
        </w:rPr>
        <w:t>Dock</w:t>
      </w:r>
      <w:proofErr w:type="spellEnd"/>
      <w:r>
        <w:t xml:space="preserve"> і </w:t>
      </w:r>
      <w:proofErr w:type="spellStart"/>
      <w:r>
        <w:rPr>
          <w:rStyle w:val="CodeinlineChar"/>
        </w:rPr>
        <w:t>Anchor</w:t>
      </w:r>
      <w:proofErr w:type="spellEnd"/>
      <w:r>
        <w:t>.</w:t>
      </w:r>
    </w:p>
    <w:p w14:paraId="3422DAAD" w14:textId="77777777" w:rsidR="00F109FE" w:rsidRDefault="00F109FE">
      <w:pPr>
        <w:pStyle w:val="Heading4"/>
      </w:pPr>
      <w:r>
        <w:t xml:space="preserve">Властивість </w:t>
      </w:r>
      <w:proofErr w:type="spellStart"/>
      <w:r>
        <w:t>Padding</w:t>
      </w:r>
      <w:proofErr w:type="spellEnd"/>
    </w:p>
    <w:p w14:paraId="76A0713B" w14:textId="77777777" w:rsidR="00F109FE" w:rsidRDefault="00F109FE">
      <w:r>
        <w:t xml:space="preserve">Властивість </w:t>
      </w:r>
      <w:proofErr w:type="spellStart"/>
      <w:r>
        <w:rPr>
          <w:rStyle w:val="CodeinlineChar"/>
        </w:rPr>
        <w:t>Padding</w:t>
      </w:r>
      <w:proofErr w:type="spellEnd"/>
      <w:r>
        <w:t xml:space="preserve"> визначає внутрішні відступи між межами контейнера та компонентами, що розміщені всередині нього. Вона використовується для того, щоб елементи не прилягали впритул до країв контейнера і мали охайне візуальне розташування.</w:t>
      </w:r>
    </w:p>
    <w:p w14:paraId="6BF9E7E7" w14:textId="77777777" w:rsidR="00F109FE" w:rsidRDefault="00F109FE">
      <w:pPr>
        <w:pStyle w:val="Heading4"/>
      </w:pPr>
      <w:r>
        <w:lastRenderedPageBreak/>
        <w:t xml:space="preserve">Властивість </w:t>
      </w:r>
      <w:proofErr w:type="spellStart"/>
      <w:r>
        <w:t>Margin</w:t>
      </w:r>
      <w:proofErr w:type="spellEnd"/>
    </w:p>
    <w:p w14:paraId="274C58BB" w14:textId="77777777" w:rsidR="00F109FE" w:rsidRDefault="00F109FE">
      <w:r>
        <w:t xml:space="preserve">Властивість </w:t>
      </w:r>
      <w:proofErr w:type="spellStart"/>
      <w:r>
        <w:rPr>
          <w:rStyle w:val="CodeinlineChar"/>
        </w:rPr>
        <w:t>Margin</w:t>
      </w:r>
      <w:proofErr w:type="spellEnd"/>
      <w:r>
        <w:t xml:space="preserve"> задає зовнішні відступи компонента від сусідніх елементів або меж контейнера. Завдяки цій властивості можна уникнути надто щільного розміщення елементів і забезпечити зручніше сприйняття інтерфейсу.</w:t>
      </w:r>
    </w:p>
    <w:p w14:paraId="12C4C1D7" w14:textId="77777777" w:rsidR="00A31F00" w:rsidRPr="00A31F00" w:rsidRDefault="00A31F00" w:rsidP="00A31F00">
      <w:pPr>
        <w:pStyle w:val="Heading4"/>
        <w:rPr>
          <w:lang w:val="uk-UA"/>
        </w:rPr>
      </w:pPr>
      <w:r w:rsidRPr="00A31F00">
        <w:rPr>
          <w:lang w:val="uk-UA"/>
        </w:rPr>
        <w:t xml:space="preserve">Властивість </w:t>
      </w:r>
      <w:proofErr w:type="spellStart"/>
      <w:r w:rsidRPr="00A31F00">
        <w:rPr>
          <w:lang w:val="uk-UA"/>
        </w:rPr>
        <w:t>Anchor</w:t>
      </w:r>
      <w:proofErr w:type="spellEnd"/>
    </w:p>
    <w:p w14:paraId="4C964A6D" w14:textId="77777777" w:rsidR="00AB22F9" w:rsidRPr="000C16C4" w:rsidRDefault="00D45428" w:rsidP="00B21789">
      <w:r w:rsidRPr="00A31F00">
        <w:rPr>
          <w:lang w:val="uk-UA"/>
        </w:rPr>
        <w:t xml:space="preserve">Властивість </w:t>
      </w:r>
      <w:proofErr w:type="spellStart"/>
      <w:r w:rsidRPr="00290127">
        <w:rPr>
          <w:rStyle w:val="CodeinlineChar"/>
        </w:rPr>
        <w:t>Anchor</w:t>
      </w:r>
      <w:proofErr w:type="spellEnd"/>
      <w:r w:rsidRPr="00A31F00">
        <w:rPr>
          <w:lang w:val="uk-UA"/>
        </w:rPr>
        <w:t xml:space="preserve"> визначає, </w:t>
      </w:r>
      <w:r w:rsidR="00BF6E33" w:rsidRPr="00BF6E33">
        <w:t xml:space="preserve">до яких меж контейнера буде «прив’язаний» компонент і </w:t>
      </w:r>
      <w:r w:rsidRPr="00A31F00">
        <w:rPr>
          <w:lang w:val="uk-UA"/>
        </w:rPr>
        <w:t xml:space="preserve">які відстані між </w:t>
      </w:r>
      <w:r w:rsidR="00BF6E33" w:rsidRPr="00BF6E33">
        <w:t>ним</w:t>
      </w:r>
      <w:r w:rsidRPr="00A31F00">
        <w:rPr>
          <w:lang w:val="uk-UA"/>
        </w:rPr>
        <w:t xml:space="preserve"> та </w:t>
      </w:r>
      <w:r w:rsidR="00BF6E33" w:rsidRPr="00BF6E33">
        <w:t xml:space="preserve">цими </w:t>
      </w:r>
      <w:r w:rsidRPr="00A31F00">
        <w:rPr>
          <w:lang w:val="uk-UA"/>
        </w:rPr>
        <w:t xml:space="preserve">межами </w:t>
      </w:r>
      <w:r w:rsidR="00BF6E33" w:rsidRPr="00BF6E33">
        <w:t>зберігатимуться</w:t>
      </w:r>
      <w:r w:rsidRPr="00A31F00">
        <w:rPr>
          <w:lang w:val="uk-UA"/>
        </w:rPr>
        <w:t xml:space="preserve"> при зміні </w:t>
      </w:r>
      <w:r w:rsidRPr="00A31F00">
        <w:rPr>
          <w:lang w:val="uk-UA"/>
        </w:rPr>
        <w:t>розміру</w:t>
      </w:r>
      <w:r w:rsidR="00BF6E33" w:rsidRPr="00BF6E33">
        <w:t xml:space="preserve"> форми або контейнера. За допомогою цієї властивості можна забезпечити, щоб елемент залишався біля потрібного краю, зміщувався разом із межею контейнера або автоматично змінював свій розмір</w:t>
      </w:r>
      <w:r w:rsidRPr="00A31F00">
        <w:rPr>
          <w:lang w:val="uk-UA"/>
        </w:rPr>
        <w:t>.</w:t>
      </w:r>
    </w:p>
    <w:p w14:paraId="50927212" w14:textId="77777777" w:rsidR="00BF6E33" w:rsidRDefault="00BF6E33">
      <w:r>
        <w:t xml:space="preserve">Властивість </w:t>
      </w:r>
      <w:proofErr w:type="spellStart"/>
      <w:r>
        <w:rPr>
          <w:rStyle w:val="CodeinlineChar"/>
        </w:rPr>
        <w:t>Anchor</w:t>
      </w:r>
      <w:proofErr w:type="spellEnd"/>
      <w:r>
        <w:t xml:space="preserve"> може набувати таких значень: </w:t>
      </w:r>
      <w:proofErr w:type="spellStart"/>
      <w:r>
        <w:rPr>
          <w:rStyle w:val="CodeinlineChar"/>
        </w:rPr>
        <w:t>Top</w:t>
      </w:r>
      <w:proofErr w:type="spellEnd"/>
      <w:r>
        <w:t xml:space="preserve">, </w:t>
      </w:r>
      <w:proofErr w:type="spellStart"/>
      <w:r>
        <w:rPr>
          <w:rStyle w:val="CodeinlineChar"/>
        </w:rPr>
        <w:t>Bottom</w:t>
      </w:r>
      <w:proofErr w:type="spellEnd"/>
      <w:r>
        <w:t xml:space="preserve">, </w:t>
      </w:r>
      <w:proofErr w:type="spellStart"/>
      <w:r>
        <w:rPr>
          <w:rStyle w:val="CodeinlineChar"/>
        </w:rPr>
        <w:t>Left</w:t>
      </w:r>
      <w:proofErr w:type="spellEnd"/>
      <w:r>
        <w:t xml:space="preserve"> і </w:t>
      </w:r>
      <w:proofErr w:type="spellStart"/>
      <w:r>
        <w:rPr>
          <w:rStyle w:val="CodeinlineChar"/>
        </w:rPr>
        <w:t>Right</w:t>
      </w:r>
      <w:proofErr w:type="spellEnd"/>
      <w:r>
        <w:t xml:space="preserve">. Ці значення можна встановлювати окремо або комбінувати між собою. За замовчуванням більшість компонентів мають прив’язку </w:t>
      </w:r>
      <w:proofErr w:type="spellStart"/>
      <w:r>
        <w:rPr>
          <w:rStyle w:val="CodeinlineChar"/>
        </w:rPr>
        <w:t>Top</w:t>
      </w:r>
      <w:proofErr w:type="spellEnd"/>
      <w:r>
        <w:rPr>
          <w:rStyle w:val="CodeinlineChar"/>
        </w:rPr>
        <w:t xml:space="preserve">, </w:t>
      </w:r>
      <w:proofErr w:type="spellStart"/>
      <w:r>
        <w:rPr>
          <w:rStyle w:val="CodeinlineChar"/>
        </w:rPr>
        <w:t>Left</w:t>
      </w:r>
      <w:proofErr w:type="spellEnd"/>
      <w:r>
        <w:t>, тобто залишаються на однаковій відстані від верхньої та лівої меж контейнера.</w:t>
      </w:r>
    </w:p>
    <w:p w14:paraId="012A9AFC" w14:textId="77777777" w:rsidR="00BF6E33" w:rsidRDefault="00BF6E33">
      <w:r>
        <w:t xml:space="preserve">Якщо для елемента встановити лише </w:t>
      </w:r>
      <w:proofErr w:type="spellStart"/>
      <w:r>
        <w:rPr>
          <w:rStyle w:val="CodeinlineChar"/>
        </w:rPr>
        <w:t>Right</w:t>
      </w:r>
      <w:proofErr w:type="spellEnd"/>
      <w:r>
        <w:t xml:space="preserve">, то при розтягуванні форми він зберігатиме відстань до правої межі й зміщуватиметься вправо. Якщо вибрати </w:t>
      </w:r>
      <w:proofErr w:type="spellStart"/>
      <w:r>
        <w:rPr>
          <w:rStyle w:val="CodeinlineChar"/>
        </w:rPr>
        <w:t>Bottom</w:t>
      </w:r>
      <w:proofErr w:type="spellEnd"/>
      <w:r>
        <w:t xml:space="preserve">, елемент буде зміщуватися вниз разом із нижньою межею контейнера. Комбінація </w:t>
      </w:r>
      <w:proofErr w:type="spellStart"/>
      <w:r>
        <w:rPr>
          <w:rStyle w:val="CodeinlineChar"/>
        </w:rPr>
        <w:t>Top</w:t>
      </w:r>
      <w:proofErr w:type="spellEnd"/>
      <w:r>
        <w:rPr>
          <w:rStyle w:val="CodeinlineChar"/>
        </w:rPr>
        <w:t xml:space="preserve">, </w:t>
      </w:r>
      <w:proofErr w:type="spellStart"/>
      <w:r>
        <w:rPr>
          <w:rStyle w:val="CodeinlineChar"/>
        </w:rPr>
        <w:t>Left</w:t>
      </w:r>
      <w:proofErr w:type="spellEnd"/>
      <w:r>
        <w:rPr>
          <w:rStyle w:val="CodeinlineChar"/>
        </w:rPr>
        <w:t xml:space="preserve">, </w:t>
      </w:r>
      <w:proofErr w:type="spellStart"/>
      <w:r>
        <w:rPr>
          <w:rStyle w:val="CodeinlineChar"/>
        </w:rPr>
        <w:t>Right</w:t>
      </w:r>
      <w:proofErr w:type="spellEnd"/>
      <w:r>
        <w:t xml:space="preserve"> означає, що компонент збереже відстані до лівої та правої меж одночасно, тому при збільшенні ширини контейнера буде розтягуватися по горизонталі. Аналогічно комбінація </w:t>
      </w:r>
      <w:proofErr w:type="spellStart"/>
      <w:r>
        <w:rPr>
          <w:rStyle w:val="CodeinlineChar"/>
        </w:rPr>
        <w:t>Top</w:t>
      </w:r>
      <w:proofErr w:type="spellEnd"/>
      <w:r>
        <w:rPr>
          <w:rStyle w:val="CodeinlineChar"/>
        </w:rPr>
        <w:t xml:space="preserve">, </w:t>
      </w:r>
      <w:proofErr w:type="spellStart"/>
      <w:r>
        <w:rPr>
          <w:rStyle w:val="CodeinlineChar"/>
        </w:rPr>
        <w:t>Bottom</w:t>
      </w:r>
      <w:proofErr w:type="spellEnd"/>
      <w:r>
        <w:rPr>
          <w:rStyle w:val="CodeinlineChar"/>
        </w:rPr>
        <w:t xml:space="preserve">, </w:t>
      </w:r>
      <w:proofErr w:type="spellStart"/>
      <w:r>
        <w:rPr>
          <w:rStyle w:val="CodeinlineChar"/>
        </w:rPr>
        <w:t>Left</w:t>
      </w:r>
      <w:proofErr w:type="spellEnd"/>
      <w:r>
        <w:t xml:space="preserve"> дає змогу елементу змінювати висоту.</w:t>
      </w:r>
    </w:p>
    <w:p w14:paraId="6F14F9B1" w14:textId="77777777" w:rsidR="00BF6E33" w:rsidRDefault="00BF6E33">
      <w:r>
        <w:t xml:space="preserve">Отже, властивість </w:t>
      </w:r>
      <w:proofErr w:type="spellStart"/>
      <w:r>
        <w:rPr>
          <w:rStyle w:val="CodeinlineChar"/>
        </w:rPr>
        <w:t>Anchor</w:t>
      </w:r>
      <w:proofErr w:type="spellEnd"/>
      <w:r>
        <w:t xml:space="preserve"> впливає не лише на положення компонента, а й на його розміри, якщо елемент одночасно прив’язаний до протилежних сторін контейнера. Вона використовується тоді, коли </w:t>
      </w:r>
      <w:r>
        <w:lastRenderedPageBreak/>
        <w:t xml:space="preserve">потрібно зберегти зручне розташування елементів при зміні розміру вікна без повного автоматичного заповнення області, як це відбувається при використанні властивості </w:t>
      </w:r>
      <w:proofErr w:type="spellStart"/>
      <w:r>
        <w:rPr>
          <w:rStyle w:val="CodeinlineChar"/>
        </w:rPr>
        <w:t>Dock</w:t>
      </w:r>
      <w:proofErr w:type="spellEnd"/>
      <w:r>
        <w:t>.</w:t>
      </w:r>
    </w:p>
    <w:p w14:paraId="21EAF12D" w14:textId="77777777" w:rsidR="00A31F00" w:rsidRPr="00A31F00" w:rsidRDefault="00A31F00" w:rsidP="00A31F00">
      <w:pPr>
        <w:pStyle w:val="Heading4"/>
        <w:rPr>
          <w:lang w:val="uk-UA"/>
        </w:rPr>
      </w:pPr>
      <w:r w:rsidRPr="00A31F00">
        <w:rPr>
          <w:lang w:val="uk-UA"/>
        </w:rPr>
        <w:t xml:space="preserve">Властивість </w:t>
      </w:r>
      <w:proofErr w:type="spellStart"/>
      <w:r w:rsidRPr="00A31F00">
        <w:rPr>
          <w:lang w:val="uk-UA"/>
        </w:rPr>
        <w:t>Dock</w:t>
      </w:r>
      <w:proofErr w:type="spellEnd"/>
    </w:p>
    <w:p w14:paraId="5CF98844" w14:textId="77777777" w:rsidR="00AB22F9" w:rsidRPr="000C16C4" w:rsidRDefault="00D45428" w:rsidP="00842477">
      <w:r w:rsidRPr="00A31F00">
        <w:rPr>
          <w:lang w:val="uk-UA"/>
        </w:rPr>
        <w:t xml:space="preserve">Властивість </w:t>
      </w:r>
      <w:proofErr w:type="spellStart"/>
      <w:r w:rsidRPr="00290127">
        <w:rPr>
          <w:rStyle w:val="CodeinlineChar"/>
        </w:rPr>
        <w:t>Dock</w:t>
      </w:r>
      <w:proofErr w:type="spellEnd"/>
      <w:r w:rsidRPr="00A31F00">
        <w:rPr>
          <w:lang w:val="uk-UA"/>
        </w:rPr>
        <w:t xml:space="preserve"> використовується для автоматичного прикріплення компонента до певної сторони контейнера</w:t>
      </w:r>
      <w:r w:rsidR="00A84DBA" w:rsidRPr="00A84DBA">
        <w:t xml:space="preserve"> або для заповнення всього доступного простору. На відміну від властивості </w:t>
      </w:r>
      <w:proofErr w:type="spellStart"/>
      <w:r w:rsidR="00A84DBA" w:rsidRPr="00A84DBA">
        <w:rPr>
          <w:rStyle w:val="CodeinlineChar"/>
        </w:rPr>
        <w:t>Anchor</w:t>
      </w:r>
      <w:proofErr w:type="spellEnd"/>
      <w:r w:rsidR="00A84DBA" w:rsidRPr="00A84DBA">
        <w:t xml:space="preserve">, яка зберігає відстані до вибраних меж, </w:t>
      </w:r>
      <w:proofErr w:type="spellStart"/>
      <w:r w:rsidR="00A84DBA" w:rsidRPr="00A84DBA">
        <w:rPr>
          <w:rStyle w:val="CodeinlineChar"/>
        </w:rPr>
        <w:t>Dock</w:t>
      </w:r>
      <w:proofErr w:type="spellEnd"/>
      <w:r w:rsidR="00A84DBA" w:rsidRPr="00A84DBA">
        <w:t xml:space="preserve"> визначає, до якої частини контейнера буде приєднано компонент і як він змінюватиме свої розміри разом із контейнером</w:t>
      </w:r>
      <w:r w:rsidRPr="00A31F00">
        <w:rPr>
          <w:lang w:val="uk-UA"/>
        </w:rPr>
        <w:t>.</w:t>
      </w:r>
    </w:p>
    <w:p w14:paraId="18991BCE" w14:textId="77777777" w:rsidR="00A84DBA" w:rsidRDefault="00A84DBA">
      <w:r>
        <w:t xml:space="preserve">Властивість </w:t>
      </w:r>
      <w:proofErr w:type="spellStart"/>
      <w:r>
        <w:rPr>
          <w:rStyle w:val="CodeinlineChar"/>
        </w:rPr>
        <w:t>Dock</w:t>
      </w:r>
      <w:proofErr w:type="spellEnd"/>
      <w:r>
        <w:t xml:space="preserve"> може набувати таких значень: </w:t>
      </w:r>
      <w:proofErr w:type="spellStart"/>
      <w:r>
        <w:rPr>
          <w:rStyle w:val="CodeinlineChar"/>
        </w:rPr>
        <w:t>None</w:t>
      </w:r>
      <w:proofErr w:type="spellEnd"/>
      <w:r>
        <w:t xml:space="preserve">, </w:t>
      </w:r>
      <w:proofErr w:type="spellStart"/>
      <w:r>
        <w:rPr>
          <w:rStyle w:val="CodeinlineChar"/>
        </w:rPr>
        <w:t>Top</w:t>
      </w:r>
      <w:proofErr w:type="spellEnd"/>
      <w:r>
        <w:t xml:space="preserve">, </w:t>
      </w:r>
      <w:proofErr w:type="spellStart"/>
      <w:r>
        <w:rPr>
          <w:rStyle w:val="CodeinlineChar"/>
        </w:rPr>
        <w:t>Bottom</w:t>
      </w:r>
      <w:proofErr w:type="spellEnd"/>
      <w:r>
        <w:t xml:space="preserve">, </w:t>
      </w:r>
      <w:proofErr w:type="spellStart"/>
      <w:r>
        <w:rPr>
          <w:rStyle w:val="CodeinlineChar"/>
        </w:rPr>
        <w:t>Left</w:t>
      </w:r>
      <w:proofErr w:type="spellEnd"/>
      <w:r>
        <w:t xml:space="preserve">, </w:t>
      </w:r>
      <w:proofErr w:type="spellStart"/>
      <w:r>
        <w:rPr>
          <w:rStyle w:val="CodeinlineChar"/>
        </w:rPr>
        <w:t>Right</w:t>
      </w:r>
      <w:proofErr w:type="spellEnd"/>
      <w:r>
        <w:t xml:space="preserve"> і </w:t>
      </w:r>
      <w:proofErr w:type="spellStart"/>
      <w:r>
        <w:rPr>
          <w:rStyle w:val="CodeinlineChar"/>
        </w:rPr>
        <w:t>Fill</w:t>
      </w:r>
      <w:proofErr w:type="spellEnd"/>
      <w:r>
        <w:t xml:space="preserve">. Значення </w:t>
      </w:r>
      <w:proofErr w:type="spellStart"/>
      <w:r>
        <w:rPr>
          <w:rStyle w:val="CodeinlineChar"/>
        </w:rPr>
        <w:t>None</w:t>
      </w:r>
      <w:proofErr w:type="spellEnd"/>
      <w:r>
        <w:t xml:space="preserve"> означає, що автоматичне прикріплення не використовується, і компонент залишається у своїй звичайній позиції. Інші значення визначають, до якої межі контейнера буде </w:t>
      </w:r>
      <w:proofErr w:type="spellStart"/>
      <w:r>
        <w:t>притиснуто</w:t>
      </w:r>
      <w:proofErr w:type="spellEnd"/>
      <w:r>
        <w:t xml:space="preserve"> елемент.</w:t>
      </w:r>
    </w:p>
    <w:p w14:paraId="7E0D1920" w14:textId="77777777" w:rsidR="00A84DBA" w:rsidRDefault="00A84DBA">
      <w:r>
        <w:t xml:space="preserve">Якщо встановити значення </w:t>
      </w:r>
      <w:proofErr w:type="spellStart"/>
      <w:r>
        <w:rPr>
          <w:rStyle w:val="CodeinlineChar"/>
        </w:rPr>
        <w:t>Top</w:t>
      </w:r>
      <w:proofErr w:type="spellEnd"/>
      <w:r>
        <w:t xml:space="preserve">, компонент буде прикріплено до верхньої межі контейнера і він розтягуватиметься по ширині. Значення </w:t>
      </w:r>
      <w:proofErr w:type="spellStart"/>
      <w:r>
        <w:rPr>
          <w:rStyle w:val="CodeinlineChar"/>
        </w:rPr>
        <w:t>Bottom</w:t>
      </w:r>
      <w:proofErr w:type="spellEnd"/>
      <w:r>
        <w:t xml:space="preserve"> розміщує елемент уздовж нижньої межі, </w:t>
      </w:r>
      <w:proofErr w:type="spellStart"/>
      <w:r>
        <w:rPr>
          <w:rStyle w:val="CodeinlineChar"/>
        </w:rPr>
        <w:t>Left</w:t>
      </w:r>
      <w:proofErr w:type="spellEnd"/>
      <w:r>
        <w:t xml:space="preserve"> — уздовж лівої, а </w:t>
      </w:r>
      <w:proofErr w:type="spellStart"/>
      <w:r>
        <w:rPr>
          <w:rStyle w:val="CodeinlineChar"/>
        </w:rPr>
        <w:t>Right</w:t>
      </w:r>
      <w:proofErr w:type="spellEnd"/>
      <w:r>
        <w:t xml:space="preserve"> — уздовж правої межі контейнера. У цих випадках компонент автоматично змінює один із розмірів відповідно до сторони, до якої його прикріплено.</w:t>
      </w:r>
    </w:p>
    <w:p w14:paraId="5C13B1A8" w14:textId="77777777" w:rsidR="00A84DBA" w:rsidRDefault="00A84DBA">
      <w:r>
        <w:t xml:space="preserve">Особливе значення має </w:t>
      </w:r>
      <w:proofErr w:type="spellStart"/>
      <w:r>
        <w:rPr>
          <w:rStyle w:val="CodeinlineChar"/>
        </w:rPr>
        <w:t>Fill</w:t>
      </w:r>
      <w:proofErr w:type="spellEnd"/>
      <w:r>
        <w:t xml:space="preserve">, за якого компонент займає весь вільний простір контейнера. Це значення часто використовується для великих робочих областей, таблиць, списків або панелей, які повинні автоматично підлаштовуватися під розмір форми. Отже, властивість </w:t>
      </w:r>
      <w:proofErr w:type="spellStart"/>
      <w:r>
        <w:rPr>
          <w:rStyle w:val="CodeinlineChar"/>
        </w:rPr>
        <w:t>Dock</w:t>
      </w:r>
      <w:proofErr w:type="spellEnd"/>
      <w:r>
        <w:t xml:space="preserve"> впливає на положення компонента, спосіб його прикріплення до контейнера та автоматичну зміну його розмірів при зміні розмірів вікна.</w:t>
      </w:r>
    </w:p>
    <w:p w14:paraId="6D94C176" w14:textId="77777777" w:rsidR="00A31F00" w:rsidRPr="00A31F00" w:rsidRDefault="00A31F00" w:rsidP="00A31F00">
      <w:pPr>
        <w:pStyle w:val="Heading3"/>
        <w:rPr>
          <w:lang w:val="uk-UA"/>
        </w:rPr>
      </w:pPr>
      <w:r w:rsidRPr="00A31F00">
        <w:rPr>
          <w:lang w:val="uk-UA"/>
        </w:rPr>
        <w:lastRenderedPageBreak/>
        <w:t>Рекомендації щодо побудови інтерфейсу</w:t>
      </w:r>
    </w:p>
    <w:p w14:paraId="7ECEB7C3" w14:textId="77777777" w:rsidR="00A31F00" w:rsidRPr="00A31F00" w:rsidRDefault="00A31F00" w:rsidP="00A31F00">
      <w:pPr>
        <w:rPr>
          <w:lang w:val="uk-UA"/>
        </w:rPr>
      </w:pPr>
      <w:r w:rsidRPr="00A31F00">
        <w:rPr>
          <w:lang w:val="uk-UA"/>
        </w:rPr>
        <w:t xml:space="preserve">Під час проєктування форми рекомендується спочатку розділити її на логічні області за допомогою </w:t>
      </w:r>
      <w:proofErr w:type="spellStart"/>
      <w:r w:rsidRPr="00A31F00">
        <w:rPr>
          <w:lang w:val="uk-UA"/>
        </w:rPr>
        <w:t>Panel</w:t>
      </w:r>
      <w:proofErr w:type="spellEnd"/>
      <w:r w:rsidRPr="00A31F00">
        <w:rPr>
          <w:lang w:val="uk-UA"/>
        </w:rPr>
        <w:t xml:space="preserve"> або </w:t>
      </w:r>
      <w:proofErr w:type="spellStart"/>
      <w:r w:rsidRPr="00A31F00">
        <w:rPr>
          <w:lang w:val="uk-UA"/>
        </w:rPr>
        <w:t>GroupBox</w:t>
      </w:r>
      <w:proofErr w:type="spellEnd"/>
      <w:r w:rsidRPr="00A31F00">
        <w:rPr>
          <w:lang w:val="uk-UA"/>
        </w:rPr>
        <w:t xml:space="preserve">. Для побудови форм введення даних доцільно використовувати </w:t>
      </w:r>
      <w:proofErr w:type="spellStart"/>
      <w:r w:rsidRPr="00A31F00">
        <w:rPr>
          <w:lang w:val="uk-UA"/>
        </w:rPr>
        <w:t>TableLayoutPanel</w:t>
      </w:r>
      <w:proofErr w:type="spellEnd"/>
      <w:r w:rsidRPr="00A31F00">
        <w:rPr>
          <w:lang w:val="uk-UA"/>
        </w:rPr>
        <w:t xml:space="preserve">, а для динамічних наборів елементів — </w:t>
      </w:r>
      <w:proofErr w:type="spellStart"/>
      <w:r w:rsidRPr="00A31F00">
        <w:rPr>
          <w:lang w:val="uk-UA"/>
        </w:rPr>
        <w:t>FlowLayoutPanel</w:t>
      </w:r>
      <w:proofErr w:type="spellEnd"/>
      <w:r w:rsidRPr="00A31F00">
        <w:rPr>
          <w:lang w:val="uk-UA"/>
        </w:rPr>
        <w:t>.</w:t>
      </w:r>
    </w:p>
    <w:p w14:paraId="5B6CBA56" w14:textId="77777777" w:rsidR="00A31F00" w:rsidRPr="00A31F00" w:rsidRDefault="00A31F00" w:rsidP="00A31F00">
      <w:pPr>
        <w:rPr>
          <w:lang w:val="uk-UA"/>
        </w:rPr>
      </w:pPr>
      <w:r w:rsidRPr="00A31F00">
        <w:rPr>
          <w:lang w:val="uk-UA"/>
        </w:rPr>
        <w:t xml:space="preserve">Не рекомендується покладатися лише на абсолютні координати компонентів. Використання контейнерів разом із властивостями </w:t>
      </w:r>
      <w:proofErr w:type="spellStart"/>
      <w:r w:rsidRPr="00A31F00">
        <w:rPr>
          <w:lang w:val="uk-UA"/>
        </w:rPr>
        <w:t>Dock</w:t>
      </w:r>
      <w:proofErr w:type="spellEnd"/>
      <w:r w:rsidRPr="00A31F00">
        <w:rPr>
          <w:lang w:val="uk-UA"/>
        </w:rPr>
        <w:t xml:space="preserve"> і </w:t>
      </w:r>
      <w:proofErr w:type="spellStart"/>
      <w:r w:rsidRPr="00A31F00">
        <w:rPr>
          <w:lang w:val="uk-UA"/>
        </w:rPr>
        <w:t>Anchor</w:t>
      </w:r>
      <w:proofErr w:type="spellEnd"/>
      <w:r w:rsidRPr="00A31F00">
        <w:rPr>
          <w:lang w:val="uk-UA"/>
        </w:rPr>
        <w:t xml:space="preserve"> дозволяє створювати інтерфейси, які </w:t>
      </w:r>
      <w:proofErr w:type="spellStart"/>
      <w:r w:rsidRPr="00A31F00">
        <w:rPr>
          <w:lang w:val="uk-UA"/>
        </w:rPr>
        <w:t>коректно</w:t>
      </w:r>
      <w:proofErr w:type="spellEnd"/>
      <w:r w:rsidRPr="00A31F00">
        <w:rPr>
          <w:lang w:val="uk-UA"/>
        </w:rPr>
        <w:t xml:space="preserve"> працюють при зміні розміру вікна та забезпечують зручність використання програми.</w:t>
      </w:r>
    </w:p>
    <w:p w14:paraId="44F4875B" w14:textId="77777777" w:rsidR="000C16C4" w:rsidRDefault="000C16C4" w:rsidP="000C16C4">
      <w:pPr>
        <w:rPr>
          <w:lang w:val="uk-UA"/>
        </w:rPr>
      </w:pPr>
    </w:p>
    <w:p w14:paraId="73F9972E" w14:textId="77777777" w:rsidR="000C16C4" w:rsidRPr="0032212B" w:rsidRDefault="000C16C4" w:rsidP="000C16C4">
      <w:pPr>
        <w:pStyle w:val="Heading2"/>
        <w:rPr>
          <w:rStyle w:val="Strong"/>
          <w:lang w:val="uk-UA"/>
        </w:rPr>
      </w:pPr>
      <w:r w:rsidRPr="0032212B">
        <w:rPr>
          <w:rStyle w:val="Strong"/>
          <w:lang w:val="uk-UA"/>
        </w:rPr>
        <w:t>Практичне завдання:</w:t>
      </w:r>
    </w:p>
    <w:p w14:paraId="4929B9D8" w14:textId="77777777" w:rsidR="000C16C4" w:rsidRPr="006A3D18" w:rsidRDefault="000C16C4" w:rsidP="00D45428">
      <w:pPr>
        <w:numPr>
          <w:ilvl w:val="0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Створіть новий проєкт типу Windows </w:t>
      </w:r>
      <w:proofErr w:type="spellStart"/>
      <w:r w:rsidRPr="006A3D18">
        <w:rPr>
          <w:lang w:val="uk-UA"/>
        </w:rPr>
        <w:t>Forms</w:t>
      </w:r>
      <w:proofErr w:type="spellEnd"/>
      <w:r w:rsidRPr="006A3D18">
        <w:rPr>
          <w:lang w:val="uk-UA"/>
        </w:rPr>
        <w:t xml:space="preserve"> </w:t>
      </w:r>
      <w:proofErr w:type="spellStart"/>
      <w:r w:rsidRPr="006A3D18">
        <w:rPr>
          <w:lang w:val="uk-UA"/>
        </w:rPr>
        <w:t>App</w:t>
      </w:r>
      <w:proofErr w:type="spellEnd"/>
      <w:r w:rsidRPr="006A3D18">
        <w:rPr>
          <w:lang w:val="uk-UA"/>
        </w:rPr>
        <w:t xml:space="preserve"> (.NET 6 або новіший).</w:t>
      </w:r>
    </w:p>
    <w:p w14:paraId="60CB704E" w14:textId="1CB11D7C" w:rsidR="000C16C4" w:rsidRPr="008037AA" w:rsidRDefault="000C16C4" w:rsidP="00D45428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8037AA">
        <w:rPr>
          <w:lang w:val="uk-UA"/>
        </w:rPr>
        <w:t xml:space="preserve">Налаштуйте загальні властивості </w:t>
      </w:r>
      <w:r w:rsidR="00520756">
        <w:rPr>
          <w:lang w:val="uk-UA"/>
        </w:rPr>
        <w:t xml:space="preserve">головної </w:t>
      </w:r>
      <w:r w:rsidRPr="008037AA">
        <w:rPr>
          <w:lang w:val="uk-UA"/>
        </w:rPr>
        <w:t>форми:</w:t>
      </w:r>
    </w:p>
    <w:p w14:paraId="77A03C32" w14:textId="77777777" w:rsidR="000C16C4" w:rsidRPr="00CC308A" w:rsidRDefault="000C16C4" w:rsidP="00D45428">
      <w:pPr>
        <w:numPr>
          <w:ilvl w:val="1"/>
          <w:numId w:val="2"/>
        </w:numPr>
        <w:tabs>
          <w:tab w:val="num" w:pos="720"/>
        </w:tabs>
        <w:contextualSpacing w:val="0"/>
        <w:jc w:val="left"/>
        <w:rPr>
          <w:lang w:val="uk-UA"/>
        </w:rPr>
      </w:pPr>
      <w:r w:rsidRPr="00CC308A">
        <w:rPr>
          <w:lang w:val="uk-UA"/>
        </w:rPr>
        <w:t xml:space="preserve">Встановіть </w:t>
      </w:r>
      <w:proofErr w:type="spellStart"/>
      <w:r w:rsidRPr="0037535E">
        <w:rPr>
          <w:rStyle w:val="CodeinlineChar"/>
          <w:lang w:val="uk-UA"/>
        </w:rPr>
        <w:t>Text</w:t>
      </w:r>
      <w:proofErr w:type="spellEnd"/>
      <w:r w:rsidRPr="0037535E">
        <w:rPr>
          <w:rStyle w:val="CodeinlineChar"/>
          <w:lang w:val="uk-UA"/>
        </w:rPr>
        <w:t xml:space="preserve"> = "Калькулятор".</w:t>
      </w:r>
    </w:p>
    <w:p w14:paraId="59323E87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CC308A">
        <w:rPr>
          <w:lang w:val="uk-UA"/>
        </w:rPr>
        <w:t xml:space="preserve">Встановіть </w:t>
      </w:r>
      <w:proofErr w:type="spellStart"/>
      <w:r w:rsidRPr="0037535E">
        <w:rPr>
          <w:rStyle w:val="CodeinlineChar"/>
          <w:lang w:val="uk-UA"/>
        </w:rPr>
        <w:t>MaximizeBox</w:t>
      </w:r>
      <w:proofErr w:type="spellEnd"/>
      <w:r w:rsidRPr="0037535E">
        <w:rPr>
          <w:rStyle w:val="CodeinlineChar"/>
          <w:lang w:val="uk-UA"/>
        </w:rPr>
        <w:t xml:space="preserve"> = </w:t>
      </w:r>
      <w:proofErr w:type="spellStart"/>
      <w:r w:rsidRPr="0037535E">
        <w:rPr>
          <w:rStyle w:val="CodeinlineChar"/>
          <w:lang w:val="uk-UA"/>
        </w:rPr>
        <w:t>false</w:t>
      </w:r>
      <w:proofErr w:type="spellEnd"/>
      <w:r w:rsidRPr="0037535E">
        <w:rPr>
          <w:rStyle w:val="CodeinlineChar"/>
          <w:lang w:val="uk-UA"/>
        </w:rPr>
        <w:t xml:space="preserve">, </w:t>
      </w:r>
      <w:proofErr w:type="spellStart"/>
      <w:r w:rsidRPr="0037535E">
        <w:rPr>
          <w:rStyle w:val="CodeinlineChar"/>
          <w:lang w:val="uk-UA"/>
        </w:rPr>
        <w:t>MinimizeBox</w:t>
      </w:r>
      <w:proofErr w:type="spellEnd"/>
      <w:r w:rsidRPr="0037535E">
        <w:rPr>
          <w:rStyle w:val="CodeinlineChar"/>
          <w:lang w:val="uk-UA"/>
        </w:rPr>
        <w:t xml:space="preserve"> = </w:t>
      </w:r>
      <w:proofErr w:type="spellStart"/>
      <w:r w:rsidRPr="0037535E">
        <w:rPr>
          <w:rStyle w:val="CodeinlineChar"/>
          <w:lang w:val="uk-UA"/>
        </w:rPr>
        <w:t>false</w:t>
      </w:r>
      <w:proofErr w:type="spellEnd"/>
      <w:r w:rsidRPr="0037535E">
        <w:rPr>
          <w:rStyle w:val="CodeinlineChar"/>
          <w:lang w:val="uk-UA"/>
        </w:rPr>
        <w:t xml:space="preserve"> </w:t>
      </w:r>
      <w:r w:rsidRPr="00CC308A">
        <w:rPr>
          <w:lang w:val="uk-UA"/>
        </w:rPr>
        <w:t>— для приховання кнопок згортання і розгортання.</w:t>
      </w:r>
    </w:p>
    <w:p w14:paraId="77959E53" w14:textId="77777777" w:rsidR="000C16C4" w:rsidRPr="006A3D18" w:rsidRDefault="000C16C4" w:rsidP="00D45428">
      <w:pPr>
        <w:numPr>
          <w:ilvl w:val="0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Додайте на форму компонент </w:t>
      </w:r>
      <w:proofErr w:type="spellStart"/>
      <w:r w:rsidRPr="0037535E">
        <w:rPr>
          <w:rStyle w:val="CodeinlineChar"/>
          <w:lang w:val="uk-UA"/>
        </w:rPr>
        <w:t>Panel</w:t>
      </w:r>
      <w:proofErr w:type="spellEnd"/>
      <w:r w:rsidRPr="006A3D18">
        <w:rPr>
          <w:lang w:val="uk-UA"/>
        </w:rPr>
        <w:t>, який буде використовуватись для відображення екрану калькулятора:</w:t>
      </w:r>
    </w:p>
    <w:p w14:paraId="41E7DBD3" w14:textId="77777777" w:rsidR="000C16C4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>
        <w:rPr>
          <w:lang w:val="uk-UA"/>
        </w:rPr>
        <w:t>Задайте назву панелі</w:t>
      </w:r>
      <w:r w:rsidRPr="00712992">
        <w:rPr>
          <w:rStyle w:val="codeinlineChar0"/>
        </w:rPr>
        <w:t xml:space="preserve"> </w:t>
      </w:r>
      <w:proofErr w:type="spellStart"/>
      <w:r w:rsidRPr="0037535E">
        <w:rPr>
          <w:rStyle w:val="CodeinlineChar"/>
        </w:rPr>
        <w:t>pnlDisplay</w:t>
      </w:r>
      <w:proofErr w:type="spellEnd"/>
    </w:p>
    <w:p w14:paraId="65163B57" w14:textId="095B7A8E" w:rsidR="000C16C4" w:rsidRPr="0037535E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37535E">
        <w:rPr>
          <w:lang w:val="uk-UA"/>
        </w:rPr>
        <w:t xml:space="preserve">Встановіть </w:t>
      </w:r>
      <w:proofErr w:type="spellStart"/>
      <w:r w:rsidRPr="0037535E">
        <w:rPr>
          <w:rStyle w:val="CodeinlineChar"/>
        </w:rPr>
        <w:t>Dock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Top</w:t>
      </w:r>
      <w:proofErr w:type="spellEnd"/>
      <w:r w:rsidRPr="0037535E">
        <w:rPr>
          <w:rStyle w:val="CodeinlineChar"/>
        </w:rPr>
        <w:t xml:space="preserve">, </w:t>
      </w:r>
      <w:proofErr w:type="spellStart"/>
      <w:r w:rsidRPr="0037535E">
        <w:rPr>
          <w:rStyle w:val="CodeinlineChar"/>
        </w:rPr>
        <w:t>Height</w:t>
      </w:r>
      <w:proofErr w:type="spellEnd"/>
      <w:r w:rsidRPr="0037535E">
        <w:rPr>
          <w:rStyle w:val="CodeinlineChar"/>
        </w:rPr>
        <w:t xml:space="preserve"> = 80</w:t>
      </w:r>
      <w:r w:rsidR="0037535E" w:rsidRPr="0037535E">
        <w:rPr>
          <w:rStyle w:val="CodeinlineChar"/>
          <w:lang w:val="uk-UA"/>
        </w:rPr>
        <w:t>,</w:t>
      </w:r>
      <w:r w:rsidR="0037535E">
        <w:rPr>
          <w:rStyle w:val="CodeinlineChar"/>
          <w:lang w:val="uk-UA"/>
        </w:rPr>
        <w:t xml:space="preserve"> </w:t>
      </w:r>
      <w:proofErr w:type="spellStart"/>
      <w:r w:rsidRPr="0037535E">
        <w:rPr>
          <w:rStyle w:val="CodeinlineChar"/>
        </w:rPr>
        <w:t>BackColor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Control</w:t>
      </w:r>
      <w:proofErr w:type="spellEnd"/>
      <w:r w:rsidRPr="0037535E">
        <w:rPr>
          <w:rStyle w:val="CodeinlineChar"/>
        </w:rPr>
        <w:t xml:space="preserve">, </w:t>
      </w:r>
      <w:proofErr w:type="spellStart"/>
      <w:r w:rsidRPr="0037535E">
        <w:rPr>
          <w:rStyle w:val="CodeinlineChar"/>
        </w:rPr>
        <w:t>Padding</w:t>
      </w:r>
      <w:proofErr w:type="spellEnd"/>
      <w:r w:rsidRPr="0037535E">
        <w:rPr>
          <w:rStyle w:val="CodeinlineChar"/>
        </w:rPr>
        <w:t xml:space="preserve"> = 5</w:t>
      </w:r>
      <w:r w:rsidRPr="0037535E">
        <w:rPr>
          <w:lang w:val="uk-UA"/>
        </w:rPr>
        <w:t>.</w:t>
      </w:r>
    </w:p>
    <w:p w14:paraId="20EF6255" w14:textId="77777777" w:rsidR="000C16C4" w:rsidRPr="006A3D18" w:rsidRDefault="000C16C4" w:rsidP="0037535E">
      <w:pPr>
        <w:ind w:firstLine="720"/>
        <w:rPr>
          <w:lang w:val="uk-UA"/>
        </w:rPr>
      </w:pPr>
      <w:r w:rsidRPr="006A3D18">
        <w:rPr>
          <w:lang w:val="uk-UA"/>
        </w:rPr>
        <w:t xml:space="preserve">Всередині цієї панелі </w:t>
      </w:r>
      <w:proofErr w:type="spellStart"/>
      <w:r w:rsidRPr="006A3D18">
        <w:rPr>
          <w:lang w:val="uk-UA"/>
        </w:rPr>
        <w:t>розмістіть</w:t>
      </w:r>
      <w:proofErr w:type="spellEnd"/>
      <w:r w:rsidRPr="006A3D18">
        <w:rPr>
          <w:lang w:val="uk-UA"/>
        </w:rPr>
        <w:t xml:space="preserve"> компонент </w:t>
      </w:r>
      <w:proofErr w:type="spellStart"/>
      <w:r w:rsidRPr="0037535E">
        <w:rPr>
          <w:rStyle w:val="CodeinlineChar"/>
          <w:lang w:val="uk-UA"/>
        </w:rPr>
        <w:t>Label</w:t>
      </w:r>
      <w:proofErr w:type="spellEnd"/>
      <w:r w:rsidRPr="006A3D18">
        <w:rPr>
          <w:lang w:val="uk-UA"/>
        </w:rPr>
        <w:t>:</w:t>
      </w:r>
    </w:p>
    <w:p w14:paraId="1A9C15AC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>
        <w:rPr>
          <w:lang w:val="uk-UA"/>
        </w:rPr>
        <w:t xml:space="preserve">Задайте назву </w:t>
      </w:r>
      <w:proofErr w:type="spellStart"/>
      <w:r>
        <w:rPr>
          <w:lang w:val="uk-UA"/>
        </w:rPr>
        <w:t>контролу</w:t>
      </w:r>
      <w:proofErr w:type="spellEnd"/>
      <w:r>
        <w:rPr>
          <w:lang w:val="uk-UA"/>
        </w:rPr>
        <w:t xml:space="preserve"> </w:t>
      </w:r>
      <w:proofErr w:type="spellStart"/>
      <w:r w:rsidRPr="0037535E">
        <w:rPr>
          <w:rStyle w:val="CodeinlineChar"/>
        </w:rPr>
        <w:t>lblDisplay</w:t>
      </w:r>
      <w:proofErr w:type="spellEnd"/>
    </w:p>
    <w:p w14:paraId="70F82333" w14:textId="77777777" w:rsidR="000C16C4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37535E">
        <w:rPr>
          <w:rStyle w:val="CodeinlineChar"/>
          <w:lang w:val="uk-UA"/>
        </w:rPr>
        <w:t xml:space="preserve">Встановіть </w:t>
      </w:r>
      <w:proofErr w:type="spellStart"/>
      <w:r w:rsidRPr="0037535E">
        <w:rPr>
          <w:rStyle w:val="CodeinlineChar"/>
        </w:rPr>
        <w:t>Dock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Fill</w:t>
      </w:r>
      <w:proofErr w:type="spellEnd"/>
      <w:r w:rsidRPr="0037535E">
        <w:rPr>
          <w:rStyle w:val="CodeinlineChar"/>
        </w:rPr>
        <w:t xml:space="preserve">, </w:t>
      </w:r>
      <w:proofErr w:type="spellStart"/>
      <w:r w:rsidRPr="0037535E">
        <w:rPr>
          <w:rStyle w:val="CodeinlineChar"/>
        </w:rPr>
        <w:t>Text</w:t>
      </w:r>
      <w:proofErr w:type="spellEnd"/>
      <w:r w:rsidRPr="0037535E">
        <w:rPr>
          <w:rStyle w:val="CodeinlineChar"/>
        </w:rPr>
        <w:t xml:space="preserve"> = "0"</w:t>
      </w:r>
      <w:r w:rsidRPr="0037535E">
        <w:rPr>
          <w:rStyle w:val="CodeinlineChar"/>
          <w:lang w:val="uk-UA"/>
        </w:rPr>
        <w:t xml:space="preserve">, </w:t>
      </w:r>
      <w:proofErr w:type="spellStart"/>
      <w:r w:rsidRPr="0037535E">
        <w:rPr>
          <w:rStyle w:val="CodeinlineChar"/>
        </w:rPr>
        <w:t>TextAlign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MiddleRight</w:t>
      </w:r>
      <w:proofErr w:type="spellEnd"/>
      <w:r w:rsidRPr="0037535E">
        <w:rPr>
          <w:rStyle w:val="CodeinlineChar"/>
          <w:lang w:val="uk-UA"/>
        </w:rPr>
        <w:t xml:space="preserve">, </w:t>
      </w:r>
      <w:proofErr w:type="spellStart"/>
      <w:r w:rsidRPr="0037535E">
        <w:rPr>
          <w:rStyle w:val="CodeinlineChar"/>
        </w:rPr>
        <w:t>Font</w:t>
      </w:r>
      <w:proofErr w:type="spellEnd"/>
      <w:r w:rsidRPr="0037535E">
        <w:rPr>
          <w:rStyle w:val="CodeinlineChar"/>
        </w:rPr>
        <w:t xml:space="preserve"> = 24pt</w:t>
      </w:r>
      <w:r w:rsidRPr="0037535E">
        <w:rPr>
          <w:rStyle w:val="CodeinlineChar"/>
          <w:lang w:val="uk-UA"/>
        </w:rPr>
        <w:t xml:space="preserve">, </w:t>
      </w:r>
      <w:proofErr w:type="spellStart"/>
      <w:r w:rsidRPr="0037535E">
        <w:rPr>
          <w:rStyle w:val="CodeinlineChar"/>
        </w:rPr>
        <w:t>BackColor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White</w:t>
      </w:r>
      <w:proofErr w:type="spellEnd"/>
      <w:r w:rsidRPr="0037535E">
        <w:rPr>
          <w:rStyle w:val="CodeinlineChar"/>
          <w:lang w:val="uk-UA"/>
        </w:rPr>
        <w:t xml:space="preserve">, </w:t>
      </w:r>
      <w:proofErr w:type="spellStart"/>
      <w:r w:rsidRPr="0037535E">
        <w:rPr>
          <w:rStyle w:val="CodeinlineChar"/>
        </w:rPr>
        <w:t>AutoSize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false</w:t>
      </w:r>
      <w:proofErr w:type="spellEnd"/>
      <w:r w:rsidRPr="006A3D18">
        <w:rPr>
          <w:lang w:val="uk-UA"/>
        </w:rPr>
        <w:t>.</w:t>
      </w:r>
    </w:p>
    <w:p w14:paraId="7A6B52CF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lastRenderedPageBreak/>
        <w:t>Це буде екран калькулятора, що відображає введені значення.</w:t>
      </w:r>
    </w:p>
    <w:p w14:paraId="0254D600" w14:textId="77777777" w:rsidR="000C16C4" w:rsidRPr="006A3D18" w:rsidRDefault="000C16C4" w:rsidP="00D45428">
      <w:pPr>
        <w:numPr>
          <w:ilvl w:val="0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Під панеллю додайте компонент </w:t>
      </w:r>
      <w:proofErr w:type="spellStart"/>
      <w:r w:rsidRPr="0037535E">
        <w:rPr>
          <w:rStyle w:val="CodeinlineChar"/>
          <w:lang w:val="uk-UA"/>
        </w:rPr>
        <w:t>TableLayoutPanel</w:t>
      </w:r>
      <w:proofErr w:type="spellEnd"/>
      <w:r w:rsidRPr="006A3D18">
        <w:rPr>
          <w:lang w:val="uk-UA"/>
        </w:rPr>
        <w:t>:</w:t>
      </w:r>
    </w:p>
    <w:p w14:paraId="0BA268CA" w14:textId="77777777" w:rsidR="000C16C4" w:rsidRPr="005B06F7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>
        <w:rPr>
          <w:lang w:val="uk-UA"/>
        </w:rPr>
        <w:t xml:space="preserve">Задайте назву панелі </w:t>
      </w:r>
      <w:proofErr w:type="spellStart"/>
      <w:r w:rsidRPr="0037535E">
        <w:rPr>
          <w:rStyle w:val="CodeinlineChar"/>
        </w:rPr>
        <w:t>tlpButtonsPanel</w:t>
      </w:r>
      <w:proofErr w:type="spellEnd"/>
    </w:p>
    <w:p w14:paraId="709AB5FE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Встановіть </w:t>
      </w:r>
      <w:proofErr w:type="spellStart"/>
      <w:r w:rsidRPr="0037535E">
        <w:rPr>
          <w:rStyle w:val="CodeinlineChar"/>
        </w:rPr>
        <w:t>Dock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Fill</w:t>
      </w:r>
      <w:proofErr w:type="spellEnd"/>
      <w:r w:rsidRPr="006A3D18">
        <w:rPr>
          <w:lang w:val="uk-UA"/>
        </w:rPr>
        <w:t>.</w:t>
      </w:r>
    </w:p>
    <w:p w14:paraId="7A44D356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Задайте 5 рядків і 4 стовпці.</w:t>
      </w:r>
    </w:p>
    <w:p w14:paraId="3D6C87E6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Для кожного стовпця і рядка встановіть тип розміру (</w:t>
      </w:r>
      <w:r w:rsidRPr="008037AA">
        <w:rPr>
          <w:lang w:val="uk-UA"/>
        </w:rPr>
        <w:t>розрахуйте розміри стовпців та колонок у відсотках</w:t>
      </w:r>
      <w:r w:rsidRPr="006A3D18">
        <w:rPr>
          <w:lang w:val="uk-UA"/>
        </w:rPr>
        <w:t>).</w:t>
      </w:r>
    </w:p>
    <w:p w14:paraId="07A64D90" w14:textId="77777777" w:rsidR="000C16C4" w:rsidRPr="006A3D18" w:rsidRDefault="000C16C4" w:rsidP="00D45428">
      <w:pPr>
        <w:numPr>
          <w:ilvl w:val="0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Додайте кнопки до клітинок </w:t>
      </w:r>
      <w:proofErr w:type="spellStart"/>
      <w:r w:rsidRPr="0037535E">
        <w:rPr>
          <w:rStyle w:val="CodeinlineChar"/>
          <w:lang w:val="uk-UA"/>
        </w:rPr>
        <w:t>TableLayoutPanel</w:t>
      </w:r>
      <w:proofErr w:type="spellEnd"/>
      <w:r w:rsidRPr="006A3D18">
        <w:rPr>
          <w:lang w:val="uk-UA"/>
        </w:rPr>
        <w:t xml:space="preserve"> згідно зі схемою:</w:t>
      </w:r>
    </w:p>
    <w:p w14:paraId="11FA39F9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1-й рядок: CE, ←, %, /</w:t>
      </w:r>
    </w:p>
    <w:p w14:paraId="478EC2D3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2-й рядок: 7, 8, 9, *</w:t>
      </w:r>
    </w:p>
    <w:p w14:paraId="4AD4E96D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3-й рядок: 4, 5, 6, -</w:t>
      </w:r>
    </w:p>
    <w:p w14:paraId="650BCD17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4-й рядок: 1, 2, 3, +</w:t>
      </w:r>
    </w:p>
    <w:p w14:paraId="10C7EB09" w14:textId="77777777" w:rsidR="000C16C4" w:rsidRPr="008032F1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5-й рядок: 0, ., =</w:t>
      </w:r>
      <w:r w:rsidRPr="008037AA">
        <w:rPr>
          <w:lang w:val="uk-UA"/>
        </w:rPr>
        <w:t xml:space="preserve"> </w:t>
      </w:r>
      <w:r w:rsidRPr="008037AA">
        <w:rPr>
          <w:i/>
          <w:iCs/>
          <w:lang w:val="uk-UA"/>
        </w:rPr>
        <w:t>(займає дві клітинки)</w:t>
      </w:r>
    </w:p>
    <w:p w14:paraId="60907F86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>
        <w:rPr>
          <w:lang w:val="uk-UA"/>
        </w:rPr>
        <w:t xml:space="preserve">Задайте вірні назви усім кнопкам </w:t>
      </w:r>
      <w:proofErr w:type="spellStart"/>
      <w:r>
        <w:rPr>
          <w:lang w:val="uk-UA"/>
        </w:rPr>
        <w:t>виокристовуючи</w:t>
      </w:r>
      <w:proofErr w:type="spellEnd"/>
      <w:r>
        <w:rPr>
          <w:lang w:val="uk-UA"/>
        </w:rPr>
        <w:t xml:space="preserve"> префікс </w:t>
      </w:r>
      <w:proofErr w:type="spellStart"/>
      <w:r>
        <w:rPr>
          <w:lang w:val="en-US"/>
        </w:rPr>
        <w:t>btn</w:t>
      </w:r>
      <w:proofErr w:type="spellEnd"/>
      <w:r w:rsidRPr="00361210">
        <w:rPr>
          <w:lang w:val="uk-UA"/>
        </w:rPr>
        <w:t xml:space="preserve"> </w:t>
      </w:r>
      <w:r>
        <w:rPr>
          <w:lang w:val="uk-UA"/>
        </w:rPr>
        <w:t>для назв кнопок</w:t>
      </w:r>
    </w:p>
    <w:p w14:paraId="22792DEB" w14:textId="77777777" w:rsidR="000C16C4" w:rsidRPr="006A3D18" w:rsidRDefault="000C16C4" w:rsidP="00D45428">
      <w:pPr>
        <w:numPr>
          <w:ilvl w:val="0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>Налаштуйте зовнішній вигляд кнопок:</w:t>
      </w:r>
    </w:p>
    <w:p w14:paraId="1DE35BFA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Встановіть </w:t>
      </w:r>
      <w:proofErr w:type="spellStart"/>
      <w:r w:rsidRPr="0037535E">
        <w:rPr>
          <w:rStyle w:val="CodeinlineChar"/>
        </w:rPr>
        <w:t>Dock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Fill</w:t>
      </w:r>
      <w:proofErr w:type="spellEnd"/>
      <w:r w:rsidRPr="006A3D18">
        <w:rPr>
          <w:lang w:val="uk-UA"/>
        </w:rPr>
        <w:t xml:space="preserve">, шрифт не менше </w:t>
      </w:r>
      <w:r w:rsidRPr="0037535E">
        <w:rPr>
          <w:rStyle w:val="CodeinlineChar"/>
        </w:rPr>
        <w:t>14pt</w:t>
      </w:r>
      <w:r w:rsidRPr="0037535E">
        <w:rPr>
          <w:rStyle w:val="CodeinlineChar"/>
          <w:lang w:val="uk-UA"/>
        </w:rPr>
        <w:t>.</w:t>
      </w:r>
    </w:p>
    <w:p w14:paraId="364C43DD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Для кнопки </w:t>
      </w:r>
      <w:r w:rsidRPr="006A3D18">
        <w:rPr>
          <w:rStyle w:val="codeinlineChar0"/>
        </w:rPr>
        <w:t>"CE"</w:t>
      </w:r>
      <w:r w:rsidRPr="006A3D18">
        <w:rPr>
          <w:lang w:val="uk-UA"/>
        </w:rPr>
        <w:t xml:space="preserve"> встановіть </w:t>
      </w:r>
      <w:proofErr w:type="spellStart"/>
      <w:r w:rsidRPr="0037535E">
        <w:rPr>
          <w:rStyle w:val="CodeinlineChar"/>
        </w:rPr>
        <w:t>ForeColor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OrangeRed</w:t>
      </w:r>
      <w:proofErr w:type="spellEnd"/>
      <w:r w:rsidRPr="006A3D18">
        <w:rPr>
          <w:lang w:val="uk-UA"/>
        </w:rPr>
        <w:t>.</w:t>
      </w:r>
    </w:p>
    <w:p w14:paraId="26D4380C" w14:textId="77777777" w:rsidR="000C16C4" w:rsidRPr="006A3D18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Задайте </w:t>
      </w:r>
      <w:proofErr w:type="spellStart"/>
      <w:r w:rsidRPr="0037535E">
        <w:rPr>
          <w:rStyle w:val="CodeinlineChar"/>
        </w:rPr>
        <w:t>Margin</w:t>
      </w:r>
      <w:proofErr w:type="spellEnd"/>
      <w:r w:rsidRPr="0037535E">
        <w:rPr>
          <w:rStyle w:val="CodeinlineChar"/>
        </w:rPr>
        <w:t xml:space="preserve"> = 2</w:t>
      </w:r>
      <w:r w:rsidRPr="006A3D18">
        <w:rPr>
          <w:lang w:val="uk-UA"/>
        </w:rPr>
        <w:t xml:space="preserve"> для всіх кнопок.</w:t>
      </w:r>
    </w:p>
    <w:p w14:paraId="3676F821" w14:textId="77777777" w:rsidR="000C16C4" w:rsidRPr="006A3D18" w:rsidRDefault="000C16C4" w:rsidP="00D45428">
      <w:pPr>
        <w:numPr>
          <w:ilvl w:val="0"/>
          <w:numId w:val="2"/>
        </w:numPr>
        <w:contextualSpacing w:val="0"/>
        <w:jc w:val="left"/>
        <w:rPr>
          <w:lang w:val="uk-UA"/>
        </w:rPr>
      </w:pPr>
      <w:r w:rsidRPr="006A3D18">
        <w:rPr>
          <w:lang w:val="uk-UA"/>
        </w:rPr>
        <w:t xml:space="preserve">Налаштуйте властивості </w:t>
      </w:r>
      <w:proofErr w:type="spellStart"/>
      <w:r w:rsidRPr="006A3D18">
        <w:rPr>
          <w:lang w:val="uk-UA"/>
        </w:rPr>
        <w:t>TableLayoutPanel</w:t>
      </w:r>
      <w:proofErr w:type="spellEnd"/>
      <w:r w:rsidRPr="006A3D18">
        <w:rPr>
          <w:lang w:val="uk-UA"/>
        </w:rPr>
        <w:t>:</w:t>
      </w:r>
    </w:p>
    <w:p w14:paraId="0D19E6AE" w14:textId="77777777" w:rsidR="000C16C4" w:rsidRPr="008037AA" w:rsidRDefault="000C16C4" w:rsidP="00D45428">
      <w:pPr>
        <w:numPr>
          <w:ilvl w:val="1"/>
          <w:numId w:val="2"/>
        </w:numPr>
        <w:contextualSpacing w:val="0"/>
        <w:jc w:val="left"/>
        <w:rPr>
          <w:lang w:val="uk-UA"/>
        </w:rPr>
      </w:pPr>
      <w:proofErr w:type="spellStart"/>
      <w:r w:rsidRPr="0037535E">
        <w:rPr>
          <w:rStyle w:val="CodeinlineChar"/>
        </w:rPr>
        <w:t>CellBorderStyle</w:t>
      </w:r>
      <w:proofErr w:type="spellEnd"/>
      <w:r w:rsidRPr="0037535E">
        <w:rPr>
          <w:rStyle w:val="CodeinlineChar"/>
        </w:rPr>
        <w:t xml:space="preserve"> = </w:t>
      </w:r>
      <w:proofErr w:type="spellStart"/>
      <w:r w:rsidRPr="0037535E">
        <w:rPr>
          <w:rStyle w:val="CodeinlineChar"/>
        </w:rPr>
        <w:t>None</w:t>
      </w:r>
      <w:proofErr w:type="spellEnd"/>
      <w:r w:rsidRPr="006A3D18">
        <w:rPr>
          <w:lang w:val="uk-UA"/>
        </w:rPr>
        <w:t xml:space="preserve"> або </w:t>
      </w:r>
      <w:proofErr w:type="spellStart"/>
      <w:r w:rsidRPr="0037535E">
        <w:rPr>
          <w:rStyle w:val="CodeinlineChar"/>
        </w:rPr>
        <w:t>Single</w:t>
      </w:r>
      <w:proofErr w:type="spellEnd"/>
      <w:r w:rsidRPr="006A3D18">
        <w:rPr>
          <w:lang w:val="uk-UA"/>
        </w:rPr>
        <w:t xml:space="preserve"> (за бажанням).</w:t>
      </w:r>
    </w:p>
    <w:p w14:paraId="35B348C6" w14:textId="77777777" w:rsidR="000C16C4" w:rsidRPr="007F6555" w:rsidRDefault="000C16C4" w:rsidP="0037535E">
      <w:pPr>
        <w:rPr>
          <w:lang w:val="uk-UA"/>
        </w:rPr>
      </w:pPr>
      <w:r>
        <w:rPr>
          <w:rStyle w:val="codeinlineChar0"/>
          <w:rFonts w:ascii="Times New Roman" w:hAnsi="Times New Roman"/>
          <w:color w:val="auto"/>
        </w:rPr>
        <w:t>Нижче наведено п</w:t>
      </w:r>
      <w:r w:rsidRPr="007F6555">
        <w:rPr>
          <w:rStyle w:val="codeinlineChar0"/>
          <w:rFonts w:ascii="Times New Roman" w:hAnsi="Times New Roman"/>
          <w:color w:val="auto"/>
        </w:rPr>
        <w:t>риклад зовнішнього вигляду калькулятора що необхідно побудувати</w:t>
      </w:r>
    </w:p>
    <w:p w14:paraId="39FBAA2C" w14:textId="77777777" w:rsidR="000C16C4" w:rsidRDefault="000C16C4" w:rsidP="000C16C4">
      <w:pPr>
        <w:jc w:val="center"/>
        <w:rPr>
          <w:lang w:val="uk-UA"/>
        </w:rPr>
      </w:pPr>
      <w:r w:rsidRPr="009D7AF1">
        <w:rPr>
          <w:noProof/>
          <w:lang w:val="uk-UA"/>
        </w:rPr>
        <w:lastRenderedPageBreak/>
        <w:drawing>
          <wp:inline distT="0" distB="0" distL="0" distR="0" wp14:anchorId="110B374D" wp14:editId="76553EF7">
            <wp:extent cx="3862388" cy="5477670"/>
            <wp:effectExtent l="0" t="0" r="5080" b="8890"/>
            <wp:docPr id="1172994459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4459" name="Picture 1" descr="A screenshot of a calculat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263" cy="5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3673" w14:textId="77777777" w:rsidR="000C16C4" w:rsidRPr="0032212B" w:rsidRDefault="000C16C4" w:rsidP="000C16C4">
      <w:pPr>
        <w:rPr>
          <w:rStyle w:val="Strong"/>
          <w:lang w:val="uk-UA"/>
        </w:rPr>
      </w:pPr>
      <w:r w:rsidRPr="0032212B">
        <w:rPr>
          <w:rStyle w:val="Strong"/>
          <w:lang w:val="uk-UA"/>
        </w:rPr>
        <w:t>Контрольні запитання:</w:t>
      </w:r>
    </w:p>
    <w:p w14:paraId="5C834F98" w14:textId="77777777" w:rsidR="0037535E" w:rsidRDefault="0037535E" w:rsidP="00D45428">
      <w:pPr>
        <w:pStyle w:val="ListParagraph"/>
        <w:numPr>
          <w:ilvl w:val="0"/>
          <w:numId w:val="3"/>
        </w:numPr>
        <w:jc w:val="left"/>
      </w:pPr>
      <w:r>
        <w:t xml:space="preserve">Що таке контейнерні компоненти у </w:t>
      </w:r>
      <w:r>
        <w:rPr>
          <w:rStyle w:val="CodeinlineChar"/>
        </w:rPr>
        <w:t xml:space="preserve">Windows </w:t>
      </w:r>
      <w:proofErr w:type="spellStart"/>
      <w:r>
        <w:rPr>
          <w:rStyle w:val="CodeinlineChar"/>
        </w:rPr>
        <w:t>Forms</w:t>
      </w:r>
      <w:proofErr w:type="spellEnd"/>
      <w:r>
        <w:t xml:space="preserve"> і яке їхнє призначення?</w:t>
      </w:r>
    </w:p>
    <w:p w14:paraId="46F66DC0" w14:textId="61F0CD5F" w:rsidR="0037535E" w:rsidRDefault="0037535E" w:rsidP="00D45428">
      <w:pPr>
        <w:pStyle w:val="ListParagraph"/>
        <w:numPr>
          <w:ilvl w:val="0"/>
          <w:numId w:val="3"/>
        </w:numPr>
        <w:jc w:val="left"/>
      </w:pPr>
      <w:r>
        <w:t xml:space="preserve">У чому полягає відмінність між компонентами </w:t>
      </w:r>
      <w:proofErr w:type="spellStart"/>
      <w:r>
        <w:rPr>
          <w:rStyle w:val="CodeinlineChar"/>
        </w:rPr>
        <w:t>Panel</w:t>
      </w:r>
      <w:proofErr w:type="spellEnd"/>
      <w:r>
        <w:t xml:space="preserve">, </w:t>
      </w:r>
      <w:proofErr w:type="spellStart"/>
      <w:r>
        <w:rPr>
          <w:rStyle w:val="CodeinlineChar"/>
        </w:rPr>
        <w:t>GroupBox</w:t>
      </w:r>
      <w:proofErr w:type="spellEnd"/>
      <w:r>
        <w:t xml:space="preserve">, </w:t>
      </w:r>
      <w:proofErr w:type="spellStart"/>
      <w:r>
        <w:rPr>
          <w:rStyle w:val="CodeinlineChar"/>
        </w:rPr>
        <w:t>FlowLayoutPanel</w:t>
      </w:r>
      <w:proofErr w:type="spellEnd"/>
      <w:r>
        <w:t xml:space="preserve"> і </w:t>
      </w:r>
      <w:proofErr w:type="spellStart"/>
      <w:r>
        <w:rPr>
          <w:rStyle w:val="CodeinlineChar"/>
        </w:rPr>
        <w:t>TableLayoutPanel</w:t>
      </w:r>
      <w:proofErr w:type="spellEnd"/>
      <w:r>
        <w:t>?</w:t>
      </w:r>
    </w:p>
    <w:p w14:paraId="76DD336A" w14:textId="77777777" w:rsidR="0037535E" w:rsidRDefault="0037535E" w:rsidP="00D45428">
      <w:pPr>
        <w:pStyle w:val="ListParagraph"/>
        <w:numPr>
          <w:ilvl w:val="0"/>
          <w:numId w:val="3"/>
        </w:numPr>
        <w:jc w:val="left"/>
      </w:pPr>
      <w:r>
        <w:t xml:space="preserve">Які значення може набувати властивість </w:t>
      </w:r>
      <w:proofErr w:type="spellStart"/>
      <w:r>
        <w:rPr>
          <w:rStyle w:val="CodeinlineChar"/>
        </w:rPr>
        <w:t>Anchor</w:t>
      </w:r>
      <w:proofErr w:type="spellEnd"/>
      <w:r>
        <w:t xml:space="preserve"> і як вони впливають на положення та розміри компонента?</w:t>
      </w:r>
    </w:p>
    <w:p w14:paraId="1F0A7374" w14:textId="77777777" w:rsidR="0037535E" w:rsidRDefault="0037535E" w:rsidP="00D45428">
      <w:pPr>
        <w:pStyle w:val="ListParagraph"/>
        <w:numPr>
          <w:ilvl w:val="0"/>
          <w:numId w:val="3"/>
        </w:numPr>
        <w:jc w:val="left"/>
      </w:pPr>
      <w:r>
        <w:t xml:space="preserve">Які значення може набувати властивість </w:t>
      </w:r>
      <w:proofErr w:type="spellStart"/>
      <w:r>
        <w:rPr>
          <w:rStyle w:val="CodeinlineChar"/>
        </w:rPr>
        <w:t>Dock</w:t>
      </w:r>
      <w:proofErr w:type="spellEnd"/>
      <w:r>
        <w:t xml:space="preserve"> і в чому полягає її відмінність від </w:t>
      </w:r>
      <w:proofErr w:type="spellStart"/>
      <w:r>
        <w:rPr>
          <w:rStyle w:val="CodeinlineChar"/>
        </w:rPr>
        <w:t>Anchor</w:t>
      </w:r>
      <w:proofErr w:type="spellEnd"/>
      <w:r>
        <w:t>?</w:t>
      </w:r>
    </w:p>
    <w:p w14:paraId="5800A067" w14:textId="4CD55F56" w:rsidR="0037535E" w:rsidRDefault="0037535E" w:rsidP="00D45428">
      <w:pPr>
        <w:pStyle w:val="ListParagraph"/>
        <w:numPr>
          <w:ilvl w:val="0"/>
          <w:numId w:val="3"/>
        </w:numPr>
        <w:jc w:val="left"/>
      </w:pPr>
      <w:r>
        <w:lastRenderedPageBreak/>
        <w:t xml:space="preserve">Які основні властивості </w:t>
      </w:r>
      <w:proofErr w:type="spellStart"/>
      <w:r>
        <w:rPr>
          <w:rStyle w:val="CodeinlineChar"/>
        </w:rPr>
        <w:t>TableLayoutPanel</w:t>
      </w:r>
      <w:proofErr w:type="spellEnd"/>
      <w:r>
        <w:t xml:space="preserve"> визначають структуру таблиці та розміри її комірок?</w:t>
      </w:r>
    </w:p>
    <w:sectPr w:rsidR="00375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5A8D" w14:textId="77777777" w:rsidR="00D45428" w:rsidRDefault="00D45428" w:rsidP="00A37596">
      <w:pPr>
        <w:spacing w:line="240" w:lineRule="auto"/>
      </w:pPr>
      <w:r>
        <w:separator/>
      </w:r>
    </w:p>
  </w:endnote>
  <w:endnote w:type="continuationSeparator" w:id="0">
    <w:p w14:paraId="0D1B17C9" w14:textId="77777777" w:rsidR="00D45428" w:rsidRDefault="00D45428" w:rsidP="00A375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EAE5A" w14:textId="77777777" w:rsidR="00D45428" w:rsidRDefault="00D45428" w:rsidP="00A37596">
      <w:pPr>
        <w:spacing w:line="240" w:lineRule="auto"/>
      </w:pPr>
      <w:r>
        <w:separator/>
      </w:r>
    </w:p>
  </w:footnote>
  <w:footnote w:type="continuationSeparator" w:id="0">
    <w:p w14:paraId="35C2E493" w14:textId="77777777" w:rsidR="00D45428" w:rsidRDefault="00D45428" w:rsidP="00A375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C7EBD"/>
    <w:multiLevelType w:val="multilevel"/>
    <w:tmpl w:val="FC5E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D4C75"/>
    <w:multiLevelType w:val="hybridMultilevel"/>
    <w:tmpl w:val="6E84557C"/>
    <w:lvl w:ilvl="0" w:tplc="0088C3C4">
      <w:start w:val="1"/>
      <w:numFmt w:val="decimal"/>
      <w:pStyle w:val="ListParagraph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55740358"/>
    <w:multiLevelType w:val="hybridMultilevel"/>
    <w:tmpl w:val="EE1079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304634">
    <w:abstractNumId w:val="1"/>
  </w:num>
  <w:num w:numId="2" w16cid:durableId="888617184">
    <w:abstractNumId w:val="0"/>
  </w:num>
  <w:num w:numId="3" w16cid:durableId="31183486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33"/>
    <w:rsid w:val="00012C94"/>
    <w:rsid w:val="00032F3F"/>
    <w:rsid w:val="00046F45"/>
    <w:rsid w:val="000A4DA7"/>
    <w:rsid w:val="000C0C7E"/>
    <w:rsid w:val="000C16C4"/>
    <w:rsid w:val="000D3CE0"/>
    <w:rsid w:val="000E555F"/>
    <w:rsid w:val="000F1830"/>
    <w:rsid w:val="000F22D8"/>
    <w:rsid w:val="000F53E5"/>
    <w:rsid w:val="000F73F9"/>
    <w:rsid w:val="00104CF9"/>
    <w:rsid w:val="00137619"/>
    <w:rsid w:val="001A3D0A"/>
    <w:rsid w:val="001C33D5"/>
    <w:rsid w:val="00206279"/>
    <w:rsid w:val="002079B6"/>
    <w:rsid w:val="00211F4E"/>
    <w:rsid w:val="0023133B"/>
    <w:rsid w:val="00235B92"/>
    <w:rsid w:val="00253C2A"/>
    <w:rsid w:val="00276619"/>
    <w:rsid w:val="00290127"/>
    <w:rsid w:val="002B500C"/>
    <w:rsid w:val="002E2E09"/>
    <w:rsid w:val="002E5744"/>
    <w:rsid w:val="00304E53"/>
    <w:rsid w:val="003119F1"/>
    <w:rsid w:val="003132C9"/>
    <w:rsid w:val="0035129A"/>
    <w:rsid w:val="003520AF"/>
    <w:rsid w:val="00357096"/>
    <w:rsid w:val="0037535E"/>
    <w:rsid w:val="00392F6D"/>
    <w:rsid w:val="003B183F"/>
    <w:rsid w:val="004C52AF"/>
    <w:rsid w:val="004F4E0F"/>
    <w:rsid w:val="004F5A24"/>
    <w:rsid w:val="00514DBE"/>
    <w:rsid w:val="00517AA6"/>
    <w:rsid w:val="00520756"/>
    <w:rsid w:val="005263AB"/>
    <w:rsid w:val="0058069B"/>
    <w:rsid w:val="005E1032"/>
    <w:rsid w:val="00601095"/>
    <w:rsid w:val="00620E10"/>
    <w:rsid w:val="006665C9"/>
    <w:rsid w:val="006943FB"/>
    <w:rsid w:val="00697FF3"/>
    <w:rsid w:val="006B3B75"/>
    <w:rsid w:val="006C4AA5"/>
    <w:rsid w:val="006C620D"/>
    <w:rsid w:val="006E4A98"/>
    <w:rsid w:val="006E6EF5"/>
    <w:rsid w:val="006F0304"/>
    <w:rsid w:val="007171E9"/>
    <w:rsid w:val="00783532"/>
    <w:rsid w:val="007E5360"/>
    <w:rsid w:val="007E786B"/>
    <w:rsid w:val="00813857"/>
    <w:rsid w:val="00853003"/>
    <w:rsid w:val="00877BEA"/>
    <w:rsid w:val="00884C61"/>
    <w:rsid w:val="008A1EBA"/>
    <w:rsid w:val="008D2C21"/>
    <w:rsid w:val="0094650A"/>
    <w:rsid w:val="00946632"/>
    <w:rsid w:val="00960B00"/>
    <w:rsid w:val="00972AE8"/>
    <w:rsid w:val="00995A0F"/>
    <w:rsid w:val="009B131F"/>
    <w:rsid w:val="009B4380"/>
    <w:rsid w:val="009B48AB"/>
    <w:rsid w:val="00A06103"/>
    <w:rsid w:val="00A0653B"/>
    <w:rsid w:val="00A1328F"/>
    <w:rsid w:val="00A31F00"/>
    <w:rsid w:val="00A37596"/>
    <w:rsid w:val="00A744C3"/>
    <w:rsid w:val="00A84DBA"/>
    <w:rsid w:val="00A92774"/>
    <w:rsid w:val="00AB22F9"/>
    <w:rsid w:val="00AC3D23"/>
    <w:rsid w:val="00AD2750"/>
    <w:rsid w:val="00AF1683"/>
    <w:rsid w:val="00B063C1"/>
    <w:rsid w:val="00B41656"/>
    <w:rsid w:val="00B50A33"/>
    <w:rsid w:val="00B51471"/>
    <w:rsid w:val="00B568EA"/>
    <w:rsid w:val="00B649D6"/>
    <w:rsid w:val="00B705E4"/>
    <w:rsid w:val="00BA43A5"/>
    <w:rsid w:val="00BA67D2"/>
    <w:rsid w:val="00BC036B"/>
    <w:rsid w:val="00BF6E33"/>
    <w:rsid w:val="00C10B57"/>
    <w:rsid w:val="00C30578"/>
    <w:rsid w:val="00C541B7"/>
    <w:rsid w:val="00C678EC"/>
    <w:rsid w:val="00C81C98"/>
    <w:rsid w:val="00C83453"/>
    <w:rsid w:val="00C90E2B"/>
    <w:rsid w:val="00CA6B3C"/>
    <w:rsid w:val="00CD2D00"/>
    <w:rsid w:val="00CD4599"/>
    <w:rsid w:val="00CE4B27"/>
    <w:rsid w:val="00D0069F"/>
    <w:rsid w:val="00D147F9"/>
    <w:rsid w:val="00D27FB5"/>
    <w:rsid w:val="00D45428"/>
    <w:rsid w:val="00D77B0D"/>
    <w:rsid w:val="00DD1F06"/>
    <w:rsid w:val="00E03BF1"/>
    <w:rsid w:val="00E43B68"/>
    <w:rsid w:val="00E54631"/>
    <w:rsid w:val="00E57FFB"/>
    <w:rsid w:val="00E67FAC"/>
    <w:rsid w:val="00E73DE2"/>
    <w:rsid w:val="00E74CD8"/>
    <w:rsid w:val="00ED7E56"/>
    <w:rsid w:val="00EE28E6"/>
    <w:rsid w:val="00EE653E"/>
    <w:rsid w:val="00EF3002"/>
    <w:rsid w:val="00F00BBC"/>
    <w:rsid w:val="00F109FE"/>
    <w:rsid w:val="00F219A9"/>
    <w:rsid w:val="00F2588D"/>
    <w:rsid w:val="00F26A81"/>
    <w:rsid w:val="00F90E69"/>
    <w:rsid w:val="00F9644C"/>
    <w:rsid w:val="00FB2D52"/>
    <w:rsid w:val="00FD1CB1"/>
    <w:rsid w:val="00FD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9B51B"/>
  <w15:chartTrackingRefBased/>
  <w15:docId w15:val="{1963F0F4-9176-41A8-B58F-31983045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C21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A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A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A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A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3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A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FB"/>
    <w:pPr>
      <w:numPr>
        <w:numId w:val="1"/>
      </w:numPr>
      <w:ind w:left="567"/>
    </w:pPr>
  </w:style>
  <w:style w:type="character" w:styleId="IntenseEmphasis">
    <w:name w:val="Intense Emphasis"/>
    <w:basedOn w:val="DefaultParagraphFont"/>
    <w:uiPriority w:val="21"/>
    <w:qFormat/>
    <w:rsid w:val="00B5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A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D27FB5"/>
    <w:rPr>
      <w:b/>
      <w:bCs/>
    </w:rPr>
  </w:style>
  <w:style w:type="paragraph" w:styleId="NormalWeb">
    <w:name w:val="Normal (Web)"/>
    <w:basedOn w:val="Normal"/>
    <w:link w:val="NormalWebChar"/>
    <w:uiPriority w:val="99"/>
    <w:unhideWhenUsed/>
    <w:rsid w:val="00D27FB5"/>
    <w:pPr>
      <w:spacing w:before="100" w:beforeAutospacing="1" w:after="100" w:afterAutospacing="1" w:line="240" w:lineRule="auto"/>
    </w:pPr>
    <w:rPr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FB5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7FB5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HTMLPreformatted"/>
    <w:link w:val="CodeChar"/>
    <w:qFormat/>
    <w:rsid w:val="00D27FB5"/>
    <w:pPr>
      <w:ind w:left="567"/>
    </w:pPr>
    <w:rPr>
      <w:rFonts w:ascii="Consolas" w:eastAsia="MS Mincho" w:hAnsi="Consolas"/>
      <w:color w:val="153D63" w:themeColor="text2" w:themeTint="E6"/>
      <w:sz w:val="28"/>
      <w:szCs w:val="28"/>
    </w:rPr>
  </w:style>
  <w:style w:type="character" w:customStyle="1" w:styleId="CodeChar">
    <w:name w:val="Code Char"/>
    <w:basedOn w:val="HTMLPreformattedChar"/>
    <w:link w:val="Code"/>
    <w:rsid w:val="00D27FB5"/>
    <w:rPr>
      <w:rFonts w:ascii="Consolas" w:eastAsia="MS Mincho" w:hAnsi="Consolas" w:cs="Courier New"/>
      <w:color w:val="153D63" w:themeColor="text2" w:themeTint="E6"/>
      <w:kern w:val="0"/>
      <w:sz w:val="28"/>
      <w:szCs w:val="28"/>
      <w:lang w:eastAsia="uk-UA"/>
      <w14:ligatures w14:val="none"/>
    </w:rPr>
  </w:style>
  <w:style w:type="paragraph" w:customStyle="1" w:styleId="Codeinline">
    <w:name w:val="Code inline"/>
    <w:basedOn w:val="NormalWeb"/>
    <w:link w:val="CodeinlineChar"/>
    <w:qFormat/>
    <w:rsid w:val="00B41656"/>
    <w:rPr>
      <w:rFonts w:ascii="Courier New" w:hAnsi="Courier New" w:cs="Courier New"/>
      <w:sz w:val="28"/>
    </w:rPr>
  </w:style>
  <w:style w:type="character" w:customStyle="1" w:styleId="NormalWebChar">
    <w:name w:val="Normal (Web) Char"/>
    <w:basedOn w:val="DefaultParagraphFont"/>
    <w:link w:val="NormalWeb"/>
    <w:uiPriority w:val="99"/>
    <w:rsid w:val="00137619"/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CodeinlineChar">
    <w:name w:val="Code inline Char"/>
    <w:basedOn w:val="NormalWebChar"/>
    <w:link w:val="Codeinline"/>
    <w:rsid w:val="00B41656"/>
    <w:rPr>
      <w:rFonts w:ascii="Courier New" w:eastAsia="Times New Roman" w:hAnsi="Courier New" w:cs="Courier New"/>
      <w:kern w:val="0"/>
      <w:sz w:val="28"/>
      <w:lang w:eastAsia="uk-UA"/>
      <w14:ligatures w14:val="none"/>
    </w:rPr>
  </w:style>
  <w:style w:type="paragraph" w:customStyle="1" w:styleId="codeinline0">
    <w:name w:val="code in line"/>
    <w:basedOn w:val="Normal"/>
    <w:link w:val="codeinlineChar0"/>
    <w:qFormat/>
    <w:rsid w:val="00BA67D2"/>
    <w:pPr>
      <w:ind w:firstLine="0"/>
      <w:contextualSpacing w:val="0"/>
    </w:pPr>
    <w:rPr>
      <w:rFonts w:ascii="Consolas" w:hAnsi="Consolas"/>
      <w:color w:val="0E2841" w:themeColor="text2"/>
      <w:lang w:val="uk-UA"/>
    </w:rPr>
  </w:style>
  <w:style w:type="character" w:customStyle="1" w:styleId="codeinlineChar0">
    <w:name w:val="code in line Char"/>
    <w:basedOn w:val="DefaultParagraphFont"/>
    <w:link w:val="codeinline0"/>
    <w:rsid w:val="00BA67D2"/>
    <w:rPr>
      <w:rFonts w:ascii="Consolas" w:eastAsia="Times New Roman" w:hAnsi="Consolas" w:cs="Times New Roman"/>
      <w:color w:val="0E2841" w:themeColor="text2"/>
      <w:kern w:val="0"/>
      <w:sz w:val="28"/>
      <w:szCs w:val="28"/>
      <w:lang w:eastAsia="uk-UA"/>
      <w14:ligatures w14:val="none"/>
    </w:rPr>
  </w:style>
  <w:style w:type="paragraph" w:customStyle="1" w:styleId="code0">
    <w:name w:val="code"/>
    <w:basedOn w:val="Normal"/>
    <w:link w:val="codeChar0"/>
    <w:qFormat/>
    <w:rsid w:val="00CE4B27"/>
    <w:pPr>
      <w:spacing w:before="160" w:after="160" w:line="240" w:lineRule="auto"/>
      <w:ind w:left="709" w:firstLine="0"/>
    </w:pPr>
    <w:rPr>
      <w:rFonts w:ascii="Consolas" w:hAnsi="Consolas"/>
      <w:color w:val="0E2841" w:themeColor="text2"/>
      <w:sz w:val="24"/>
      <w:szCs w:val="24"/>
      <w:lang w:val="uk-UA"/>
    </w:rPr>
  </w:style>
  <w:style w:type="character" w:customStyle="1" w:styleId="codeChar0">
    <w:name w:val="code Char"/>
    <w:basedOn w:val="DefaultParagraphFont"/>
    <w:link w:val="code0"/>
    <w:rsid w:val="00CE4B27"/>
    <w:rPr>
      <w:rFonts w:ascii="Consolas" w:eastAsia="Times New Roman" w:hAnsi="Consolas" w:cs="Times New Roman"/>
      <w:color w:val="0E2841" w:themeColor="text2"/>
      <w:kern w:val="0"/>
      <w:lang w:eastAsia="uk-U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375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596"/>
    <w:rPr>
      <w:rFonts w:ascii="Times New Roman" w:eastAsia="Times New Roman" w:hAnsi="Times New Roman" w:cs="Times New Roman"/>
      <w:kern w:val="0"/>
      <w:sz w:val="28"/>
      <w:szCs w:val="28"/>
      <w:lang w:val="uk"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759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596"/>
    <w:rPr>
      <w:rFonts w:ascii="Times New Roman" w:eastAsia="Times New Roman" w:hAnsi="Times New Roman" w:cs="Times New Roman"/>
      <w:kern w:val="0"/>
      <w:sz w:val="28"/>
      <w:szCs w:val="28"/>
      <w:lang w:val="uk" w:eastAsia="uk-UA"/>
      <w14:ligatures w14:val="none"/>
    </w:rPr>
  </w:style>
  <w:style w:type="character" w:styleId="BookTitle">
    <w:name w:val="Book Title"/>
    <w:basedOn w:val="DefaultParagraphFont"/>
    <w:uiPriority w:val="33"/>
    <w:qFormat/>
    <w:rsid w:val="006C620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62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C620D"/>
    <w:rPr>
      <w:i/>
      <w:iCs/>
    </w:rPr>
  </w:style>
  <w:style w:type="paragraph" w:styleId="NoSpacing">
    <w:name w:val="No Spacing"/>
    <w:uiPriority w:val="1"/>
    <w:qFormat/>
    <w:rsid w:val="006C620D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" w:eastAsia="uk-UA"/>
      <w14:ligatures w14:val="none"/>
    </w:rPr>
  </w:style>
  <w:style w:type="character" w:styleId="SubtleEmphasis">
    <w:name w:val="Subtle Emphasis"/>
    <w:basedOn w:val="DefaultParagraphFont"/>
    <w:uiPriority w:val="19"/>
    <w:qFormat/>
    <w:rsid w:val="006C620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C620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620D"/>
    <w:pPr>
      <w:spacing w:before="240" w:after="0"/>
      <w:outlineLvl w:val="9"/>
    </w:pPr>
    <w:rPr>
      <w:sz w:val="32"/>
      <w:szCs w:val="32"/>
    </w:rPr>
  </w:style>
  <w:style w:type="paragraph" w:customStyle="1" w:styleId="CodeinlineCxSpLast">
    <w:name w:val="Code inlineCxSpLast"/>
    <w:basedOn w:val="Normal"/>
    <w:rsid w:val="00CD2D00"/>
    <w:pPr>
      <w:spacing w:before="100" w:beforeAutospacing="1" w:after="100" w:afterAutospacing="1" w:line="240" w:lineRule="auto"/>
      <w:contextualSpacing w:val="0"/>
    </w:pPr>
    <w:rPr>
      <w:rFonts w:ascii="Courier New" w:eastAsiaTheme="minorHAnsi" w:hAnsi="Courier New" w:cs="Courier New"/>
      <w:kern w:val="2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1539</Words>
  <Characters>10173</Characters>
  <Application>Microsoft Office Word</Application>
  <DocSecurity>0</DocSecurity>
  <Lines>221</Lines>
  <Paragraphs>95</Paragraphs>
  <ScaleCrop>false</ScaleCrop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Mopan</dc:creator>
  <cp:keywords/>
  <dc:description/>
  <cp:lastModifiedBy>Alex Mopan</cp:lastModifiedBy>
  <cp:revision>25</cp:revision>
  <dcterms:created xsi:type="dcterms:W3CDTF">2026-06-07T17:01:00Z</dcterms:created>
  <dcterms:modified xsi:type="dcterms:W3CDTF">2026-06-07T17:49:00Z</dcterms:modified>
</cp:coreProperties>
</file>