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0B58" w14:textId="093C5E95" w:rsidR="00100511" w:rsidRPr="00346B66" w:rsidRDefault="00724453" w:rsidP="00100511">
      <w:pPr>
        <w:widowControl/>
        <w:jc w:val="center"/>
        <w:rPr>
          <w:rFonts w:asciiTheme="majorEastAsia" w:eastAsiaTheme="majorEastAsia" w:hAnsiTheme="majorEastAsia" w:cs="宋体" w:hint="eastAsia"/>
          <w:b/>
          <w:bCs/>
          <w:kern w:val="0"/>
          <w:sz w:val="36"/>
        </w:rPr>
      </w:pPr>
      <w:r w:rsidRPr="00724453">
        <w:rPr>
          <w:rFonts w:asciiTheme="majorEastAsia" w:eastAsiaTheme="majorEastAsia" w:hAnsiTheme="majorEastAsia" w:cs="宋体"/>
          <w:b/>
          <w:bCs/>
          <w:kern w:val="0"/>
          <w:sz w:val="36"/>
        </w:rPr>
        <w:t>并行图像拼接驱动的大视场亚像素尺寸测量方法</w:t>
      </w:r>
    </w:p>
    <w:p w14:paraId="65FC0A14" w14:textId="5CAE8D3C" w:rsidR="00A16498" w:rsidRPr="00E8069A" w:rsidRDefault="00B458E5" w:rsidP="00A16498">
      <w:pPr>
        <w:widowControl/>
        <w:spacing w:line="276" w:lineRule="auto"/>
        <w:jc w:val="center"/>
        <w:rPr>
          <w:rFonts w:ascii="Times New Roman" w:hAnsi="Times New Roman" w:cs="Times New Roman"/>
          <w:kern w:val="0"/>
          <w:sz w:val="20"/>
          <w:szCs w:val="21"/>
        </w:rPr>
      </w:pPr>
      <w:r>
        <w:rPr>
          <w:rFonts w:ascii="Times New Roman" w:hAnsi="Times New Roman" w:cs="Times New Roman" w:hint="eastAsia"/>
          <w:szCs w:val="21"/>
        </w:rPr>
        <w:t>范太辉</w:t>
      </w:r>
      <w:r w:rsidR="00F611CA" w:rsidRPr="00346B66">
        <w:rPr>
          <w:rFonts w:ascii="Times New Roman" w:hAnsi="Times New Roman" w:cs="Times New Roman" w:hint="eastAsia"/>
          <w:szCs w:val="21"/>
          <w:vertAlign w:val="superscript"/>
        </w:rPr>
        <w:t>1</w:t>
      </w:r>
      <w:r w:rsidR="007746AF" w:rsidRPr="00346B66">
        <w:rPr>
          <w:rFonts w:ascii="Times New Roman" w:hAnsi="Times New Roman" w:cs="Times New Roman" w:hint="eastAsia"/>
          <w:szCs w:val="21"/>
        </w:rPr>
        <w:t>，</w:t>
      </w:r>
      <w:r>
        <w:rPr>
          <w:rFonts w:ascii="Times New Roman" w:hAnsi="Times New Roman" w:cs="Times New Roman" w:hint="eastAsia"/>
          <w:kern w:val="0"/>
          <w:szCs w:val="21"/>
        </w:rPr>
        <w:t>王森</w:t>
      </w:r>
      <w:r w:rsidR="00A16498" w:rsidRPr="00346B66">
        <w:rPr>
          <w:rFonts w:ascii="Times New Roman" w:hAnsi="Times New Roman" w:cs="Times New Roman"/>
          <w:kern w:val="0"/>
          <w:szCs w:val="21"/>
          <w:vertAlign w:val="superscript"/>
        </w:rPr>
        <w:t>1</w:t>
      </w:r>
      <w:r w:rsidR="00851924" w:rsidRPr="00346B66">
        <w:rPr>
          <w:rFonts w:ascii="Times New Roman" w:hAnsi="Times New Roman" w:cs="Times New Roman"/>
          <w:kern w:val="0"/>
          <w:szCs w:val="21"/>
          <w:vertAlign w:val="superscript"/>
        </w:rPr>
        <w:t>*</w:t>
      </w:r>
      <w:r w:rsidR="00E8069A" w:rsidRPr="00346B66">
        <w:rPr>
          <w:rFonts w:ascii="Times New Roman" w:hAnsi="Times New Roman" w:cs="Times New Roman" w:hint="eastAsia"/>
          <w:szCs w:val="21"/>
        </w:rPr>
        <w:t>，</w:t>
      </w:r>
      <w:r w:rsidR="00E8069A">
        <w:rPr>
          <w:rFonts w:ascii="Times New Roman" w:hAnsi="Times New Roman" w:cs="Times New Roman" w:hint="eastAsia"/>
          <w:kern w:val="0"/>
          <w:szCs w:val="21"/>
        </w:rPr>
        <w:t>范明宇</w:t>
      </w:r>
      <w:r w:rsidR="001979B5" w:rsidRPr="001979B5">
        <w:rPr>
          <w:rFonts w:ascii="Times New Roman" w:hAnsi="Times New Roman" w:cs="Times New Roman" w:hint="eastAsia"/>
          <w:kern w:val="0"/>
          <w:szCs w:val="21"/>
          <w:vertAlign w:val="superscript"/>
        </w:rPr>
        <w:t>1</w:t>
      </w:r>
    </w:p>
    <w:p w14:paraId="111B9CAD" w14:textId="43B1C64D" w:rsidR="00A16498" w:rsidRPr="00346B66" w:rsidRDefault="00D94EC6" w:rsidP="008F485A">
      <w:pPr>
        <w:widowControl/>
        <w:spacing w:line="276" w:lineRule="auto"/>
        <w:jc w:val="center"/>
        <w:rPr>
          <w:rFonts w:ascii="Times New Roman" w:hAnsi="Times New Roman" w:cs="Times New Roman"/>
          <w:kern w:val="0"/>
          <w:szCs w:val="21"/>
        </w:rPr>
      </w:pPr>
      <w:r w:rsidRPr="00346B66">
        <w:rPr>
          <w:rFonts w:ascii="Times New Roman" w:hAnsi="Times New Roman" w:cs="Times New Roman" w:hint="eastAsia"/>
          <w:kern w:val="0"/>
          <w:szCs w:val="21"/>
          <w:vertAlign w:val="superscript"/>
        </w:rPr>
        <w:t>1</w:t>
      </w:r>
      <w:r w:rsidR="00B458E5">
        <w:rPr>
          <w:rFonts w:ascii="Times New Roman" w:hAnsi="Times New Roman" w:cs="Times New Roman" w:hint="eastAsia"/>
          <w:kern w:val="0"/>
          <w:szCs w:val="21"/>
        </w:rPr>
        <w:t>昆明理工大学机电工程学院</w:t>
      </w:r>
      <w:r w:rsidR="00D5686E" w:rsidRPr="00346B66">
        <w:rPr>
          <w:rFonts w:ascii="Times New Roman" w:hAnsi="Times New Roman" w:cs="Times New Roman" w:hint="eastAsia"/>
          <w:kern w:val="0"/>
          <w:szCs w:val="21"/>
        </w:rPr>
        <w:t>，</w:t>
      </w:r>
      <w:r w:rsidR="00B458E5">
        <w:rPr>
          <w:rFonts w:ascii="Times New Roman" w:hAnsi="Times New Roman" w:cs="Times New Roman" w:hint="eastAsia"/>
          <w:kern w:val="0"/>
          <w:szCs w:val="21"/>
        </w:rPr>
        <w:t>云南</w:t>
      </w:r>
      <w:r w:rsidR="00B458E5">
        <w:rPr>
          <w:rFonts w:ascii="Times New Roman" w:hAnsi="Times New Roman" w:cs="Times New Roman" w:hint="eastAsia"/>
          <w:kern w:val="0"/>
          <w:szCs w:val="21"/>
        </w:rPr>
        <w:t xml:space="preserve"> </w:t>
      </w:r>
      <w:r w:rsidR="00B458E5">
        <w:rPr>
          <w:rFonts w:ascii="Times New Roman" w:hAnsi="Times New Roman" w:cs="Times New Roman" w:hint="eastAsia"/>
          <w:kern w:val="0"/>
          <w:szCs w:val="21"/>
        </w:rPr>
        <w:t>昆明</w:t>
      </w:r>
      <w:r w:rsidR="00D5686E" w:rsidRPr="00346B66">
        <w:rPr>
          <w:rFonts w:ascii="Times New Roman" w:hAnsi="Times New Roman" w:cs="Times New Roman" w:hint="eastAsia"/>
          <w:kern w:val="0"/>
          <w:szCs w:val="21"/>
        </w:rPr>
        <w:t xml:space="preserve"> </w:t>
      </w:r>
      <w:r w:rsidR="00325E03">
        <w:rPr>
          <w:rFonts w:ascii="Times New Roman" w:hAnsi="Times New Roman" w:cs="Times New Roman" w:hint="eastAsia"/>
          <w:kern w:val="0"/>
          <w:szCs w:val="21"/>
        </w:rPr>
        <w:t>650500</w:t>
      </w:r>
      <w:r w:rsidR="00A16498" w:rsidRPr="00346B66">
        <w:rPr>
          <w:rFonts w:ascii="Times New Roman" w:hAnsi="Times New Roman" w:cs="Times New Roman" w:hint="eastAsia"/>
          <w:kern w:val="0"/>
          <w:szCs w:val="21"/>
        </w:rPr>
        <w:t>；</w:t>
      </w:r>
    </w:p>
    <w:p w14:paraId="24B1160B" w14:textId="77777777" w:rsidR="00926109" w:rsidRPr="00346B66" w:rsidRDefault="00926109" w:rsidP="004107D8">
      <w:pPr>
        <w:widowControl/>
        <w:rPr>
          <w:rFonts w:ascii="宋体" w:eastAsia="宋体" w:hAnsi="宋体" w:cs="宋体" w:hint="eastAsia"/>
          <w:color w:val="FF0000"/>
          <w:kern w:val="0"/>
          <w:szCs w:val="21"/>
        </w:rPr>
      </w:pPr>
    </w:p>
    <w:p w14:paraId="38A771EC" w14:textId="01DA1760" w:rsidR="00CA0541" w:rsidRPr="00955E72" w:rsidRDefault="00CA0541" w:rsidP="00733C71">
      <w:pPr>
        <w:widowControl/>
        <w:rPr>
          <w:rFonts w:ascii="Times New Roman" w:eastAsia="宋体" w:hAnsi="Times New Roman" w:cs="宋体"/>
          <w:b/>
          <w:color w:val="0070C0"/>
          <w:kern w:val="0"/>
          <w:szCs w:val="21"/>
        </w:rPr>
      </w:pPr>
      <w:r w:rsidRPr="00346B66">
        <w:rPr>
          <w:rFonts w:ascii="黑体" w:eastAsia="黑体" w:hAnsi="黑体" w:cs="宋体"/>
          <w:b/>
          <w:bCs/>
          <w:kern w:val="0"/>
          <w:szCs w:val="21"/>
        </w:rPr>
        <w:t>摘</w:t>
      </w:r>
      <w:r w:rsidR="00D5686E" w:rsidRPr="00346B66">
        <w:rPr>
          <w:rFonts w:ascii="黑体" w:eastAsia="黑体" w:hAnsi="黑体" w:cs="宋体" w:hint="eastAsia"/>
          <w:b/>
          <w:bCs/>
          <w:kern w:val="0"/>
          <w:szCs w:val="21"/>
        </w:rPr>
        <w:t xml:space="preserve"> </w:t>
      </w:r>
      <w:r w:rsidRPr="00346B66">
        <w:rPr>
          <w:rFonts w:ascii="黑体" w:eastAsia="黑体" w:hAnsi="黑体" w:cs="宋体"/>
          <w:b/>
          <w:bCs/>
          <w:kern w:val="0"/>
          <w:szCs w:val="21"/>
        </w:rPr>
        <w:t>要</w:t>
      </w:r>
      <w:r w:rsidRPr="00346B66">
        <w:rPr>
          <w:rFonts w:ascii="宋体" w:eastAsia="宋体" w:hAnsi="宋体" w:cs="宋体"/>
          <w:kern w:val="0"/>
          <w:szCs w:val="21"/>
        </w:rPr>
        <w:t> </w:t>
      </w:r>
      <w:r w:rsidR="00B458E5" w:rsidRPr="00955E72">
        <w:rPr>
          <w:rFonts w:ascii="Times New Roman" w:eastAsia="宋体" w:hAnsi="Times New Roman" w:cs="宋体" w:hint="eastAsia"/>
          <w:kern w:val="0"/>
          <w:szCs w:val="21"/>
        </w:rPr>
        <w:t>机械零件的高精度尺寸测量是精密制造与工业质量检测中的关键环节。针对传统视觉测量系统受限于图像分辨率以及复杂工业场景下测量稳定性不足的问题，本文</w:t>
      </w:r>
      <w:r w:rsidR="00BD35DC">
        <w:rPr>
          <w:rFonts w:ascii="Times New Roman" w:eastAsia="宋体" w:hAnsi="Times New Roman" w:cs="宋体" w:hint="eastAsia"/>
          <w:kern w:val="0"/>
          <w:szCs w:val="21"/>
        </w:rPr>
        <w:t>结合</w:t>
      </w:r>
      <w:r w:rsidR="00B458E5" w:rsidRPr="00955E72">
        <w:rPr>
          <w:rFonts w:ascii="Times New Roman" w:eastAsia="宋体" w:hAnsi="Times New Roman" w:cs="宋体" w:hint="eastAsia"/>
          <w:kern w:val="0"/>
          <w:szCs w:val="21"/>
        </w:rPr>
        <w:t>多帧图像拼接融合与亚像素边缘定位</w:t>
      </w:r>
      <w:r w:rsidR="00BD35DC">
        <w:rPr>
          <w:rFonts w:ascii="Times New Roman" w:eastAsia="宋体" w:hAnsi="Times New Roman" w:cs="宋体" w:hint="eastAsia"/>
          <w:kern w:val="0"/>
          <w:szCs w:val="21"/>
        </w:rPr>
        <w:t>方法，构建了</w:t>
      </w:r>
      <w:r w:rsidR="00BD35DC" w:rsidRPr="006F6470">
        <w:rPr>
          <w:rFonts w:ascii="Times New Roman" w:eastAsia="宋体" w:hAnsi="Times New Roman" w:cs="宋体" w:hint="eastAsia"/>
          <w:color w:val="000000" w:themeColor="text1"/>
          <w:kern w:val="0"/>
          <w:szCs w:val="21"/>
        </w:rPr>
        <w:t>一种</w:t>
      </w:r>
      <w:r w:rsidR="00D350C6" w:rsidRPr="006F6470">
        <w:rPr>
          <w:rFonts w:ascii="Times New Roman" w:eastAsia="宋体" w:hAnsi="Times New Roman" w:cs="宋体" w:hint="eastAsia"/>
          <w:color w:val="000000" w:themeColor="text1"/>
          <w:kern w:val="0"/>
          <w:szCs w:val="21"/>
        </w:rPr>
        <w:t>大视场、</w:t>
      </w:r>
      <w:r w:rsidR="00B458E5" w:rsidRPr="006F6470">
        <w:rPr>
          <w:rFonts w:ascii="Times New Roman" w:eastAsia="宋体" w:hAnsi="Times New Roman" w:cs="宋体" w:hint="eastAsia"/>
          <w:color w:val="000000" w:themeColor="text1"/>
          <w:kern w:val="0"/>
          <w:szCs w:val="21"/>
        </w:rPr>
        <w:t>高精度</w:t>
      </w:r>
      <w:r w:rsidR="00D350C6" w:rsidRPr="006F6470">
        <w:rPr>
          <w:rFonts w:ascii="Times New Roman" w:eastAsia="宋体" w:hAnsi="Times New Roman" w:cs="宋体" w:hint="eastAsia"/>
          <w:color w:val="000000" w:themeColor="text1"/>
          <w:kern w:val="0"/>
          <w:szCs w:val="21"/>
        </w:rPr>
        <w:t>的</w:t>
      </w:r>
      <w:r w:rsidR="00B458E5" w:rsidRPr="006F6470">
        <w:rPr>
          <w:rFonts w:ascii="Times New Roman" w:eastAsia="宋体" w:hAnsi="Times New Roman" w:cs="宋体" w:hint="eastAsia"/>
          <w:color w:val="000000" w:themeColor="text1"/>
          <w:kern w:val="0"/>
          <w:szCs w:val="21"/>
        </w:rPr>
        <w:t>视觉</w:t>
      </w:r>
      <w:r w:rsidR="00883270" w:rsidRPr="006F6470">
        <w:rPr>
          <w:rFonts w:ascii="Times New Roman" w:eastAsia="宋体" w:hAnsi="Times New Roman" w:cs="宋体" w:hint="eastAsia"/>
          <w:color w:val="000000" w:themeColor="text1"/>
          <w:kern w:val="0"/>
          <w:szCs w:val="21"/>
        </w:rPr>
        <w:t>尺寸</w:t>
      </w:r>
      <w:r w:rsidR="00B458E5" w:rsidRPr="006F6470">
        <w:rPr>
          <w:rFonts w:ascii="Times New Roman" w:eastAsia="宋体" w:hAnsi="Times New Roman" w:cs="宋体" w:hint="eastAsia"/>
          <w:color w:val="000000" w:themeColor="text1"/>
          <w:kern w:val="0"/>
          <w:szCs w:val="21"/>
        </w:rPr>
        <w:t>测量方法</w:t>
      </w:r>
      <w:r w:rsidR="00B458E5" w:rsidRPr="00955E72">
        <w:rPr>
          <w:rFonts w:ascii="Times New Roman" w:eastAsia="宋体" w:hAnsi="Times New Roman" w:cs="宋体" w:hint="eastAsia"/>
          <w:kern w:val="0"/>
          <w:szCs w:val="21"/>
        </w:rPr>
        <w:t>。针对高分辨率图像拼接过程中易出现特征匹配退化及误差累积的问题，将</w:t>
      </w:r>
      <w:r w:rsidR="00B458E5" w:rsidRPr="00955E72">
        <w:rPr>
          <w:rFonts w:ascii="Times New Roman" w:eastAsia="宋体" w:hAnsi="Times New Roman" w:cs="宋体" w:hint="eastAsia"/>
          <w:kern w:val="0"/>
          <w:szCs w:val="21"/>
        </w:rPr>
        <w:t>Scale-Invariant Feature Transform (SIFT)</w:t>
      </w:r>
      <w:r w:rsidR="00B458E5" w:rsidRPr="00955E72">
        <w:rPr>
          <w:rFonts w:ascii="Times New Roman" w:eastAsia="宋体" w:hAnsi="Times New Roman" w:cs="宋体" w:hint="eastAsia"/>
          <w:kern w:val="0"/>
          <w:szCs w:val="21"/>
        </w:rPr>
        <w:t>特征匹配与机械位置信息相结合</w:t>
      </w:r>
      <w:r w:rsidR="00BD35DC">
        <w:rPr>
          <w:rFonts w:ascii="Times New Roman" w:eastAsia="宋体" w:hAnsi="Times New Roman" w:cs="宋体" w:hint="eastAsia"/>
          <w:kern w:val="0"/>
          <w:szCs w:val="21"/>
        </w:rPr>
        <w:t>进行</w:t>
      </w:r>
      <w:r w:rsidR="00B458E5" w:rsidRPr="00955E72">
        <w:rPr>
          <w:rFonts w:ascii="Times New Roman" w:eastAsia="宋体" w:hAnsi="Times New Roman" w:cs="宋体" w:hint="eastAsia"/>
          <w:kern w:val="0"/>
          <w:szCs w:val="21"/>
        </w:rPr>
        <w:t>并行拼接融合，通过引入</w:t>
      </w:r>
      <w:r w:rsidR="00B458E5" w:rsidRPr="00547C49">
        <w:rPr>
          <w:rFonts w:ascii="Times New Roman" w:eastAsia="宋体" w:hAnsi="Times New Roman" w:cs="宋体" w:hint="eastAsia"/>
          <w:kern w:val="0"/>
          <w:szCs w:val="21"/>
        </w:rPr>
        <w:t>机械</w:t>
      </w:r>
      <w:r w:rsidR="00E643D5" w:rsidRPr="00547C49">
        <w:rPr>
          <w:rFonts w:ascii="Times New Roman" w:eastAsia="宋体" w:hAnsi="Times New Roman" w:cs="宋体" w:hint="eastAsia"/>
          <w:kern w:val="0"/>
          <w:szCs w:val="21"/>
        </w:rPr>
        <w:t>位置</w:t>
      </w:r>
      <w:r w:rsidR="00B458E5" w:rsidRPr="00547C49">
        <w:rPr>
          <w:rFonts w:ascii="Times New Roman" w:eastAsia="宋体" w:hAnsi="Times New Roman" w:cs="宋体" w:hint="eastAsia"/>
          <w:kern w:val="0"/>
          <w:szCs w:val="21"/>
        </w:rPr>
        <w:t>先验</w:t>
      </w:r>
      <w:r w:rsidR="00B458E5" w:rsidRPr="00955E72">
        <w:rPr>
          <w:rFonts w:ascii="Times New Roman" w:eastAsia="宋体" w:hAnsi="Times New Roman" w:cs="宋体" w:hint="eastAsia"/>
          <w:kern w:val="0"/>
          <w:szCs w:val="21"/>
        </w:rPr>
        <w:t>有效抑制全局拼接误差的累积，提高了拼接结果的稳定性与鲁棒性</w:t>
      </w:r>
      <w:r w:rsidR="0011297F">
        <w:rPr>
          <w:rFonts w:ascii="Times New Roman" w:eastAsia="宋体" w:hAnsi="Times New Roman" w:cs="宋体" w:hint="eastAsia"/>
          <w:kern w:val="0"/>
          <w:szCs w:val="21"/>
        </w:rPr>
        <w:t>，并</w:t>
      </w:r>
      <w:r w:rsidR="00B458E5" w:rsidRPr="00955E72">
        <w:rPr>
          <w:rFonts w:ascii="Times New Roman" w:eastAsia="宋体" w:hAnsi="Times New Roman" w:cs="宋体" w:hint="eastAsia"/>
          <w:kern w:val="0"/>
          <w:szCs w:val="21"/>
        </w:rPr>
        <w:t>在图像融合评估指标上优于纯</w:t>
      </w:r>
      <w:r w:rsidR="00EF3FE0">
        <w:rPr>
          <w:rFonts w:ascii="Times New Roman" w:eastAsia="宋体" w:hAnsi="Times New Roman" w:cs="宋体" w:hint="eastAsia"/>
          <w:kern w:val="0"/>
          <w:szCs w:val="21"/>
        </w:rPr>
        <w:t>机械导轨映射</w:t>
      </w:r>
      <w:r w:rsidR="00B458E5" w:rsidRPr="00955E72">
        <w:rPr>
          <w:rFonts w:ascii="Times New Roman" w:eastAsia="宋体" w:hAnsi="Times New Roman" w:cs="宋体" w:hint="eastAsia"/>
          <w:kern w:val="0"/>
          <w:szCs w:val="21"/>
        </w:rPr>
        <w:t>的融合方式</w:t>
      </w:r>
      <w:r w:rsidR="00B458E5" w:rsidRPr="00955E72">
        <w:rPr>
          <w:rFonts w:ascii="Times New Roman" w:eastAsia="宋体" w:hAnsi="Times New Roman" w:cs="宋体" w:hint="eastAsia"/>
          <w:kern w:val="0"/>
          <w:szCs w:val="21"/>
        </w:rPr>
        <w:t>23.59%</w:t>
      </w:r>
      <w:r w:rsidR="00BD35DC">
        <w:rPr>
          <w:rFonts w:ascii="Times New Roman" w:eastAsia="宋体" w:hAnsi="Times New Roman" w:cs="宋体" w:hint="eastAsia"/>
          <w:kern w:val="0"/>
          <w:szCs w:val="21"/>
        </w:rPr>
        <w:t>；</w:t>
      </w:r>
      <w:r w:rsidR="00B458E5" w:rsidRPr="00955E72">
        <w:rPr>
          <w:rFonts w:ascii="Times New Roman" w:eastAsia="宋体" w:hAnsi="Times New Roman" w:cs="宋体" w:hint="eastAsia"/>
          <w:kern w:val="0"/>
          <w:szCs w:val="21"/>
        </w:rPr>
        <w:t>其次，针对传统亚像素边缘检测方法</w:t>
      </w:r>
      <w:r w:rsidR="00AA4C1F">
        <w:rPr>
          <w:rFonts w:ascii="Times New Roman" w:eastAsia="宋体" w:hAnsi="Times New Roman" w:cs="宋体" w:hint="eastAsia"/>
          <w:kern w:val="0"/>
          <w:szCs w:val="21"/>
        </w:rPr>
        <w:t>仅利用</w:t>
      </w:r>
      <w:r w:rsidR="00B458E5" w:rsidRPr="00955E72">
        <w:rPr>
          <w:rFonts w:ascii="Times New Roman" w:eastAsia="宋体" w:hAnsi="Times New Roman" w:cs="宋体" w:hint="eastAsia"/>
          <w:kern w:val="0"/>
          <w:szCs w:val="21"/>
        </w:rPr>
        <w:t>灰度信息</w:t>
      </w:r>
      <w:r w:rsidR="00AA4C1F">
        <w:rPr>
          <w:rFonts w:ascii="Times New Roman" w:eastAsia="宋体" w:hAnsi="Times New Roman" w:cs="宋体" w:hint="eastAsia"/>
          <w:kern w:val="0"/>
          <w:szCs w:val="21"/>
        </w:rPr>
        <w:t>，在等</w:t>
      </w:r>
      <w:r w:rsidR="00B458E5" w:rsidRPr="00955E72">
        <w:rPr>
          <w:rFonts w:ascii="Times New Roman" w:eastAsia="宋体" w:hAnsi="Times New Roman" w:cs="宋体" w:hint="eastAsia"/>
          <w:kern w:val="0"/>
          <w:szCs w:val="21"/>
        </w:rPr>
        <w:t>亮度彩色边缘处</w:t>
      </w:r>
      <w:r w:rsidR="00AA4C1F">
        <w:rPr>
          <w:rFonts w:ascii="Times New Roman" w:eastAsia="宋体" w:hAnsi="Times New Roman" w:cs="宋体" w:hint="eastAsia"/>
          <w:kern w:val="0"/>
          <w:szCs w:val="21"/>
        </w:rPr>
        <w:t>会出现</w:t>
      </w:r>
      <w:r w:rsidR="00B458E5" w:rsidRPr="00955E72">
        <w:rPr>
          <w:rFonts w:ascii="Times New Roman" w:eastAsia="宋体" w:hAnsi="Times New Roman" w:cs="宋体" w:hint="eastAsia"/>
          <w:kern w:val="0"/>
          <w:szCs w:val="21"/>
        </w:rPr>
        <w:t>精度显著下降的问题，提出了一种基于颜色向量梯度的亚像素边缘提取方法，充分利用多通道颜色信息，在复杂纹理、噪声干扰及光照变化条件下仍能实现稳定且高精度的边缘定位。实验结果表明，所提出的方法在图像拼接稳定性、亚像素边缘定位精度及整体测量鲁棒性方面均优于现有方法，为高精度工业视觉尺寸测量提供了一种有效的解决方案。</w:t>
      </w:r>
    </w:p>
    <w:p w14:paraId="02EB9486" w14:textId="12B140C0" w:rsidR="002312F2" w:rsidRPr="00346B66" w:rsidRDefault="00CA0541" w:rsidP="00CA0541">
      <w:pPr>
        <w:widowControl/>
        <w:jc w:val="left"/>
        <w:rPr>
          <w:rFonts w:ascii="宋体" w:eastAsia="宋体" w:hAnsi="宋体" w:cs="宋体" w:hint="eastAsia"/>
          <w:color w:val="FF0000"/>
          <w:kern w:val="0"/>
          <w:szCs w:val="21"/>
        </w:rPr>
      </w:pPr>
      <w:r w:rsidRPr="00346B66">
        <w:rPr>
          <w:rFonts w:ascii="黑体" w:eastAsia="黑体" w:hAnsi="黑体" w:cs="宋体"/>
          <w:b/>
          <w:bCs/>
          <w:kern w:val="0"/>
          <w:szCs w:val="21"/>
        </w:rPr>
        <w:t>关键词</w:t>
      </w:r>
      <w:r w:rsidRPr="00346B66">
        <w:rPr>
          <w:rFonts w:ascii="宋体" w:eastAsia="宋体" w:hAnsi="宋体" w:cs="宋体"/>
          <w:kern w:val="0"/>
          <w:szCs w:val="21"/>
        </w:rPr>
        <w:t> </w:t>
      </w:r>
      <w:r w:rsidR="00B458E5">
        <w:rPr>
          <w:rFonts w:hint="eastAsia"/>
        </w:rPr>
        <w:t>图像拼接</w:t>
      </w:r>
      <w:r w:rsidRPr="00346B66">
        <w:rPr>
          <w:rFonts w:ascii="宋体" w:eastAsia="宋体" w:hAnsi="宋体" w:cs="宋体"/>
          <w:kern w:val="0"/>
          <w:szCs w:val="21"/>
        </w:rPr>
        <w:t>；</w:t>
      </w:r>
      <w:r w:rsidR="00B458E5">
        <w:rPr>
          <w:rFonts w:hint="eastAsia"/>
        </w:rPr>
        <w:t>尺寸测量</w:t>
      </w:r>
      <w:r w:rsidRPr="00346B66">
        <w:rPr>
          <w:rFonts w:ascii="宋体" w:eastAsia="宋体" w:hAnsi="宋体" w:cs="宋体"/>
          <w:kern w:val="0"/>
          <w:szCs w:val="21"/>
        </w:rPr>
        <w:t>；</w:t>
      </w:r>
      <w:r w:rsidR="00B458E5">
        <w:rPr>
          <w:rFonts w:hint="eastAsia"/>
        </w:rPr>
        <w:t>特征点匹配</w:t>
      </w:r>
      <w:r w:rsidRPr="00346B66">
        <w:rPr>
          <w:rFonts w:ascii="宋体" w:eastAsia="宋体" w:hAnsi="宋体" w:cs="宋体"/>
          <w:kern w:val="0"/>
          <w:szCs w:val="21"/>
        </w:rPr>
        <w:t>；</w:t>
      </w:r>
      <w:r w:rsidR="00B458E5">
        <w:rPr>
          <w:rFonts w:hint="eastAsia"/>
        </w:rPr>
        <w:t>机械位置先验</w:t>
      </w:r>
    </w:p>
    <w:p w14:paraId="0C2B9349" w14:textId="3459A55F" w:rsidR="00CA0541" w:rsidRPr="00346B66" w:rsidRDefault="00CA0541" w:rsidP="00CA0541">
      <w:pPr>
        <w:widowControl/>
        <w:jc w:val="left"/>
        <w:rPr>
          <w:rFonts w:ascii="宋体" w:eastAsia="宋体" w:hAnsi="宋体" w:cs="宋体" w:hint="eastAsia"/>
          <w:kern w:val="0"/>
          <w:szCs w:val="21"/>
        </w:rPr>
      </w:pPr>
      <w:r w:rsidRPr="00346B66">
        <w:rPr>
          <w:rFonts w:ascii="黑体" w:eastAsia="黑体" w:hAnsi="黑体" w:cs="宋体"/>
          <w:b/>
          <w:bCs/>
          <w:kern w:val="0"/>
          <w:szCs w:val="21"/>
        </w:rPr>
        <w:t>中图分类号</w:t>
      </w:r>
      <w:r w:rsidR="00800FA2" w:rsidRPr="00800FA2">
        <w:rPr>
          <w:rFonts w:ascii="宋体" w:eastAsia="宋体" w:hAnsi="宋体" w:cs="宋体"/>
          <w:kern w:val="0"/>
          <w:szCs w:val="21"/>
        </w:rPr>
        <w:t>TP391</w:t>
      </w:r>
      <w:r w:rsidR="005B4E8F" w:rsidRPr="00346B66">
        <w:rPr>
          <w:rFonts w:ascii="宋体" w:eastAsia="宋体" w:hAnsi="宋体" w:cs="宋体"/>
          <w:b/>
          <w:bCs/>
          <w:kern w:val="0"/>
          <w:szCs w:val="21"/>
        </w:rPr>
        <w:t xml:space="preserve">    </w:t>
      </w:r>
      <w:r w:rsidRPr="00346B66">
        <w:rPr>
          <w:rFonts w:ascii="黑体" w:eastAsia="黑体" w:hAnsi="黑体" w:cs="宋体"/>
          <w:b/>
          <w:bCs/>
          <w:kern w:val="0"/>
          <w:szCs w:val="21"/>
        </w:rPr>
        <w:t>文献标</w:t>
      </w:r>
      <w:r w:rsidR="00CB1767">
        <w:rPr>
          <w:rFonts w:ascii="黑体" w:eastAsia="黑体" w:hAnsi="黑体" w:cs="宋体" w:hint="eastAsia"/>
          <w:b/>
          <w:bCs/>
          <w:kern w:val="0"/>
          <w:szCs w:val="21"/>
        </w:rPr>
        <w:t>志</w:t>
      </w:r>
      <w:r w:rsidRPr="00346B66">
        <w:rPr>
          <w:rFonts w:ascii="黑体" w:eastAsia="黑体" w:hAnsi="黑体" w:cs="宋体"/>
          <w:b/>
          <w:bCs/>
          <w:kern w:val="0"/>
          <w:szCs w:val="21"/>
        </w:rPr>
        <w:t>码</w:t>
      </w:r>
      <w:r w:rsidR="001749A8" w:rsidRPr="00346B66">
        <w:rPr>
          <w:rFonts w:ascii="黑体" w:eastAsia="黑体" w:hAnsi="黑体" w:cs="宋体" w:hint="eastAsia"/>
          <w:b/>
          <w:bCs/>
          <w:kern w:val="0"/>
          <w:szCs w:val="21"/>
        </w:rPr>
        <w:t xml:space="preserve"> </w:t>
      </w:r>
      <w:r w:rsidRPr="00346B66">
        <w:rPr>
          <w:rFonts w:ascii="宋体" w:eastAsia="宋体" w:hAnsi="宋体" w:cs="宋体"/>
          <w:bCs/>
          <w:kern w:val="0"/>
          <w:szCs w:val="21"/>
        </w:rPr>
        <w:t>A</w:t>
      </w:r>
    </w:p>
    <w:p w14:paraId="5C8D60BD" w14:textId="77777777" w:rsidR="005B4E8F" w:rsidRPr="00346B66" w:rsidRDefault="005B4E8F" w:rsidP="00CA0541">
      <w:pPr>
        <w:widowControl/>
        <w:jc w:val="left"/>
        <w:rPr>
          <w:rFonts w:ascii="宋体" w:eastAsia="宋体" w:hAnsi="宋体" w:cs="宋体" w:hint="eastAsia"/>
          <w:color w:val="FF0000"/>
          <w:kern w:val="0"/>
          <w:szCs w:val="21"/>
        </w:rPr>
      </w:pPr>
    </w:p>
    <w:p w14:paraId="4DDE3FC7" w14:textId="6080C615" w:rsidR="00347CCC" w:rsidRPr="00075D45" w:rsidRDefault="007D2D71" w:rsidP="005B4E8F">
      <w:pPr>
        <w:widowControl/>
        <w:jc w:val="center"/>
        <w:rPr>
          <w:rFonts w:ascii="Times New Roman" w:eastAsia="黑体" w:hAnsi="Times New Roman" w:cs="Times New Roman"/>
          <w:color w:val="000000" w:themeColor="text1"/>
          <w:kern w:val="0"/>
          <w:sz w:val="28"/>
          <w:szCs w:val="28"/>
        </w:rPr>
      </w:pPr>
      <w:r w:rsidRPr="007D2D71">
        <w:rPr>
          <w:rFonts w:ascii="Times New Roman" w:eastAsia="黑体" w:hAnsi="Times New Roman" w:cs="Times New Roman"/>
          <w:color w:val="000000" w:themeColor="text1"/>
          <w:kern w:val="0"/>
          <w:sz w:val="28"/>
          <w:szCs w:val="28"/>
        </w:rPr>
        <w:t>A Large Field of View Subpixel Measurement Method Based on Parallel Image Stitching</w:t>
      </w:r>
    </w:p>
    <w:p w14:paraId="69F806B3" w14:textId="525E3969" w:rsidR="007D4B8D" w:rsidRPr="00A51229" w:rsidRDefault="00E51BCC" w:rsidP="00A16498">
      <w:pPr>
        <w:widowControl/>
        <w:spacing w:beforeLines="50" w:before="156" w:afterLines="50" w:after="156" w:line="276" w:lineRule="auto"/>
        <w:ind w:left="403" w:right="403"/>
        <w:jc w:val="center"/>
        <w:rPr>
          <w:rFonts w:ascii="Times New Roman" w:hAnsi="Times New Roman" w:cs="Times New Roman"/>
          <w:kern w:val="0"/>
          <w:szCs w:val="21"/>
        </w:rPr>
      </w:pPr>
      <w:r w:rsidRPr="00E07AB6">
        <w:rPr>
          <w:rFonts w:ascii="Times New Roman" w:hAnsi="Times New Roman" w:cs="Times New Roman" w:hint="eastAsia"/>
          <w:kern w:val="0"/>
          <w:szCs w:val="21"/>
        </w:rPr>
        <w:t>Fan Taihui</w:t>
      </w:r>
      <w:r w:rsidRPr="00E07AB6">
        <w:rPr>
          <w:rFonts w:ascii="Times New Roman" w:hAnsi="Times New Roman" w:cs="Times New Roman" w:hint="eastAsia"/>
          <w:kern w:val="0"/>
          <w:szCs w:val="21"/>
          <w:vertAlign w:val="superscript"/>
        </w:rPr>
        <w:t>1</w:t>
      </w:r>
      <w:r>
        <w:rPr>
          <w:rFonts w:ascii="Times New Roman" w:hAnsi="Times New Roman" w:cs="Times New Roman" w:hint="eastAsia"/>
          <w:kern w:val="0"/>
          <w:szCs w:val="21"/>
        </w:rPr>
        <w:t>, Wang Sen</w:t>
      </w:r>
      <w:r>
        <w:rPr>
          <w:rFonts w:ascii="Times New Roman" w:hAnsi="Times New Roman" w:cs="Times New Roman" w:hint="eastAsia"/>
          <w:kern w:val="0"/>
          <w:szCs w:val="21"/>
          <w:vertAlign w:val="superscript"/>
        </w:rPr>
        <w:t>1*</w:t>
      </w:r>
      <w:r w:rsidR="00A51229">
        <w:rPr>
          <w:rFonts w:ascii="Times New Roman" w:hAnsi="Times New Roman" w:cs="Times New Roman" w:hint="eastAsia"/>
          <w:kern w:val="0"/>
          <w:szCs w:val="21"/>
        </w:rPr>
        <w:t>, Fan Mingyu</w:t>
      </w:r>
      <w:r w:rsidR="000A260F" w:rsidRPr="000A260F">
        <w:rPr>
          <w:rFonts w:ascii="Times New Roman" w:hAnsi="Times New Roman" w:cs="Times New Roman" w:hint="eastAsia"/>
          <w:kern w:val="0"/>
          <w:szCs w:val="21"/>
          <w:vertAlign w:val="superscript"/>
        </w:rPr>
        <w:t>1</w:t>
      </w:r>
      <w:r w:rsidR="00A51229">
        <w:rPr>
          <w:rFonts w:ascii="Times New Roman" w:hAnsi="Times New Roman" w:cs="Times New Roman" w:hint="eastAsia"/>
          <w:kern w:val="0"/>
          <w:szCs w:val="21"/>
        </w:rPr>
        <w:t xml:space="preserve"> </w:t>
      </w:r>
    </w:p>
    <w:p w14:paraId="68F9AA7E" w14:textId="7F5030BE" w:rsidR="00E41695" w:rsidRPr="004D37DB" w:rsidRDefault="007D4B8D" w:rsidP="00A16498">
      <w:pPr>
        <w:widowControl/>
        <w:spacing w:beforeLines="50" w:before="156" w:afterLines="50" w:after="156" w:line="276" w:lineRule="auto"/>
        <w:ind w:left="403" w:right="403"/>
        <w:jc w:val="center"/>
        <w:rPr>
          <w:rFonts w:ascii="Times New Roman" w:hAnsi="Times New Roman" w:cs="Times New Roman"/>
          <w:i/>
          <w:kern w:val="0"/>
          <w:szCs w:val="21"/>
        </w:rPr>
      </w:pPr>
      <w:r w:rsidRPr="007D4B8D">
        <w:rPr>
          <w:rFonts w:ascii="Times New Roman" w:hAnsi="Times New Roman" w:cs="Times New Roman"/>
          <w:i/>
          <w:kern w:val="0"/>
          <w:szCs w:val="21"/>
        </w:rPr>
        <w:t>Faculty</w:t>
      </w:r>
      <w:r w:rsidR="00E41695" w:rsidRPr="004D37DB">
        <w:rPr>
          <w:rFonts w:ascii="Times New Roman" w:hAnsi="Times New Roman" w:cs="Times New Roman"/>
          <w:i/>
          <w:kern w:val="0"/>
          <w:szCs w:val="21"/>
        </w:rPr>
        <w:t xml:space="preserve"> of Mechanical and Electrical Engineering, Kunming University of Science and Technology, Kunming</w:t>
      </w:r>
      <w:r w:rsidR="004D37DB" w:rsidRPr="004D37DB">
        <w:rPr>
          <w:rFonts w:ascii="Times New Roman" w:hAnsi="Times New Roman" w:cs="Times New Roman" w:hint="eastAsia"/>
          <w:i/>
          <w:kern w:val="0"/>
          <w:szCs w:val="21"/>
        </w:rPr>
        <w:t xml:space="preserve"> </w:t>
      </w:r>
      <w:r w:rsidR="00E41695" w:rsidRPr="004D37DB">
        <w:rPr>
          <w:rFonts w:ascii="Times New Roman" w:hAnsi="Times New Roman" w:cs="Times New Roman"/>
          <w:i/>
          <w:kern w:val="0"/>
          <w:szCs w:val="21"/>
        </w:rPr>
        <w:t>650500</w:t>
      </w:r>
      <w:r w:rsidR="004D37DB">
        <w:rPr>
          <w:rFonts w:ascii="Times New Roman" w:hAnsi="Times New Roman" w:cs="Times New Roman" w:hint="eastAsia"/>
          <w:i/>
          <w:kern w:val="0"/>
          <w:szCs w:val="21"/>
        </w:rPr>
        <w:t>，</w:t>
      </w:r>
      <w:r w:rsidR="00E41695" w:rsidRPr="004D37DB">
        <w:rPr>
          <w:rFonts w:ascii="Times New Roman" w:hAnsi="Times New Roman" w:cs="Times New Roman"/>
          <w:i/>
          <w:kern w:val="0"/>
          <w:szCs w:val="21"/>
        </w:rPr>
        <w:t>Yunnan</w:t>
      </w:r>
      <w:r w:rsidR="004D37DB">
        <w:rPr>
          <w:rFonts w:ascii="Times New Roman" w:hAnsi="Times New Roman" w:cs="Times New Roman" w:hint="eastAsia"/>
          <w:i/>
          <w:kern w:val="0"/>
          <w:szCs w:val="21"/>
        </w:rPr>
        <w:t>，</w:t>
      </w:r>
      <w:r w:rsidR="00E41695" w:rsidRPr="004D37DB">
        <w:rPr>
          <w:rFonts w:ascii="Times New Roman" w:hAnsi="Times New Roman" w:cs="Times New Roman" w:hint="eastAsia"/>
          <w:i/>
          <w:kern w:val="0"/>
          <w:szCs w:val="21"/>
        </w:rPr>
        <w:t>China</w:t>
      </w:r>
      <w:r w:rsidR="00E41695" w:rsidRPr="004D37DB">
        <w:rPr>
          <w:rFonts w:ascii="Times New Roman" w:hAnsi="Times New Roman" w:cs="Times New Roman"/>
          <w:i/>
          <w:kern w:val="0"/>
          <w:szCs w:val="21"/>
        </w:rPr>
        <w:t>;</w:t>
      </w:r>
    </w:p>
    <w:p w14:paraId="7D81AEF7" w14:textId="2E3225CE" w:rsidR="005A055E" w:rsidRPr="005A055E" w:rsidRDefault="006C0500" w:rsidP="001F50EA">
      <w:pPr>
        <w:widowControl/>
        <w:spacing w:afterLines="50" w:after="156"/>
        <w:rPr>
          <w:rFonts w:ascii="Times New Roman" w:eastAsia="宋体" w:hAnsi="Times New Roman" w:cs="Times New Roman" w:hint="eastAsia"/>
          <w:kern w:val="0"/>
          <w:szCs w:val="21"/>
        </w:rPr>
      </w:pPr>
      <w:r w:rsidRPr="00E643D5">
        <w:rPr>
          <w:rFonts w:ascii="Times New Roman" w:eastAsia="宋体" w:hAnsi="Times New Roman" w:cs="Times New Roman"/>
          <w:b/>
          <w:bCs/>
          <w:kern w:val="0"/>
          <w:szCs w:val="21"/>
        </w:rPr>
        <w:t>Abstract</w:t>
      </w:r>
      <w:r w:rsidRPr="00E643D5">
        <w:rPr>
          <w:rFonts w:ascii="Times New Roman" w:eastAsia="宋体" w:hAnsi="Times New Roman" w:cs="Times New Roman"/>
          <w:kern w:val="0"/>
          <w:szCs w:val="21"/>
        </w:rPr>
        <w:t xml:space="preserve"> </w:t>
      </w:r>
      <w:r w:rsidR="001F50EA" w:rsidRPr="001F50EA">
        <w:rPr>
          <w:rFonts w:ascii="Times New Roman" w:eastAsia="宋体" w:hAnsi="Times New Roman" w:cs="Times New Roman"/>
          <w:kern w:val="0"/>
          <w:szCs w:val="21"/>
        </w:rPr>
        <w:t>High-precision dimensional measurement of mechanical components plays an essential role in precision manufacturing and industrial quality inspection. This work presents a large field of view visual dimensional measurement method that integrates multi-frame image stitching with subpixel edge localization to improve measurement accuracy and stability in complex industrial environments.</w:t>
      </w:r>
      <w:r w:rsidR="001F50EA">
        <w:rPr>
          <w:rFonts w:ascii="Times New Roman" w:eastAsia="宋体" w:hAnsi="Times New Roman" w:cs="Times New Roman" w:hint="eastAsia"/>
          <w:kern w:val="0"/>
          <w:szCs w:val="21"/>
        </w:rPr>
        <w:t xml:space="preserve"> </w:t>
      </w:r>
      <w:r w:rsidR="001F50EA" w:rsidRPr="001F50EA">
        <w:rPr>
          <w:rFonts w:ascii="Times New Roman" w:eastAsia="宋体" w:hAnsi="Times New Roman" w:cs="Times New Roman"/>
          <w:kern w:val="0"/>
          <w:szCs w:val="21"/>
        </w:rPr>
        <w:t>A parallel image stitching strategy combines Scale-Invariant Feature Transform feature matching with mechanical position information to suppress feature matching degradation and error accumulation in high-resolution image stitching. Mechanical position priors effectively constrain global alignment, resulting in improved stitching stability and robustness. Image fusion evaluation metrics show a 23.59% performance improvement compared with fusion methods based solely on mechanical guideway mapping.</w:t>
      </w:r>
      <w:r w:rsidR="001F50EA">
        <w:rPr>
          <w:rFonts w:ascii="Times New Roman" w:eastAsia="宋体" w:hAnsi="Times New Roman" w:cs="Times New Roman" w:hint="eastAsia"/>
          <w:kern w:val="0"/>
          <w:szCs w:val="21"/>
        </w:rPr>
        <w:t xml:space="preserve"> </w:t>
      </w:r>
      <w:r w:rsidR="001F50EA" w:rsidRPr="001F50EA">
        <w:rPr>
          <w:rFonts w:ascii="Times New Roman" w:eastAsia="宋体" w:hAnsi="Times New Roman" w:cs="Times New Roman"/>
          <w:kern w:val="0"/>
          <w:szCs w:val="21"/>
        </w:rPr>
        <w:t>A color vector gradient based subpixel edge extraction method addresses the accuracy degradation of grayscale based edge detection at isoluminant color edges. Multi-channel color information enables stable and accurate edge localization under complex textures, noise interference, and illumination variation.</w:t>
      </w:r>
      <w:r w:rsidR="001F50EA">
        <w:rPr>
          <w:rFonts w:ascii="Times New Roman" w:eastAsia="宋体" w:hAnsi="Times New Roman" w:cs="Times New Roman" w:hint="eastAsia"/>
          <w:kern w:val="0"/>
          <w:szCs w:val="21"/>
        </w:rPr>
        <w:t xml:space="preserve"> </w:t>
      </w:r>
      <w:r w:rsidR="001F50EA" w:rsidRPr="001F50EA">
        <w:rPr>
          <w:rFonts w:ascii="Times New Roman" w:eastAsia="宋体" w:hAnsi="Times New Roman" w:cs="Times New Roman"/>
          <w:kern w:val="0"/>
          <w:szCs w:val="21"/>
        </w:rPr>
        <w:t xml:space="preserve">Experimental results confirm that the proposed method achieves superior stitching stability, subpixel edge localization accuracy, and </w:t>
      </w:r>
      <w:r w:rsidR="001F50EA" w:rsidRPr="001F50EA">
        <w:rPr>
          <w:rFonts w:ascii="Times New Roman" w:eastAsia="宋体" w:hAnsi="Times New Roman" w:cs="Times New Roman"/>
          <w:kern w:val="0"/>
          <w:szCs w:val="21"/>
        </w:rPr>
        <w:lastRenderedPageBreak/>
        <w:t>overall measurement robustness, providing an effective solution for high-precision industrial visual dimensional measurement</w:t>
      </w:r>
      <w:r w:rsidR="003807A6">
        <w:rPr>
          <w:rFonts w:ascii="Times New Roman" w:eastAsia="宋体" w:hAnsi="Times New Roman" w:cs="Times New Roman" w:hint="eastAsia"/>
          <w:kern w:val="0"/>
          <w:szCs w:val="21"/>
        </w:rPr>
        <w:t>.</w:t>
      </w:r>
    </w:p>
    <w:p w14:paraId="0D09917D" w14:textId="77777777" w:rsidR="00547C49" w:rsidRPr="00547C49" w:rsidRDefault="00547C49" w:rsidP="00547C49">
      <w:pPr>
        <w:widowControl/>
        <w:spacing w:afterLines="50" w:after="156"/>
        <w:rPr>
          <w:rFonts w:ascii="Times New Roman" w:eastAsia="宋体" w:hAnsi="Times New Roman" w:cs="Times New Roman"/>
          <w:kern w:val="0"/>
          <w:szCs w:val="21"/>
        </w:rPr>
      </w:pPr>
    </w:p>
    <w:p w14:paraId="07AD32E1" w14:textId="3FF41FC7" w:rsidR="00C36B61" w:rsidRPr="00E643D5" w:rsidRDefault="00C36B61" w:rsidP="00946F7D">
      <w:pPr>
        <w:widowControl/>
        <w:spacing w:afterLines="50" w:after="156"/>
        <w:rPr>
          <w:rFonts w:ascii="Times New Roman" w:hAnsi="Times New Roman" w:cs="Times New Roman"/>
          <w:sz w:val="20"/>
          <w:szCs w:val="21"/>
        </w:rPr>
      </w:pPr>
      <w:r w:rsidRPr="00E643D5">
        <w:rPr>
          <w:rFonts w:ascii="Times New Roman" w:hAnsi="Times New Roman" w:cs="Times New Roman"/>
          <w:b/>
          <w:bCs/>
          <w:sz w:val="20"/>
          <w:szCs w:val="21"/>
        </w:rPr>
        <w:t>Key words</w:t>
      </w:r>
      <w:r w:rsidRPr="00E643D5">
        <w:rPr>
          <w:rFonts w:ascii="Times New Roman" w:hAnsi="Times New Roman" w:cs="Times New Roman"/>
          <w:sz w:val="20"/>
          <w:szCs w:val="21"/>
        </w:rPr>
        <w:t xml:space="preserve">  Image stitching; Dimension measurement; Feature point matching; </w:t>
      </w:r>
      <w:r w:rsidR="005C7EF6" w:rsidRPr="00E643D5">
        <w:rPr>
          <w:rFonts w:ascii="Times New Roman" w:hAnsi="Times New Roman" w:cs="Times New Roman"/>
          <w:sz w:val="20"/>
          <w:szCs w:val="21"/>
        </w:rPr>
        <w:t>Mechanical position prior</w:t>
      </w:r>
    </w:p>
    <w:p w14:paraId="3ED54889" w14:textId="0D228F65" w:rsidR="00424E6E" w:rsidRPr="00346B66" w:rsidRDefault="00424E6E" w:rsidP="00424E6E">
      <w:pPr>
        <w:widowControl/>
        <w:spacing w:before="100" w:beforeAutospacing="1" w:after="100" w:afterAutospacing="1" w:line="360" w:lineRule="auto"/>
        <w:jc w:val="left"/>
        <w:rPr>
          <w:rFonts w:ascii="宋体" w:eastAsia="宋体" w:hAnsi="宋体" w:cs="宋体" w:hint="eastAsia"/>
          <w:kern w:val="0"/>
          <w:sz w:val="24"/>
          <w:szCs w:val="24"/>
        </w:rPr>
      </w:pPr>
      <w:r w:rsidRPr="00346B66">
        <w:rPr>
          <w:rFonts w:asciiTheme="majorEastAsia" w:eastAsiaTheme="majorEastAsia" w:hAnsiTheme="majorEastAsia" w:cs="宋体" w:hint="eastAsia"/>
          <w:kern w:val="0"/>
          <w:sz w:val="32"/>
          <w:szCs w:val="32"/>
        </w:rPr>
        <w:t>1 引  言</w:t>
      </w:r>
    </w:p>
    <w:p w14:paraId="6B45392A" w14:textId="2362C71A" w:rsidR="007113AD" w:rsidRPr="0091642D" w:rsidRDefault="00905D14" w:rsidP="007113AD">
      <w:pPr>
        <w:spacing w:line="360" w:lineRule="auto"/>
        <w:ind w:firstLine="420"/>
        <w:rPr>
          <w:rFonts w:ascii="Times New Roman" w:hAnsi="Times New Roman"/>
          <w:szCs w:val="21"/>
        </w:rPr>
      </w:pPr>
      <w:r w:rsidRPr="0091642D">
        <w:rPr>
          <w:rFonts w:ascii="Times New Roman" w:hAnsi="Times New Roman"/>
          <w:noProof/>
          <w:szCs w:val="21"/>
        </w:rPr>
        <mc:AlternateContent>
          <mc:Choice Requires="wpi">
            <w:drawing>
              <wp:anchor distT="8280" distB="8640" distL="122580" distR="122940" simplePos="0" relativeHeight="251664384" behindDoc="0" locked="0" layoutInCell="1" allowOverlap="1" wp14:anchorId="6820A0C3" wp14:editId="46C453B9">
                <wp:simplePos x="0" y="0"/>
                <wp:positionH relativeFrom="column">
                  <wp:posOffset>3028975</wp:posOffset>
                </wp:positionH>
                <wp:positionV relativeFrom="paragraph">
                  <wp:posOffset>103530</wp:posOffset>
                </wp:positionV>
                <wp:extent cx="635" cy="635"/>
                <wp:effectExtent l="38100" t="38100" r="37465" b="37465"/>
                <wp:wrapNone/>
                <wp:docPr id="4" name="墨迹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ChangeAspect="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type w14:anchorId="1FC01B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6" o:spid="_x0000_s1026" type="#_x0000_t75" style="position:absolute;left:0;text-align:left;margin-left:237.35pt;margin-top:7pt;width:2.35pt;height:2.35pt;z-index:251664384;visibility:visible;mso-wrap-style:square;mso-width-percent:0;mso-height-percent:0;mso-wrap-distance-left:3.405mm;mso-wrap-distance-top:.23mm;mso-wrap-distance-right:3.415mm;mso-wrap-distance-bottom:.2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">
                <v:imagedata r:id="rId22" o:title=""/>
              </v:shape>
            </w:pict>
          </mc:Fallback>
        </mc:AlternateContent>
      </w:r>
      <w:r w:rsidRPr="0091642D">
        <w:rPr>
          <w:rFonts w:ascii="Times New Roman" w:hAnsi="Times New Roman"/>
          <w:noProof/>
          <w:szCs w:val="21"/>
        </w:rPr>
        <mc:AlternateContent>
          <mc:Choice Requires="wpi">
            <w:drawing>
              <wp:anchor distT="8280" distB="8640" distL="122580" distR="122940" simplePos="0" relativeHeight="251663360" behindDoc="0" locked="0" layoutInCell="1" allowOverlap="1" wp14:anchorId="74CCB5D9" wp14:editId="6C693745">
                <wp:simplePos x="0" y="0"/>
                <wp:positionH relativeFrom="column">
                  <wp:posOffset>3028975</wp:posOffset>
                </wp:positionH>
                <wp:positionV relativeFrom="paragraph">
                  <wp:posOffset>103530</wp:posOffset>
                </wp:positionV>
                <wp:extent cx="635" cy="635"/>
                <wp:effectExtent l="38100" t="38100" r="37465" b="37465"/>
                <wp:wrapNone/>
                <wp:docPr id="5" name="墨迹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ChangeAspect="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w14:anchorId="026DC7EC" id="墨迹 5" o:spid="_x0000_s1026" type="#_x0000_t75" style="position:absolute;left:0;text-align:left;margin-left:237.35pt;margin-top:7pt;width:2.35pt;height:2.35pt;z-index:251663360;visibility:visible;mso-wrap-style:square;mso-width-percent:0;mso-height-percent:0;mso-wrap-distance-left:3.405mm;mso-wrap-distance-top:.23mm;mso-wrap-distance-right:3.415mm;mso-wrap-distance-bottom:.2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">
                <v:imagedata r:id="rId22" o:title=""/>
              </v:shape>
            </w:pict>
          </mc:Fallback>
        </mc:AlternateContent>
      </w:r>
      <w:r w:rsidRPr="0091642D">
        <w:rPr>
          <w:rFonts w:ascii="Times New Roman" w:hAnsi="Times New Roman"/>
          <w:noProof/>
          <w:szCs w:val="21"/>
        </w:rPr>
        <mc:AlternateContent>
          <mc:Choice Requires="wpi">
            <w:drawing>
              <wp:anchor distT="8280" distB="8640" distL="122580" distR="122940" simplePos="0" relativeHeight="251661312" behindDoc="0" locked="0" layoutInCell="1" allowOverlap="1" wp14:anchorId="1B7A5292" wp14:editId="3EBE724C">
                <wp:simplePos x="0" y="0"/>
                <wp:positionH relativeFrom="column">
                  <wp:posOffset>3028975</wp:posOffset>
                </wp:positionH>
                <wp:positionV relativeFrom="paragraph">
                  <wp:posOffset>103530</wp:posOffset>
                </wp:positionV>
                <wp:extent cx="635" cy="635"/>
                <wp:effectExtent l="38100" t="38100" r="37465" b="37465"/>
                <wp:wrapNone/>
                <wp:docPr id="1" name="墨迹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ChangeAspect="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w14:anchorId="008098F4" id="墨迹 3" o:spid="_x0000_s1026" type="#_x0000_t75" style="position:absolute;left:0;text-align:left;margin-left:237.35pt;margin-top:7pt;width:2.35pt;height:2.35pt;z-index:251661312;visibility:visible;mso-wrap-style:square;mso-width-percent:0;mso-height-percent:0;mso-wrap-distance-left:3.405mm;mso-wrap-distance-top:.23mm;mso-wrap-distance-right:3.415mm;mso-wrap-distance-bottom:.2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">
                <v:imagedata r:id="rId22" o:title=""/>
              </v:shape>
            </w:pict>
          </mc:Fallback>
        </mc:AlternateContent>
      </w:r>
      <w:r w:rsidRPr="0091642D">
        <w:rPr>
          <w:rFonts w:ascii="Times New Roman" w:hAnsi="Times New Roman"/>
          <w:noProof/>
          <w:szCs w:val="21"/>
        </w:rPr>
        <mc:AlternateContent>
          <mc:Choice Requires="wpi">
            <w:drawing>
              <wp:anchor distT="8280" distB="8640" distL="122580" distR="122940" simplePos="0" relativeHeight="251660288" behindDoc="0" locked="0" layoutInCell="1" allowOverlap="1" wp14:anchorId="2B339D7C" wp14:editId="762D69A6">
                <wp:simplePos x="0" y="0"/>
                <wp:positionH relativeFrom="column">
                  <wp:posOffset>3028975</wp:posOffset>
                </wp:positionH>
                <wp:positionV relativeFrom="paragraph">
                  <wp:posOffset>103530</wp:posOffset>
                </wp:positionV>
                <wp:extent cx="635" cy="635"/>
                <wp:effectExtent l="38100" t="38100" r="37465" b="37465"/>
                <wp:wrapNone/>
                <wp:docPr id="2" name="墨迹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ChangeAspect="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w14:anchorId="36B52CC8" id="墨迹 2" o:spid="_x0000_s1026" type="#_x0000_t75" style="position:absolute;left:0;text-align:left;margin-left:237.35pt;margin-top:7pt;width:2.35pt;height:2.35pt;z-index:251660288;visibility:visible;mso-wrap-style:square;mso-width-percent:0;mso-height-percent:0;mso-wrap-distance-left:3.405mm;mso-wrap-distance-top:.23mm;mso-wrap-distance-right:3.415mm;mso-wrap-distance-bottom:.24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">
                <v:imagedata r:id="rId22" o:title=""/>
              </v:shape>
            </w:pict>
          </mc:Fallback>
        </mc:AlternateContent>
      </w:r>
      <w:r w:rsidR="007113AD" w:rsidRPr="0091642D">
        <w:rPr>
          <w:rFonts w:ascii="Times New Roman" w:hAnsi="Times New Roman" w:hint="eastAsia"/>
          <w:szCs w:val="21"/>
        </w:rPr>
        <w:t>机械零件的高精度尺寸测量是精密制造、质量检测和工业自动化中的关键</w:t>
      </w:r>
      <w:r w:rsidR="008401CD" w:rsidRPr="0091642D">
        <w:rPr>
          <w:rFonts w:ascii="Times New Roman" w:hAnsi="Times New Roman" w:hint="eastAsia"/>
          <w:szCs w:val="21"/>
        </w:rPr>
        <w:t>环节</w:t>
      </w:r>
      <w:r w:rsidR="007113AD" w:rsidRPr="0091642D">
        <w:rPr>
          <w:rFonts w:ascii="Times New Roman" w:hAnsi="Times New Roman" w:hint="eastAsia"/>
          <w:szCs w:val="21"/>
        </w:rPr>
        <w:t>。</w:t>
      </w:r>
      <w:r w:rsidR="000A23EE" w:rsidRPr="0091642D">
        <w:rPr>
          <w:rFonts w:ascii="Times New Roman" w:hAnsi="Times New Roman" w:hint="eastAsia"/>
          <w:szCs w:val="21"/>
        </w:rPr>
        <w:t>相比三坐标测量机等传统接触式测量方法，</w:t>
      </w:r>
      <w:r w:rsidR="007113AD" w:rsidRPr="0091642D">
        <w:rPr>
          <w:rFonts w:ascii="Times New Roman" w:hAnsi="Times New Roman" w:hint="eastAsia"/>
          <w:szCs w:val="21"/>
        </w:rPr>
        <w:t>基于机器视觉的尺寸测量系统具有非接触、高效率等优势，</w:t>
      </w:r>
      <w:r w:rsidR="008401CD" w:rsidRPr="0091642D">
        <w:rPr>
          <w:rFonts w:ascii="Times New Roman" w:hAnsi="Times New Roman" w:hint="eastAsia"/>
          <w:szCs w:val="21"/>
        </w:rPr>
        <w:t>开始</w:t>
      </w:r>
      <w:r w:rsidR="007113AD" w:rsidRPr="0091642D">
        <w:rPr>
          <w:rFonts w:ascii="Times New Roman" w:hAnsi="Times New Roman" w:hint="eastAsia"/>
          <w:szCs w:val="21"/>
        </w:rPr>
        <w:t>成为工业</w:t>
      </w:r>
      <w:r w:rsidR="008401CD" w:rsidRPr="0091642D">
        <w:rPr>
          <w:rFonts w:ascii="Times New Roman" w:hAnsi="Times New Roman" w:hint="eastAsia"/>
          <w:szCs w:val="21"/>
        </w:rPr>
        <w:t>测量中</w:t>
      </w:r>
      <w:r w:rsidR="007113AD" w:rsidRPr="0091642D">
        <w:rPr>
          <w:rFonts w:ascii="Times New Roman" w:hAnsi="Times New Roman" w:hint="eastAsia"/>
          <w:szCs w:val="21"/>
        </w:rPr>
        <w:t>常用的有效方法。然而，视觉测量精度受限于数字成像的离散采样特性，像素量化误差不可避免地引入到尺寸测量结果中。尽管通过提高传感器分辨率或光学放大倍率可在一定程度上缓解该问题，但此类方法往往受限于硬件成本、视场缩小、光学畸变及系统复杂度，在工程应用中存在明显局限性</w:t>
      </w:r>
      <w:r w:rsidR="00E83185" w:rsidRPr="0091642D">
        <w:rPr>
          <w:rFonts w:ascii="Times New Roman" w:hAnsi="Times New Roman" w:hint="eastAsia"/>
          <w:szCs w:val="21"/>
          <w:vertAlign w:val="superscript"/>
        </w:rPr>
        <w:t>[1]</w:t>
      </w:r>
      <w:r w:rsidR="007113AD" w:rsidRPr="0091642D">
        <w:rPr>
          <w:rFonts w:ascii="Times New Roman" w:hAnsi="Times New Roman" w:hint="eastAsia"/>
          <w:szCs w:val="21"/>
        </w:rPr>
        <w:t>。</w:t>
      </w:r>
    </w:p>
    <w:p w14:paraId="59AEFBBD" w14:textId="33B0A0F3" w:rsidR="007113AD" w:rsidRPr="0091642D" w:rsidRDefault="007113AD" w:rsidP="007113AD">
      <w:pPr>
        <w:spacing w:line="360" w:lineRule="auto"/>
        <w:ind w:firstLine="420"/>
        <w:rPr>
          <w:rFonts w:ascii="Times New Roman" w:hAnsi="Times New Roman"/>
          <w:szCs w:val="21"/>
        </w:rPr>
      </w:pPr>
      <w:r w:rsidRPr="0091642D">
        <w:rPr>
          <w:rFonts w:ascii="Times New Roman" w:hAnsi="Times New Roman" w:hint="eastAsia"/>
          <w:szCs w:val="21"/>
        </w:rPr>
        <w:t>为在有限硬件条件下突破单帧成像的空间采样</w:t>
      </w:r>
      <w:r w:rsidR="008401CD" w:rsidRPr="0091642D">
        <w:rPr>
          <w:rFonts w:ascii="Times New Roman" w:hAnsi="Times New Roman" w:hint="eastAsia"/>
          <w:szCs w:val="21"/>
        </w:rPr>
        <w:t>约束</w:t>
      </w:r>
      <w:r w:rsidRPr="0091642D">
        <w:rPr>
          <w:rFonts w:ascii="Times New Roman" w:hAnsi="Times New Roman" w:hint="eastAsia"/>
          <w:szCs w:val="21"/>
        </w:rPr>
        <w:t>，多帧图像融合与图像拼接技术</w:t>
      </w:r>
      <w:r w:rsidR="008401CD" w:rsidRPr="0091642D">
        <w:rPr>
          <w:rFonts w:ascii="Times New Roman" w:hAnsi="Times New Roman" w:hint="eastAsia"/>
          <w:szCs w:val="21"/>
        </w:rPr>
        <w:t>获得</w:t>
      </w:r>
      <w:r w:rsidRPr="0091642D">
        <w:rPr>
          <w:rFonts w:ascii="Times New Roman" w:hAnsi="Times New Roman" w:hint="eastAsia"/>
          <w:szCs w:val="21"/>
        </w:rPr>
        <w:t>了广泛研究。</w:t>
      </w:r>
      <w:r w:rsidR="008401CD" w:rsidRPr="0091642D">
        <w:rPr>
          <w:rFonts w:ascii="Times New Roman" w:hAnsi="Times New Roman" w:hint="eastAsia"/>
          <w:color w:val="000000" w:themeColor="text1"/>
          <w:szCs w:val="21"/>
        </w:rPr>
        <w:t>如</w:t>
      </w:r>
      <w:r w:rsidR="008401CD" w:rsidRPr="0091642D">
        <w:rPr>
          <w:rFonts w:ascii="Times New Roman" w:hAnsi="Times New Roman" w:hint="eastAsia"/>
          <w:szCs w:val="21"/>
        </w:rPr>
        <w:t>在</w:t>
      </w:r>
      <w:r w:rsidRPr="0091642D">
        <w:rPr>
          <w:rFonts w:ascii="Times New Roman" w:hAnsi="Times New Roman" w:hint="eastAsia"/>
          <w:szCs w:val="21"/>
        </w:rPr>
        <w:t>频域角度证明了用具有亚像素位移的图像序列可实现超分辨率重建</w:t>
      </w:r>
      <w:r w:rsidR="00E83185" w:rsidRPr="0091642D">
        <w:rPr>
          <w:rFonts w:ascii="Times New Roman" w:hAnsi="Times New Roman" w:hint="eastAsia"/>
          <w:szCs w:val="21"/>
          <w:vertAlign w:val="superscript"/>
        </w:rPr>
        <w:t>[2]</w:t>
      </w:r>
      <w:r w:rsidRPr="0091642D">
        <w:rPr>
          <w:rFonts w:ascii="Times New Roman" w:hAnsi="Times New Roman" w:hint="eastAsia"/>
          <w:szCs w:val="21"/>
        </w:rPr>
        <w:t>，</w:t>
      </w:r>
      <w:r w:rsidR="008401CD" w:rsidRPr="0091642D">
        <w:rPr>
          <w:rFonts w:ascii="Times New Roman" w:hAnsi="Times New Roman" w:hint="eastAsia"/>
          <w:szCs w:val="21"/>
        </w:rPr>
        <w:t>或者</w:t>
      </w:r>
      <w:r w:rsidR="00F71854" w:rsidRPr="0091642D">
        <w:rPr>
          <w:rFonts w:ascii="Times New Roman" w:hAnsi="Times New Roman" w:hint="eastAsia"/>
          <w:szCs w:val="21"/>
        </w:rPr>
        <w:t>使用</w:t>
      </w:r>
      <w:r w:rsidR="0012345D" w:rsidRPr="0091642D">
        <w:rPr>
          <w:rFonts w:ascii="Times New Roman" w:hAnsi="Times New Roman" w:hint="eastAsia"/>
          <w:szCs w:val="21"/>
        </w:rPr>
        <w:t>基于特征点匹配的大视场图像拼接的</w:t>
      </w:r>
      <w:r w:rsidR="00F71854" w:rsidRPr="0091642D">
        <w:rPr>
          <w:rFonts w:ascii="Times New Roman" w:hAnsi="Times New Roman" w:hint="eastAsia"/>
          <w:szCs w:val="21"/>
        </w:rPr>
        <w:t>加权融合以扩大测量范围</w:t>
      </w:r>
      <w:r w:rsidR="0012345D" w:rsidRPr="0091642D">
        <w:rPr>
          <w:rFonts w:ascii="Times New Roman" w:hAnsi="Times New Roman" w:hint="eastAsia"/>
          <w:szCs w:val="21"/>
          <w:vertAlign w:val="superscript"/>
        </w:rPr>
        <w:t>[3]</w:t>
      </w:r>
      <w:r w:rsidR="000A23EE" w:rsidRPr="0091642D">
        <w:rPr>
          <w:rFonts w:ascii="Times New Roman" w:hAnsi="Times New Roman" w:hint="eastAsia"/>
          <w:szCs w:val="21"/>
        </w:rPr>
        <w:t>。</w:t>
      </w:r>
      <w:r w:rsidR="008401CD" w:rsidRPr="0091642D">
        <w:rPr>
          <w:rFonts w:ascii="Times New Roman" w:hAnsi="Times New Roman" w:hint="eastAsia"/>
          <w:color w:val="000000" w:themeColor="text1"/>
          <w:szCs w:val="21"/>
        </w:rPr>
        <w:t>如果</w:t>
      </w:r>
      <w:r w:rsidR="008A2891" w:rsidRPr="0091642D">
        <w:rPr>
          <w:rFonts w:ascii="Times New Roman" w:hAnsi="Times New Roman" w:hint="eastAsia"/>
          <w:color w:val="000000" w:themeColor="text1"/>
          <w:szCs w:val="21"/>
        </w:rPr>
        <w:t>不依赖图像特征提取，</w:t>
      </w:r>
      <w:r w:rsidR="008401CD" w:rsidRPr="0091642D">
        <w:rPr>
          <w:rFonts w:ascii="Times New Roman" w:hAnsi="Times New Roman" w:hint="eastAsia"/>
          <w:color w:val="000000" w:themeColor="text1"/>
          <w:szCs w:val="21"/>
        </w:rPr>
        <w:t>可以凭借</w:t>
      </w:r>
      <w:r w:rsidR="008A2891" w:rsidRPr="0091642D">
        <w:rPr>
          <w:rFonts w:ascii="Times New Roman" w:hAnsi="Times New Roman" w:hint="eastAsia"/>
          <w:color w:val="000000" w:themeColor="text1"/>
          <w:szCs w:val="21"/>
        </w:rPr>
        <w:t>图像拍摄的位置状态</w:t>
      </w:r>
      <w:r w:rsidR="008401CD" w:rsidRPr="0091642D">
        <w:rPr>
          <w:rFonts w:ascii="Times New Roman" w:hAnsi="Times New Roman" w:hint="eastAsia"/>
          <w:color w:val="000000" w:themeColor="text1"/>
          <w:szCs w:val="21"/>
        </w:rPr>
        <w:t>并结合</w:t>
      </w:r>
      <w:r w:rsidRPr="0091642D">
        <w:rPr>
          <w:rFonts w:ascii="Times New Roman" w:hAnsi="Times New Roman" w:hint="eastAsia"/>
          <w:szCs w:val="21"/>
        </w:rPr>
        <w:t>光栅尺</w:t>
      </w:r>
      <w:r w:rsidR="008A2891" w:rsidRPr="0091642D">
        <w:rPr>
          <w:rFonts w:ascii="Times New Roman" w:hAnsi="Times New Roman" w:hint="eastAsia"/>
          <w:szCs w:val="21"/>
        </w:rPr>
        <w:t>等</w:t>
      </w:r>
      <w:r w:rsidRPr="0091642D">
        <w:rPr>
          <w:rFonts w:ascii="Times New Roman" w:hAnsi="Times New Roman" w:hint="eastAsia"/>
          <w:szCs w:val="21"/>
        </w:rPr>
        <w:t>提供的机械位置信息直接计算图像间的几何变换</w:t>
      </w:r>
      <w:r w:rsidR="008A2891" w:rsidRPr="0091642D">
        <w:rPr>
          <w:rFonts w:ascii="Times New Roman" w:hAnsi="Times New Roman" w:hint="eastAsia"/>
          <w:szCs w:val="21"/>
          <w:vertAlign w:val="superscript"/>
        </w:rPr>
        <w:t>[4]</w:t>
      </w:r>
      <w:r w:rsidRPr="0091642D">
        <w:rPr>
          <w:rFonts w:ascii="Times New Roman" w:hAnsi="Times New Roman" w:hint="eastAsia"/>
          <w:szCs w:val="21"/>
        </w:rPr>
        <w:t>。多帧融合与拼接方法通常依赖于精确的运动估计、成像稳定性以及较高的计算能力，</w:t>
      </w:r>
      <w:r w:rsidR="008401CD" w:rsidRPr="0091642D">
        <w:rPr>
          <w:rFonts w:ascii="Times New Roman" w:hAnsi="Times New Roman" w:hint="eastAsia"/>
          <w:szCs w:val="21"/>
        </w:rPr>
        <w:t>因此</w:t>
      </w:r>
      <w:r w:rsidRPr="0091642D">
        <w:rPr>
          <w:rFonts w:ascii="Times New Roman" w:hAnsi="Times New Roman" w:hint="eastAsia"/>
          <w:szCs w:val="21"/>
        </w:rPr>
        <w:t>在实际工业环境中容易受到振动、光照变化及特征退化的影响，误匹配</w:t>
      </w:r>
      <w:r w:rsidR="005638E9" w:rsidRPr="0091642D">
        <w:rPr>
          <w:rFonts w:ascii="Times New Roman" w:hAnsi="Times New Roman" w:hint="eastAsia"/>
          <w:szCs w:val="21"/>
        </w:rPr>
        <w:t>产生的</w:t>
      </w:r>
      <w:r w:rsidRPr="0091642D">
        <w:rPr>
          <w:rFonts w:ascii="Times New Roman" w:hAnsi="Times New Roman" w:hint="eastAsia"/>
          <w:szCs w:val="21"/>
        </w:rPr>
        <w:t>误差</w:t>
      </w:r>
      <w:r w:rsidR="005638E9" w:rsidRPr="0091642D">
        <w:rPr>
          <w:rFonts w:ascii="Times New Roman" w:hAnsi="Times New Roman" w:hint="eastAsia"/>
          <w:szCs w:val="21"/>
        </w:rPr>
        <w:t>会</w:t>
      </w:r>
      <w:r w:rsidRPr="0091642D">
        <w:rPr>
          <w:rFonts w:ascii="Times New Roman" w:hAnsi="Times New Roman" w:hint="eastAsia"/>
          <w:szCs w:val="21"/>
        </w:rPr>
        <w:t>随</w:t>
      </w:r>
      <w:r w:rsidR="005638E9" w:rsidRPr="0091642D">
        <w:rPr>
          <w:rFonts w:ascii="Times New Roman" w:hAnsi="Times New Roman" w:hint="eastAsia"/>
          <w:szCs w:val="21"/>
        </w:rPr>
        <w:t>着</w:t>
      </w:r>
      <w:r w:rsidRPr="0091642D">
        <w:rPr>
          <w:rFonts w:ascii="Times New Roman" w:hAnsi="Times New Roman" w:hint="eastAsia"/>
          <w:szCs w:val="21"/>
        </w:rPr>
        <w:t>图像数量</w:t>
      </w:r>
      <w:r w:rsidR="005638E9" w:rsidRPr="0091642D">
        <w:rPr>
          <w:rFonts w:ascii="Times New Roman" w:hAnsi="Times New Roman" w:hint="eastAsia"/>
          <w:szCs w:val="21"/>
        </w:rPr>
        <w:t>的增加而逐渐</w:t>
      </w:r>
      <w:r w:rsidRPr="0091642D">
        <w:rPr>
          <w:rFonts w:ascii="Times New Roman" w:hAnsi="Times New Roman" w:hint="eastAsia"/>
          <w:szCs w:val="21"/>
        </w:rPr>
        <w:t>累积</w:t>
      </w:r>
      <w:r w:rsidR="008A2891" w:rsidRPr="0091642D">
        <w:rPr>
          <w:rFonts w:ascii="Times New Roman" w:hAnsi="Times New Roman" w:hint="eastAsia"/>
          <w:color w:val="000000" w:themeColor="text1"/>
          <w:szCs w:val="21"/>
          <w:vertAlign w:val="superscript"/>
        </w:rPr>
        <w:t>[5]</w:t>
      </w:r>
      <w:r w:rsidRPr="0091642D">
        <w:rPr>
          <w:rFonts w:ascii="Times New Roman" w:hAnsi="Times New Roman" w:hint="eastAsia"/>
          <w:szCs w:val="21"/>
        </w:rPr>
        <w:t>。此外，分辨率提升还会显著增加数据处理规模，对实时性和计算资源提出更高要求</w:t>
      </w:r>
      <w:r w:rsidR="000A7BB7" w:rsidRPr="0091642D">
        <w:rPr>
          <w:rFonts w:ascii="Times New Roman" w:hAnsi="Times New Roman" w:hint="eastAsia"/>
          <w:color w:val="000000" w:themeColor="text1"/>
          <w:szCs w:val="21"/>
          <w:vertAlign w:val="superscript"/>
        </w:rPr>
        <w:t>[6]</w:t>
      </w:r>
      <w:r w:rsidRPr="0091642D">
        <w:rPr>
          <w:rFonts w:ascii="Times New Roman" w:hAnsi="Times New Roman" w:hint="eastAsia"/>
          <w:szCs w:val="21"/>
        </w:rPr>
        <w:t>。</w:t>
      </w:r>
    </w:p>
    <w:p w14:paraId="7648F868" w14:textId="270ECE7E" w:rsidR="007113AD" w:rsidRPr="0091642D" w:rsidRDefault="007113AD" w:rsidP="005E43F4">
      <w:pPr>
        <w:topLinePunct/>
        <w:spacing w:line="360" w:lineRule="auto"/>
        <w:ind w:firstLine="420"/>
        <w:rPr>
          <w:rFonts w:ascii="Times New Roman" w:hAnsi="Times New Roman"/>
          <w:szCs w:val="21"/>
        </w:rPr>
      </w:pPr>
      <w:r w:rsidRPr="0091642D">
        <w:rPr>
          <w:rFonts w:ascii="Times New Roman" w:hAnsi="Times New Roman" w:hint="eastAsia"/>
          <w:szCs w:val="21"/>
        </w:rPr>
        <w:t>在视觉尺寸测量中，目标尺寸通常通过边缘空间位置的精确定位进行估计。</w:t>
      </w:r>
      <w:r w:rsidRPr="0091642D">
        <w:rPr>
          <w:rFonts w:ascii="Times New Roman" w:hAnsi="Times New Roman" w:hint="eastAsia"/>
          <w:szCs w:val="21"/>
        </w:rPr>
        <w:t>Sobel</w:t>
      </w:r>
      <w:r w:rsidR="005F2E4C" w:rsidRPr="0091642D">
        <w:rPr>
          <w:rFonts w:ascii="Times New Roman" w:hAnsi="Times New Roman" w:hint="eastAsia"/>
          <w:szCs w:val="21"/>
          <w:vertAlign w:val="superscript"/>
        </w:rPr>
        <w:t>[7]</w:t>
      </w:r>
      <w:r w:rsidRPr="0091642D">
        <w:rPr>
          <w:rFonts w:ascii="Times New Roman" w:hAnsi="Times New Roman" w:hint="eastAsia"/>
          <w:szCs w:val="21"/>
        </w:rPr>
        <w:t xml:space="preserve"> </w:t>
      </w:r>
      <w:r w:rsidRPr="0091642D">
        <w:rPr>
          <w:rFonts w:ascii="Times New Roman" w:hAnsi="Times New Roman" w:hint="eastAsia"/>
          <w:szCs w:val="21"/>
        </w:rPr>
        <w:t>和</w:t>
      </w:r>
      <w:r w:rsidRPr="0091642D">
        <w:rPr>
          <w:rFonts w:ascii="Times New Roman" w:hAnsi="Times New Roman" w:hint="eastAsia"/>
          <w:szCs w:val="21"/>
        </w:rPr>
        <w:t xml:space="preserve"> Canny</w:t>
      </w:r>
      <w:r w:rsidR="005F2E4C" w:rsidRPr="0091642D">
        <w:rPr>
          <w:rFonts w:ascii="Times New Roman" w:hAnsi="Times New Roman" w:hint="eastAsia"/>
          <w:szCs w:val="21"/>
          <w:vertAlign w:val="superscript"/>
        </w:rPr>
        <w:t>[8]</w:t>
      </w:r>
      <w:r w:rsidR="005638E9" w:rsidRPr="0091642D">
        <w:rPr>
          <w:rFonts w:ascii="Times New Roman" w:hAnsi="Times New Roman" w:hint="eastAsia"/>
          <w:szCs w:val="21"/>
        </w:rPr>
        <w:t>等传统边缘检测方法</w:t>
      </w:r>
      <w:r w:rsidRPr="0091642D">
        <w:rPr>
          <w:rFonts w:ascii="Times New Roman" w:hAnsi="Times New Roman" w:hint="eastAsia"/>
          <w:szCs w:val="21"/>
        </w:rPr>
        <w:t>通常只能实现像素级边缘定位，默认边缘与像素中心重合</w:t>
      </w:r>
      <w:r w:rsidR="005638E9" w:rsidRPr="0091642D">
        <w:rPr>
          <w:rFonts w:ascii="Times New Roman" w:hAnsi="Times New Roman" w:hint="eastAsia"/>
          <w:szCs w:val="21"/>
        </w:rPr>
        <w:t>的检测方式使其</w:t>
      </w:r>
      <w:r w:rsidRPr="0091642D">
        <w:rPr>
          <w:rFonts w:ascii="Times New Roman" w:hAnsi="Times New Roman" w:hint="eastAsia"/>
          <w:szCs w:val="21"/>
        </w:rPr>
        <w:t>引入约半个像素的不确定性，</w:t>
      </w:r>
      <w:r w:rsidR="005638E9" w:rsidRPr="0091642D">
        <w:rPr>
          <w:rFonts w:ascii="Times New Roman" w:hAnsi="Times New Roman" w:hint="eastAsia"/>
          <w:szCs w:val="21"/>
        </w:rPr>
        <w:t>从而使得</w:t>
      </w:r>
      <w:r w:rsidRPr="0091642D">
        <w:rPr>
          <w:rFonts w:ascii="Times New Roman" w:hAnsi="Times New Roman" w:hint="eastAsia"/>
          <w:szCs w:val="21"/>
        </w:rPr>
        <w:t>误差在高精度测量中被显著放大</w:t>
      </w:r>
      <w:r w:rsidR="00C05D92" w:rsidRPr="0091642D">
        <w:rPr>
          <w:rFonts w:ascii="Times New Roman" w:hAnsi="Times New Roman" w:hint="eastAsia"/>
          <w:color w:val="000000" w:themeColor="text1"/>
          <w:szCs w:val="21"/>
          <w:vertAlign w:val="superscript"/>
        </w:rPr>
        <w:t>[9]</w:t>
      </w:r>
      <w:r w:rsidRPr="0091642D">
        <w:rPr>
          <w:rFonts w:ascii="Times New Roman" w:hAnsi="Times New Roman" w:hint="eastAsia"/>
          <w:szCs w:val="21"/>
        </w:rPr>
        <w:t>。为突破像素离散化限制，</w:t>
      </w:r>
      <w:r w:rsidR="00314326" w:rsidRPr="0091642D">
        <w:rPr>
          <w:rFonts w:ascii="Times New Roman" w:hAnsi="Times New Roman" w:hint="eastAsia"/>
          <w:szCs w:val="21"/>
        </w:rPr>
        <w:t>拟合插值法、矩方法以及灰度投影波形法等</w:t>
      </w:r>
      <w:r w:rsidRPr="0091642D">
        <w:rPr>
          <w:rFonts w:ascii="Times New Roman" w:hAnsi="Times New Roman" w:hint="eastAsia"/>
          <w:szCs w:val="21"/>
        </w:rPr>
        <w:t>亚像素边缘检测技术</w:t>
      </w:r>
      <w:r w:rsidR="00314326" w:rsidRPr="0091642D">
        <w:rPr>
          <w:rFonts w:ascii="Times New Roman" w:hAnsi="Times New Roman" w:hint="eastAsia"/>
          <w:szCs w:val="21"/>
          <w:vertAlign w:val="superscript"/>
        </w:rPr>
        <w:t>[10]</w:t>
      </w:r>
      <w:r w:rsidRPr="0091642D">
        <w:rPr>
          <w:rFonts w:ascii="Times New Roman" w:hAnsi="Times New Roman" w:hint="eastAsia"/>
          <w:szCs w:val="21"/>
        </w:rPr>
        <w:t>被广泛应用于精密视觉测量领域。基于连续信号采样假设</w:t>
      </w:r>
      <w:r w:rsidR="00314326" w:rsidRPr="0091642D">
        <w:rPr>
          <w:rFonts w:ascii="Times New Roman" w:hAnsi="Times New Roman" w:hint="eastAsia"/>
          <w:szCs w:val="21"/>
        </w:rPr>
        <w:t>的拟合插值法</w:t>
      </w:r>
      <w:r w:rsidRPr="0091642D">
        <w:rPr>
          <w:rFonts w:ascii="Times New Roman" w:hAnsi="Times New Roman" w:hint="eastAsia"/>
          <w:szCs w:val="21"/>
        </w:rPr>
        <w:t>在局部邻域内利用多项式或高斯模型重建边缘剖面</w:t>
      </w:r>
      <w:r w:rsidR="00017049" w:rsidRPr="0091642D">
        <w:rPr>
          <w:rFonts w:ascii="Times New Roman" w:hAnsi="Times New Roman" w:hint="eastAsia"/>
          <w:color w:val="000000" w:themeColor="text1"/>
          <w:szCs w:val="21"/>
          <w:vertAlign w:val="superscript"/>
        </w:rPr>
        <w:t>[11]</w:t>
      </w:r>
      <w:r w:rsidRPr="0091642D">
        <w:rPr>
          <w:rFonts w:ascii="Times New Roman" w:hAnsi="Times New Roman" w:hint="eastAsia"/>
          <w:szCs w:val="21"/>
        </w:rPr>
        <w:t>，但对噪声和光照变化较为敏感</w:t>
      </w:r>
      <w:r w:rsidR="005E43F4" w:rsidRPr="0091642D">
        <w:rPr>
          <w:rFonts w:ascii="Times New Roman" w:hAnsi="Times New Roman" w:hint="eastAsia"/>
          <w:szCs w:val="21"/>
        </w:rPr>
        <w:t>。</w:t>
      </w:r>
      <w:r w:rsidRPr="0091642D">
        <w:rPr>
          <w:rFonts w:ascii="Times New Roman" w:hAnsi="Times New Roman" w:cs="Times New Roman"/>
          <w:szCs w:val="21"/>
        </w:rPr>
        <w:t>Tabatabai–Mitchell</w:t>
      </w:r>
      <w:r w:rsidRPr="0091642D">
        <w:rPr>
          <w:rFonts w:ascii="Times New Roman" w:hAnsi="Times New Roman" w:hint="eastAsia"/>
          <w:szCs w:val="21"/>
        </w:rPr>
        <w:t>算子</w:t>
      </w:r>
      <w:r w:rsidR="00F80961" w:rsidRPr="0091642D">
        <w:rPr>
          <w:rFonts w:ascii="Times New Roman" w:hAnsi="Times New Roman" w:hint="eastAsia"/>
          <w:szCs w:val="21"/>
          <w:vertAlign w:val="superscript"/>
        </w:rPr>
        <w:t>[12]</w:t>
      </w:r>
      <w:r w:rsidRPr="0091642D">
        <w:rPr>
          <w:rFonts w:ascii="Times New Roman" w:hAnsi="Times New Roman" w:hint="eastAsia"/>
          <w:szCs w:val="21"/>
        </w:rPr>
        <w:t>以及</w:t>
      </w:r>
      <w:r w:rsidRPr="0091642D">
        <w:rPr>
          <w:rFonts w:ascii="Times New Roman" w:hAnsi="Times New Roman" w:cs="Times New Roman"/>
          <w:szCs w:val="21"/>
        </w:rPr>
        <w:t>Zernike</w:t>
      </w:r>
      <w:r w:rsidRPr="0091642D">
        <w:rPr>
          <w:rFonts w:ascii="Times New Roman" w:hAnsi="Times New Roman" w:hint="eastAsia"/>
          <w:szCs w:val="21"/>
        </w:rPr>
        <w:t>矩方法</w:t>
      </w:r>
      <w:r w:rsidR="00017049" w:rsidRPr="0091642D">
        <w:rPr>
          <w:rFonts w:ascii="Times New Roman" w:hAnsi="Times New Roman" w:hint="eastAsia"/>
          <w:szCs w:val="21"/>
          <w:vertAlign w:val="superscript"/>
        </w:rPr>
        <w:t>[1</w:t>
      </w:r>
      <w:r w:rsidR="00F80961" w:rsidRPr="0091642D">
        <w:rPr>
          <w:rFonts w:ascii="Times New Roman" w:hAnsi="Times New Roman" w:hint="eastAsia"/>
          <w:szCs w:val="21"/>
          <w:vertAlign w:val="superscript"/>
        </w:rPr>
        <w:t>3</w:t>
      </w:r>
      <w:r w:rsidR="00017049" w:rsidRPr="0091642D">
        <w:rPr>
          <w:rFonts w:ascii="Times New Roman" w:hAnsi="Times New Roman" w:hint="eastAsia"/>
          <w:szCs w:val="21"/>
          <w:vertAlign w:val="superscript"/>
        </w:rPr>
        <w:t>]</w:t>
      </w:r>
      <w:r w:rsidR="00314326" w:rsidRPr="0091642D">
        <w:rPr>
          <w:rFonts w:ascii="Times New Roman" w:hAnsi="Times New Roman" w:hint="eastAsia"/>
          <w:szCs w:val="21"/>
        </w:rPr>
        <w:t>等矩方法通过计算局部灰度矩或正交矩确定边缘参数</w:t>
      </w:r>
      <w:r w:rsidRPr="0091642D">
        <w:rPr>
          <w:rFonts w:ascii="Times New Roman" w:hAnsi="Times New Roman" w:hint="eastAsia"/>
          <w:szCs w:val="21"/>
        </w:rPr>
        <w:t>，在低信噪比条件下具有更强鲁棒性，但计算复杂度较高；灰度投影波形法通过沿边缘方向进行积分或平均，将二维</w:t>
      </w:r>
      <w:r w:rsidR="0085474E" w:rsidRPr="0091642D">
        <w:rPr>
          <w:rFonts w:ascii="Times New Roman" w:hAnsi="Times New Roman" w:hint="eastAsia"/>
          <w:szCs w:val="21"/>
        </w:rPr>
        <w:t>数据</w:t>
      </w:r>
      <w:r w:rsidRPr="0091642D">
        <w:rPr>
          <w:rFonts w:ascii="Times New Roman" w:hAnsi="Times New Roman" w:hint="eastAsia"/>
          <w:szCs w:val="21"/>
        </w:rPr>
        <w:t>降维为一维信号分析，在工业边缘测量中兼顾了精度与效率</w:t>
      </w:r>
      <w:r w:rsidR="00F348B1" w:rsidRPr="0091642D">
        <w:rPr>
          <w:rFonts w:ascii="Times New Roman" w:hAnsi="Times New Roman" w:hint="eastAsia"/>
          <w:color w:val="000000" w:themeColor="text1"/>
          <w:szCs w:val="21"/>
          <w:vertAlign w:val="superscript"/>
        </w:rPr>
        <w:t>[1</w:t>
      </w:r>
      <w:r w:rsidR="00F80961" w:rsidRPr="0091642D">
        <w:rPr>
          <w:rFonts w:ascii="Times New Roman" w:hAnsi="Times New Roman" w:hint="eastAsia"/>
          <w:color w:val="000000" w:themeColor="text1"/>
          <w:szCs w:val="21"/>
          <w:vertAlign w:val="superscript"/>
        </w:rPr>
        <w:t>4</w:t>
      </w:r>
      <w:r w:rsidR="00F348B1" w:rsidRPr="0091642D">
        <w:rPr>
          <w:rFonts w:ascii="Times New Roman" w:hAnsi="Times New Roman" w:hint="eastAsia"/>
          <w:color w:val="000000" w:themeColor="text1"/>
          <w:szCs w:val="21"/>
          <w:vertAlign w:val="superscript"/>
        </w:rPr>
        <w:t>]</w:t>
      </w:r>
      <w:r w:rsidRPr="0091642D">
        <w:rPr>
          <w:rFonts w:ascii="Times New Roman" w:hAnsi="Times New Roman" w:hint="eastAsia"/>
          <w:color w:val="000000" w:themeColor="text1"/>
          <w:szCs w:val="21"/>
        </w:rPr>
        <w:t>。</w:t>
      </w:r>
      <w:r w:rsidR="00314326" w:rsidRPr="0091642D">
        <w:rPr>
          <w:rFonts w:ascii="Times New Roman" w:hAnsi="Times New Roman" w:hint="eastAsia"/>
          <w:szCs w:val="21"/>
        </w:rPr>
        <w:t>但这些亚像素边</w:t>
      </w:r>
      <w:r w:rsidR="00314326" w:rsidRPr="0091642D">
        <w:rPr>
          <w:rFonts w:ascii="Times New Roman" w:hAnsi="Times New Roman" w:hint="eastAsia"/>
          <w:szCs w:val="21"/>
        </w:rPr>
        <w:lastRenderedPageBreak/>
        <w:t>缘检测方法</w:t>
      </w:r>
      <w:r w:rsidR="001012AB" w:rsidRPr="0091642D">
        <w:rPr>
          <w:rFonts w:ascii="Times New Roman" w:hAnsi="Times New Roman" w:hint="eastAsia"/>
          <w:szCs w:val="21"/>
        </w:rPr>
        <w:t>更多的是用于处理</w:t>
      </w:r>
      <w:r w:rsidR="00314326" w:rsidRPr="0091642D">
        <w:rPr>
          <w:rFonts w:ascii="Times New Roman" w:hAnsi="Times New Roman" w:hint="eastAsia"/>
          <w:szCs w:val="21"/>
        </w:rPr>
        <w:t>单通道灰度图像</w:t>
      </w:r>
      <w:r w:rsidR="001012AB" w:rsidRPr="0091642D">
        <w:rPr>
          <w:rFonts w:ascii="Times New Roman" w:hAnsi="Times New Roman" w:hint="eastAsia"/>
          <w:szCs w:val="21"/>
        </w:rPr>
        <w:t>，在面临</w:t>
      </w:r>
      <w:r w:rsidR="00314326" w:rsidRPr="0091642D">
        <w:rPr>
          <w:rFonts w:ascii="Times New Roman" w:hAnsi="Times New Roman" w:hint="eastAsia"/>
          <w:szCs w:val="21"/>
        </w:rPr>
        <w:t>彩色图像</w:t>
      </w:r>
      <w:r w:rsidR="001012AB" w:rsidRPr="0091642D">
        <w:rPr>
          <w:rFonts w:ascii="Times New Roman" w:hAnsi="Times New Roman" w:hint="eastAsia"/>
          <w:szCs w:val="21"/>
        </w:rPr>
        <w:t>处理时</w:t>
      </w:r>
      <w:r w:rsidR="00314326" w:rsidRPr="0091642D">
        <w:rPr>
          <w:rFonts w:ascii="Times New Roman" w:hAnsi="Times New Roman" w:hint="eastAsia"/>
          <w:szCs w:val="21"/>
        </w:rPr>
        <w:t>通常需通过加权公式转换为灰度图像，该过程会导致颜色信息的不可逆丢失。在等亮度但颜色不同的边缘区域，灰度转换易造成梯度显著减弱甚至消失，从而使传统亚像素算法失效或精度大幅下降</w:t>
      </w:r>
      <w:r w:rsidR="00314326" w:rsidRPr="0091642D">
        <w:rPr>
          <w:rFonts w:ascii="Times New Roman" w:hAnsi="Times New Roman" w:hint="eastAsia"/>
          <w:color w:val="000000" w:themeColor="text1"/>
          <w:szCs w:val="21"/>
          <w:vertAlign w:val="superscript"/>
        </w:rPr>
        <w:t>[15]</w:t>
      </w:r>
      <w:r w:rsidR="00314326" w:rsidRPr="0091642D">
        <w:rPr>
          <w:rFonts w:ascii="Times New Roman" w:hAnsi="Times New Roman" w:hint="eastAsia"/>
          <w:szCs w:val="21"/>
        </w:rPr>
        <w:t>。</w:t>
      </w:r>
    </w:p>
    <w:p w14:paraId="0AF4BC9B" w14:textId="19ACDDE3" w:rsidR="00EB53D3" w:rsidRPr="0091642D" w:rsidRDefault="007113AD" w:rsidP="00FB2187">
      <w:pPr>
        <w:spacing w:line="360" w:lineRule="auto"/>
        <w:ind w:firstLine="420"/>
        <w:rPr>
          <w:rFonts w:ascii="Times New Roman" w:hAnsi="Times New Roman" w:cs="Times New Roman"/>
          <w:szCs w:val="21"/>
        </w:rPr>
      </w:pPr>
      <w:r w:rsidRPr="0091642D">
        <w:rPr>
          <w:rFonts w:ascii="Times New Roman" w:hAnsi="Times New Roman" w:cs="Times New Roman"/>
          <w:szCs w:val="21"/>
        </w:rPr>
        <w:t>针对现有高分辨率图像拼接方法在复杂工业场景下稳定性不足、误差易累积的问题，以及传统亚像素边缘检测忽略颜色信息所带来的精度瓶颈，本文提出一种</w:t>
      </w:r>
      <w:bookmarkStart w:id="0" w:name="OLE_LINK1"/>
      <w:r w:rsidRPr="0091642D">
        <w:rPr>
          <w:rFonts w:ascii="Times New Roman" w:hAnsi="Times New Roman" w:cs="Times New Roman"/>
          <w:szCs w:val="21"/>
        </w:rPr>
        <w:t>融合机械位置信息先验的并行图像拼接方法</w:t>
      </w:r>
      <w:bookmarkEnd w:id="0"/>
      <w:r w:rsidRPr="0091642D">
        <w:rPr>
          <w:rFonts w:ascii="Times New Roman" w:hAnsi="Times New Roman" w:cs="Times New Roman"/>
          <w:szCs w:val="21"/>
        </w:rPr>
        <w:t>，通过将机械位移约束引入纠正过程以抑制误差累积，提高大视场拼接的稳定性；同时提出一种基于颜色向量梯度的亚像素边缘提取方法，充分利用多通道颜色信息，在复杂纹理和噪声条件下实现高精度、强鲁棒性的边缘定位。</w:t>
      </w:r>
      <w:r w:rsidR="00296BD6" w:rsidRPr="0091642D">
        <w:rPr>
          <w:rFonts w:ascii="Times New Roman" w:hAnsi="Times New Roman" w:cs="Times New Roman"/>
          <w:szCs w:val="21"/>
        </w:rPr>
        <w:t>首先</w:t>
      </w:r>
      <w:r w:rsidR="0055648E" w:rsidRPr="0091642D">
        <w:rPr>
          <w:rFonts w:ascii="Times New Roman" w:hAnsi="Times New Roman" w:cs="Times New Roman"/>
          <w:szCs w:val="21"/>
        </w:rPr>
        <w:t>对零件拍摄上百</w:t>
      </w:r>
      <w:r w:rsidR="00D350C6" w:rsidRPr="0091642D">
        <w:rPr>
          <w:rFonts w:ascii="Times New Roman" w:hAnsi="Times New Roman" w:cs="Times New Roman" w:hint="eastAsia"/>
          <w:szCs w:val="21"/>
        </w:rPr>
        <w:t>幅</w:t>
      </w:r>
      <w:r w:rsidR="0055648E" w:rsidRPr="0091642D">
        <w:rPr>
          <w:rFonts w:ascii="Times New Roman" w:hAnsi="Times New Roman" w:cs="Times New Roman"/>
          <w:szCs w:val="21"/>
        </w:rPr>
        <w:t>局部图，通过</w:t>
      </w:r>
      <w:r w:rsidR="0055648E" w:rsidRPr="0091642D">
        <w:rPr>
          <w:rFonts w:ascii="Times New Roman" w:hAnsi="Times New Roman" w:cs="Times New Roman"/>
          <w:szCs w:val="21"/>
        </w:rPr>
        <w:t>SIFT</w:t>
      </w:r>
      <w:r w:rsidR="00782DA5" w:rsidRPr="0091642D">
        <w:rPr>
          <w:rFonts w:ascii="Times New Roman" w:hAnsi="Times New Roman" w:cs="Times New Roman"/>
          <w:szCs w:val="21"/>
        </w:rPr>
        <w:t>对相邻两幅图像</w:t>
      </w:r>
      <w:r w:rsidR="00D350C6" w:rsidRPr="0091642D">
        <w:rPr>
          <w:rFonts w:ascii="Times New Roman" w:hAnsi="Times New Roman" w:cs="Times New Roman" w:hint="eastAsia"/>
          <w:szCs w:val="21"/>
        </w:rPr>
        <w:t>进行</w:t>
      </w:r>
      <w:r w:rsidR="0055648E" w:rsidRPr="0091642D">
        <w:rPr>
          <w:rFonts w:ascii="Times New Roman" w:hAnsi="Times New Roman" w:cs="Times New Roman"/>
          <w:szCs w:val="21"/>
        </w:rPr>
        <w:t>特征识别</w:t>
      </w:r>
      <w:r w:rsidR="00D350C6" w:rsidRPr="0091642D">
        <w:rPr>
          <w:rFonts w:ascii="Times New Roman" w:hAnsi="Times New Roman" w:cs="Times New Roman" w:hint="eastAsia"/>
          <w:szCs w:val="21"/>
        </w:rPr>
        <w:t>与</w:t>
      </w:r>
      <w:r w:rsidR="0055648E" w:rsidRPr="0091642D">
        <w:rPr>
          <w:rFonts w:ascii="Times New Roman" w:hAnsi="Times New Roman" w:cs="Times New Roman"/>
          <w:szCs w:val="21"/>
        </w:rPr>
        <w:t>匹配，使用纠正策略对少数匹配异常的</w:t>
      </w:r>
      <w:r w:rsidR="00D350C6" w:rsidRPr="0091642D">
        <w:rPr>
          <w:rFonts w:ascii="Times New Roman" w:hAnsi="Times New Roman" w:cs="Times New Roman" w:hint="eastAsia"/>
          <w:szCs w:val="21"/>
        </w:rPr>
        <w:t>相邻</w:t>
      </w:r>
      <w:r w:rsidR="0055648E" w:rsidRPr="0091642D">
        <w:rPr>
          <w:rFonts w:ascii="Times New Roman" w:hAnsi="Times New Roman" w:cs="Times New Roman"/>
          <w:szCs w:val="21"/>
        </w:rPr>
        <w:t>两幅图像</w:t>
      </w:r>
      <w:r w:rsidR="00D350C6" w:rsidRPr="0091642D">
        <w:rPr>
          <w:rFonts w:ascii="Times New Roman" w:hAnsi="Times New Roman" w:cs="Times New Roman" w:hint="eastAsia"/>
          <w:szCs w:val="21"/>
        </w:rPr>
        <w:t>进行</w:t>
      </w:r>
      <w:r w:rsidR="0055648E" w:rsidRPr="0091642D">
        <w:rPr>
          <w:rFonts w:ascii="Times New Roman" w:hAnsi="Times New Roman" w:cs="Times New Roman"/>
          <w:szCs w:val="21"/>
        </w:rPr>
        <w:t>融合拼接</w:t>
      </w:r>
      <w:r w:rsidR="00D350C6" w:rsidRPr="0091642D">
        <w:rPr>
          <w:rFonts w:ascii="Times New Roman" w:hAnsi="Times New Roman" w:cs="Times New Roman"/>
          <w:szCs w:val="21"/>
        </w:rPr>
        <w:t>修正</w:t>
      </w:r>
      <w:r w:rsidR="00782DA5" w:rsidRPr="0091642D">
        <w:rPr>
          <w:rFonts w:ascii="Times New Roman" w:hAnsi="Times New Roman" w:cs="Times New Roman"/>
          <w:szCs w:val="21"/>
        </w:rPr>
        <w:t>。</w:t>
      </w:r>
      <w:r w:rsidR="00D350C6" w:rsidRPr="0091642D">
        <w:rPr>
          <w:rFonts w:ascii="Times New Roman" w:hAnsi="Times New Roman" w:cs="Times New Roman" w:hint="eastAsia"/>
          <w:szCs w:val="21"/>
        </w:rPr>
        <w:t>将</w:t>
      </w:r>
      <w:r w:rsidR="0055648E" w:rsidRPr="0091642D">
        <w:rPr>
          <w:rFonts w:ascii="Times New Roman" w:hAnsi="Times New Roman" w:cs="Times New Roman"/>
          <w:szCs w:val="21"/>
        </w:rPr>
        <w:t>拼接</w:t>
      </w:r>
      <w:r w:rsidR="00D24953" w:rsidRPr="0091642D">
        <w:rPr>
          <w:rFonts w:ascii="Times New Roman" w:hAnsi="Times New Roman" w:cs="Times New Roman"/>
          <w:szCs w:val="21"/>
        </w:rPr>
        <w:t>后</w:t>
      </w:r>
      <w:r w:rsidR="0055648E" w:rsidRPr="0091642D">
        <w:rPr>
          <w:rFonts w:ascii="Times New Roman" w:hAnsi="Times New Roman" w:cs="Times New Roman"/>
          <w:szCs w:val="21"/>
        </w:rPr>
        <w:t>的</w:t>
      </w:r>
      <w:r w:rsidR="00FB2187" w:rsidRPr="0091642D">
        <w:rPr>
          <w:rFonts w:ascii="Times New Roman" w:hAnsi="Times New Roman" w:cs="Times New Roman"/>
          <w:szCs w:val="21"/>
        </w:rPr>
        <w:t>零件</w:t>
      </w:r>
      <w:r w:rsidR="00D350C6" w:rsidRPr="0091642D">
        <w:rPr>
          <w:rFonts w:ascii="Times New Roman" w:hAnsi="Times New Roman" w:cs="Times New Roman" w:hint="eastAsia"/>
          <w:szCs w:val="21"/>
        </w:rPr>
        <w:t>全貌</w:t>
      </w:r>
      <w:r w:rsidR="00FB2187" w:rsidRPr="0091642D">
        <w:rPr>
          <w:rFonts w:ascii="Times New Roman" w:hAnsi="Times New Roman" w:cs="Times New Roman"/>
          <w:szCs w:val="21"/>
        </w:rPr>
        <w:t>图像作为零件</w:t>
      </w:r>
      <w:r w:rsidR="00D24953" w:rsidRPr="0091642D">
        <w:rPr>
          <w:rFonts w:ascii="Times New Roman" w:hAnsi="Times New Roman" w:cs="Times New Roman"/>
          <w:szCs w:val="21"/>
        </w:rPr>
        <w:t>尺寸</w:t>
      </w:r>
      <w:r w:rsidR="00FB2187" w:rsidRPr="0091642D">
        <w:rPr>
          <w:rFonts w:ascii="Times New Roman" w:hAnsi="Times New Roman" w:cs="Times New Roman"/>
          <w:szCs w:val="21"/>
        </w:rPr>
        <w:t>测量</w:t>
      </w:r>
      <w:r w:rsidR="00D350C6" w:rsidRPr="0091642D">
        <w:rPr>
          <w:rFonts w:ascii="Times New Roman" w:hAnsi="Times New Roman" w:cs="Times New Roman" w:hint="eastAsia"/>
          <w:szCs w:val="21"/>
        </w:rPr>
        <w:t>算法</w:t>
      </w:r>
      <w:r w:rsidR="00FB2187" w:rsidRPr="0091642D">
        <w:rPr>
          <w:rFonts w:ascii="Times New Roman" w:hAnsi="Times New Roman" w:cs="Times New Roman"/>
          <w:szCs w:val="21"/>
        </w:rPr>
        <w:t>的</w:t>
      </w:r>
      <w:r w:rsidR="00D350C6" w:rsidRPr="0091642D">
        <w:rPr>
          <w:rFonts w:ascii="Times New Roman" w:hAnsi="Times New Roman" w:cs="Times New Roman" w:hint="eastAsia"/>
          <w:szCs w:val="21"/>
        </w:rPr>
        <w:t>输入，在</w:t>
      </w:r>
      <w:r w:rsidR="00FB2187" w:rsidRPr="0091642D">
        <w:rPr>
          <w:rFonts w:ascii="Times New Roman" w:hAnsi="Times New Roman" w:cs="Times New Roman"/>
          <w:szCs w:val="21"/>
        </w:rPr>
        <w:t>相应的</w:t>
      </w:r>
      <w:r w:rsidR="009E3AED" w:rsidRPr="0091642D">
        <w:rPr>
          <w:rFonts w:ascii="Times New Roman" w:hAnsi="Times New Roman" w:cs="Times New Roman" w:hint="eastAsia"/>
          <w:szCs w:val="21"/>
        </w:rPr>
        <w:t>感兴趣区域</w:t>
      </w:r>
      <w:r w:rsidR="009E3AED" w:rsidRPr="0091642D">
        <w:rPr>
          <w:rFonts w:ascii="Times New Roman" w:hAnsi="Times New Roman" w:cs="Times New Roman"/>
          <w:color w:val="000000" w:themeColor="text1"/>
        </w:rPr>
        <w:t>（</w:t>
      </w:r>
      <w:r w:rsidR="009E3AED" w:rsidRPr="0091642D">
        <w:rPr>
          <w:rFonts w:ascii="Times New Roman" w:hAnsi="Times New Roman" w:cs="Times New Roman"/>
          <w:color w:val="000000" w:themeColor="text1"/>
        </w:rPr>
        <w:t>Region of Interest, ROI</w:t>
      </w:r>
      <w:r w:rsidR="009E3AED" w:rsidRPr="0091642D">
        <w:rPr>
          <w:rFonts w:ascii="Times New Roman" w:hAnsi="Times New Roman" w:cs="Times New Roman"/>
          <w:color w:val="000000" w:themeColor="text1"/>
        </w:rPr>
        <w:t>）</w:t>
      </w:r>
      <w:r w:rsidR="00FB2187" w:rsidRPr="0091642D">
        <w:rPr>
          <w:rFonts w:ascii="Times New Roman" w:hAnsi="Times New Roman" w:cs="Times New Roman"/>
          <w:szCs w:val="21"/>
        </w:rPr>
        <w:t>区域</w:t>
      </w:r>
      <w:r w:rsidR="0055648E" w:rsidRPr="0091642D">
        <w:rPr>
          <w:rFonts w:ascii="Times New Roman" w:hAnsi="Times New Roman" w:cs="Times New Roman"/>
          <w:szCs w:val="21"/>
        </w:rPr>
        <w:t>使用基于颜色向量梯度的亚像素边缘提取方法</w:t>
      </w:r>
      <w:r w:rsidR="00FB2187" w:rsidRPr="0091642D">
        <w:rPr>
          <w:rFonts w:ascii="Times New Roman" w:hAnsi="Times New Roman" w:cs="Times New Roman"/>
          <w:szCs w:val="21"/>
        </w:rPr>
        <w:t>提取零部件的边界点</w:t>
      </w:r>
      <w:r w:rsidR="00D350C6" w:rsidRPr="0091642D">
        <w:rPr>
          <w:rFonts w:ascii="Times New Roman" w:hAnsi="Times New Roman" w:cs="Times New Roman" w:hint="eastAsia"/>
          <w:szCs w:val="21"/>
        </w:rPr>
        <w:t>及</w:t>
      </w:r>
      <w:r w:rsidR="00782DA5" w:rsidRPr="0091642D">
        <w:rPr>
          <w:rFonts w:ascii="Times New Roman" w:hAnsi="Times New Roman" w:cs="Times New Roman"/>
          <w:szCs w:val="21"/>
        </w:rPr>
        <w:t>尺寸</w:t>
      </w:r>
      <w:r w:rsidR="00FB2187" w:rsidRPr="0091642D">
        <w:rPr>
          <w:rFonts w:ascii="Times New Roman" w:hAnsi="Times New Roman" w:cs="Times New Roman"/>
          <w:szCs w:val="21"/>
        </w:rPr>
        <w:t>。</w:t>
      </w:r>
      <w:r w:rsidR="00D350C6" w:rsidRPr="0091642D">
        <w:rPr>
          <w:rFonts w:ascii="Times New Roman" w:hAnsi="Times New Roman" w:cs="Times New Roman"/>
          <w:szCs w:val="21"/>
        </w:rPr>
        <w:t>算法流程如图</w:t>
      </w:r>
      <w:r w:rsidR="00D350C6" w:rsidRPr="0091642D">
        <w:rPr>
          <w:rFonts w:ascii="Times New Roman" w:hAnsi="Times New Roman" w:cs="Times New Roman"/>
          <w:szCs w:val="21"/>
        </w:rPr>
        <w:t>1</w:t>
      </w:r>
      <w:r w:rsidR="00D350C6" w:rsidRPr="0091642D">
        <w:rPr>
          <w:rFonts w:ascii="Times New Roman" w:hAnsi="Times New Roman" w:cs="Times New Roman"/>
          <w:szCs w:val="21"/>
        </w:rPr>
        <w:t>所示</w:t>
      </w:r>
      <w:r w:rsidR="00D350C6" w:rsidRPr="0091642D">
        <w:rPr>
          <w:rFonts w:ascii="Times New Roman" w:hAnsi="Times New Roman" w:cs="Times New Roman" w:hint="eastAsia"/>
          <w:szCs w:val="21"/>
        </w:rPr>
        <w:t>。</w:t>
      </w:r>
    </w:p>
    <w:p w14:paraId="3F965330" w14:textId="05022039" w:rsidR="000A0B6C" w:rsidRDefault="0000615C" w:rsidP="00D23562">
      <w:pPr>
        <w:spacing w:line="360" w:lineRule="auto"/>
        <w:rPr>
          <w:rFonts w:asciiTheme="minorEastAsia" w:hAnsiTheme="minorEastAsia" w:hint="eastAsia"/>
          <w:szCs w:val="21"/>
        </w:rPr>
      </w:pPr>
      <w:r>
        <w:rPr>
          <w:rFonts w:asciiTheme="minorEastAsia" w:hAnsiTheme="minorEastAsia"/>
          <w:noProof/>
          <w:szCs w:val="21"/>
        </w:rPr>
        <w:drawing>
          <wp:inline distT="0" distB="0" distL="0" distR="0" wp14:anchorId="3C527392" wp14:editId="4CE0802B">
            <wp:extent cx="5270500" cy="2862110"/>
            <wp:effectExtent l="0" t="0" r="6350" b="0"/>
            <wp:docPr id="1274225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9078" cy="2866768"/>
                    </a:xfrm>
                    <a:prstGeom prst="rect">
                      <a:avLst/>
                    </a:prstGeom>
                    <a:noFill/>
                    <a:ln>
                      <a:noFill/>
                    </a:ln>
                  </pic:spPr>
                </pic:pic>
              </a:graphicData>
            </a:graphic>
          </wp:inline>
        </w:drawing>
      </w:r>
    </w:p>
    <w:p w14:paraId="41879EB3" w14:textId="7C9E87DF" w:rsidR="000A0B6C" w:rsidRPr="00EC5E3A" w:rsidRDefault="000A0B6C" w:rsidP="000A0B6C">
      <w:pPr>
        <w:autoSpaceDE w:val="0"/>
        <w:autoSpaceDN w:val="0"/>
        <w:adjustRightInd w:val="0"/>
        <w:jc w:val="center"/>
        <w:rPr>
          <w:rFonts w:ascii="Times New Roman" w:hAnsi="Times New Roman" w:cs="Times New Roman"/>
          <w:bCs/>
          <w:kern w:val="0"/>
          <w:sz w:val="18"/>
          <w:szCs w:val="18"/>
        </w:rPr>
      </w:pPr>
      <w:r w:rsidRPr="00EC5E3A">
        <w:rPr>
          <w:rFonts w:ascii="Times New Roman" w:hAnsi="Times New Roman" w:cs="Times New Roman"/>
          <w:bCs/>
          <w:kern w:val="0"/>
          <w:sz w:val="18"/>
          <w:szCs w:val="18"/>
        </w:rPr>
        <w:t>图</w:t>
      </w:r>
      <w:r w:rsidRPr="00EC5E3A">
        <w:rPr>
          <w:rFonts w:ascii="Times New Roman" w:hAnsi="Times New Roman" w:cs="Times New Roman"/>
          <w:bCs/>
          <w:kern w:val="0"/>
          <w:sz w:val="18"/>
          <w:szCs w:val="18"/>
        </w:rPr>
        <w:t xml:space="preserve">1 </w:t>
      </w:r>
      <w:r w:rsidRPr="000A0B6C">
        <w:rPr>
          <w:rFonts w:ascii="Times New Roman" w:hAnsi="Times New Roman" w:cs="Times New Roman" w:hint="eastAsia"/>
          <w:bCs/>
          <w:kern w:val="0"/>
          <w:sz w:val="18"/>
          <w:szCs w:val="18"/>
        </w:rPr>
        <w:t>大视场拼接融合的视觉尺寸测量方法流程图</w:t>
      </w:r>
    </w:p>
    <w:p w14:paraId="0AE02261" w14:textId="4216F618" w:rsidR="000A0B6C" w:rsidRDefault="000A0B6C" w:rsidP="000A0B6C">
      <w:pPr>
        <w:spacing w:line="360" w:lineRule="auto"/>
        <w:jc w:val="center"/>
        <w:rPr>
          <w:rFonts w:ascii="Times New Roman" w:hAnsi="Times New Roman" w:cs="Times New Roman"/>
          <w:kern w:val="0"/>
          <w:sz w:val="18"/>
          <w:szCs w:val="18"/>
        </w:rPr>
      </w:pPr>
      <w:r w:rsidRPr="00EC5E3A">
        <w:rPr>
          <w:rFonts w:ascii="Times New Roman" w:eastAsia="E-BZ" w:hAnsi="Times New Roman" w:cs="Times New Roman"/>
          <w:kern w:val="0"/>
          <w:sz w:val="18"/>
          <w:szCs w:val="18"/>
        </w:rPr>
        <w:t>Fig</w:t>
      </w:r>
      <w:r w:rsidRPr="00EC5E3A">
        <w:rPr>
          <w:rFonts w:ascii="Times New Roman" w:eastAsia="E-BZ" w:hAnsi="Times New Roman" w:cs="Times New Roman" w:hint="eastAsia"/>
          <w:kern w:val="0"/>
          <w:sz w:val="18"/>
          <w:szCs w:val="18"/>
        </w:rPr>
        <w:t>.</w:t>
      </w:r>
      <w:r w:rsidRPr="00EC5E3A">
        <w:rPr>
          <w:rFonts w:ascii="Times New Roman" w:eastAsia="E-BZ" w:hAnsi="Times New Roman" w:cs="Times New Roman"/>
          <w:kern w:val="0"/>
          <w:sz w:val="18"/>
          <w:szCs w:val="18"/>
        </w:rPr>
        <w:t xml:space="preserve"> </w:t>
      </w:r>
      <w:r w:rsidRPr="00EC5E3A">
        <w:rPr>
          <w:rFonts w:ascii="Times New Roman" w:hAnsi="Times New Roman" w:cs="Times New Roman"/>
          <w:kern w:val="0"/>
          <w:sz w:val="18"/>
          <w:szCs w:val="18"/>
        </w:rPr>
        <w:t>1</w:t>
      </w:r>
      <w:r w:rsidRPr="00EC5E3A">
        <w:rPr>
          <w:rFonts w:ascii="Times New Roman" w:eastAsia="E-BZ" w:hAnsi="Times New Roman" w:cs="Times New Roman"/>
          <w:kern w:val="0"/>
          <w:sz w:val="18"/>
          <w:szCs w:val="18"/>
        </w:rPr>
        <w:t xml:space="preserve"> </w:t>
      </w:r>
      <w:r w:rsidRPr="000A0B6C">
        <w:rPr>
          <w:rFonts w:ascii="Times New Roman" w:eastAsia="E-BZ" w:hAnsi="Times New Roman" w:cs="Times New Roman"/>
          <w:kern w:val="0"/>
          <w:sz w:val="18"/>
          <w:szCs w:val="18"/>
        </w:rPr>
        <w:t>Flowchart of the visual size measurement method for large-field image stitching and fusion</w:t>
      </w:r>
    </w:p>
    <w:p w14:paraId="2D3481D8" w14:textId="77777777" w:rsidR="00DA3FB1" w:rsidRDefault="00DA3FB1" w:rsidP="00DA3FB1">
      <w:pPr>
        <w:spacing w:line="360" w:lineRule="auto"/>
        <w:rPr>
          <w:rFonts w:ascii="Times New Roman" w:hAnsi="Times New Roman" w:cs="Times New Roman"/>
          <w:kern w:val="0"/>
          <w:sz w:val="18"/>
          <w:szCs w:val="18"/>
        </w:rPr>
      </w:pPr>
    </w:p>
    <w:p w14:paraId="3029F66F" w14:textId="77777777" w:rsidR="00DA3FB1" w:rsidRDefault="00DA3FB1" w:rsidP="00DA3FB1">
      <w:pPr>
        <w:spacing w:line="360" w:lineRule="auto"/>
        <w:rPr>
          <w:rFonts w:ascii="Times New Roman" w:hAnsi="Times New Roman" w:cs="Times New Roman"/>
          <w:kern w:val="0"/>
          <w:sz w:val="18"/>
          <w:szCs w:val="18"/>
        </w:rPr>
      </w:pPr>
    </w:p>
    <w:p w14:paraId="29D2B9AA" w14:textId="77777777" w:rsidR="00DA3FB1" w:rsidRPr="00DA3FB1" w:rsidRDefault="00DA3FB1" w:rsidP="00DA3FB1">
      <w:pPr>
        <w:spacing w:line="360" w:lineRule="auto"/>
        <w:rPr>
          <w:rFonts w:ascii="Times New Roman" w:hAnsi="Times New Roman" w:cs="Times New Roman"/>
          <w:kern w:val="0"/>
          <w:sz w:val="18"/>
          <w:szCs w:val="18"/>
        </w:rPr>
      </w:pPr>
    </w:p>
    <w:p w14:paraId="5C543943" w14:textId="7F2FF2B0" w:rsidR="00A319D9" w:rsidRPr="00346B66" w:rsidRDefault="00F07FF5" w:rsidP="00652A1C">
      <w:pPr>
        <w:widowControl/>
        <w:spacing w:before="100" w:beforeAutospacing="1" w:after="100" w:afterAutospacing="1"/>
        <w:jc w:val="left"/>
        <w:rPr>
          <w:rFonts w:ascii="宋体" w:eastAsia="宋体" w:hAnsi="宋体" w:cs="宋体" w:hint="eastAsia"/>
          <w:kern w:val="0"/>
          <w:sz w:val="32"/>
          <w:szCs w:val="32"/>
        </w:rPr>
      </w:pPr>
      <w:r w:rsidRPr="00346B66">
        <w:rPr>
          <w:rFonts w:ascii="宋体" w:eastAsia="宋体" w:hAnsi="宋体" w:cs="宋体" w:hint="eastAsia"/>
          <w:kern w:val="0"/>
          <w:sz w:val="32"/>
          <w:szCs w:val="32"/>
        </w:rPr>
        <w:t>2 基本原理</w:t>
      </w:r>
    </w:p>
    <w:p w14:paraId="42D7D961" w14:textId="0A2BC120" w:rsidR="00652A1C" w:rsidRPr="00346B66" w:rsidRDefault="00F07FF5" w:rsidP="00652A1C">
      <w:pPr>
        <w:widowControl/>
        <w:spacing w:before="100" w:beforeAutospacing="1" w:after="100" w:afterAutospacing="1"/>
        <w:jc w:val="left"/>
        <w:rPr>
          <w:rFonts w:asciiTheme="minorEastAsia" w:hAnsiTheme="minorEastAsia" w:cs="宋体" w:hint="eastAsia"/>
          <w:color w:val="00B050"/>
          <w:kern w:val="0"/>
          <w:szCs w:val="24"/>
        </w:rPr>
      </w:pPr>
      <w:r w:rsidRPr="00346B66">
        <w:rPr>
          <w:rFonts w:ascii="黑体" w:eastAsia="黑体" w:hAnsi="宋体" w:cs="宋体" w:hint="eastAsia"/>
          <w:b/>
          <w:kern w:val="0"/>
          <w:szCs w:val="24"/>
        </w:rPr>
        <w:t>2</w:t>
      </w:r>
      <w:r w:rsidR="00652A1C" w:rsidRPr="00346B66">
        <w:rPr>
          <w:rFonts w:ascii="黑体" w:eastAsia="黑体" w:hAnsi="宋体" w:cs="宋体" w:hint="eastAsia"/>
          <w:b/>
          <w:kern w:val="0"/>
          <w:szCs w:val="24"/>
        </w:rPr>
        <w:t xml:space="preserve">.1  </w:t>
      </w:r>
      <w:r w:rsidR="003D1ECB" w:rsidRPr="003D1ECB">
        <w:rPr>
          <w:rFonts w:ascii="黑体" w:eastAsia="黑体" w:hAnsi="宋体" w:cs="宋体" w:hint="eastAsia"/>
          <w:b/>
          <w:kern w:val="0"/>
          <w:szCs w:val="24"/>
        </w:rPr>
        <w:t>融合机械位置信息先验的并行图像拼接方法</w:t>
      </w:r>
    </w:p>
    <w:p w14:paraId="3390D5D7" w14:textId="6EFA3343" w:rsidR="00D65399" w:rsidRPr="0091642D" w:rsidRDefault="00EB31E5" w:rsidP="00D65399">
      <w:pPr>
        <w:spacing w:line="360" w:lineRule="auto"/>
        <w:ind w:firstLineChars="200" w:firstLine="420"/>
        <w:rPr>
          <w:rFonts w:ascii="Times New Roman" w:hAnsi="Times New Roman"/>
          <w:szCs w:val="21"/>
        </w:rPr>
      </w:pPr>
      <w:bookmarkStart w:id="1" w:name="MTBlankEqn"/>
      <w:r w:rsidRPr="0091642D">
        <w:rPr>
          <w:rFonts w:ascii="Times New Roman" w:hAnsi="Times New Roman" w:hint="eastAsia"/>
          <w:szCs w:val="21"/>
        </w:rPr>
        <w:lastRenderedPageBreak/>
        <w:t>在现有的精密测量与机器视觉领域，图像拼接通常依赖于相机位姿变化的精确估计。然而，利用</w:t>
      </w:r>
      <w:r w:rsidR="00DB2AED" w:rsidRPr="0091642D">
        <w:rPr>
          <w:rFonts w:ascii="Times New Roman" w:hAnsi="Times New Roman" w:hint="eastAsia"/>
          <w:szCs w:val="21"/>
        </w:rPr>
        <w:t>如</w:t>
      </w:r>
      <w:r w:rsidR="008C46FF" w:rsidRPr="008C46FF">
        <w:rPr>
          <w:rFonts w:ascii="Times New Roman" w:hAnsi="Times New Roman"/>
          <w:szCs w:val="21"/>
        </w:rPr>
        <w:t>Perspective-n-Point</w:t>
      </w:r>
      <w:r w:rsidR="00A02430" w:rsidRPr="0091642D">
        <w:rPr>
          <w:rFonts w:ascii="Times New Roman" w:hAnsi="Times New Roman" w:hint="eastAsia"/>
          <w:szCs w:val="21"/>
          <w:vertAlign w:val="superscript"/>
        </w:rPr>
        <w:t>[1</w:t>
      </w:r>
      <w:r w:rsidR="00F80961" w:rsidRPr="0091642D">
        <w:rPr>
          <w:rFonts w:ascii="Times New Roman" w:hAnsi="Times New Roman" w:hint="eastAsia"/>
          <w:szCs w:val="21"/>
          <w:vertAlign w:val="superscript"/>
        </w:rPr>
        <w:t>6</w:t>
      </w:r>
      <w:r w:rsidR="00A02430" w:rsidRPr="0091642D">
        <w:rPr>
          <w:rFonts w:ascii="Times New Roman" w:hAnsi="Times New Roman" w:hint="eastAsia"/>
          <w:szCs w:val="21"/>
          <w:vertAlign w:val="superscript"/>
        </w:rPr>
        <w:t>]</w:t>
      </w:r>
      <w:r w:rsidR="00D65399" w:rsidRPr="0091642D">
        <w:rPr>
          <w:rFonts w:ascii="Times New Roman" w:hAnsi="Times New Roman" w:hint="eastAsia"/>
          <w:szCs w:val="21"/>
        </w:rPr>
        <w:t>及特制标定板</w:t>
      </w:r>
      <w:r w:rsidRPr="0091642D">
        <w:rPr>
          <w:rFonts w:ascii="Times New Roman" w:hAnsi="Times New Roman" w:hint="eastAsia"/>
          <w:szCs w:val="21"/>
        </w:rPr>
        <w:t>进行最小二乘优化</w:t>
      </w:r>
      <w:r w:rsidR="00DB2AED" w:rsidRPr="0091642D">
        <w:rPr>
          <w:rFonts w:ascii="Times New Roman" w:hAnsi="Times New Roman" w:hint="eastAsia"/>
          <w:szCs w:val="21"/>
        </w:rPr>
        <w:t>等的相机定位方法</w:t>
      </w:r>
      <w:r w:rsidRPr="0091642D">
        <w:rPr>
          <w:rFonts w:ascii="Times New Roman" w:hAnsi="Times New Roman" w:hint="eastAsia"/>
          <w:szCs w:val="21"/>
        </w:rPr>
        <w:t>虽然精度较高，但其计算过程</w:t>
      </w:r>
      <w:r w:rsidR="008F4832" w:rsidRPr="0091642D">
        <w:rPr>
          <w:rFonts w:ascii="Times New Roman" w:hAnsi="Times New Roman" w:hint="eastAsia"/>
          <w:szCs w:val="21"/>
        </w:rPr>
        <w:t>对算力要求高</w:t>
      </w:r>
      <w:r w:rsidRPr="0091642D">
        <w:rPr>
          <w:rFonts w:ascii="Times New Roman" w:hAnsi="Times New Roman" w:hint="eastAsia"/>
          <w:szCs w:val="21"/>
        </w:rPr>
        <w:t>。若单纯依赖高精度机械导轨实现空间定位，则会面临硬件成本随精度要求呈指数级增长的困境。另一方面，</w:t>
      </w:r>
      <w:r w:rsidRPr="0091642D">
        <w:rPr>
          <w:rFonts w:ascii="Times New Roman" w:hAnsi="Times New Roman" w:cs="Times New Roman"/>
          <w:szCs w:val="21"/>
        </w:rPr>
        <w:t>SIFT</w:t>
      </w:r>
      <w:r w:rsidRPr="0091642D">
        <w:rPr>
          <w:rFonts w:ascii="Times New Roman" w:hAnsi="Times New Roman" w:hint="eastAsia"/>
          <w:color w:val="000000" w:themeColor="text1"/>
          <w:szCs w:val="21"/>
          <w:vertAlign w:val="superscript"/>
        </w:rPr>
        <w:t>[</w:t>
      </w:r>
      <w:r w:rsidR="00A02430" w:rsidRPr="0091642D">
        <w:rPr>
          <w:rFonts w:ascii="Times New Roman" w:hAnsi="Times New Roman" w:hint="eastAsia"/>
          <w:color w:val="000000" w:themeColor="text1"/>
          <w:szCs w:val="21"/>
          <w:vertAlign w:val="superscript"/>
        </w:rPr>
        <w:t>1</w:t>
      </w:r>
      <w:r w:rsidR="00F80961" w:rsidRPr="0091642D">
        <w:rPr>
          <w:rFonts w:ascii="Times New Roman" w:hAnsi="Times New Roman" w:hint="eastAsia"/>
          <w:color w:val="000000" w:themeColor="text1"/>
          <w:szCs w:val="21"/>
          <w:vertAlign w:val="superscript"/>
        </w:rPr>
        <w:t>7</w:t>
      </w:r>
      <w:r w:rsidRPr="0091642D">
        <w:rPr>
          <w:rFonts w:ascii="Times New Roman" w:hAnsi="Times New Roman" w:hint="eastAsia"/>
          <w:color w:val="000000" w:themeColor="text1"/>
          <w:szCs w:val="21"/>
          <w:vertAlign w:val="superscript"/>
        </w:rPr>
        <w:t>]</w:t>
      </w:r>
      <w:r w:rsidRPr="0091642D">
        <w:rPr>
          <w:rFonts w:ascii="Times New Roman" w:hAnsi="Times New Roman" w:hint="eastAsia"/>
          <w:szCs w:val="21"/>
        </w:rPr>
        <w:t>、</w:t>
      </w:r>
      <w:r w:rsidR="008C46FF" w:rsidRPr="008C46FF">
        <w:rPr>
          <w:rFonts w:ascii="Times New Roman" w:hAnsi="Times New Roman"/>
          <w:szCs w:val="21"/>
        </w:rPr>
        <w:t>Oriented FAST and Rotated BRIEF</w:t>
      </w:r>
      <w:r w:rsidR="008C46FF" w:rsidRPr="008C46FF">
        <w:rPr>
          <w:rFonts w:ascii="Times New Roman" w:hAnsi="Times New Roman"/>
          <w:szCs w:val="21"/>
        </w:rPr>
        <w:t>（</w:t>
      </w:r>
      <w:r w:rsidR="008C46FF" w:rsidRPr="008C46FF">
        <w:rPr>
          <w:rFonts w:ascii="Times New Roman" w:hAnsi="Times New Roman"/>
          <w:szCs w:val="21"/>
        </w:rPr>
        <w:t>ORB</w:t>
      </w:r>
      <w:r w:rsidR="005B009F">
        <w:rPr>
          <w:rFonts w:ascii="Times New Roman" w:hAnsi="Times New Roman" w:hint="eastAsia"/>
          <w:szCs w:val="21"/>
        </w:rPr>
        <w:t>）</w:t>
      </w:r>
      <w:r w:rsidRPr="0091642D">
        <w:rPr>
          <w:rFonts w:ascii="Times New Roman" w:hAnsi="Times New Roman" w:hint="eastAsia"/>
          <w:color w:val="000000" w:themeColor="text1"/>
          <w:szCs w:val="21"/>
          <w:vertAlign w:val="superscript"/>
        </w:rPr>
        <w:t>[</w:t>
      </w:r>
      <w:r w:rsidR="00A02430" w:rsidRPr="0091642D">
        <w:rPr>
          <w:rFonts w:ascii="Times New Roman" w:hAnsi="Times New Roman" w:hint="eastAsia"/>
          <w:color w:val="000000" w:themeColor="text1"/>
          <w:szCs w:val="21"/>
          <w:vertAlign w:val="superscript"/>
        </w:rPr>
        <w:t>1</w:t>
      </w:r>
      <w:r w:rsidR="00F80961" w:rsidRPr="0091642D">
        <w:rPr>
          <w:rFonts w:ascii="Times New Roman" w:hAnsi="Times New Roman" w:hint="eastAsia"/>
          <w:color w:val="000000" w:themeColor="text1"/>
          <w:szCs w:val="21"/>
          <w:vertAlign w:val="superscript"/>
        </w:rPr>
        <w:t>8</w:t>
      </w:r>
      <w:r w:rsidRPr="0091642D">
        <w:rPr>
          <w:rFonts w:ascii="Times New Roman" w:hAnsi="Times New Roman" w:hint="eastAsia"/>
          <w:color w:val="000000" w:themeColor="text1"/>
          <w:szCs w:val="21"/>
          <w:vertAlign w:val="superscript"/>
        </w:rPr>
        <w:t>]</w:t>
      </w:r>
      <w:r w:rsidRPr="0091642D">
        <w:rPr>
          <w:rFonts w:ascii="Times New Roman" w:hAnsi="Times New Roman" w:hint="eastAsia"/>
          <w:szCs w:val="21"/>
        </w:rPr>
        <w:t xml:space="preserve"> </w:t>
      </w:r>
      <w:r w:rsidRPr="0091642D">
        <w:rPr>
          <w:rFonts w:ascii="Times New Roman" w:hAnsi="Times New Roman" w:hint="eastAsia"/>
          <w:szCs w:val="21"/>
        </w:rPr>
        <w:t>等</w:t>
      </w:r>
      <w:r w:rsidR="00DB2AED" w:rsidRPr="0091642D">
        <w:rPr>
          <w:rFonts w:ascii="Times New Roman" w:hAnsi="Times New Roman" w:hint="eastAsia"/>
          <w:szCs w:val="21"/>
        </w:rPr>
        <w:t>主流检测方法</w:t>
      </w:r>
      <w:r w:rsidRPr="0091642D">
        <w:rPr>
          <w:rFonts w:ascii="Times New Roman" w:hAnsi="Times New Roman" w:hint="eastAsia"/>
          <w:szCs w:val="21"/>
        </w:rPr>
        <w:t>过度依赖特征点的分布密度与匹配质量。在针对工业零件进行局部高分辨率扫描时，视场内往往充斥着高相似度的背景元素及重复纹理，这导致传统特征提取算法极易陷入局部最优误区。考虑到局部拼接序列规模庞大，局部匹配误差</w:t>
      </w:r>
      <w:r w:rsidR="00DB2AED" w:rsidRPr="0091642D">
        <w:rPr>
          <w:rFonts w:ascii="Times New Roman" w:hAnsi="Times New Roman" w:hint="eastAsia"/>
          <w:szCs w:val="21"/>
        </w:rPr>
        <w:t>势必</w:t>
      </w:r>
      <w:r w:rsidR="00843965" w:rsidRPr="0091642D">
        <w:rPr>
          <w:rFonts w:ascii="Times New Roman" w:hAnsi="Times New Roman" w:hint="eastAsia"/>
          <w:szCs w:val="21"/>
        </w:rPr>
        <w:t>会</w:t>
      </w:r>
      <w:r w:rsidR="00DB2AED" w:rsidRPr="0091642D">
        <w:rPr>
          <w:rFonts w:ascii="Times New Roman" w:hAnsi="Times New Roman" w:hint="eastAsia"/>
          <w:szCs w:val="21"/>
        </w:rPr>
        <w:t>因</w:t>
      </w:r>
      <w:r w:rsidRPr="0091642D">
        <w:rPr>
          <w:rFonts w:ascii="Times New Roman" w:hAnsi="Times New Roman" w:hint="eastAsia"/>
          <w:szCs w:val="21"/>
        </w:rPr>
        <w:t>拼接路径产生严重的累积效应，甚至导致整体几何拓扑结构的崩溃。针对上述挑战，本</w:t>
      </w:r>
      <w:r w:rsidR="00D65399" w:rsidRPr="0091642D">
        <w:rPr>
          <w:rFonts w:ascii="Times New Roman" w:hAnsi="Times New Roman" w:hint="eastAsia"/>
          <w:szCs w:val="21"/>
        </w:rPr>
        <w:t>文</w:t>
      </w:r>
      <w:r w:rsidRPr="0091642D">
        <w:rPr>
          <w:rFonts w:ascii="Times New Roman" w:hAnsi="Times New Roman" w:hint="eastAsia"/>
          <w:szCs w:val="21"/>
        </w:rPr>
        <w:t>提出一种基于机械</w:t>
      </w:r>
      <w:r w:rsidR="00ED4E2B" w:rsidRPr="0091642D">
        <w:rPr>
          <w:rFonts w:ascii="Times New Roman" w:hAnsi="Times New Roman" w:hint="eastAsia"/>
          <w:szCs w:val="21"/>
        </w:rPr>
        <w:t>位置</w:t>
      </w:r>
      <w:r w:rsidRPr="0091642D">
        <w:rPr>
          <w:rFonts w:ascii="Times New Roman" w:hAnsi="Times New Roman" w:hint="eastAsia"/>
          <w:szCs w:val="21"/>
        </w:rPr>
        <w:t>先验引导的</w:t>
      </w:r>
      <w:r w:rsidRPr="0091642D">
        <w:rPr>
          <w:rFonts w:ascii="Times New Roman" w:hAnsi="Times New Roman" w:cs="Times New Roman"/>
          <w:szCs w:val="21"/>
        </w:rPr>
        <w:t>SIFT</w:t>
      </w:r>
      <w:r w:rsidRPr="0091642D">
        <w:rPr>
          <w:rFonts w:ascii="Times New Roman" w:hAnsi="Times New Roman" w:hint="eastAsia"/>
          <w:szCs w:val="21"/>
        </w:rPr>
        <w:t>特征并行匹配与纠正算法。该算法核心思路在于利用低成本导轨提供的</w:t>
      </w:r>
      <w:r w:rsidR="008F4832" w:rsidRPr="0091642D">
        <w:rPr>
          <w:rFonts w:ascii="Times New Roman" w:hAnsi="Times New Roman" w:hint="eastAsia"/>
          <w:szCs w:val="21"/>
        </w:rPr>
        <w:t>基础位置</w:t>
      </w:r>
      <w:r w:rsidRPr="0091642D">
        <w:rPr>
          <w:rFonts w:ascii="Times New Roman" w:hAnsi="Times New Roman" w:hint="eastAsia"/>
          <w:szCs w:val="21"/>
        </w:rPr>
        <w:t>作为粗对齐先验，并引入中值统计策略纠正特征错配。算法流程涵盖图像逻辑构型转化、先验引导的特征匹配纠正及全局坐标融合三大模块，旨在低算力、低硬件成本的前提下实现高稳健性的零件全景重建。</w:t>
      </w:r>
    </w:p>
    <w:p w14:paraId="5E0F1D40" w14:textId="5F2F1E8E" w:rsidR="00EB31E5" w:rsidRPr="0091642D" w:rsidRDefault="00EB31E5" w:rsidP="00CE0476">
      <w:pPr>
        <w:spacing w:line="360" w:lineRule="auto"/>
        <w:ind w:firstLineChars="200" w:firstLine="420"/>
        <w:rPr>
          <w:rFonts w:ascii="Times New Roman" w:hAnsi="Times New Roman"/>
          <w:szCs w:val="21"/>
        </w:rPr>
      </w:pPr>
      <w:r w:rsidRPr="0091642D">
        <w:rPr>
          <w:rFonts w:ascii="Times New Roman" w:hAnsi="Times New Roman" w:hint="eastAsia"/>
          <w:szCs w:val="21"/>
        </w:rPr>
        <w:t>相机位置</w:t>
      </w:r>
      <w:r w:rsidR="00843965" w:rsidRPr="0091642D">
        <w:rPr>
          <w:rFonts w:ascii="Times New Roman" w:hAnsi="Times New Roman" w:hint="eastAsia"/>
          <w:szCs w:val="21"/>
        </w:rPr>
        <w:t>在</w:t>
      </w:r>
      <w:r w:rsidRPr="0091642D">
        <w:rPr>
          <w:rFonts w:ascii="Times New Roman" w:hAnsi="Times New Roman" w:hint="eastAsia"/>
          <w:szCs w:val="21"/>
        </w:rPr>
        <w:t>机械导轨控制</w:t>
      </w:r>
      <w:r w:rsidR="00843965" w:rsidRPr="0091642D">
        <w:rPr>
          <w:rFonts w:ascii="Times New Roman" w:hAnsi="Times New Roman" w:hint="eastAsia"/>
          <w:szCs w:val="21"/>
        </w:rPr>
        <w:t>的前提下</w:t>
      </w:r>
      <w:r w:rsidRPr="0091642D">
        <w:rPr>
          <w:rFonts w:ascii="Times New Roman" w:hAnsi="Times New Roman" w:hint="eastAsia"/>
          <w:szCs w:val="21"/>
        </w:rPr>
        <w:t>，</w:t>
      </w:r>
      <w:r w:rsidR="00843965" w:rsidRPr="0091642D">
        <w:rPr>
          <w:rFonts w:ascii="Times New Roman" w:hAnsi="Times New Roman" w:hint="eastAsia"/>
          <w:szCs w:val="21"/>
        </w:rPr>
        <w:t>采用蛇形扫描进行</w:t>
      </w:r>
      <w:r w:rsidRPr="0091642D">
        <w:rPr>
          <w:rFonts w:ascii="Times New Roman" w:hAnsi="Times New Roman" w:hint="eastAsia"/>
          <w:szCs w:val="21"/>
        </w:rPr>
        <w:t>局部图像采集，</w:t>
      </w:r>
      <w:r w:rsidR="00843965" w:rsidRPr="0091642D">
        <w:rPr>
          <w:rFonts w:ascii="Times New Roman" w:hAnsi="Times New Roman" w:hint="eastAsia"/>
          <w:szCs w:val="21"/>
        </w:rPr>
        <w:t>并在奇偶行</w:t>
      </w:r>
      <w:r w:rsidR="00D245B3" w:rsidRPr="0091642D">
        <w:rPr>
          <w:rFonts w:ascii="Times New Roman" w:hAnsi="Times New Roman" w:hint="eastAsia"/>
          <w:szCs w:val="21"/>
        </w:rPr>
        <w:t>进行</w:t>
      </w:r>
      <w:r w:rsidRPr="0091642D">
        <w:rPr>
          <w:rFonts w:ascii="Times New Roman" w:hAnsi="Times New Roman" w:hint="eastAsia"/>
          <w:szCs w:val="21"/>
        </w:rPr>
        <w:t>相机物理路径</w:t>
      </w:r>
      <w:r w:rsidR="00843965" w:rsidRPr="0091642D">
        <w:rPr>
          <w:rFonts w:ascii="Times New Roman" w:hAnsi="Times New Roman" w:hint="eastAsia"/>
          <w:szCs w:val="21"/>
        </w:rPr>
        <w:t>的</w:t>
      </w:r>
      <w:r w:rsidRPr="0091642D">
        <w:rPr>
          <w:rFonts w:ascii="Times New Roman" w:hAnsi="Times New Roman" w:hint="eastAsia"/>
          <w:szCs w:val="21"/>
        </w:rPr>
        <w:t>变向。为</w:t>
      </w:r>
      <w:r w:rsidR="00843965" w:rsidRPr="0091642D">
        <w:rPr>
          <w:rFonts w:ascii="Times New Roman" w:hAnsi="Times New Roman" w:hint="eastAsia"/>
          <w:szCs w:val="21"/>
        </w:rPr>
        <w:t>保持</w:t>
      </w:r>
      <w:r w:rsidRPr="0091642D">
        <w:rPr>
          <w:rFonts w:ascii="Times New Roman" w:hAnsi="Times New Roman" w:hint="eastAsia"/>
          <w:szCs w:val="21"/>
        </w:rPr>
        <w:t>后续并行计算及相邻关系维护，本文将蛇形扫描路径采集的图像名称进行逻辑映射，使图像的蛇形位置排列</w:t>
      </w:r>
      <w:r w:rsidR="00843965" w:rsidRPr="0091642D">
        <w:rPr>
          <w:rFonts w:ascii="Times New Roman" w:hAnsi="Times New Roman" w:hint="eastAsia"/>
          <w:szCs w:val="21"/>
        </w:rPr>
        <w:t>映射为</w:t>
      </w:r>
      <w:r w:rsidRPr="0091642D">
        <w:rPr>
          <w:rFonts w:ascii="Times New Roman" w:hAnsi="Times New Roman" w:hint="eastAsia"/>
          <w:szCs w:val="21"/>
        </w:rPr>
        <w:t>矩阵逻辑排布。映射规则如下</w:t>
      </w:r>
      <w:r w:rsidR="00E708D8" w:rsidRPr="0091642D">
        <w:rPr>
          <w:rFonts w:ascii="Times New Roman" w:hAnsi="Times New Roman" w:hint="eastAsia"/>
          <w:szCs w:val="21"/>
        </w:rPr>
        <w:t>所示</w:t>
      </w:r>
      <w:r w:rsidRPr="0091642D">
        <w:rPr>
          <w:rFonts w:ascii="Times New Roman" w:hAnsi="Times New Roman" w:hint="eastAsia"/>
          <w:szCs w:val="21"/>
        </w:rPr>
        <w:t>：</w:t>
      </w:r>
    </w:p>
    <w:p w14:paraId="50431CAF" w14:textId="37A68F08" w:rsidR="00EB31E5" w:rsidRDefault="008B0291" w:rsidP="00D245B3">
      <w:pPr>
        <w:spacing w:line="360" w:lineRule="auto"/>
        <w:jc w:val="right"/>
        <w:textAlignment w:val="center"/>
        <w:rPr>
          <w:rFonts w:ascii="E-BZ" w:cs="E-BZ"/>
          <w:kern w:val="0"/>
          <w:sz w:val="19"/>
          <w:szCs w:val="19"/>
        </w:rPr>
      </w:pPr>
      <w:r w:rsidRPr="00710663">
        <w:rPr>
          <w:position w:val="-16"/>
        </w:rPr>
        <w:object w:dxaOrig="2560" w:dyaOrig="1140" w14:anchorId="507CC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57.85pt" o:ole="">
            <v:imagedata r:id="rId27" o:title=""/>
          </v:shape>
          <o:OLEObject Type="Embed" ProgID="Equation.DSMT4" ShapeID="_x0000_i1025" DrawAspect="Content" ObjectID="_1831199970" r:id="rId28"/>
        </w:object>
      </w:r>
      <w:r w:rsidR="00EB31E5" w:rsidRPr="00346B66">
        <w:rPr>
          <w:rFonts w:hint="eastAsia"/>
        </w:rPr>
        <w:t>，</w:t>
      </w:r>
      <w:r w:rsidR="00EB31E5" w:rsidRPr="00346B66">
        <w:rPr>
          <w:rFonts w:ascii="E-BZ" w:eastAsia="E-BZ" w:cs="E-BZ"/>
          <w:kern w:val="0"/>
          <w:sz w:val="19"/>
          <w:szCs w:val="19"/>
        </w:rPr>
        <w:t xml:space="preserve">                      (</w:t>
      </w:r>
      <w:r w:rsidR="00EB31E5" w:rsidRPr="00346B66">
        <w:rPr>
          <w:rFonts w:ascii="宋体" w:eastAsia="宋体" w:hAnsi="宋体" w:cs="宋体" w:hint="eastAsia"/>
          <w:kern w:val="0"/>
          <w:sz w:val="19"/>
          <w:szCs w:val="19"/>
        </w:rPr>
        <w:t>１</w:t>
      </w:r>
      <w:r w:rsidR="00EB31E5" w:rsidRPr="00346B66">
        <w:rPr>
          <w:rFonts w:ascii="E-BZ" w:eastAsia="E-BZ" w:cs="E-BZ"/>
          <w:kern w:val="0"/>
          <w:sz w:val="19"/>
          <w:szCs w:val="19"/>
        </w:rPr>
        <w:t>)</w:t>
      </w:r>
    </w:p>
    <w:p w14:paraId="4E13334B" w14:textId="4CBDE0FD" w:rsidR="0084433E" w:rsidRPr="0091642D" w:rsidRDefault="007D5F09" w:rsidP="0084433E">
      <w:pPr>
        <w:spacing w:line="360" w:lineRule="auto"/>
        <w:rPr>
          <w:rFonts w:ascii="Times New Roman" w:hAnsi="Times New Roman"/>
          <w:szCs w:val="21"/>
        </w:rPr>
      </w:pPr>
      <w:r w:rsidRPr="0091642D">
        <w:rPr>
          <w:rFonts w:ascii="Times New Roman" w:hAnsi="Times New Roman" w:hint="eastAsia"/>
          <w:szCs w:val="21"/>
        </w:rPr>
        <w:t>式中</w:t>
      </w:r>
      <w:r w:rsidR="00AC11F4" w:rsidRPr="0091642D">
        <w:rPr>
          <w:rFonts w:ascii="Times New Roman" w:hAnsi="Times New Roman" w:hint="eastAsia"/>
          <w:szCs w:val="21"/>
        </w:rPr>
        <w:t>，</w:t>
      </w:r>
      <w:r w:rsidRPr="0091642D">
        <w:rPr>
          <w:rFonts w:ascii="Times New Roman" w:hAnsi="Times New Roman" w:hint="eastAsia"/>
          <w:szCs w:val="21"/>
        </w:rPr>
        <w:t>图像编号</w:t>
      </w:r>
      <w:r w:rsidRPr="0091642D">
        <w:rPr>
          <w:rFonts w:ascii="Times New Roman" w:hAnsi="Times New Roman" w:hint="eastAsia"/>
          <w:position w:val="-10"/>
          <w:szCs w:val="21"/>
        </w:rPr>
        <w:object w:dxaOrig="540" w:dyaOrig="320" w14:anchorId="39C820C4">
          <v:shape id="_x0000_i1026" type="#_x0000_t75" style="width:29.15pt;height:14.15pt" o:ole="">
            <v:imagedata r:id="rId29" o:title=""/>
          </v:shape>
          <o:OLEObject Type="Embed" ProgID="Equation.DSMT4" ShapeID="_x0000_i1026" DrawAspect="Content" ObjectID="_1831199971" r:id="rId30"/>
        </w:object>
      </w:r>
      <w:r w:rsidRPr="0091642D">
        <w:rPr>
          <w:rFonts w:ascii="Times New Roman" w:hAnsi="Times New Roman" w:hint="eastAsia"/>
          <w:szCs w:val="21"/>
        </w:rPr>
        <w:t>中</w:t>
      </w:r>
      <w:r w:rsidR="00E708D8" w:rsidRPr="0091642D">
        <w:rPr>
          <w:rFonts w:ascii="Times New Roman" w:hAnsi="Times New Roman" w:hint="eastAsia"/>
          <w:szCs w:val="21"/>
        </w:rPr>
        <w:t>的</w:t>
      </w:r>
      <w:r w:rsidR="00E708D8" w:rsidRPr="0091642D">
        <w:rPr>
          <w:rFonts w:ascii="Times New Roman" w:hAnsi="Times New Roman" w:cs="Times New Roman" w:hint="eastAsia"/>
          <w:i/>
          <w:iCs/>
          <w:szCs w:val="21"/>
        </w:rPr>
        <w:t>r</w:t>
      </w:r>
      <w:r w:rsidR="00E708D8" w:rsidRPr="0091642D">
        <w:rPr>
          <w:rFonts w:ascii="Times New Roman" w:hAnsi="Times New Roman" w:cs="Times New Roman" w:hint="eastAsia"/>
          <w:szCs w:val="21"/>
        </w:rPr>
        <w:t>为</w:t>
      </w:r>
      <w:r w:rsidRPr="0091642D">
        <w:rPr>
          <w:rFonts w:ascii="Times New Roman" w:hAnsi="Times New Roman" w:hint="eastAsia"/>
          <w:szCs w:val="21"/>
        </w:rPr>
        <w:t>行编号，</w:t>
      </w:r>
      <w:r w:rsidR="00E708D8" w:rsidRPr="0091642D">
        <w:rPr>
          <w:rFonts w:ascii="Times New Roman" w:hAnsi="Times New Roman" w:cs="Times New Roman" w:hint="eastAsia"/>
          <w:i/>
          <w:iCs/>
          <w:szCs w:val="21"/>
        </w:rPr>
        <w:t>c</w:t>
      </w:r>
      <w:r w:rsidR="00AC11F4" w:rsidRPr="0091642D">
        <w:rPr>
          <w:rFonts w:ascii="Times New Roman" w:hAnsi="Times New Roman" w:cs="Cambria Math" w:hint="eastAsia"/>
          <w:szCs w:val="21"/>
        </w:rPr>
        <w:t>∈</w:t>
      </w:r>
      <w:r w:rsidR="00AC11F4" w:rsidRPr="0091642D">
        <w:rPr>
          <w:rFonts w:ascii="Times New Roman" w:hAnsi="Times New Roman" w:cs="Times New Roman"/>
          <w:szCs w:val="21"/>
        </w:rPr>
        <w:t>(1,</w:t>
      </w:r>
      <w:r w:rsidR="00AC11F4" w:rsidRPr="0091642D">
        <w:rPr>
          <w:rFonts w:ascii="Times New Roman" w:hAnsi="Times New Roman" w:cs="Times New Roman" w:hint="eastAsia"/>
          <w:szCs w:val="21"/>
        </w:rPr>
        <w:t xml:space="preserve"> </w:t>
      </w:r>
      <w:r w:rsidR="00AC11F4" w:rsidRPr="0091642D">
        <w:rPr>
          <w:rFonts w:ascii="Times New Roman" w:hAnsi="Times New Roman" w:cs="Times New Roman"/>
          <w:i/>
          <w:iCs/>
          <w:szCs w:val="21"/>
        </w:rPr>
        <w:t>N</w:t>
      </w:r>
      <w:r w:rsidR="00AC11F4" w:rsidRPr="0091642D">
        <w:rPr>
          <w:rFonts w:ascii="Times New Roman" w:hAnsi="Times New Roman" w:cs="Times New Roman"/>
          <w:szCs w:val="21"/>
        </w:rPr>
        <w:t>)</w:t>
      </w:r>
      <w:r w:rsidRPr="0091642D">
        <w:rPr>
          <w:rFonts w:ascii="Times New Roman" w:hAnsi="Times New Roman" w:hint="eastAsia"/>
          <w:szCs w:val="21"/>
        </w:rPr>
        <w:t>为行中的采集顺序。通过</w:t>
      </w:r>
      <w:r w:rsidR="00AC11F4" w:rsidRPr="0091642D">
        <w:rPr>
          <w:rFonts w:ascii="Times New Roman" w:hAnsi="Times New Roman" w:hint="eastAsia"/>
          <w:szCs w:val="21"/>
        </w:rPr>
        <w:t>行的</w:t>
      </w:r>
      <w:r w:rsidRPr="0091642D">
        <w:rPr>
          <w:rFonts w:ascii="Times New Roman" w:hAnsi="Times New Roman" w:hint="eastAsia"/>
          <w:szCs w:val="21"/>
        </w:rPr>
        <w:t>奇偶</w:t>
      </w:r>
      <w:r w:rsidR="00D245B3" w:rsidRPr="0091642D">
        <w:rPr>
          <w:rFonts w:ascii="Times New Roman" w:hAnsi="Times New Roman" w:hint="eastAsia"/>
          <w:szCs w:val="21"/>
        </w:rPr>
        <w:t>判定修正采集编号</w:t>
      </w:r>
      <w:r w:rsidR="0084433E" w:rsidRPr="0091642D">
        <w:rPr>
          <w:rFonts w:ascii="Times New Roman" w:hAnsi="Times New Roman" w:hint="eastAsia"/>
          <w:szCs w:val="21"/>
        </w:rPr>
        <w:t>，蛇形路径</w:t>
      </w:r>
      <w:r w:rsidR="00B85670" w:rsidRPr="0091642D">
        <w:rPr>
          <w:rFonts w:ascii="Times New Roman" w:hAnsi="Times New Roman" w:hint="eastAsia"/>
          <w:szCs w:val="21"/>
        </w:rPr>
        <w:t>变</w:t>
      </w:r>
      <w:r w:rsidR="0084433E" w:rsidRPr="0091642D">
        <w:rPr>
          <w:rFonts w:ascii="Times New Roman" w:hAnsi="Times New Roman" w:hint="eastAsia"/>
          <w:szCs w:val="21"/>
        </w:rPr>
        <w:t>为标准矩阵构型，确保了逻辑空间中相邻的图像在物理空间亦满足重叠约束。</w:t>
      </w:r>
      <w:r w:rsidRPr="0091642D">
        <w:rPr>
          <w:rFonts w:ascii="Times New Roman" w:hAnsi="Times New Roman" w:hint="eastAsia"/>
          <w:szCs w:val="21"/>
        </w:rPr>
        <w:t>图像的构型转换见</w:t>
      </w:r>
      <w:r w:rsidRPr="0091642D">
        <w:rPr>
          <w:rFonts w:ascii="Times New Roman" w:hAnsi="Times New Roman" w:hint="eastAsia"/>
          <w:color w:val="000000" w:themeColor="text1"/>
          <w:szCs w:val="21"/>
        </w:rPr>
        <w:t>图</w:t>
      </w:r>
      <w:r w:rsidR="009035A7" w:rsidRPr="0091642D">
        <w:rPr>
          <w:rFonts w:ascii="Times New Roman" w:hAnsi="Times New Roman" w:hint="eastAsia"/>
          <w:color w:val="000000" w:themeColor="text1"/>
          <w:szCs w:val="21"/>
        </w:rPr>
        <w:t>2</w:t>
      </w:r>
      <w:r w:rsidR="00B85670" w:rsidRPr="0091642D">
        <w:rPr>
          <w:rFonts w:ascii="Times New Roman" w:hAnsi="Times New Roman" w:hint="eastAsia"/>
          <w:szCs w:val="21"/>
        </w:rPr>
        <w:t>。</w:t>
      </w:r>
    </w:p>
    <w:p w14:paraId="692E7ACB" w14:textId="73D79394" w:rsidR="0084433E" w:rsidRDefault="00C71174" w:rsidP="009C15D8">
      <w:pPr>
        <w:spacing w:line="360" w:lineRule="auto"/>
        <w:jc w:val="center"/>
        <w:rPr>
          <w:rFonts w:asciiTheme="minorEastAsia" w:hAnsiTheme="minorEastAsia" w:hint="eastAsia"/>
          <w:szCs w:val="21"/>
        </w:rPr>
      </w:pPr>
      <w:r>
        <w:rPr>
          <w:noProof/>
        </w:rPr>
        <w:drawing>
          <wp:inline distT="0" distB="0" distL="0" distR="0" wp14:anchorId="3DE22F24" wp14:editId="5E1E0F9F">
            <wp:extent cx="4845050" cy="1330960"/>
            <wp:effectExtent l="0" t="0" r="0" b="2540"/>
            <wp:docPr id="2134808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45050" cy="1330960"/>
                    </a:xfrm>
                    <a:prstGeom prst="rect">
                      <a:avLst/>
                    </a:prstGeom>
                    <a:noFill/>
                    <a:ln>
                      <a:noFill/>
                    </a:ln>
                  </pic:spPr>
                </pic:pic>
              </a:graphicData>
            </a:graphic>
          </wp:inline>
        </w:drawing>
      </w:r>
    </w:p>
    <w:p w14:paraId="0D0B9911" w14:textId="19376E43" w:rsidR="0084433E" w:rsidRPr="00EC5E3A" w:rsidRDefault="0084433E" w:rsidP="007D5F09">
      <w:pPr>
        <w:autoSpaceDE w:val="0"/>
        <w:autoSpaceDN w:val="0"/>
        <w:adjustRightInd w:val="0"/>
        <w:jc w:val="center"/>
        <w:rPr>
          <w:rFonts w:ascii="Times New Roman" w:hAnsi="Times New Roman" w:cs="Times New Roman"/>
          <w:bCs/>
          <w:kern w:val="0"/>
          <w:sz w:val="18"/>
          <w:szCs w:val="18"/>
        </w:rPr>
      </w:pPr>
      <w:r w:rsidRPr="00EC5E3A">
        <w:rPr>
          <w:rFonts w:ascii="Times New Roman" w:hAnsi="Times New Roman" w:cs="Times New Roman"/>
          <w:bCs/>
          <w:kern w:val="0"/>
          <w:sz w:val="18"/>
          <w:szCs w:val="18"/>
        </w:rPr>
        <w:t>图</w:t>
      </w:r>
      <w:r w:rsidR="009035A7">
        <w:rPr>
          <w:rFonts w:ascii="Times New Roman" w:hAnsi="Times New Roman" w:cs="Times New Roman" w:hint="eastAsia"/>
          <w:bCs/>
          <w:kern w:val="0"/>
          <w:sz w:val="18"/>
          <w:szCs w:val="18"/>
        </w:rPr>
        <w:t>2</w:t>
      </w:r>
      <w:r w:rsidRPr="00EC5E3A">
        <w:rPr>
          <w:rFonts w:ascii="Times New Roman" w:hAnsi="Times New Roman" w:cs="Times New Roman"/>
          <w:bCs/>
          <w:kern w:val="0"/>
          <w:sz w:val="18"/>
          <w:szCs w:val="18"/>
        </w:rPr>
        <w:t xml:space="preserve"> </w:t>
      </w:r>
      <w:r w:rsidRPr="00EC5E3A">
        <w:rPr>
          <w:rFonts w:ascii="Times New Roman" w:hAnsi="Times New Roman" w:cs="Times New Roman" w:hint="eastAsia"/>
          <w:bCs/>
          <w:kern w:val="0"/>
          <w:sz w:val="18"/>
          <w:szCs w:val="18"/>
        </w:rPr>
        <w:t>采集的图像构型转化示意图</w:t>
      </w:r>
    </w:p>
    <w:p w14:paraId="7A220D55" w14:textId="206885DF" w:rsidR="0084433E" w:rsidRDefault="0084433E" w:rsidP="007D5F09">
      <w:pPr>
        <w:spacing w:line="360" w:lineRule="auto"/>
        <w:jc w:val="center"/>
        <w:rPr>
          <w:rFonts w:ascii="Times New Roman" w:hAnsi="Times New Roman" w:cs="Times New Roman"/>
          <w:kern w:val="0"/>
          <w:sz w:val="18"/>
          <w:szCs w:val="18"/>
        </w:rPr>
      </w:pPr>
      <w:r w:rsidRPr="00EC5E3A">
        <w:rPr>
          <w:rFonts w:ascii="Times New Roman" w:eastAsia="E-BZ" w:hAnsi="Times New Roman" w:cs="Times New Roman"/>
          <w:kern w:val="0"/>
          <w:sz w:val="18"/>
          <w:szCs w:val="18"/>
        </w:rPr>
        <w:t>Fig</w:t>
      </w:r>
      <w:r w:rsidRPr="00EC5E3A">
        <w:rPr>
          <w:rFonts w:ascii="Times New Roman" w:eastAsia="E-BZ" w:hAnsi="Times New Roman" w:cs="Times New Roman" w:hint="eastAsia"/>
          <w:kern w:val="0"/>
          <w:sz w:val="18"/>
          <w:szCs w:val="18"/>
        </w:rPr>
        <w:t>.</w:t>
      </w:r>
      <w:r w:rsidRPr="00EC5E3A">
        <w:rPr>
          <w:rFonts w:ascii="Times New Roman" w:eastAsia="E-BZ" w:hAnsi="Times New Roman" w:cs="Times New Roman"/>
          <w:kern w:val="0"/>
          <w:sz w:val="18"/>
          <w:szCs w:val="18"/>
        </w:rPr>
        <w:t xml:space="preserve"> </w:t>
      </w:r>
      <w:r w:rsidR="009035A7">
        <w:rPr>
          <w:rFonts w:ascii="Times New Roman" w:hAnsi="Times New Roman" w:cs="Times New Roman" w:hint="eastAsia"/>
          <w:kern w:val="0"/>
          <w:sz w:val="18"/>
          <w:szCs w:val="18"/>
        </w:rPr>
        <w:t>2</w:t>
      </w:r>
      <w:r w:rsidRPr="00EC5E3A">
        <w:rPr>
          <w:rFonts w:ascii="Times New Roman" w:eastAsia="E-BZ" w:hAnsi="Times New Roman" w:cs="Times New Roman"/>
          <w:kern w:val="0"/>
          <w:sz w:val="18"/>
          <w:szCs w:val="18"/>
        </w:rPr>
        <w:t xml:space="preserve"> Schematic Diagram of Image Configuration Transformation</w:t>
      </w:r>
    </w:p>
    <w:p w14:paraId="0F9077D0" w14:textId="6F5E5E28" w:rsidR="00E231D6" w:rsidRPr="0091642D" w:rsidRDefault="00E231D6" w:rsidP="005628D7">
      <w:pPr>
        <w:spacing w:line="360" w:lineRule="auto"/>
        <w:ind w:firstLine="420"/>
        <w:rPr>
          <w:rFonts w:ascii="Times New Roman" w:hAnsi="Times New Roman"/>
          <w:szCs w:val="21"/>
        </w:rPr>
      </w:pPr>
      <w:r w:rsidRPr="0091642D">
        <w:rPr>
          <w:rFonts w:ascii="Times New Roman" w:hAnsi="Times New Roman" w:hint="eastAsia"/>
          <w:szCs w:val="21"/>
        </w:rPr>
        <w:t>在对局部图像进行调整之后，本文通过构建图像空间邻接矩阵，对逻辑网格中的相邻节点执行特征追踪与位移矢量解算。为降低全局搜索的计算冗余，本算法仅对具有物理重叠</w:t>
      </w:r>
      <w:r w:rsidR="00AC11F4" w:rsidRPr="0091642D">
        <w:rPr>
          <w:rFonts w:ascii="Times New Roman" w:hAnsi="Times New Roman" w:hint="eastAsia"/>
          <w:szCs w:val="21"/>
        </w:rPr>
        <w:t>的水平相邻和垂直相邻</w:t>
      </w:r>
      <w:r w:rsidR="002B477F" w:rsidRPr="0091642D">
        <w:rPr>
          <w:rFonts w:ascii="Times New Roman" w:hAnsi="Times New Roman" w:hint="eastAsia"/>
          <w:szCs w:val="21"/>
        </w:rPr>
        <w:t>的两幅</w:t>
      </w:r>
      <w:r w:rsidRPr="0091642D">
        <w:rPr>
          <w:rFonts w:ascii="Times New Roman" w:hAnsi="Times New Roman" w:hint="eastAsia"/>
          <w:szCs w:val="21"/>
        </w:rPr>
        <w:t>图像进行特征匹配。设全景扫描网格由</w:t>
      </w:r>
      <w:r w:rsidR="00AC11F4" w:rsidRPr="0091642D">
        <w:rPr>
          <w:rFonts w:ascii="Times New Roman" w:hAnsi="Times New Roman" w:hint="eastAsia"/>
          <w:position w:val="-6"/>
          <w:szCs w:val="21"/>
        </w:rPr>
        <w:object w:dxaOrig="700" w:dyaOrig="279" w14:anchorId="072FF823">
          <v:shape id="_x0000_i1027" type="#_x0000_t75" style="width:36.65pt;height:14.15pt" o:ole="">
            <v:imagedata r:id="rId32" o:title=""/>
          </v:shape>
          <o:OLEObject Type="Embed" ProgID="Equation.DSMT4" ShapeID="_x0000_i1027" DrawAspect="Content" ObjectID="_1831199972" r:id="rId33"/>
        </w:object>
      </w:r>
      <w:r w:rsidR="00AC11F4" w:rsidRPr="0091642D">
        <w:rPr>
          <w:rFonts w:ascii="Times New Roman" w:hAnsi="Times New Roman" w:hint="eastAsia"/>
          <w:szCs w:val="21"/>
        </w:rPr>
        <w:t>的局部</w:t>
      </w:r>
      <w:r w:rsidRPr="0091642D">
        <w:rPr>
          <w:rFonts w:ascii="Times New Roman" w:hAnsi="Times New Roman" w:hint="eastAsia"/>
          <w:szCs w:val="21"/>
        </w:rPr>
        <w:t>子图像组</w:t>
      </w:r>
      <w:r w:rsidRPr="0091642D">
        <w:rPr>
          <w:rFonts w:ascii="Times New Roman" w:hAnsi="Times New Roman" w:hint="eastAsia"/>
          <w:szCs w:val="21"/>
        </w:rPr>
        <w:lastRenderedPageBreak/>
        <w:t>成，</w:t>
      </w:r>
      <w:r w:rsidR="00AC11F4" w:rsidRPr="0091642D">
        <w:rPr>
          <w:rFonts w:ascii="Times New Roman" w:hAnsi="Times New Roman" w:hint="eastAsia"/>
          <w:szCs w:val="21"/>
        </w:rPr>
        <w:t>由</w:t>
      </w:r>
      <w:r w:rsidRPr="0091642D">
        <w:rPr>
          <w:rFonts w:ascii="Times New Roman" w:hAnsi="Times New Roman" w:hint="eastAsia"/>
          <w:szCs w:val="21"/>
        </w:rPr>
        <w:t>四邻域拓扑结构</w:t>
      </w:r>
      <w:r w:rsidR="00AC11F4" w:rsidRPr="0091642D">
        <w:rPr>
          <w:rFonts w:ascii="Times New Roman" w:hAnsi="Times New Roman" w:hint="eastAsia"/>
          <w:szCs w:val="21"/>
        </w:rPr>
        <w:t>可知</w:t>
      </w:r>
      <w:r w:rsidRPr="0091642D">
        <w:rPr>
          <w:rFonts w:ascii="Times New Roman" w:hAnsi="Times New Roman" w:hint="eastAsia"/>
          <w:szCs w:val="21"/>
        </w:rPr>
        <w:t>图像间的水平匹配对数量为</w:t>
      </w:r>
      <w:r w:rsidRPr="0091642D">
        <w:rPr>
          <w:rFonts w:ascii="Times New Roman" w:hAnsi="Times New Roman" w:hint="eastAsia"/>
          <w:position w:val="-10"/>
          <w:szCs w:val="21"/>
        </w:rPr>
        <w:object w:dxaOrig="980" w:dyaOrig="320" w14:anchorId="10733190">
          <v:shape id="_x0000_i1028" type="#_x0000_t75" style="width:50.35pt;height:14.15pt" o:ole="">
            <v:imagedata r:id="rId34" o:title=""/>
          </v:shape>
          <o:OLEObject Type="Embed" ProgID="Equation.DSMT4" ShapeID="_x0000_i1028" DrawAspect="Content" ObjectID="_1831199973" r:id="rId35"/>
        </w:object>
      </w:r>
      <w:r w:rsidRPr="0091642D">
        <w:rPr>
          <w:rFonts w:ascii="Times New Roman" w:hAnsi="Times New Roman" w:hint="eastAsia"/>
          <w:szCs w:val="21"/>
        </w:rPr>
        <w:t>，垂直匹配对数量为</w:t>
      </w:r>
      <w:r w:rsidRPr="0091642D">
        <w:rPr>
          <w:rFonts w:ascii="Times New Roman" w:hAnsi="Times New Roman" w:hint="eastAsia"/>
          <w:position w:val="-10"/>
          <w:szCs w:val="21"/>
        </w:rPr>
        <w:object w:dxaOrig="980" w:dyaOrig="320" w14:anchorId="5673DF10">
          <v:shape id="_x0000_i1029" type="#_x0000_t75" style="width:50.35pt;height:14.15pt" o:ole="">
            <v:imagedata r:id="rId36" o:title=""/>
          </v:shape>
          <o:OLEObject Type="Embed" ProgID="Equation.DSMT4" ShapeID="_x0000_i1029" DrawAspect="Content" ObjectID="_1831199974" r:id="rId37"/>
        </w:object>
      </w:r>
      <w:r w:rsidRPr="0091642D">
        <w:rPr>
          <w:rFonts w:ascii="Times New Roman" w:hAnsi="Times New Roman" w:hint="eastAsia"/>
          <w:szCs w:val="21"/>
        </w:rPr>
        <w:t>。</w:t>
      </w:r>
      <w:r w:rsidR="00360CAB" w:rsidRPr="0091642D">
        <w:rPr>
          <w:rFonts w:ascii="Times New Roman" w:hAnsi="Times New Roman" w:hint="eastAsia"/>
          <w:szCs w:val="21"/>
        </w:rPr>
        <w:t>为确立拼接任务的理论计算规模上限</w:t>
      </w:r>
      <w:r w:rsidRPr="0091642D">
        <w:rPr>
          <w:rFonts w:ascii="Times New Roman" w:hAnsi="Times New Roman" w:hint="eastAsia"/>
          <w:szCs w:val="21"/>
        </w:rPr>
        <w:t>，待解算</w:t>
      </w:r>
      <w:r w:rsidR="00065034" w:rsidRPr="0091642D">
        <w:rPr>
          <w:rFonts w:ascii="Times New Roman" w:hAnsi="Times New Roman" w:hint="eastAsia"/>
          <w:szCs w:val="21"/>
        </w:rPr>
        <w:t>的两幅</w:t>
      </w:r>
      <w:r w:rsidRPr="0091642D">
        <w:rPr>
          <w:rFonts w:ascii="Times New Roman" w:hAnsi="Times New Roman" w:hint="eastAsia"/>
          <w:szCs w:val="21"/>
        </w:rPr>
        <w:t>图像</w:t>
      </w:r>
      <w:r w:rsidR="00FC5025">
        <w:rPr>
          <w:rFonts w:ascii="Times New Roman" w:hAnsi="Times New Roman" w:hint="eastAsia"/>
          <w:szCs w:val="21"/>
        </w:rPr>
        <w:t>对</w:t>
      </w:r>
      <w:r w:rsidRPr="0091642D">
        <w:rPr>
          <w:rFonts w:ascii="Times New Roman" w:hAnsi="Times New Roman" w:hint="eastAsia"/>
          <w:position w:val="-4"/>
          <w:szCs w:val="21"/>
        </w:rPr>
        <w:object w:dxaOrig="240" w:dyaOrig="260" w14:anchorId="525542FC">
          <v:shape id="_x0000_i1030" type="#_x0000_t75" style="width:14.15pt;height:14.15pt" o:ole="">
            <v:imagedata r:id="rId38" o:title=""/>
          </v:shape>
          <o:OLEObject Type="Embed" ProgID="Equation.DSMT4" ShapeID="_x0000_i1030" DrawAspect="Content" ObjectID="_1831199975" r:id="rId39"/>
        </w:object>
      </w:r>
      <w:r w:rsidR="00AC11F4" w:rsidRPr="0091642D">
        <w:rPr>
          <w:rFonts w:ascii="Times New Roman" w:hAnsi="Times New Roman" w:hint="eastAsia"/>
          <w:szCs w:val="21"/>
        </w:rPr>
        <w:t>的</w:t>
      </w:r>
      <w:r w:rsidRPr="0091642D">
        <w:rPr>
          <w:rFonts w:ascii="Times New Roman" w:hAnsi="Times New Roman" w:hint="eastAsia"/>
          <w:szCs w:val="21"/>
        </w:rPr>
        <w:t>数量可表示为：</w:t>
      </w:r>
    </w:p>
    <w:p w14:paraId="178FDFEC" w14:textId="4CEB87CA" w:rsidR="00E231D6" w:rsidRPr="0091642D" w:rsidRDefault="00E231D6" w:rsidP="00E231D6">
      <w:pPr>
        <w:spacing w:line="360" w:lineRule="auto"/>
        <w:jc w:val="right"/>
        <w:rPr>
          <w:rFonts w:ascii="Times New Roman" w:hAnsi="Times New Roman" w:cs="E-BZ"/>
          <w:kern w:val="0"/>
          <w:sz w:val="19"/>
          <w:szCs w:val="19"/>
        </w:rPr>
      </w:pPr>
      <w:r w:rsidRPr="0091642D">
        <w:rPr>
          <w:rFonts w:ascii="Times New Roman" w:hAnsi="Times New Roman"/>
          <w:position w:val="-6"/>
        </w:rPr>
        <w:object w:dxaOrig="1860" w:dyaOrig="279" w14:anchorId="45C2EEE8">
          <v:shape id="_x0000_i1031" type="#_x0000_t75" style="width:93.65pt;height:14.15pt" o:ole="">
            <v:imagedata r:id="rId40" o:title=""/>
          </v:shape>
          <o:OLEObject Type="Embed" ProgID="Equation.DSMT4" ShapeID="_x0000_i1031" DrawAspect="Content" ObjectID="_1831199976" r:id="rId41"/>
        </w:object>
      </w:r>
      <w:r w:rsidRPr="0091642D">
        <w:rPr>
          <w:rFonts w:ascii="Times New Roman" w:hAnsi="Times New Roman" w:cs="E-BZ"/>
          <w:kern w:val="0"/>
          <w:sz w:val="19"/>
          <w:szCs w:val="19"/>
        </w:rPr>
        <w:t xml:space="preserve">            </w:t>
      </w:r>
      <w:r w:rsidR="00684CA4" w:rsidRPr="0091642D">
        <w:rPr>
          <w:rFonts w:ascii="Times New Roman" w:hAnsi="Times New Roman" w:cs="E-BZ" w:hint="eastAsia"/>
          <w:kern w:val="0"/>
          <w:sz w:val="19"/>
          <w:szCs w:val="19"/>
        </w:rPr>
        <w:t xml:space="preserve"> </w:t>
      </w:r>
      <w:r w:rsidRPr="0091642D">
        <w:rPr>
          <w:rFonts w:ascii="Times New Roman" w:hAnsi="Times New Roman" w:cs="E-BZ"/>
          <w:kern w:val="0"/>
          <w:sz w:val="19"/>
          <w:szCs w:val="19"/>
        </w:rPr>
        <w:t xml:space="preserve">              (</w:t>
      </w:r>
      <w:r w:rsidRPr="0091642D">
        <w:rPr>
          <w:rFonts w:ascii="Times New Roman" w:hAnsi="Times New Roman" w:cs="宋体" w:hint="eastAsia"/>
          <w:kern w:val="0"/>
          <w:sz w:val="19"/>
          <w:szCs w:val="19"/>
        </w:rPr>
        <w:t>2</w:t>
      </w:r>
      <w:r w:rsidRPr="0091642D">
        <w:rPr>
          <w:rFonts w:ascii="Times New Roman" w:hAnsi="Times New Roman" w:cs="E-BZ"/>
          <w:kern w:val="0"/>
          <w:sz w:val="19"/>
          <w:szCs w:val="19"/>
        </w:rPr>
        <w:t>)</w:t>
      </w:r>
    </w:p>
    <w:p w14:paraId="0B0007C8" w14:textId="214F70C5" w:rsidR="00E231D6" w:rsidRPr="0091642D" w:rsidRDefault="00E231D6" w:rsidP="0022428A">
      <w:pPr>
        <w:spacing w:line="360" w:lineRule="auto"/>
        <w:ind w:firstLineChars="200" w:firstLine="420"/>
        <w:jc w:val="left"/>
        <w:rPr>
          <w:rFonts w:ascii="Times New Roman" w:hAnsi="Times New Roman"/>
          <w:szCs w:val="21"/>
        </w:rPr>
      </w:pPr>
      <w:r w:rsidRPr="0091642D">
        <w:rPr>
          <w:rFonts w:ascii="Times New Roman" w:hAnsi="Times New Roman" w:hint="eastAsia"/>
          <w:szCs w:val="21"/>
        </w:rPr>
        <w:t>在实际工业检测场景中，当相机扫描至零件边缘之外的背景区域或</w:t>
      </w:r>
      <w:r w:rsidR="00DA10CA" w:rsidRPr="0091642D">
        <w:rPr>
          <w:rFonts w:ascii="Times New Roman" w:hAnsi="Times New Roman" w:hint="eastAsia"/>
          <w:szCs w:val="21"/>
        </w:rPr>
        <w:t>有效</w:t>
      </w:r>
      <w:r w:rsidRPr="0091642D">
        <w:rPr>
          <w:rFonts w:ascii="Times New Roman" w:hAnsi="Times New Roman" w:hint="eastAsia"/>
          <w:szCs w:val="21"/>
        </w:rPr>
        <w:t>特征极</w:t>
      </w:r>
      <w:r w:rsidR="00DA10CA" w:rsidRPr="0091642D">
        <w:rPr>
          <w:rFonts w:ascii="Times New Roman" w:hAnsi="Times New Roman" w:hint="eastAsia"/>
          <w:szCs w:val="21"/>
        </w:rPr>
        <w:t>少</w:t>
      </w:r>
      <w:r w:rsidRPr="0091642D">
        <w:rPr>
          <w:rFonts w:ascii="Times New Roman" w:hAnsi="Times New Roman" w:hint="eastAsia"/>
          <w:szCs w:val="21"/>
        </w:rPr>
        <w:t>的零件内</w:t>
      </w:r>
      <w:r w:rsidR="00360CAB" w:rsidRPr="0091642D">
        <w:rPr>
          <w:rFonts w:ascii="Times New Roman" w:hAnsi="Times New Roman" w:hint="eastAsia"/>
          <w:szCs w:val="21"/>
        </w:rPr>
        <w:t>部区</w:t>
      </w:r>
      <w:r w:rsidRPr="0091642D">
        <w:rPr>
          <w:rFonts w:ascii="Times New Roman" w:hAnsi="Times New Roman" w:hint="eastAsia"/>
          <w:szCs w:val="21"/>
        </w:rPr>
        <w:t>域时，图像</w:t>
      </w:r>
      <w:r w:rsidR="00263A57" w:rsidRPr="0091642D">
        <w:rPr>
          <w:rFonts w:ascii="Times New Roman" w:hAnsi="Times New Roman" w:hint="eastAsia"/>
          <w:szCs w:val="21"/>
        </w:rPr>
        <w:t>像素高度</w:t>
      </w:r>
      <w:r w:rsidRPr="0091642D">
        <w:rPr>
          <w:rFonts w:ascii="Times New Roman" w:hAnsi="Times New Roman" w:hint="eastAsia"/>
          <w:szCs w:val="21"/>
        </w:rPr>
        <w:t>均匀性不仅无法贡献稳定的特征点，反而易引入错误的拓扑约束。</w:t>
      </w:r>
      <w:r w:rsidR="00360CAB" w:rsidRPr="0091642D">
        <w:rPr>
          <w:rFonts w:ascii="Times New Roman" w:hAnsi="Times New Roman" w:hint="eastAsia"/>
          <w:szCs w:val="21"/>
        </w:rPr>
        <w:t>因此，</w:t>
      </w:r>
      <w:r w:rsidR="00373189" w:rsidRPr="0091642D">
        <w:rPr>
          <w:rFonts w:ascii="Times New Roman" w:hAnsi="Times New Roman" w:hint="eastAsia"/>
          <w:szCs w:val="21"/>
        </w:rPr>
        <w:t>本文</w:t>
      </w:r>
      <w:r w:rsidRPr="0091642D">
        <w:rPr>
          <w:rFonts w:ascii="Times New Roman" w:hAnsi="Times New Roman" w:hint="eastAsia"/>
          <w:szCs w:val="21"/>
        </w:rPr>
        <w:t>引入基于图像信息熵或边缘纹理密度的预筛选机制</w:t>
      </w:r>
      <w:r w:rsidR="00360CAB" w:rsidRPr="0091642D">
        <w:rPr>
          <w:rFonts w:ascii="Times New Roman" w:hAnsi="Times New Roman" w:hint="eastAsia"/>
          <w:szCs w:val="21"/>
        </w:rPr>
        <w:t>。</w:t>
      </w:r>
      <w:r w:rsidRPr="0091642D">
        <w:rPr>
          <w:rFonts w:ascii="Times New Roman" w:hAnsi="Times New Roman" w:hint="eastAsia"/>
          <w:szCs w:val="21"/>
        </w:rPr>
        <w:t>若子图像的有效特征点数低于阈值</w:t>
      </w:r>
      <w:r w:rsidR="006865B9" w:rsidRPr="006C3C73">
        <w:rPr>
          <w:rFonts w:hint="eastAsia"/>
          <w:position w:val="-12"/>
        </w:rPr>
        <w:object w:dxaOrig="400" w:dyaOrig="360" w14:anchorId="712B32F9">
          <v:shape id="_x0000_i1032" type="#_x0000_t75" style="width:20.3pt;height:18.1pt" o:ole="">
            <v:imagedata r:id="rId42" o:title=""/>
          </v:shape>
          <o:OLEObject Type="Embed" ProgID="Equation.DSMT4" ShapeID="_x0000_i1032" DrawAspect="Content" ObjectID="_1831199977" r:id="rId43"/>
        </w:object>
      </w:r>
      <w:r w:rsidRPr="0091642D">
        <w:rPr>
          <w:rFonts w:ascii="Times New Roman" w:hAnsi="Times New Roman" w:hint="eastAsia"/>
          <w:szCs w:val="21"/>
        </w:rPr>
        <w:t>，系统将自动跳过该节点及其相关的匹配链路。这一策略在确保零件轮廓完整性与尺寸测量精度的前提下，显著降低了算法的计算开销。</w:t>
      </w:r>
    </w:p>
    <w:p w14:paraId="4B2FB77E" w14:textId="37B1C354" w:rsidR="000427ED" w:rsidRPr="0091642D" w:rsidRDefault="00E231D6" w:rsidP="000427ED">
      <w:pPr>
        <w:spacing w:line="360" w:lineRule="auto"/>
        <w:ind w:firstLine="420"/>
        <w:rPr>
          <w:rFonts w:ascii="Times New Roman" w:hAnsi="Times New Roman"/>
          <w:szCs w:val="21"/>
        </w:rPr>
      </w:pPr>
      <w:r w:rsidRPr="0091642D">
        <w:rPr>
          <w:rFonts w:ascii="Times New Roman" w:hAnsi="Times New Roman" w:hint="eastAsia"/>
          <w:szCs w:val="21"/>
        </w:rPr>
        <w:t>考虑到工业零件表面可能存在微小形变或</w:t>
      </w:r>
      <w:r w:rsidR="00360CAB" w:rsidRPr="0091642D">
        <w:rPr>
          <w:rFonts w:ascii="Times New Roman" w:hAnsi="Times New Roman" w:hint="eastAsia"/>
          <w:szCs w:val="21"/>
        </w:rPr>
        <w:t>因</w:t>
      </w:r>
      <w:r w:rsidRPr="0091642D">
        <w:rPr>
          <w:rFonts w:ascii="Times New Roman" w:hAnsi="Times New Roman" w:hint="eastAsia"/>
          <w:szCs w:val="21"/>
        </w:rPr>
        <w:t>机械运动</w:t>
      </w:r>
      <w:r w:rsidR="00360CAB" w:rsidRPr="0091642D">
        <w:rPr>
          <w:rFonts w:ascii="Times New Roman" w:hAnsi="Times New Roman" w:hint="eastAsia"/>
          <w:szCs w:val="21"/>
        </w:rPr>
        <w:t>而</w:t>
      </w:r>
      <w:r w:rsidRPr="0091642D">
        <w:rPr>
          <w:rFonts w:ascii="Times New Roman" w:hAnsi="Times New Roman" w:hint="eastAsia"/>
          <w:szCs w:val="21"/>
        </w:rPr>
        <w:t>产生微量尺度变化，本</w:t>
      </w:r>
      <w:r w:rsidR="00373189" w:rsidRPr="0091642D">
        <w:rPr>
          <w:rFonts w:ascii="Times New Roman" w:hAnsi="Times New Roman" w:hint="eastAsia"/>
          <w:szCs w:val="21"/>
        </w:rPr>
        <w:t>文</w:t>
      </w:r>
      <w:r w:rsidRPr="0091642D">
        <w:rPr>
          <w:rFonts w:ascii="Times New Roman" w:hAnsi="Times New Roman" w:hint="eastAsia"/>
          <w:szCs w:val="21"/>
        </w:rPr>
        <w:t>采用具有强鲁棒性的尺度不变特征变换算法</w:t>
      </w:r>
      <w:r w:rsidRPr="0091642D">
        <w:rPr>
          <w:rFonts w:ascii="Times New Roman" w:hAnsi="Times New Roman" w:cs="Times New Roman"/>
          <w:szCs w:val="21"/>
        </w:rPr>
        <w:t>SIFT</w:t>
      </w:r>
      <w:r w:rsidRPr="0091642D">
        <w:rPr>
          <w:rFonts w:ascii="Times New Roman" w:hAnsi="Times New Roman" w:hint="eastAsia"/>
          <w:szCs w:val="21"/>
        </w:rPr>
        <w:t>对严格相邻的图像进行特征处理和匹配，计算</w:t>
      </w:r>
      <w:r w:rsidR="00360CAB" w:rsidRPr="0091642D">
        <w:rPr>
          <w:rFonts w:ascii="Times New Roman" w:hAnsi="Times New Roman" w:hint="eastAsia"/>
          <w:szCs w:val="21"/>
        </w:rPr>
        <w:t>相邻两幅</w:t>
      </w:r>
      <w:r w:rsidRPr="0091642D">
        <w:rPr>
          <w:rFonts w:ascii="Times New Roman" w:hAnsi="Times New Roman" w:hint="eastAsia"/>
          <w:szCs w:val="21"/>
        </w:rPr>
        <w:t>图像</w:t>
      </w:r>
      <w:r w:rsidRPr="0091642D">
        <w:rPr>
          <w:rFonts w:ascii="Times New Roman" w:hAnsi="Times New Roman" w:cs="Times New Roman"/>
          <w:szCs w:val="21"/>
        </w:rPr>
        <w:t>X</w:t>
      </w:r>
      <w:r w:rsidRPr="0091642D">
        <w:rPr>
          <w:rFonts w:ascii="Times New Roman" w:hAnsi="Times New Roman" w:cs="Times New Roman"/>
          <w:szCs w:val="21"/>
        </w:rPr>
        <w:t>，</w:t>
      </w:r>
      <w:r w:rsidRPr="0091642D">
        <w:rPr>
          <w:rFonts w:ascii="Times New Roman" w:hAnsi="Times New Roman" w:cs="Times New Roman"/>
          <w:szCs w:val="21"/>
        </w:rPr>
        <w:t>Y</w:t>
      </w:r>
      <w:r w:rsidRPr="0091642D">
        <w:rPr>
          <w:rFonts w:ascii="Times New Roman" w:hAnsi="Times New Roman" w:hint="eastAsia"/>
          <w:szCs w:val="21"/>
        </w:rPr>
        <w:t>方向的像素</w:t>
      </w:r>
      <w:r w:rsidR="00360CAB" w:rsidRPr="0091642D">
        <w:rPr>
          <w:rFonts w:ascii="Times New Roman" w:hAnsi="Times New Roman" w:hint="eastAsia"/>
          <w:szCs w:val="21"/>
        </w:rPr>
        <w:t>平移参数</w:t>
      </w:r>
      <w:r w:rsidR="00302560" w:rsidRPr="0091642D">
        <w:rPr>
          <w:rFonts w:ascii="Times New Roman" w:hAnsi="Times New Roman" w:cs="Times New Roman" w:hint="eastAsia"/>
          <w:i/>
          <w:iCs/>
          <w:szCs w:val="21"/>
        </w:rPr>
        <w:t>A</w:t>
      </w:r>
      <w:r w:rsidR="00A35F04" w:rsidRPr="0091642D">
        <w:rPr>
          <w:rFonts w:ascii="Times New Roman" w:hAnsi="Times New Roman" w:cs="Times New Roman"/>
          <w:i/>
          <w:iCs/>
          <w:szCs w:val="21"/>
          <w:vertAlign w:val="subscript"/>
        </w:rPr>
        <w:t>i</w:t>
      </w:r>
      <w:r w:rsidR="00A35F04" w:rsidRPr="0091642D">
        <w:rPr>
          <w:rFonts w:ascii="Times New Roman" w:hAnsi="Times New Roman" w:hint="eastAsia"/>
          <w:szCs w:val="21"/>
        </w:rPr>
        <w:t>(</w:t>
      </w:r>
      <w:r w:rsidR="00A35F04" w:rsidRPr="0091642D">
        <w:rPr>
          <w:rFonts w:ascii="Times New Roman" w:hAnsi="Times New Roman" w:cs="Times New Roman" w:hint="eastAsia"/>
          <w:i/>
          <w:iCs/>
          <w:szCs w:val="21"/>
        </w:rPr>
        <w:t>i</w:t>
      </w:r>
      <w:r w:rsidR="00A35F04" w:rsidRPr="0091642D">
        <w:rPr>
          <w:rFonts w:ascii="Times New Roman" w:hAnsi="Times New Roman" w:cs="Cambria Math" w:hint="eastAsia"/>
          <w:szCs w:val="21"/>
        </w:rPr>
        <w:t>∈</w:t>
      </w:r>
      <w:r w:rsidR="00A35F04" w:rsidRPr="0091642D">
        <w:rPr>
          <w:rFonts w:ascii="Times New Roman" w:hAnsi="Times New Roman" w:cs="Times New Roman" w:hint="eastAsia"/>
          <w:szCs w:val="21"/>
        </w:rPr>
        <w:t>(1,2,</w:t>
      </w:r>
      <w:r w:rsidR="00A35F04" w:rsidRPr="0091642D">
        <w:rPr>
          <w:rFonts w:ascii="Times New Roman" w:hAnsi="Times New Roman" w:cs="Times New Roman" w:hint="eastAsia"/>
          <w:szCs w:val="21"/>
        </w:rPr>
        <w:t>…</w:t>
      </w:r>
      <w:r w:rsidR="00A35F04" w:rsidRPr="0091642D">
        <w:rPr>
          <w:rFonts w:ascii="Times New Roman" w:hAnsi="Times New Roman" w:cs="Times New Roman" w:hint="eastAsia"/>
          <w:szCs w:val="21"/>
        </w:rPr>
        <w:t>,</w:t>
      </w:r>
      <w:r w:rsidR="00A35F04" w:rsidRPr="0091642D">
        <w:rPr>
          <w:rFonts w:ascii="Times New Roman" w:hAnsi="Times New Roman" w:cs="Times New Roman" w:hint="eastAsia"/>
          <w:i/>
          <w:iCs/>
          <w:szCs w:val="21"/>
        </w:rPr>
        <w:t>E</w:t>
      </w:r>
      <w:r w:rsidR="00A35F04" w:rsidRPr="0091642D">
        <w:rPr>
          <w:rFonts w:ascii="Times New Roman" w:hAnsi="Times New Roman" w:hint="eastAsia"/>
          <w:szCs w:val="21"/>
        </w:rPr>
        <w:t>))</w:t>
      </w:r>
      <w:r w:rsidRPr="0091642D">
        <w:rPr>
          <w:rFonts w:ascii="Times New Roman" w:hAnsi="Times New Roman" w:hint="eastAsia"/>
          <w:szCs w:val="21"/>
        </w:rPr>
        <w:t>。</w:t>
      </w:r>
      <w:r w:rsidR="00360CAB" w:rsidRPr="0091642D">
        <w:rPr>
          <w:rFonts w:ascii="Times New Roman" w:hAnsi="Times New Roman" w:hint="eastAsia"/>
          <w:szCs w:val="21"/>
        </w:rPr>
        <w:t>然而在零件扫描过程中，部分图像只包含少部分有效特征，基于</w:t>
      </w:r>
      <w:r w:rsidR="00360CAB" w:rsidRPr="0091642D">
        <w:rPr>
          <w:rFonts w:ascii="Times New Roman" w:hAnsi="Times New Roman" w:hint="eastAsia"/>
          <w:szCs w:val="21"/>
        </w:rPr>
        <w:t>SIFT</w:t>
      </w:r>
      <w:r w:rsidR="00360CAB" w:rsidRPr="0091642D">
        <w:rPr>
          <w:rFonts w:ascii="Times New Roman" w:hAnsi="Times New Roman" w:hint="eastAsia"/>
          <w:szCs w:val="21"/>
        </w:rPr>
        <w:t>的图像特征匹配的正确性则高度依赖于有效特征的数量。当相机拍摄到零件边缘或单一背景区域时，视觉算法往往无法提供稳定的平移</w:t>
      </w:r>
      <w:r w:rsidR="00C469E3" w:rsidRPr="0091642D">
        <w:rPr>
          <w:rFonts w:ascii="Times New Roman" w:hAnsi="Times New Roman" w:hint="eastAsia"/>
          <w:szCs w:val="21"/>
        </w:rPr>
        <w:t>信息</w:t>
      </w:r>
      <w:r w:rsidR="00360CAB" w:rsidRPr="0091642D">
        <w:rPr>
          <w:rFonts w:ascii="Times New Roman" w:hAnsi="Times New Roman" w:hint="eastAsia"/>
          <w:szCs w:val="21"/>
        </w:rPr>
        <w:t>，局部错误的累积将导致拼接图产生严重的错位或扭曲。为此，本文</w:t>
      </w:r>
      <w:r w:rsidR="00302560" w:rsidRPr="0091642D">
        <w:rPr>
          <w:rFonts w:ascii="Times New Roman" w:hAnsi="Times New Roman" w:hint="eastAsia"/>
          <w:szCs w:val="21"/>
        </w:rPr>
        <w:t>构建</w:t>
      </w:r>
      <w:r w:rsidR="00360CAB" w:rsidRPr="0091642D">
        <w:rPr>
          <w:rFonts w:ascii="Times New Roman" w:hAnsi="Times New Roman" w:hint="eastAsia"/>
          <w:szCs w:val="21"/>
        </w:rPr>
        <w:t>了一种位移先验的自动校正算法。虽然导轨的绝对物理位移不能完全等同于图像像素位移，但在统一的扫描速度与分辨率下，相邻图像间的像素偏移量</w:t>
      </w:r>
      <w:r w:rsidR="00302560" w:rsidRPr="0091642D">
        <w:rPr>
          <w:rFonts w:ascii="Times New Roman" w:hAnsi="Times New Roman" w:hint="eastAsia"/>
          <w:szCs w:val="21"/>
        </w:rPr>
        <w:t>可</w:t>
      </w:r>
      <w:r w:rsidR="00360CAB" w:rsidRPr="0091642D">
        <w:rPr>
          <w:rFonts w:ascii="Times New Roman" w:hAnsi="Times New Roman" w:hint="eastAsia"/>
          <w:szCs w:val="21"/>
        </w:rPr>
        <w:t>在统计学上趋于稳定。</w:t>
      </w:r>
      <w:bookmarkEnd w:id="1"/>
      <w:r w:rsidR="000427ED" w:rsidRPr="0091642D">
        <w:rPr>
          <w:rFonts w:ascii="Times New Roman" w:hAnsi="Times New Roman" w:hint="eastAsia"/>
          <w:szCs w:val="21"/>
        </w:rPr>
        <w:t>对全图网格中所有成功匹配的</w:t>
      </w:r>
      <w:r w:rsidR="00EB4C27" w:rsidRPr="0091642D">
        <w:rPr>
          <w:rFonts w:ascii="Times New Roman" w:hAnsi="Times New Roman" w:hint="eastAsia"/>
          <w:szCs w:val="21"/>
        </w:rPr>
        <w:t>两</w:t>
      </w:r>
      <w:r w:rsidR="0006547C" w:rsidRPr="0091642D">
        <w:rPr>
          <w:rFonts w:ascii="Times New Roman" w:hAnsi="Times New Roman" w:hint="eastAsia"/>
          <w:szCs w:val="21"/>
        </w:rPr>
        <w:t>幅</w:t>
      </w:r>
      <w:r w:rsidR="00EB4C27" w:rsidRPr="0091642D">
        <w:rPr>
          <w:rFonts w:ascii="Times New Roman" w:hAnsi="Times New Roman" w:hint="eastAsia"/>
          <w:szCs w:val="21"/>
        </w:rPr>
        <w:t>图像</w:t>
      </w:r>
      <w:r w:rsidR="000427ED" w:rsidRPr="0091642D">
        <w:rPr>
          <w:rFonts w:ascii="Times New Roman" w:hAnsi="Times New Roman" w:hint="eastAsia"/>
          <w:szCs w:val="21"/>
        </w:rPr>
        <w:t>进行统计分析</w:t>
      </w:r>
      <w:r w:rsidR="00302560" w:rsidRPr="0091642D">
        <w:rPr>
          <w:rFonts w:ascii="Times New Roman" w:hAnsi="Times New Roman" w:hint="eastAsia"/>
          <w:szCs w:val="21"/>
        </w:rPr>
        <w:t>后</w:t>
      </w:r>
      <w:r w:rsidR="000427ED" w:rsidRPr="0091642D">
        <w:rPr>
          <w:rFonts w:ascii="Times New Roman" w:hAnsi="Times New Roman" w:hint="eastAsia"/>
          <w:szCs w:val="21"/>
        </w:rPr>
        <w:t>，</w:t>
      </w:r>
      <w:r w:rsidR="00302560" w:rsidRPr="0091642D">
        <w:rPr>
          <w:rFonts w:ascii="Times New Roman" w:hAnsi="Times New Roman" w:hint="eastAsia"/>
          <w:szCs w:val="21"/>
        </w:rPr>
        <w:t>可</w:t>
      </w:r>
      <w:r w:rsidR="000427ED" w:rsidRPr="0091642D">
        <w:rPr>
          <w:rFonts w:ascii="Times New Roman" w:hAnsi="Times New Roman" w:hint="eastAsia"/>
          <w:szCs w:val="21"/>
        </w:rPr>
        <w:t>计算出水平与垂直两个方向的位移中位</w:t>
      </w:r>
      <w:r w:rsidR="00776009" w:rsidRPr="0091642D">
        <w:rPr>
          <w:rFonts w:ascii="Times New Roman" w:hAnsi="Times New Roman" w:hint="eastAsia"/>
          <w:szCs w:val="21"/>
        </w:rPr>
        <w:t>信息</w:t>
      </w:r>
      <w:r w:rsidR="00302560" w:rsidRPr="0091642D">
        <w:rPr>
          <w:rFonts w:ascii="Times New Roman" w:hAnsi="Times New Roman" w:hint="eastAsia"/>
          <w:szCs w:val="21"/>
        </w:rPr>
        <w:t>，</w:t>
      </w:r>
      <w:r w:rsidR="000427ED" w:rsidRPr="0091642D">
        <w:rPr>
          <w:rFonts w:ascii="Times New Roman" w:hAnsi="Times New Roman" w:hint="eastAsia"/>
          <w:szCs w:val="21"/>
        </w:rPr>
        <w:t>选择</w:t>
      </w:r>
      <w:r w:rsidR="00776009" w:rsidRPr="0091642D">
        <w:rPr>
          <w:rFonts w:ascii="Times New Roman" w:hAnsi="Times New Roman" w:hint="eastAsia"/>
          <w:szCs w:val="21"/>
        </w:rPr>
        <w:t>中位信息</w:t>
      </w:r>
      <w:r w:rsidR="000427ED" w:rsidRPr="0091642D">
        <w:rPr>
          <w:rFonts w:ascii="Times New Roman" w:hAnsi="Times New Roman" w:hint="eastAsia"/>
          <w:szCs w:val="21"/>
        </w:rPr>
        <w:t>而非平均值</w:t>
      </w:r>
      <w:r w:rsidR="00302560" w:rsidRPr="0091642D">
        <w:rPr>
          <w:rFonts w:ascii="Times New Roman" w:hAnsi="Times New Roman" w:hint="eastAsia"/>
          <w:szCs w:val="21"/>
        </w:rPr>
        <w:t>的原因</w:t>
      </w:r>
      <w:r w:rsidR="000427ED" w:rsidRPr="0091642D">
        <w:rPr>
          <w:rFonts w:ascii="Times New Roman" w:hAnsi="Times New Roman" w:hint="eastAsia"/>
          <w:szCs w:val="21"/>
        </w:rPr>
        <w:t>是利用其抗干扰特性剔除少数匹配失败产生的巨大偏差。当</w:t>
      </w:r>
      <w:r w:rsidR="00302560" w:rsidRPr="0091642D">
        <w:rPr>
          <w:rFonts w:ascii="Times New Roman" w:hAnsi="Times New Roman" w:hint="eastAsia"/>
          <w:color w:val="000000" w:themeColor="text1"/>
          <w:szCs w:val="21"/>
        </w:rPr>
        <w:t>相邻两幅</w:t>
      </w:r>
      <w:r w:rsidR="000427ED" w:rsidRPr="0091642D">
        <w:rPr>
          <w:rFonts w:ascii="Times New Roman" w:hAnsi="Times New Roman" w:hint="eastAsia"/>
          <w:color w:val="000000" w:themeColor="text1"/>
          <w:szCs w:val="21"/>
        </w:rPr>
        <w:t>图像</w:t>
      </w:r>
      <w:r w:rsidR="000427ED" w:rsidRPr="0091642D">
        <w:rPr>
          <w:rFonts w:ascii="Times New Roman" w:hAnsi="Times New Roman" w:hint="eastAsia"/>
          <w:szCs w:val="21"/>
        </w:rPr>
        <w:t>出现特征点不足或</w:t>
      </w:r>
      <w:r w:rsidR="00302560" w:rsidRPr="0091642D">
        <w:rPr>
          <w:rFonts w:ascii="Times New Roman" w:hAnsi="Times New Roman" w:hint="eastAsia"/>
          <w:szCs w:val="21"/>
        </w:rPr>
        <w:t>误</w:t>
      </w:r>
      <w:r w:rsidR="000427ED" w:rsidRPr="0091642D">
        <w:rPr>
          <w:rFonts w:ascii="Times New Roman" w:hAnsi="Times New Roman" w:hint="eastAsia"/>
          <w:szCs w:val="21"/>
        </w:rPr>
        <w:t>匹配</w:t>
      </w:r>
      <w:r w:rsidR="00302560" w:rsidRPr="0091642D">
        <w:rPr>
          <w:rFonts w:ascii="Times New Roman" w:hAnsi="Times New Roman" w:hint="eastAsia"/>
          <w:szCs w:val="21"/>
        </w:rPr>
        <w:t>时</w:t>
      </w:r>
      <w:r w:rsidR="00B82CF5" w:rsidRPr="0091642D">
        <w:rPr>
          <w:rFonts w:ascii="Times New Roman" w:hAnsi="Times New Roman" w:hint="eastAsia"/>
          <w:szCs w:val="21"/>
        </w:rPr>
        <w:t>，</w:t>
      </w:r>
      <w:r w:rsidR="000427ED" w:rsidRPr="0091642D">
        <w:rPr>
          <w:rFonts w:ascii="Times New Roman" w:hAnsi="Times New Roman" w:hint="eastAsia"/>
          <w:szCs w:val="21"/>
        </w:rPr>
        <w:t>偏离中位数超过</w:t>
      </w:r>
      <w:r w:rsidR="000427ED" w:rsidRPr="0091642D">
        <w:rPr>
          <w:rFonts w:ascii="Times New Roman" w:hAnsi="Times New Roman" w:hint="eastAsia"/>
          <w:szCs w:val="21"/>
        </w:rPr>
        <w:t>5%</w:t>
      </w:r>
      <w:r w:rsidR="000427ED" w:rsidRPr="0091642D">
        <w:rPr>
          <w:rFonts w:ascii="Times New Roman" w:hAnsi="Times New Roman" w:hint="eastAsia"/>
          <w:szCs w:val="21"/>
        </w:rPr>
        <w:t>时</w:t>
      </w:r>
      <w:r w:rsidR="00302560" w:rsidRPr="0091642D">
        <w:rPr>
          <w:rFonts w:ascii="Times New Roman" w:hAnsi="Times New Roman" w:hint="eastAsia"/>
          <w:szCs w:val="21"/>
        </w:rPr>
        <w:t>算法</w:t>
      </w:r>
      <w:r w:rsidR="000427ED" w:rsidRPr="0091642D">
        <w:rPr>
          <w:rFonts w:ascii="Times New Roman" w:hAnsi="Times New Roman" w:hint="eastAsia"/>
          <w:szCs w:val="21"/>
        </w:rPr>
        <w:t>将自动识别该异常状态，并利用预存的中</w:t>
      </w:r>
      <w:r w:rsidR="00776009" w:rsidRPr="0091642D">
        <w:rPr>
          <w:rFonts w:ascii="Times New Roman" w:hAnsi="Times New Roman" w:hint="eastAsia"/>
          <w:szCs w:val="21"/>
        </w:rPr>
        <w:t>位</w:t>
      </w:r>
      <w:r w:rsidR="000427ED" w:rsidRPr="0091642D">
        <w:rPr>
          <w:rFonts w:ascii="Times New Roman" w:hAnsi="Times New Roman" w:hint="eastAsia"/>
          <w:szCs w:val="21"/>
        </w:rPr>
        <w:t>信息对该节点进行补偿。</w:t>
      </w:r>
      <w:r w:rsidR="000427ED" w:rsidRPr="0091642D">
        <w:rPr>
          <w:rFonts w:ascii="Times New Roman" w:hAnsi="Times New Roman" w:hint="eastAsia"/>
          <w:color w:val="000000" w:themeColor="text1"/>
          <w:szCs w:val="21"/>
        </w:rPr>
        <w:t>如图</w:t>
      </w:r>
      <w:r w:rsidR="009035A7" w:rsidRPr="0091642D">
        <w:rPr>
          <w:rFonts w:ascii="Times New Roman" w:hAnsi="Times New Roman" w:hint="eastAsia"/>
          <w:color w:val="000000" w:themeColor="text1"/>
          <w:szCs w:val="21"/>
        </w:rPr>
        <w:t>3</w:t>
      </w:r>
      <w:r w:rsidR="000427ED" w:rsidRPr="0091642D">
        <w:rPr>
          <w:rFonts w:ascii="Times New Roman" w:hAnsi="Times New Roman" w:hint="eastAsia"/>
          <w:szCs w:val="21"/>
        </w:rPr>
        <w:t>所示，由于</w:t>
      </w:r>
      <w:r w:rsidR="006D6024" w:rsidRPr="0091642D">
        <w:rPr>
          <w:rFonts w:ascii="Times New Roman" w:hAnsi="Times New Roman" w:hint="eastAsia"/>
          <w:szCs w:val="21"/>
        </w:rPr>
        <w:t>计算</w:t>
      </w:r>
      <w:r w:rsidR="006D6024" w:rsidRPr="0091642D">
        <w:rPr>
          <w:rFonts w:ascii="Times New Roman" w:hAnsi="Times New Roman"/>
          <w:i/>
          <w:iCs/>
          <w:szCs w:val="21"/>
        </w:rPr>
        <w:t>A</w:t>
      </w:r>
      <w:r w:rsidR="006D6024" w:rsidRPr="0091642D">
        <w:rPr>
          <w:rFonts w:ascii="Times New Roman" w:hAnsi="Times New Roman" w:hint="eastAsia"/>
          <w:i/>
          <w:iCs/>
          <w:szCs w:val="21"/>
          <w:vertAlign w:val="subscript"/>
        </w:rPr>
        <w:t>i</w:t>
      </w:r>
      <w:r w:rsidR="006D6024" w:rsidRPr="0091642D">
        <w:rPr>
          <w:rFonts w:ascii="Times New Roman" w:hAnsi="Times New Roman" w:hint="eastAsia"/>
          <w:szCs w:val="21"/>
        </w:rPr>
        <w:t>时获取的</w:t>
      </w:r>
      <w:r w:rsidR="000427ED" w:rsidRPr="0091642D">
        <w:rPr>
          <w:rFonts w:ascii="Times New Roman" w:hAnsi="Times New Roman" w:hint="eastAsia"/>
          <w:szCs w:val="21"/>
        </w:rPr>
        <w:t>可用特征</w:t>
      </w:r>
      <w:r w:rsidR="006D6024" w:rsidRPr="0091642D">
        <w:rPr>
          <w:rFonts w:ascii="Times New Roman" w:hAnsi="Times New Roman" w:hint="eastAsia"/>
          <w:szCs w:val="21"/>
        </w:rPr>
        <w:t>较</w:t>
      </w:r>
      <w:r w:rsidR="000427ED" w:rsidRPr="0091642D">
        <w:rPr>
          <w:rFonts w:ascii="Times New Roman" w:hAnsi="Times New Roman" w:hint="eastAsia"/>
          <w:szCs w:val="21"/>
        </w:rPr>
        <w:t>少，</w:t>
      </w:r>
      <w:r w:rsidR="006D6024" w:rsidRPr="0091642D">
        <w:rPr>
          <w:rFonts w:ascii="Times New Roman" w:hAnsi="Times New Roman" w:hint="eastAsia"/>
          <w:szCs w:val="21"/>
        </w:rPr>
        <w:t>因此</w:t>
      </w:r>
      <w:r w:rsidR="000427ED" w:rsidRPr="0091642D">
        <w:rPr>
          <w:rFonts w:ascii="Times New Roman" w:hAnsi="Times New Roman" w:hint="eastAsia"/>
          <w:szCs w:val="21"/>
        </w:rPr>
        <w:t>在后续</w:t>
      </w:r>
      <w:r w:rsidR="006D6024" w:rsidRPr="0091642D">
        <w:rPr>
          <w:rFonts w:ascii="Times New Roman" w:hAnsi="Times New Roman" w:hint="eastAsia"/>
          <w:szCs w:val="21"/>
        </w:rPr>
        <w:t>计算时</w:t>
      </w:r>
      <w:r w:rsidR="000427ED" w:rsidRPr="0091642D">
        <w:rPr>
          <w:rFonts w:ascii="Times New Roman" w:hAnsi="Times New Roman" w:hint="eastAsia"/>
          <w:szCs w:val="21"/>
        </w:rPr>
        <w:t>使用中位</w:t>
      </w:r>
      <w:r w:rsidR="00776009" w:rsidRPr="0091642D">
        <w:rPr>
          <w:rFonts w:ascii="Times New Roman" w:hAnsi="Times New Roman" w:hint="eastAsia"/>
          <w:szCs w:val="21"/>
        </w:rPr>
        <w:t>信息</w:t>
      </w:r>
      <w:r w:rsidR="000427ED" w:rsidRPr="0091642D">
        <w:rPr>
          <w:rFonts w:ascii="Times New Roman" w:hAnsi="Times New Roman" w:hint="eastAsia"/>
          <w:szCs w:val="21"/>
        </w:rPr>
        <w:t>替代以实现纠正。通过这种“局部匹配、全局纠正”的策略，本算法</w:t>
      </w:r>
      <w:r w:rsidR="006D6024" w:rsidRPr="0091642D">
        <w:rPr>
          <w:rFonts w:ascii="Times New Roman" w:hAnsi="Times New Roman" w:hint="eastAsia"/>
          <w:szCs w:val="21"/>
        </w:rPr>
        <w:t>能够</w:t>
      </w:r>
      <w:r w:rsidR="000427ED" w:rsidRPr="0091642D">
        <w:rPr>
          <w:rFonts w:ascii="Times New Roman" w:hAnsi="Times New Roman" w:hint="eastAsia"/>
          <w:szCs w:val="21"/>
        </w:rPr>
        <w:t>有效地解决低成本导轨精度不足带来的抖动问题，显著提升了系统在处理特征贫乏零件时的稳健性。</w:t>
      </w:r>
    </w:p>
    <w:p w14:paraId="16C2DA68" w14:textId="0748381A" w:rsidR="000427ED" w:rsidRDefault="00C71174" w:rsidP="000427ED">
      <w:pPr>
        <w:jc w:val="center"/>
      </w:pPr>
      <w:r>
        <w:rPr>
          <w:noProof/>
        </w:rPr>
        <w:lastRenderedPageBreak/>
        <w:drawing>
          <wp:inline distT="0" distB="0" distL="0" distR="0" wp14:anchorId="0C8F3D78" wp14:editId="7B8FFE5C">
            <wp:extent cx="2893060" cy="2825115"/>
            <wp:effectExtent l="0" t="0" r="2540" b="0"/>
            <wp:docPr id="13488098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93060" cy="2825115"/>
                    </a:xfrm>
                    <a:prstGeom prst="rect">
                      <a:avLst/>
                    </a:prstGeom>
                    <a:noFill/>
                    <a:ln>
                      <a:noFill/>
                    </a:ln>
                  </pic:spPr>
                </pic:pic>
              </a:graphicData>
            </a:graphic>
          </wp:inline>
        </w:drawing>
      </w:r>
    </w:p>
    <w:p w14:paraId="704D5A05" w14:textId="63098D71" w:rsidR="000427ED" w:rsidRPr="00346B66" w:rsidRDefault="000427ED" w:rsidP="000427ED">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9E3AED">
        <w:rPr>
          <w:rFonts w:ascii="Times New Roman" w:hAnsi="Times New Roman" w:cs="Times New Roman" w:hint="eastAsia"/>
          <w:bCs/>
          <w:kern w:val="0"/>
          <w:sz w:val="18"/>
          <w:szCs w:val="18"/>
        </w:rPr>
        <w:t>3</w:t>
      </w:r>
      <w:r w:rsidRPr="00346B66">
        <w:rPr>
          <w:rFonts w:ascii="Times New Roman" w:hAnsi="Times New Roman" w:cs="Times New Roman"/>
          <w:bCs/>
          <w:kern w:val="0"/>
          <w:sz w:val="18"/>
          <w:szCs w:val="18"/>
        </w:rPr>
        <w:t xml:space="preserve"> </w:t>
      </w:r>
      <w:r>
        <w:rPr>
          <w:rFonts w:ascii="Times New Roman" w:hAnsi="Times New Roman" w:cs="Times New Roman" w:hint="eastAsia"/>
          <w:bCs/>
          <w:kern w:val="0"/>
          <w:sz w:val="18"/>
          <w:szCs w:val="18"/>
        </w:rPr>
        <w:t>纠正匹配策略的示意图</w:t>
      </w:r>
    </w:p>
    <w:p w14:paraId="628361FB" w14:textId="3E215F7B" w:rsidR="000427ED" w:rsidRPr="000427ED" w:rsidRDefault="000427ED" w:rsidP="000427ED">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9E3AED">
        <w:rPr>
          <w:rFonts w:ascii="Times New Roman" w:hAnsi="Times New Roman" w:cs="Times New Roman" w:hint="eastAsia"/>
          <w:kern w:val="0"/>
          <w:sz w:val="18"/>
          <w:szCs w:val="18"/>
        </w:rPr>
        <w:t>3</w:t>
      </w:r>
      <w:r w:rsidRPr="00346B66">
        <w:rPr>
          <w:rFonts w:ascii="Times New Roman" w:eastAsia="E-BZ" w:hAnsi="Times New Roman" w:cs="Times New Roman"/>
          <w:kern w:val="0"/>
          <w:sz w:val="18"/>
          <w:szCs w:val="18"/>
        </w:rPr>
        <w:t xml:space="preserve"> </w:t>
      </w:r>
      <w:r w:rsidRPr="000427ED">
        <w:rPr>
          <w:rFonts w:ascii="Times New Roman" w:eastAsia="E-BZ" w:hAnsi="Times New Roman" w:cs="Times New Roman"/>
          <w:kern w:val="0"/>
          <w:sz w:val="18"/>
          <w:szCs w:val="18"/>
        </w:rPr>
        <w:t>Schematic Diagram of Correcting Matching Strategies</w:t>
      </w:r>
    </w:p>
    <w:p w14:paraId="12E96196" w14:textId="545F1591" w:rsidR="001F4D07" w:rsidRPr="00346B66" w:rsidRDefault="001F4D07" w:rsidP="001F4D07">
      <w:pPr>
        <w:widowControl/>
        <w:spacing w:before="100" w:beforeAutospacing="1" w:after="100" w:afterAutospacing="1"/>
        <w:jc w:val="left"/>
        <w:rPr>
          <w:rFonts w:asciiTheme="minorEastAsia" w:hAnsiTheme="minorEastAsia" w:cs="宋体" w:hint="eastAsia"/>
          <w:color w:val="00B050"/>
          <w:kern w:val="0"/>
          <w:szCs w:val="24"/>
        </w:rPr>
      </w:pPr>
      <w:r w:rsidRPr="00346B66">
        <w:rPr>
          <w:rFonts w:ascii="黑体" w:eastAsia="黑体" w:hAnsi="宋体" w:cs="宋体" w:hint="eastAsia"/>
          <w:b/>
          <w:kern w:val="0"/>
          <w:szCs w:val="24"/>
        </w:rPr>
        <w:t>2.</w:t>
      </w:r>
      <w:r w:rsidR="003D1ECB">
        <w:rPr>
          <w:rFonts w:ascii="黑体" w:eastAsia="黑体" w:hAnsi="宋体" w:cs="宋体" w:hint="eastAsia"/>
          <w:b/>
          <w:kern w:val="0"/>
          <w:szCs w:val="24"/>
        </w:rPr>
        <w:t>2</w:t>
      </w:r>
      <w:r w:rsidR="003D1ECB" w:rsidRPr="00346B66">
        <w:rPr>
          <w:rFonts w:ascii="黑体" w:eastAsia="黑体" w:hAnsi="宋体" w:cs="宋体" w:hint="eastAsia"/>
          <w:b/>
          <w:kern w:val="0"/>
          <w:szCs w:val="24"/>
        </w:rPr>
        <w:t xml:space="preserve">  </w:t>
      </w:r>
      <w:r w:rsidR="00147134" w:rsidRPr="00147134">
        <w:rPr>
          <w:rFonts w:ascii="黑体" w:eastAsia="黑体" w:hAnsi="宋体" w:cs="宋体" w:hint="eastAsia"/>
          <w:b/>
          <w:kern w:val="0"/>
          <w:szCs w:val="24"/>
        </w:rPr>
        <w:t>基于向量引导的</w:t>
      </w:r>
      <w:r w:rsidR="00147134" w:rsidRPr="00147134">
        <w:rPr>
          <w:rFonts w:ascii="Times New Roman" w:eastAsia="黑体" w:hAnsi="Times New Roman" w:cs="Times New Roman"/>
          <w:b/>
          <w:kern w:val="0"/>
          <w:szCs w:val="24"/>
        </w:rPr>
        <w:t>ROI</w:t>
      </w:r>
      <w:r w:rsidR="00147134" w:rsidRPr="00147134">
        <w:rPr>
          <w:rFonts w:ascii="黑体" w:eastAsia="黑体" w:hAnsi="宋体" w:cs="宋体" w:hint="eastAsia"/>
          <w:b/>
          <w:kern w:val="0"/>
          <w:szCs w:val="24"/>
        </w:rPr>
        <w:t>构建与基于颜色向量梯度的亚像素边缘提取方法</w:t>
      </w:r>
    </w:p>
    <w:p w14:paraId="4C419748" w14:textId="09EC3593" w:rsidR="000427ED" w:rsidRPr="0091642D" w:rsidRDefault="00971860" w:rsidP="003E144A">
      <w:pPr>
        <w:spacing w:line="360" w:lineRule="auto"/>
        <w:ind w:firstLine="420"/>
        <w:rPr>
          <w:rFonts w:ascii="Times New Roman" w:hAnsi="Times New Roman"/>
        </w:rPr>
      </w:pPr>
      <w:r w:rsidRPr="0091642D">
        <w:rPr>
          <w:rFonts w:ascii="Times New Roman" w:hAnsi="Times New Roman" w:hint="eastAsia"/>
        </w:rPr>
        <w:t>经</w:t>
      </w:r>
      <w:r w:rsidR="0006547C" w:rsidRPr="0091642D">
        <w:rPr>
          <w:rFonts w:ascii="Times New Roman" w:hAnsi="Times New Roman" w:hint="eastAsia"/>
        </w:rPr>
        <w:t>多幅</w:t>
      </w:r>
      <w:r w:rsidR="0079331F" w:rsidRPr="0091642D">
        <w:rPr>
          <w:rFonts w:ascii="Times New Roman" w:hAnsi="Times New Roman" w:hint="eastAsia"/>
        </w:rPr>
        <w:t>局部图像拼接融合得到高分辨率图像</w:t>
      </w:r>
      <w:r w:rsidRPr="0091642D">
        <w:rPr>
          <w:rFonts w:ascii="Times New Roman" w:hAnsi="Times New Roman" w:hint="eastAsia"/>
        </w:rPr>
        <w:t>后</w:t>
      </w:r>
      <w:r w:rsidR="0079331F" w:rsidRPr="0091642D">
        <w:rPr>
          <w:rFonts w:ascii="Times New Roman" w:hAnsi="Times New Roman" w:hint="eastAsia"/>
        </w:rPr>
        <w:t>，</w:t>
      </w:r>
      <w:r w:rsidRPr="0091642D">
        <w:rPr>
          <w:rFonts w:ascii="Times New Roman" w:hAnsi="Times New Roman" w:hint="eastAsia"/>
        </w:rPr>
        <w:t>需要进行</w:t>
      </w:r>
      <w:r w:rsidR="0079331F" w:rsidRPr="0091642D">
        <w:rPr>
          <w:rFonts w:ascii="Times New Roman" w:hAnsi="Times New Roman" w:hint="eastAsia"/>
        </w:rPr>
        <w:t>高精度的视觉</w:t>
      </w:r>
      <w:r w:rsidRPr="0091642D">
        <w:rPr>
          <w:rFonts w:ascii="Times New Roman" w:hAnsi="Times New Roman" w:hint="eastAsia"/>
        </w:rPr>
        <w:t>尺寸</w:t>
      </w:r>
      <w:r w:rsidR="0079331F" w:rsidRPr="0091642D">
        <w:rPr>
          <w:rFonts w:ascii="Times New Roman" w:hAnsi="Times New Roman" w:hint="eastAsia"/>
        </w:rPr>
        <w:t>测量</w:t>
      </w:r>
      <w:r w:rsidRPr="0091642D">
        <w:rPr>
          <w:rFonts w:ascii="Times New Roman" w:hAnsi="Times New Roman" w:hint="eastAsia"/>
        </w:rPr>
        <w:t>。</w:t>
      </w:r>
      <w:r w:rsidR="0079331F" w:rsidRPr="0091642D">
        <w:rPr>
          <w:rFonts w:ascii="Times New Roman" w:hAnsi="Times New Roman" w:hint="eastAsia"/>
        </w:rPr>
        <w:t>本</w:t>
      </w:r>
      <w:r w:rsidR="00BD56AB" w:rsidRPr="0091642D">
        <w:rPr>
          <w:rFonts w:ascii="Times New Roman" w:hAnsi="Times New Roman" w:hint="eastAsia"/>
        </w:rPr>
        <w:t>文</w:t>
      </w:r>
      <w:r w:rsidR="0079331F" w:rsidRPr="0091642D">
        <w:rPr>
          <w:rFonts w:ascii="Times New Roman" w:hAnsi="Times New Roman" w:hint="eastAsia"/>
        </w:rPr>
        <w:t>提出了一种基于用户</w:t>
      </w:r>
      <w:r w:rsidR="00202F2A" w:rsidRPr="0091642D">
        <w:rPr>
          <w:rFonts w:ascii="Times New Roman" w:hAnsi="Times New Roman" w:hint="eastAsia"/>
        </w:rPr>
        <w:t>指定扫描向量</w:t>
      </w:r>
      <w:r w:rsidR="0079331F" w:rsidRPr="0091642D">
        <w:rPr>
          <w:rFonts w:ascii="Times New Roman" w:hAnsi="Times New Roman" w:hint="eastAsia"/>
        </w:rPr>
        <w:t>引导</w:t>
      </w:r>
      <w:r w:rsidR="0079331F" w:rsidRPr="0091642D">
        <w:rPr>
          <w:rFonts w:ascii="Times New Roman" w:hAnsi="Times New Roman" w:cs="Times New Roman"/>
          <w:color w:val="000000" w:themeColor="text1"/>
        </w:rPr>
        <w:t>ROI</w:t>
      </w:r>
      <w:r w:rsidR="0079331F" w:rsidRPr="0091642D">
        <w:rPr>
          <w:rFonts w:ascii="Times New Roman" w:hAnsi="Times New Roman" w:hint="eastAsia"/>
        </w:rPr>
        <w:t>构建方法。考虑到零件</w:t>
      </w:r>
      <w:r w:rsidR="00BD56AB" w:rsidRPr="0091642D">
        <w:rPr>
          <w:rFonts w:ascii="Times New Roman" w:hAnsi="Times New Roman" w:hint="eastAsia"/>
        </w:rPr>
        <w:t>周身的</w:t>
      </w:r>
      <w:r w:rsidR="0079331F" w:rsidRPr="0091642D">
        <w:rPr>
          <w:rFonts w:ascii="Times New Roman" w:hAnsi="Times New Roman" w:hint="eastAsia"/>
        </w:rPr>
        <w:t>加工毛刺及</w:t>
      </w:r>
      <w:r w:rsidR="00BD56AB" w:rsidRPr="0091642D">
        <w:rPr>
          <w:rFonts w:ascii="Times New Roman" w:hAnsi="Times New Roman" w:hint="eastAsia"/>
        </w:rPr>
        <w:t>表面</w:t>
      </w:r>
      <w:r w:rsidR="0079331F" w:rsidRPr="0091642D">
        <w:rPr>
          <w:rFonts w:ascii="Times New Roman" w:hAnsi="Times New Roman" w:hint="eastAsia"/>
        </w:rPr>
        <w:t>拉丝等</w:t>
      </w:r>
      <w:r w:rsidR="00BD56AB" w:rsidRPr="0091642D">
        <w:rPr>
          <w:rFonts w:ascii="Times New Roman" w:hAnsi="Times New Roman" w:hint="eastAsia"/>
        </w:rPr>
        <w:t>会导致</w:t>
      </w:r>
      <w:r w:rsidR="0079331F" w:rsidRPr="0091642D">
        <w:rPr>
          <w:rFonts w:ascii="Times New Roman" w:hAnsi="Times New Roman" w:hint="eastAsia"/>
        </w:rPr>
        <w:t>基于灰度</w:t>
      </w:r>
      <w:r w:rsidR="00BD56AB" w:rsidRPr="0091642D">
        <w:rPr>
          <w:rFonts w:ascii="Times New Roman" w:hAnsi="Times New Roman" w:hint="eastAsia"/>
        </w:rPr>
        <w:t>图像</w:t>
      </w:r>
      <w:r w:rsidR="0079331F" w:rsidRPr="0091642D">
        <w:rPr>
          <w:rFonts w:ascii="Times New Roman" w:hAnsi="Times New Roman" w:hint="eastAsia"/>
        </w:rPr>
        <w:t>的</w:t>
      </w:r>
      <w:r w:rsidR="00BD56AB" w:rsidRPr="0091642D">
        <w:rPr>
          <w:rFonts w:ascii="Times New Roman" w:hAnsi="Times New Roman" w:hint="eastAsia"/>
        </w:rPr>
        <w:t>传统</w:t>
      </w:r>
      <w:r w:rsidR="0079331F" w:rsidRPr="0091642D">
        <w:rPr>
          <w:rFonts w:ascii="Times New Roman" w:hAnsi="Times New Roman" w:hint="eastAsia"/>
        </w:rPr>
        <w:t>投影波形法难以</w:t>
      </w:r>
      <w:r w:rsidR="00BD56AB" w:rsidRPr="0091642D">
        <w:rPr>
          <w:rFonts w:ascii="Times New Roman" w:hAnsi="Times New Roman" w:hint="eastAsia"/>
        </w:rPr>
        <w:t>划分</w:t>
      </w:r>
      <w:r w:rsidR="0079331F" w:rsidRPr="0091642D">
        <w:rPr>
          <w:rFonts w:ascii="Times New Roman" w:hAnsi="Times New Roman" w:hint="eastAsia"/>
        </w:rPr>
        <w:t>零件的边界</w:t>
      </w:r>
      <w:r w:rsidR="00BD56AB" w:rsidRPr="0091642D">
        <w:rPr>
          <w:rFonts w:ascii="Times New Roman" w:hAnsi="Times New Roman" w:hint="eastAsia"/>
        </w:rPr>
        <w:t>，因此</w:t>
      </w:r>
      <w:r w:rsidR="0079331F" w:rsidRPr="0091642D">
        <w:rPr>
          <w:rFonts w:ascii="Times New Roman" w:hAnsi="Times New Roman" w:hint="eastAsia"/>
        </w:rPr>
        <w:t>本文提出基于颜色向量梯度的亚像素边缘提取方法，以解决传统固定</w:t>
      </w:r>
      <w:r w:rsidR="0079331F" w:rsidRPr="0091642D">
        <w:rPr>
          <w:rFonts w:ascii="Times New Roman" w:hAnsi="Times New Roman" w:cs="Times New Roman" w:hint="eastAsia"/>
        </w:rPr>
        <w:t>ROI</w:t>
      </w:r>
      <w:r w:rsidR="0079331F" w:rsidRPr="0091642D">
        <w:rPr>
          <w:rFonts w:ascii="Times New Roman" w:hAnsi="Times New Roman" w:hint="eastAsia"/>
        </w:rPr>
        <w:t>在复杂背景下适应性差的问题。</w:t>
      </w:r>
      <w:r w:rsidR="003E144A" w:rsidRPr="0091642D">
        <w:rPr>
          <w:rFonts w:ascii="Times New Roman" w:hAnsi="Times New Roman" w:hint="eastAsia"/>
        </w:rPr>
        <w:t>以零部件中不同类型的圆形轮廓和直线轮廓为例，可以根据零部件的特性设计不同的</w:t>
      </w:r>
      <w:r w:rsidR="003E144A" w:rsidRPr="0091642D">
        <w:rPr>
          <w:rFonts w:ascii="Times New Roman" w:hAnsi="Times New Roman" w:cs="Times New Roman" w:hint="eastAsia"/>
        </w:rPr>
        <w:t>ROI</w:t>
      </w:r>
      <w:r w:rsidR="003E144A" w:rsidRPr="0091642D">
        <w:rPr>
          <w:rFonts w:ascii="Times New Roman" w:hAnsi="Times New Roman" w:hint="eastAsia"/>
        </w:rPr>
        <w:t>区域计算策略。在圆形轮廓尺寸测量中，采用</w:t>
      </w:r>
      <w:r w:rsidR="003E144A" w:rsidRPr="0091642D">
        <w:rPr>
          <w:rFonts w:ascii="Times New Roman" w:hAnsi="Times New Roman" w:cs="Times New Roman"/>
        </w:rPr>
        <w:t>3</w:t>
      </w:r>
      <w:r w:rsidR="003E144A" w:rsidRPr="0091642D">
        <w:rPr>
          <w:rFonts w:ascii="Times New Roman" w:hAnsi="Times New Roman" w:hint="eastAsia"/>
        </w:rPr>
        <w:t>点确定圆弧段拟合初步的圆心</w:t>
      </w:r>
      <w:r w:rsidR="0091642D" w:rsidRPr="006C3C73">
        <w:rPr>
          <w:rFonts w:hint="eastAsia"/>
          <w:position w:val="-12"/>
        </w:rPr>
        <w:object w:dxaOrig="920" w:dyaOrig="360" w14:anchorId="0D44A3E1">
          <v:shape id="_x0000_i1033" type="#_x0000_t75" style="width:46.4pt;height:18.1pt" o:ole="">
            <v:imagedata r:id="rId45" o:title=""/>
          </v:shape>
          <o:OLEObject Type="Embed" ProgID="Equation.DSMT4" ShapeID="_x0000_i1033" DrawAspect="Content" ObjectID="_1831199978" r:id="rId46"/>
        </w:object>
      </w:r>
      <w:r w:rsidR="003E144A" w:rsidRPr="0091642D">
        <w:rPr>
          <w:rFonts w:ascii="Times New Roman" w:hAnsi="Times New Roman" w:hint="eastAsia"/>
        </w:rPr>
        <w:t>，再给予向量</w:t>
      </w:r>
      <w:r w:rsidR="00F31DD6" w:rsidRPr="006C3C73">
        <w:rPr>
          <w:rFonts w:hint="eastAsia"/>
          <w:position w:val="-12"/>
        </w:rPr>
        <w:object w:dxaOrig="740" w:dyaOrig="360" w14:anchorId="7740BEFF">
          <v:shape id="_x0000_i1034" type="#_x0000_t75" style="width:36.65pt;height:18.1pt" o:ole="">
            <v:imagedata r:id="rId47" o:title=""/>
          </v:shape>
          <o:OLEObject Type="Embed" ProgID="Equation.DSMT4" ShapeID="_x0000_i1034" DrawAspect="Content" ObjectID="_1831199979" r:id="rId48"/>
        </w:object>
      </w:r>
      <w:r w:rsidR="003E144A" w:rsidRPr="0091642D">
        <w:rPr>
          <w:rFonts w:ascii="Times New Roman" w:hAnsi="Times New Roman" w:hint="eastAsia"/>
        </w:rPr>
        <w:t>定义扫描深度，得到扇形区域的内外径可表示为：</w:t>
      </w:r>
    </w:p>
    <w:p w14:paraId="05A51679" w14:textId="2AA0BAA7" w:rsidR="00A42058" w:rsidRDefault="00A42058" w:rsidP="00A42058">
      <w:pPr>
        <w:spacing w:line="360" w:lineRule="auto"/>
        <w:ind w:firstLine="420"/>
        <w:jc w:val="right"/>
        <w:rPr>
          <w:rFonts w:ascii="Times New Roman" w:hAnsi="Times New Roman"/>
        </w:rPr>
      </w:pPr>
      <w:r w:rsidRPr="00A42058">
        <w:rPr>
          <w:rFonts w:ascii="Times New Roman" w:hAnsi="Times New Roman"/>
          <w:position w:val="-34"/>
        </w:rPr>
        <w:object w:dxaOrig="1700" w:dyaOrig="800" w14:anchorId="6FEADA0C">
          <v:shape id="_x0000_i1035" type="#_x0000_t75" style="width:86.15pt;height:42.85pt" o:ole="">
            <v:imagedata r:id="rId49" o:title=""/>
          </v:shape>
          <o:OLEObject Type="Embed" ProgID="Equation.DSMT4" ShapeID="_x0000_i1035" DrawAspect="Content" ObjectID="_1831199980" r:id="rId50"/>
        </w:object>
      </w:r>
      <w:r w:rsidRPr="00346B66">
        <w:rPr>
          <w:rFonts w:ascii="E-BZ" w:eastAsia="E-BZ" w:cs="E-BZ"/>
          <w:kern w:val="0"/>
          <w:sz w:val="19"/>
          <w:szCs w:val="19"/>
        </w:rPr>
        <w:t xml:space="preserve">   </w:t>
      </w:r>
      <w:r>
        <w:rPr>
          <w:rFonts w:ascii="E-BZ" w:cs="E-BZ" w:hint="eastAsia"/>
          <w:kern w:val="0"/>
          <w:sz w:val="19"/>
          <w:szCs w:val="19"/>
        </w:rPr>
        <w:t xml:space="preserve">                        </w:t>
      </w:r>
      <w:r w:rsidRPr="00346B66">
        <w:rPr>
          <w:rFonts w:ascii="E-BZ" w:eastAsia="E-BZ" w:cs="E-BZ"/>
          <w:kern w:val="0"/>
          <w:sz w:val="19"/>
          <w:szCs w:val="19"/>
        </w:rPr>
        <w:t xml:space="preserve">    (</w:t>
      </w:r>
      <w:r w:rsidR="00684CA4">
        <w:rPr>
          <w:rFonts w:ascii="宋体" w:eastAsia="宋体" w:hAnsi="宋体" w:cs="宋体" w:hint="eastAsia"/>
          <w:kern w:val="0"/>
          <w:sz w:val="19"/>
          <w:szCs w:val="19"/>
        </w:rPr>
        <w:t>3</w:t>
      </w:r>
      <w:r w:rsidRPr="00346B66">
        <w:rPr>
          <w:rFonts w:ascii="E-BZ" w:eastAsia="E-BZ" w:cs="E-BZ"/>
          <w:kern w:val="0"/>
          <w:sz w:val="19"/>
          <w:szCs w:val="19"/>
        </w:rPr>
        <w:t>)</w:t>
      </w:r>
    </w:p>
    <w:p w14:paraId="327BA3F5" w14:textId="73788FFF" w:rsidR="00C35CFB" w:rsidRPr="00DA10CA" w:rsidRDefault="00C35CFB" w:rsidP="00C35CFB">
      <w:pPr>
        <w:spacing w:line="360" w:lineRule="auto"/>
        <w:ind w:firstLine="420"/>
        <w:rPr>
          <w:rFonts w:ascii="Times New Roman" w:hAnsi="Times New Roman"/>
        </w:rPr>
      </w:pPr>
      <w:r w:rsidRPr="00DA10CA">
        <w:rPr>
          <w:rFonts w:ascii="Times New Roman" w:hAnsi="Times New Roman" w:hint="eastAsia"/>
        </w:rPr>
        <w:t>在极坐标系下</w:t>
      </w:r>
      <w:r w:rsidR="00A257A8">
        <w:rPr>
          <w:rFonts w:ascii="Times New Roman" w:hAnsi="Times New Roman" w:hint="eastAsia"/>
        </w:rPr>
        <w:t>，</w:t>
      </w:r>
      <w:r w:rsidRPr="00DA10CA">
        <w:rPr>
          <w:rFonts w:ascii="Times New Roman" w:hAnsi="Times New Roman" w:hint="eastAsia"/>
        </w:rPr>
        <w:t>以步长</w:t>
      </w:r>
      <w:r w:rsidRPr="00DA10CA">
        <w:rPr>
          <w:rFonts w:ascii="Times New Roman" w:hAnsi="Times New Roman"/>
          <w:position w:val="-6"/>
        </w:rPr>
        <w:object w:dxaOrig="380" w:dyaOrig="279" w14:anchorId="46890B3F">
          <v:shape id="_x0000_i1036" type="#_x0000_t75" style="width:21.65pt;height:14.15pt" o:ole="">
            <v:imagedata r:id="rId51" o:title=""/>
          </v:shape>
          <o:OLEObject Type="Embed" ProgID="Equation.DSMT4" ShapeID="_x0000_i1036" DrawAspect="Content" ObjectID="_1831199981" r:id="rId52"/>
        </w:object>
      </w:r>
      <w:r w:rsidRPr="00DA10CA">
        <w:rPr>
          <w:rFonts w:ascii="Times New Roman" w:hAnsi="Times New Roman" w:hint="eastAsia"/>
        </w:rPr>
        <w:t>旋转</w:t>
      </w:r>
      <w:r w:rsidR="00A257A8">
        <w:rPr>
          <w:rFonts w:ascii="Times New Roman" w:hAnsi="Times New Roman" w:hint="eastAsia"/>
        </w:rPr>
        <w:t>后可在扇形区域内</w:t>
      </w:r>
      <w:r w:rsidRPr="00DA10CA">
        <w:rPr>
          <w:rFonts w:ascii="Times New Roman" w:hAnsi="Times New Roman" w:hint="eastAsia"/>
        </w:rPr>
        <w:t>生成一系列扫描剖面线，并在剖面线上等距采样点</w:t>
      </w:r>
      <w:r w:rsidR="00A257A8">
        <w:rPr>
          <w:rFonts w:ascii="Times New Roman" w:hAnsi="Times New Roman" w:hint="eastAsia"/>
        </w:rPr>
        <w:t>。</w:t>
      </w:r>
      <w:r w:rsidRPr="00DA10CA">
        <w:rPr>
          <w:rFonts w:ascii="Times New Roman" w:hAnsi="Times New Roman" w:hint="eastAsia"/>
        </w:rPr>
        <w:t>每条剖面线的</w:t>
      </w:r>
      <w:r w:rsidR="00AA52A2">
        <w:rPr>
          <w:rFonts w:ascii="Times New Roman" w:hAnsi="Times New Roman" w:hint="eastAsia"/>
        </w:rPr>
        <w:t>参数方程</w:t>
      </w:r>
      <w:r w:rsidRPr="00DA10CA">
        <w:rPr>
          <w:rFonts w:ascii="Times New Roman" w:hAnsi="Times New Roman" w:hint="eastAsia"/>
        </w:rPr>
        <w:t>为：</w:t>
      </w:r>
    </w:p>
    <w:p w14:paraId="4C4DC3B9" w14:textId="64D2B471" w:rsidR="00C35CFB" w:rsidRDefault="00C35CFB" w:rsidP="00D90B7F">
      <w:pPr>
        <w:spacing w:line="360" w:lineRule="auto"/>
        <w:jc w:val="right"/>
      </w:pPr>
      <w:r w:rsidRPr="003C0788">
        <w:rPr>
          <w:position w:val="-32"/>
        </w:rPr>
        <w:object w:dxaOrig="3580" w:dyaOrig="760" w14:anchorId="5ABA271F">
          <v:shape id="_x0000_i1037" type="#_x0000_t75" style="width:180.65pt;height:35.35pt" o:ole="">
            <v:imagedata r:id="rId53" o:title=""/>
          </v:shape>
          <o:OLEObject Type="Embed" ProgID="Equation.DSMT4" ShapeID="_x0000_i1037" DrawAspect="Content" ObjectID="_1831199982" r:id="rId54"/>
        </w:object>
      </w:r>
      <w:r w:rsidR="00AA52A2">
        <w:rPr>
          <w:rFonts w:hint="eastAsia"/>
        </w:rPr>
        <w:t>，</w:t>
      </w:r>
      <w:r w:rsidRPr="00346B66">
        <w:rPr>
          <w:rFonts w:ascii="E-BZ" w:eastAsia="E-BZ" w:cs="E-BZ"/>
          <w:kern w:val="0"/>
          <w:sz w:val="19"/>
          <w:szCs w:val="19"/>
        </w:rPr>
        <w:t xml:space="preserve">   </w:t>
      </w:r>
      <w:r>
        <w:rPr>
          <w:rFonts w:ascii="E-BZ" w:cs="E-BZ" w:hint="eastAsia"/>
          <w:kern w:val="0"/>
          <w:sz w:val="19"/>
          <w:szCs w:val="19"/>
        </w:rPr>
        <w:t xml:space="preserve">               </w:t>
      </w:r>
      <w:r w:rsidRPr="00346B66">
        <w:rPr>
          <w:rFonts w:ascii="E-BZ" w:eastAsia="E-BZ" w:cs="E-BZ"/>
          <w:kern w:val="0"/>
          <w:sz w:val="19"/>
          <w:szCs w:val="19"/>
        </w:rPr>
        <w:t xml:space="preserve">    (</w:t>
      </w:r>
      <w:r w:rsidR="00684CA4">
        <w:rPr>
          <w:rFonts w:ascii="宋体" w:eastAsia="宋体" w:hAnsi="宋体" w:cs="宋体" w:hint="eastAsia"/>
          <w:kern w:val="0"/>
          <w:sz w:val="19"/>
          <w:szCs w:val="19"/>
        </w:rPr>
        <w:t>4</w:t>
      </w:r>
      <w:r w:rsidRPr="00346B66">
        <w:rPr>
          <w:rFonts w:ascii="E-BZ" w:eastAsia="E-BZ" w:cs="E-BZ"/>
          <w:kern w:val="0"/>
          <w:sz w:val="19"/>
          <w:szCs w:val="19"/>
        </w:rPr>
        <w:t>)</w:t>
      </w:r>
    </w:p>
    <w:p w14:paraId="49611E4B" w14:textId="73A5156C" w:rsidR="00AA52A2" w:rsidRDefault="00AA52A2" w:rsidP="00C35CFB">
      <w:pPr>
        <w:spacing w:line="360" w:lineRule="auto"/>
        <w:rPr>
          <w:rFonts w:ascii="Times New Roman" w:hAnsi="Times New Roman"/>
        </w:rPr>
      </w:pPr>
      <w:r>
        <w:rPr>
          <w:rFonts w:ascii="Times New Roman" w:hAnsi="Times New Roman" w:hint="eastAsia"/>
        </w:rPr>
        <w:t>式中</w:t>
      </w:r>
      <w:r w:rsidR="000135E3">
        <w:rPr>
          <w:rFonts w:ascii="Times New Roman" w:hAnsi="Times New Roman" w:hint="eastAsia"/>
        </w:rPr>
        <w:t>，</w:t>
      </w:r>
      <w:r w:rsidR="000135E3" w:rsidRPr="002772E7">
        <w:rPr>
          <w:rFonts w:ascii="Times New Roman" w:hAnsi="Times New Roman"/>
          <w:position w:val="-10"/>
        </w:rPr>
        <w:object w:dxaOrig="800" w:dyaOrig="320" w14:anchorId="5944B617">
          <v:shape id="_x0000_i1038" type="#_x0000_t75" style="width:42.85pt;height:14.15pt" o:ole="">
            <v:imagedata r:id="rId55" o:title=""/>
          </v:shape>
          <o:OLEObject Type="Embed" ProgID="Equation.DSMT4" ShapeID="_x0000_i1038" DrawAspect="Content" ObjectID="_1831199983" r:id="rId56"/>
        </w:object>
      </w:r>
      <w:r w:rsidR="000135E3">
        <w:rPr>
          <w:rFonts w:ascii="Times New Roman" w:hAnsi="Times New Roman" w:hint="eastAsia"/>
        </w:rPr>
        <w:t>代表每</w:t>
      </w:r>
      <w:r w:rsidR="000135E3" w:rsidRPr="000135E3">
        <w:rPr>
          <w:rFonts w:ascii="Times New Roman" w:hAnsi="Times New Roman" w:hint="eastAsia"/>
        </w:rPr>
        <w:t>条剖面线上检测到的边缘点在采样序列中的位置索引</w:t>
      </w:r>
      <w:r w:rsidR="000135E3">
        <w:rPr>
          <w:rFonts w:ascii="Times New Roman" w:hAnsi="Times New Roman" w:hint="eastAsia"/>
        </w:rPr>
        <w:t>。</w:t>
      </w:r>
    </w:p>
    <w:p w14:paraId="5E5A6241" w14:textId="736B97FA" w:rsidR="00C35CFB" w:rsidRPr="002772E7" w:rsidRDefault="00C35CFB" w:rsidP="00563978">
      <w:pPr>
        <w:spacing w:line="360" w:lineRule="auto"/>
        <w:ind w:firstLineChars="200" w:firstLine="420"/>
        <w:rPr>
          <w:rFonts w:ascii="Times New Roman" w:hAnsi="Times New Roman"/>
        </w:rPr>
      </w:pPr>
      <w:r w:rsidRPr="002772E7">
        <w:rPr>
          <w:rFonts w:ascii="Times New Roman" w:hAnsi="Times New Roman" w:hint="eastAsia"/>
        </w:rPr>
        <w:t>此方法允许算法在圆形边界内外任意宽度内进行精准颜色切向采样。</w:t>
      </w:r>
      <w:r w:rsidR="00A257A8">
        <w:rPr>
          <w:rFonts w:ascii="Times New Roman" w:hAnsi="Times New Roman" w:hint="eastAsia"/>
        </w:rPr>
        <w:t>采用同样的方式，</w:t>
      </w:r>
      <w:r w:rsidRPr="002772E7">
        <w:rPr>
          <w:rFonts w:ascii="Times New Roman" w:hAnsi="Times New Roman" w:hint="eastAsia"/>
        </w:rPr>
        <w:lastRenderedPageBreak/>
        <w:t>直线段的边界测量</w:t>
      </w:r>
      <w:r w:rsidRPr="002772E7">
        <w:rPr>
          <w:rFonts w:ascii="Times New Roman" w:hAnsi="Times New Roman" w:cs="Times New Roman"/>
        </w:rPr>
        <w:t>ROI</w:t>
      </w:r>
      <w:r w:rsidRPr="002772E7">
        <w:rPr>
          <w:rFonts w:ascii="Times New Roman" w:hAnsi="Times New Roman" w:hint="eastAsia"/>
        </w:rPr>
        <w:t>区域也</w:t>
      </w:r>
      <w:r w:rsidR="00A257A8">
        <w:rPr>
          <w:rFonts w:ascii="Times New Roman" w:hAnsi="Times New Roman" w:hint="eastAsia"/>
        </w:rPr>
        <w:t>可</w:t>
      </w:r>
      <w:r w:rsidRPr="002772E7">
        <w:rPr>
          <w:rFonts w:ascii="Times New Roman" w:hAnsi="Times New Roman" w:hint="eastAsia"/>
        </w:rPr>
        <w:t>通过</w:t>
      </w:r>
      <w:r w:rsidRPr="002772E7">
        <w:rPr>
          <w:rFonts w:ascii="Times New Roman" w:hAnsi="Times New Roman" w:hint="eastAsia"/>
        </w:rPr>
        <w:t>2</w:t>
      </w:r>
      <w:r w:rsidRPr="002772E7">
        <w:rPr>
          <w:rFonts w:ascii="Times New Roman" w:hAnsi="Times New Roman" w:hint="eastAsia"/>
        </w:rPr>
        <w:t>点确定</w:t>
      </w:r>
      <w:r w:rsidR="00A257A8">
        <w:rPr>
          <w:rFonts w:ascii="Times New Roman" w:hAnsi="Times New Roman" w:hint="eastAsia"/>
        </w:rPr>
        <w:t>预估</w:t>
      </w:r>
      <w:r w:rsidRPr="002772E7">
        <w:rPr>
          <w:rFonts w:ascii="Times New Roman" w:hAnsi="Times New Roman" w:hint="eastAsia"/>
        </w:rPr>
        <w:t>范围</w:t>
      </w:r>
      <w:r w:rsidR="00A257A8">
        <w:rPr>
          <w:rFonts w:ascii="Times New Roman" w:hAnsi="Times New Roman" w:hint="eastAsia"/>
        </w:rPr>
        <w:t>，以便</w:t>
      </w:r>
      <w:r w:rsidRPr="002772E7">
        <w:rPr>
          <w:rFonts w:ascii="Times New Roman" w:hAnsi="Times New Roman" w:hint="eastAsia"/>
        </w:rPr>
        <w:t>通过等距构造剖面线生成多个采样点，最后基于颜色</w:t>
      </w:r>
      <w:r w:rsidR="00164EC3">
        <w:rPr>
          <w:rFonts w:ascii="Times New Roman" w:hAnsi="Times New Roman" w:hint="eastAsia"/>
        </w:rPr>
        <w:t>向量</w:t>
      </w:r>
      <w:r w:rsidRPr="002772E7">
        <w:rPr>
          <w:rFonts w:ascii="Times New Roman" w:hAnsi="Times New Roman" w:hint="eastAsia"/>
        </w:rPr>
        <w:t>距离定位算法获取边缘点。</w:t>
      </w:r>
      <w:r w:rsidR="00DA10CA">
        <w:rPr>
          <w:rFonts w:ascii="Times New Roman" w:hAnsi="Times New Roman" w:hint="eastAsia"/>
        </w:rPr>
        <w:t>图</w:t>
      </w:r>
      <w:r w:rsidR="00A144E0">
        <w:rPr>
          <w:rFonts w:ascii="Times New Roman" w:hAnsi="Times New Roman" w:hint="eastAsia"/>
        </w:rPr>
        <w:t>4</w:t>
      </w:r>
      <w:r w:rsidR="008F1356">
        <w:rPr>
          <w:rFonts w:ascii="Times New Roman" w:hAnsi="Times New Roman" w:hint="eastAsia"/>
        </w:rPr>
        <w:t>具体描述了</w:t>
      </w:r>
      <w:r w:rsidRPr="002772E7">
        <w:rPr>
          <w:rFonts w:ascii="Times New Roman" w:hAnsi="Times New Roman" w:cs="Times New Roman"/>
        </w:rPr>
        <w:t>ROI</w:t>
      </w:r>
      <w:r w:rsidRPr="002772E7">
        <w:rPr>
          <w:rFonts w:ascii="Times New Roman" w:hAnsi="Times New Roman" w:hint="eastAsia"/>
        </w:rPr>
        <w:t>区域的绘制</w:t>
      </w:r>
      <w:r w:rsidR="008F1356">
        <w:rPr>
          <w:rFonts w:ascii="Times New Roman" w:hAnsi="Times New Roman" w:hint="eastAsia"/>
        </w:rPr>
        <w:t>方法</w:t>
      </w:r>
      <w:r w:rsidRPr="002772E7">
        <w:rPr>
          <w:rFonts w:ascii="Times New Roman" w:hAnsi="Times New Roman" w:hint="eastAsia"/>
        </w:rPr>
        <w:t>和基于剖面线的采样策略。</w:t>
      </w:r>
    </w:p>
    <w:p w14:paraId="55C61BB9" w14:textId="6B2A9FF4" w:rsidR="00C35CFB" w:rsidRDefault="00C71174" w:rsidP="002772E7">
      <w:pPr>
        <w:spacing w:line="360" w:lineRule="auto"/>
        <w:ind w:firstLine="420"/>
        <w:jc w:val="center"/>
      </w:pPr>
      <w:r>
        <w:rPr>
          <w:noProof/>
        </w:rPr>
        <w:drawing>
          <wp:inline distT="0" distB="0" distL="0" distR="0" wp14:anchorId="486E7DA1" wp14:editId="18AB37FF">
            <wp:extent cx="3364031" cy="2848410"/>
            <wp:effectExtent l="0" t="0" r="8255" b="9525"/>
            <wp:docPr id="18160247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365799" cy="2849907"/>
                    </a:xfrm>
                    <a:prstGeom prst="rect">
                      <a:avLst/>
                    </a:prstGeom>
                    <a:noFill/>
                    <a:ln>
                      <a:noFill/>
                    </a:ln>
                  </pic:spPr>
                </pic:pic>
              </a:graphicData>
            </a:graphic>
          </wp:inline>
        </w:drawing>
      </w:r>
    </w:p>
    <w:p w14:paraId="014748B6" w14:textId="2A645CDA" w:rsidR="00A163AF" w:rsidRPr="00346B66" w:rsidRDefault="00A163AF" w:rsidP="00A163AF">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A144E0">
        <w:rPr>
          <w:rFonts w:ascii="Times New Roman" w:hAnsi="Times New Roman" w:cs="Times New Roman" w:hint="eastAsia"/>
          <w:bCs/>
          <w:kern w:val="0"/>
          <w:sz w:val="18"/>
          <w:szCs w:val="18"/>
        </w:rPr>
        <w:t>4</w:t>
      </w:r>
      <w:r w:rsidRPr="00346B66">
        <w:rPr>
          <w:rFonts w:ascii="Times New Roman" w:hAnsi="Times New Roman" w:cs="Times New Roman"/>
          <w:bCs/>
          <w:kern w:val="0"/>
          <w:sz w:val="18"/>
          <w:szCs w:val="18"/>
        </w:rPr>
        <w:t xml:space="preserve"> </w:t>
      </w:r>
      <w:r w:rsidR="006057B8" w:rsidRPr="006057B8">
        <w:rPr>
          <w:rFonts w:ascii="Times New Roman" w:hAnsi="Times New Roman" w:cs="Times New Roman" w:hint="eastAsia"/>
          <w:bCs/>
          <w:kern w:val="0"/>
          <w:sz w:val="18"/>
          <w:szCs w:val="18"/>
        </w:rPr>
        <w:t>ROI</w:t>
      </w:r>
      <w:r w:rsidR="006057B8" w:rsidRPr="006057B8">
        <w:rPr>
          <w:rFonts w:ascii="Times New Roman" w:hAnsi="Times New Roman" w:cs="Times New Roman" w:hint="eastAsia"/>
          <w:bCs/>
          <w:kern w:val="0"/>
          <w:sz w:val="18"/>
          <w:szCs w:val="18"/>
        </w:rPr>
        <w:t>区域生成和采样剖面线的分布</w:t>
      </w:r>
    </w:p>
    <w:p w14:paraId="2C01EA7F" w14:textId="71AF8EA5" w:rsidR="002772E7" w:rsidRPr="00E41ABB" w:rsidRDefault="00A163AF" w:rsidP="00E41ABB">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A144E0">
        <w:rPr>
          <w:rFonts w:ascii="Times New Roman" w:hAnsi="Times New Roman" w:cs="Times New Roman" w:hint="eastAsia"/>
          <w:kern w:val="0"/>
          <w:sz w:val="18"/>
          <w:szCs w:val="18"/>
        </w:rPr>
        <w:t>4</w:t>
      </w:r>
      <w:r w:rsidRPr="00346B66">
        <w:rPr>
          <w:rFonts w:ascii="Times New Roman" w:eastAsia="E-BZ" w:hAnsi="Times New Roman" w:cs="Times New Roman"/>
          <w:kern w:val="0"/>
          <w:sz w:val="18"/>
          <w:szCs w:val="18"/>
        </w:rPr>
        <w:t xml:space="preserve"> </w:t>
      </w:r>
      <w:r w:rsidR="006057B8" w:rsidRPr="006057B8">
        <w:rPr>
          <w:rFonts w:ascii="Times New Roman" w:eastAsia="E-BZ" w:hAnsi="Times New Roman" w:cs="Times New Roman"/>
          <w:kern w:val="0"/>
          <w:sz w:val="18"/>
          <w:szCs w:val="18"/>
        </w:rPr>
        <w:t>Distribution of ROI Region Generation and Sampling Profile Lines</w:t>
      </w:r>
    </w:p>
    <w:p w14:paraId="5F4A6432" w14:textId="3A05982C" w:rsidR="000427ED" w:rsidRDefault="00401F2F" w:rsidP="003E144A">
      <w:pPr>
        <w:spacing w:line="360" w:lineRule="auto"/>
        <w:ind w:firstLine="420"/>
        <w:rPr>
          <w:rFonts w:ascii="Times New Roman" w:hAnsi="Times New Roman"/>
          <w:szCs w:val="21"/>
        </w:rPr>
      </w:pPr>
      <w:r>
        <w:rPr>
          <w:rFonts w:ascii="Times New Roman" w:hAnsi="Times New Roman" w:hint="eastAsia"/>
          <w:szCs w:val="21"/>
        </w:rPr>
        <w:t>在</w:t>
      </w:r>
      <w:r w:rsidR="00E34215">
        <w:rPr>
          <w:rFonts w:ascii="Times New Roman" w:hAnsi="Times New Roman" w:hint="eastAsia"/>
          <w:szCs w:val="21"/>
        </w:rPr>
        <w:t>图</w:t>
      </w:r>
      <w:r w:rsidR="00A144E0">
        <w:rPr>
          <w:rFonts w:ascii="Times New Roman" w:hAnsi="Times New Roman" w:hint="eastAsia"/>
          <w:szCs w:val="21"/>
        </w:rPr>
        <w:t>4</w:t>
      </w:r>
      <w:r w:rsidR="00E34215">
        <w:rPr>
          <w:rFonts w:ascii="Times New Roman" w:hAnsi="Times New Roman" w:hint="eastAsia"/>
          <w:szCs w:val="21"/>
        </w:rPr>
        <w:t>中，虚线部分划定的</w:t>
      </w:r>
      <w:r>
        <w:rPr>
          <w:rFonts w:ascii="Times New Roman" w:hAnsi="Times New Roman" w:hint="eastAsia"/>
          <w:szCs w:val="21"/>
        </w:rPr>
        <w:t>ROI</w:t>
      </w:r>
      <w:r w:rsidR="00E34215">
        <w:rPr>
          <w:rFonts w:ascii="Times New Roman" w:hAnsi="Times New Roman" w:hint="eastAsia"/>
          <w:szCs w:val="21"/>
        </w:rPr>
        <w:t>经</w:t>
      </w:r>
      <w:r>
        <w:rPr>
          <w:rFonts w:ascii="Times New Roman" w:hAnsi="Times New Roman" w:hint="eastAsia"/>
          <w:szCs w:val="21"/>
        </w:rPr>
        <w:t>多段剖面线采样</w:t>
      </w:r>
      <w:r w:rsidR="00E34215">
        <w:rPr>
          <w:rFonts w:ascii="Times New Roman" w:hAnsi="Times New Roman" w:hint="eastAsia"/>
          <w:szCs w:val="21"/>
        </w:rPr>
        <w:t>后</w:t>
      </w:r>
      <w:r>
        <w:rPr>
          <w:rFonts w:ascii="Times New Roman" w:hAnsi="Times New Roman" w:hint="eastAsia"/>
          <w:szCs w:val="21"/>
        </w:rPr>
        <w:t>，</w:t>
      </w:r>
      <w:r w:rsidR="00E34215">
        <w:rPr>
          <w:rFonts w:ascii="Times New Roman" w:hAnsi="Times New Roman" w:hint="eastAsia"/>
          <w:szCs w:val="21"/>
        </w:rPr>
        <w:t>红色</w:t>
      </w:r>
      <w:r>
        <w:rPr>
          <w:rFonts w:ascii="Times New Roman" w:hAnsi="Times New Roman" w:hint="eastAsia"/>
          <w:szCs w:val="21"/>
        </w:rPr>
        <w:t>剖面线上</w:t>
      </w:r>
      <w:r w:rsidR="0079331F" w:rsidRPr="0079331F">
        <w:rPr>
          <w:rFonts w:ascii="Times New Roman" w:hAnsi="Times New Roman" w:hint="eastAsia"/>
          <w:szCs w:val="21"/>
        </w:rPr>
        <w:t>不同</w:t>
      </w:r>
      <w:r w:rsidR="00062BE6">
        <w:rPr>
          <w:rFonts w:ascii="Times New Roman" w:hAnsi="Times New Roman" w:hint="eastAsia"/>
          <w:szCs w:val="21"/>
        </w:rPr>
        <w:t>像素</w:t>
      </w:r>
      <w:r w:rsidR="0079331F" w:rsidRPr="0079331F">
        <w:rPr>
          <w:rFonts w:ascii="Times New Roman" w:hAnsi="Times New Roman" w:hint="eastAsia"/>
          <w:szCs w:val="21"/>
        </w:rPr>
        <w:t>点与背</w:t>
      </w:r>
      <w:r w:rsidR="003E144A" w:rsidRPr="0079331F">
        <w:rPr>
          <w:rFonts w:ascii="Times New Roman" w:hAnsi="Times New Roman" w:hint="eastAsia"/>
          <w:szCs w:val="21"/>
        </w:rPr>
        <w:t>景的</w:t>
      </w:r>
      <w:r w:rsidR="003E144A" w:rsidRPr="0079331F">
        <w:rPr>
          <w:rFonts w:ascii="Times New Roman" w:hAnsi="Times New Roman" w:hint="eastAsia"/>
          <w:szCs w:val="21"/>
        </w:rPr>
        <w:t>RGB</w:t>
      </w:r>
      <w:r w:rsidR="003E144A" w:rsidRPr="0079331F">
        <w:rPr>
          <w:rFonts w:ascii="Times New Roman" w:hAnsi="Times New Roman" w:hint="eastAsia"/>
          <w:szCs w:val="21"/>
        </w:rPr>
        <w:t>值</w:t>
      </w:r>
      <w:r w:rsidR="003E144A">
        <w:rPr>
          <w:rFonts w:ascii="Times New Roman" w:hAnsi="Times New Roman" w:hint="eastAsia"/>
          <w:szCs w:val="21"/>
        </w:rPr>
        <w:t>间</w:t>
      </w:r>
      <w:r w:rsidR="003E144A" w:rsidRPr="0079331F">
        <w:rPr>
          <w:rFonts w:ascii="Times New Roman" w:hAnsi="Times New Roman" w:hint="eastAsia"/>
          <w:szCs w:val="21"/>
        </w:rPr>
        <w:t>的欧氏距离</w:t>
      </w:r>
      <w:r w:rsidR="003E144A">
        <w:rPr>
          <w:rFonts w:ascii="Times New Roman" w:hAnsi="Times New Roman" w:hint="eastAsia"/>
          <w:szCs w:val="21"/>
        </w:rPr>
        <w:t>可</w:t>
      </w:r>
      <w:r w:rsidR="003E144A" w:rsidRPr="0079331F">
        <w:rPr>
          <w:rFonts w:ascii="Times New Roman" w:hAnsi="Times New Roman" w:hint="eastAsia"/>
          <w:szCs w:val="21"/>
        </w:rPr>
        <w:t>构成</w:t>
      </w:r>
      <w:r w:rsidR="003E144A" w:rsidRPr="00065034">
        <w:rPr>
          <w:rFonts w:ascii="Times New Roman" w:hAnsi="Times New Roman" w:hint="eastAsia"/>
          <w:szCs w:val="21"/>
        </w:rPr>
        <w:t>颜色向量距离空间</w:t>
      </w:r>
      <w:r w:rsidR="003E144A">
        <w:rPr>
          <w:rFonts w:ascii="Times New Roman" w:hAnsi="Times New Roman" w:hint="eastAsia"/>
          <w:szCs w:val="21"/>
        </w:rPr>
        <w:t>，经</w:t>
      </w:r>
      <w:r w:rsidR="0079331F" w:rsidRPr="0079331F">
        <w:rPr>
          <w:rFonts w:ascii="Times New Roman" w:hAnsi="Times New Roman" w:hint="eastAsia"/>
          <w:szCs w:val="21"/>
        </w:rPr>
        <w:t>框选</w:t>
      </w:r>
      <w:r w:rsidR="00594CB5">
        <w:rPr>
          <w:rFonts w:ascii="Times New Roman" w:hAnsi="Times New Roman" w:hint="eastAsia"/>
          <w:szCs w:val="21"/>
        </w:rPr>
        <w:t>后获取</w:t>
      </w:r>
      <w:r w:rsidR="0079331F" w:rsidRPr="0079331F">
        <w:rPr>
          <w:rFonts w:ascii="Times New Roman" w:hAnsi="Times New Roman" w:hint="eastAsia"/>
          <w:szCs w:val="21"/>
        </w:rPr>
        <w:t>矩形区域的颜色向量</w:t>
      </w:r>
      <w:r w:rsidR="00594CB5">
        <w:rPr>
          <w:rFonts w:ascii="Times New Roman" w:hAnsi="Times New Roman" w:hint="eastAsia"/>
          <w:szCs w:val="21"/>
        </w:rPr>
        <w:t>。</w:t>
      </w:r>
      <w:r w:rsidR="0079331F" w:rsidRPr="0079331F">
        <w:rPr>
          <w:rFonts w:ascii="Times New Roman" w:hAnsi="Times New Roman" w:hint="eastAsia"/>
          <w:szCs w:val="21"/>
        </w:rPr>
        <w:t>在图像扫描的剖面线区域</w:t>
      </w:r>
      <w:r w:rsidR="00594CB5">
        <w:rPr>
          <w:rFonts w:ascii="Times New Roman" w:hAnsi="Times New Roman" w:hint="eastAsia"/>
          <w:szCs w:val="21"/>
        </w:rPr>
        <w:t>内的</w:t>
      </w:r>
      <w:r w:rsidR="0079331F" w:rsidRPr="0079331F">
        <w:rPr>
          <w:rFonts w:ascii="Times New Roman" w:hAnsi="Times New Roman" w:hint="eastAsia"/>
          <w:szCs w:val="21"/>
        </w:rPr>
        <w:t>任一采样点</w:t>
      </w:r>
      <w:r w:rsidR="0079331F" w:rsidRPr="0079331F">
        <w:rPr>
          <w:rFonts w:ascii="Times New Roman" w:hAnsi="Times New Roman"/>
          <w:position w:val="-6"/>
          <w:szCs w:val="21"/>
        </w:rPr>
        <w:object w:dxaOrig="139" w:dyaOrig="260" w14:anchorId="0DF623F4">
          <v:shape id="_x0000_i1039" type="#_x0000_t75" style="width:6.65pt;height:14.15pt" o:ole="">
            <v:imagedata r:id="rId58" o:title=""/>
          </v:shape>
          <o:OLEObject Type="Embed" ProgID="Equation.DSMT4" ShapeID="_x0000_i1039" DrawAspect="Content" ObjectID="_1831199984" r:id="rId59"/>
        </w:object>
      </w:r>
      <w:r w:rsidR="003E144A">
        <w:rPr>
          <w:rFonts w:ascii="Times New Roman" w:hAnsi="Times New Roman" w:hint="eastAsia"/>
          <w:szCs w:val="21"/>
        </w:rPr>
        <w:t>中</w:t>
      </w:r>
      <w:r w:rsidR="00594CB5">
        <w:rPr>
          <w:rFonts w:ascii="Times New Roman" w:hAnsi="Times New Roman" w:hint="eastAsia"/>
          <w:szCs w:val="21"/>
        </w:rPr>
        <w:t>，</w:t>
      </w:r>
      <w:r w:rsidR="0079331F" w:rsidRPr="0079331F">
        <w:rPr>
          <w:rFonts w:ascii="Times New Roman" w:hAnsi="Times New Roman" w:hint="eastAsia"/>
          <w:szCs w:val="21"/>
        </w:rPr>
        <w:t>其颜色向量</w:t>
      </w:r>
      <w:r w:rsidR="00E91F39" w:rsidRPr="006C3C73">
        <w:rPr>
          <w:rFonts w:hint="eastAsia"/>
          <w:position w:val="-14"/>
        </w:rPr>
        <w:object w:dxaOrig="380" w:dyaOrig="380" w14:anchorId="4DCBBE28">
          <v:shape id="_x0000_i1040" type="#_x0000_t75" style="width:18.55pt;height:18.55pt" o:ole="">
            <v:imagedata r:id="rId60" o:title=""/>
          </v:shape>
          <o:OLEObject Type="Embed" ProgID="Equation.DSMT4" ShapeID="_x0000_i1040" DrawAspect="Content" ObjectID="_1831199985" r:id="rId61"/>
        </w:object>
      </w:r>
      <w:r w:rsidR="0079331F" w:rsidRPr="0079331F">
        <w:rPr>
          <w:rFonts w:ascii="Times New Roman" w:hAnsi="Times New Roman" w:hint="eastAsia"/>
          <w:szCs w:val="21"/>
        </w:rPr>
        <w:t>与背景</w:t>
      </w:r>
      <w:r w:rsidR="009E76B9">
        <w:rPr>
          <w:rFonts w:ascii="Times New Roman" w:hAnsi="Times New Roman" w:hint="eastAsia"/>
          <w:szCs w:val="21"/>
        </w:rPr>
        <w:t>向量</w:t>
      </w:r>
      <w:r w:rsidR="008B0291" w:rsidRPr="00CF0407">
        <w:rPr>
          <w:rFonts w:hint="eastAsia"/>
          <w:position w:val="-14"/>
        </w:rPr>
        <w:object w:dxaOrig="480" w:dyaOrig="380" w14:anchorId="52BD0F6D">
          <v:shape id="_x0000_i1041" type="#_x0000_t75" style="width:24.3pt;height:18.55pt" o:ole="">
            <v:imagedata r:id="rId62" o:title=""/>
          </v:shape>
          <o:OLEObject Type="Embed" ProgID="Equation.DSMT4" ShapeID="_x0000_i1041" DrawAspect="Content" ObjectID="_1831199986" r:id="rId63"/>
        </w:object>
      </w:r>
      <w:r w:rsidR="0079331F" w:rsidRPr="0079331F">
        <w:rPr>
          <w:rFonts w:ascii="Times New Roman" w:hAnsi="Times New Roman" w:hint="eastAsia"/>
          <w:szCs w:val="21"/>
        </w:rPr>
        <w:t>的欧几里得距离</w:t>
      </w:r>
      <w:r w:rsidR="00541BE0" w:rsidRPr="006C3C73">
        <w:rPr>
          <w:rFonts w:hint="eastAsia"/>
          <w:position w:val="-12"/>
        </w:rPr>
        <w:object w:dxaOrig="300" w:dyaOrig="360" w14:anchorId="5E4CDBDB">
          <v:shape id="_x0000_i1042" type="#_x0000_t75" style="width:15pt;height:18.1pt" o:ole="">
            <v:imagedata r:id="rId64" o:title=""/>
          </v:shape>
          <o:OLEObject Type="Embed" ProgID="Equation.DSMT4" ShapeID="_x0000_i1042" DrawAspect="Content" ObjectID="_1831199987" r:id="rId65"/>
        </w:object>
      </w:r>
      <w:r w:rsidR="0079331F" w:rsidRPr="0079331F">
        <w:rPr>
          <w:rFonts w:ascii="Times New Roman" w:hAnsi="Times New Roman" w:hint="eastAsia"/>
          <w:szCs w:val="21"/>
        </w:rPr>
        <w:t>为：</w:t>
      </w:r>
    </w:p>
    <w:p w14:paraId="36F0FFDC" w14:textId="28836EA5" w:rsidR="0079331F" w:rsidRDefault="0079331F" w:rsidP="00D90B7F">
      <w:pPr>
        <w:spacing w:line="360" w:lineRule="auto"/>
        <w:jc w:val="right"/>
        <w:rPr>
          <w:rFonts w:ascii="E-BZ" w:cs="E-BZ"/>
          <w:kern w:val="0"/>
          <w:sz w:val="19"/>
          <w:szCs w:val="19"/>
        </w:rPr>
      </w:pPr>
      <w:r w:rsidRPr="0007036B">
        <w:rPr>
          <w:position w:val="-32"/>
        </w:rPr>
        <w:object w:dxaOrig="2840" w:dyaOrig="639" w14:anchorId="66E3F919">
          <v:shape id="_x0000_i1043" type="#_x0000_t75" style="width:2in;height:29.15pt" o:ole="">
            <v:imagedata r:id="rId66" o:title=""/>
          </v:shape>
          <o:OLEObject Type="Embed" ProgID="Equation.DSMT4" ShapeID="_x0000_i1043" DrawAspect="Content" ObjectID="_1831199988" r:id="rId67"/>
        </w:object>
      </w:r>
      <w:r w:rsidRPr="00346B66">
        <w:rPr>
          <w:rFonts w:ascii="E-BZ" w:eastAsia="E-BZ" w:cs="E-BZ"/>
          <w:kern w:val="0"/>
          <w:sz w:val="19"/>
          <w:szCs w:val="19"/>
        </w:rPr>
        <w:t xml:space="preserve">      </w:t>
      </w:r>
      <w:r w:rsidR="00D90B7F">
        <w:rPr>
          <w:rFonts w:ascii="E-BZ" w:cs="E-BZ" w:hint="eastAsia"/>
          <w:kern w:val="0"/>
          <w:sz w:val="19"/>
          <w:szCs w:val="19"/>
        </w:rPr>
        <w:t xml:space="preserve">           </w:t>
      </w:r>
      <w:r w:rsidRPr="00346B66">
        <w:rPr>
          <w:rFonts w:ascii="E-BZ" w:eastAsia="E-BZ" w:cs="E-BZ"/>
          <w:kern w:val="0"/>
          <w:sz w:val="19"/>
          <w:szCs w:val="19"/>
        </w:rPr>
        <w:t xml:space="preserve">        (</w:t>
      </w:r>
      <w:r>
        <w:rPr>
          <w:rFonts w:ascii="宋体" w:eastAsia="宋体" w:hAnsi="宋体" w:cs="宋体" w:hint="eastAsia"/>
          <w:kern w:val="0"/>
          <w:sz w:val="19"/>
          <w:szCs w:val="19"/>
        </w:rPr>
        <w:t>5</w:t>
      </w:r>
      <w:r w:rsidRPr="00346B66">
        <w:rPr>
          <w:rFonts w:ascii="E-BZ" w:eastAsia="E-BZ" w:cs="E-BZ"/>
          <w:kern w:val="0"/>
          <w:sz w:val="19"/>
          <w:szCs w:val="19"/>
        </w:rPr>
        <w:t>)</w:t>
      </w:r>
    </w:p>
    <w:p w14:paraId="36640966" w14:textId="34C7B871" w:rsidR="0079331F" w:rsidRDefault="00F41C85" w:rsidP="0079331F">
      <w:pPr>
        <w:spacing w:line="360" w:lineRule="auto"/>
        <w:ind w:firstLine="420"/>
        <w:rPr>
          <w:rFonts w:ascii="Times New Roman" w:hAnsi="Times New Roman"/>
          <w:szCs w:val="21"/>
        </w:rPr>
      </w:pPr>
      <w:r>
        <w:rPr>
          <w:rFonts w:ascii="Times New Roman" w:hAnsi="Times New Roman" w:hint="eastAsia"/>
          <w:szCs w:val="21"/>
        </w:rPr>
        <w:t>剖面线上多个采样点的</w:t>
      </w:r>
      <w:r w:rsidR="00EE7655" w:rsidRPr="006C3C73">
        <w:rPr>
          <w:rFonts w:hint="eastAsia"/>
          <w:position w:val="-12"/>
        </w:rPr>
        <w:object w:dxaOrig="300" w:dyaOrig="360" w14:anchorId="60BFAFCA">
          <v:shape id="_x0000_i1044" type="#_x0000_t75" style="width:15pt;height:18.1pt" o:ole="">
            <v:imagedata r:id="rId64" o:title=""/>
          </v:shape>
          <o:OLEObject Type="Embed" ProgID="Equation.DSMT4" ShapeID="_x0000_i1044" DrawAspect="Content" ObjectID="_1831199989" r:id="rId68"/>
        </w:object>
      </w:r>
      <w:r>
        <w:rPr>
          <w:rFonts w:ascii="Times New Roman" w:hAnsi="Times New Roman" w:hint="eastAsia"/>
          <w:szCs w:val="21"/>
        </w:rPr>
        <w:t>构成</w:t>
      </w:r>
      <w:r w:rsidRPr="0079331F">
        <w:rPr>
          <w:rFonts w:ascii="Times New Roman" w:hAnsi="Times New Roman" w:hint="eastAsia"/>
          <w:szCs w:val="21"/>
        </w:rPr>
        <w:t>距离曲线</w:t>
      </w:r>
      <w:r w:rsidR="009E76B9">
        <w:rPr>
          <w:rFonts w:ascii="Times New Roman" w:hAnsi="Times New Roman" w:hint="eastAsia"/>
          <w:szCs w:val="21"/>
        </w:rPr>
        <w:t>后</w:t>
      </w:r>
      <w:r>
        <w:rPr>
          <w:rFonts w:ascii="Times New Roman" w:hAnsi="Times New Roman" w:hint="eastAsia"/>
          <w:szCs w:val="21"/>
        </w:rPr>
        <w:t>，</w:t>
      </w:r>
      <w:r w:rsidR="009E76B9">
        <w:rPr>
          <w:rFonts w:ascii="Times New Roman" w:hAnsi="Times New Roman" w:hint="eastAsia"/>
          <w:szCs w:val="21"/>
        </w:rPr>
        <w:t>可</w:t>
      </w:r>
      <w:r w:rsidR="0079331F" w:rsidRPr="0079331F">
        <w:rPr>
          <w:rFonts w:ascii="Times New Roman" w:hAnsi="Times New Roman" w:hint="eastAsia"/>
          <w:szCs w:val="21"/>
        </w:rPr>
        <w:t>通过对平滑后的</w:t>
      </w:r>
      <w:r w:rsidRPr="0079331F">
        <w:rPr>
          <w:rFonts w:ascii="Times New Roman" w:hAnsi="Times New Roman" w:hint="eastAsia"/>
          <w:szCs w:val="21"/>
        </w:rPr>
        <w:t>距离曲线</w:t>
      </w:r>
      <w:r w:rsidRPr="0079331F">
        <w:rPr>
          <w:rFonts w:ascii="Times New Roman" w:hAnsi="Times New Roman"/>
          <w:position w:val="-10"/>
          <w:szCs w:val="21"/>
        </w:rPr>
        <w:object w:dxaOrig="580" w:dyaOrig="320" w14:anchorId="10A84C0A">
          <v:shape id="_x0000_i1045" type="#_x0000_t75" style="width:29.15pt;height:14.15pt" o:ole="">
            <v:imagedata r:id="rId69" o:title=""/>
          </v:shape>
          <o:OLEObject Type="Embed" ProgID="Equation.DSMT4" ShapeID="_x0000_i1045" DrawAspect="Content" ObjectID="_1831199990" r:id="rId70"/>
        </w:object>
      </w:r>
      <w:r w:rsidR="0079331F" w:rsidRPr="0079331F">
        <w:rPr>
          <w:rFonts w:ascii="Times New Roman" w:hAnsi="Times New Roman" w:hint="eastAsia"/>
          <w:szCs w:val="21"/>
        </w:rPr>
        <w:t>计算一阶导数</w:t>
      </w:r>
      <w:r w:rsidR="009E76B9">
        <w:rPr>
          <w:rFonts w:ascii="Times New Roman" w:hAnsi="Times New Roman" w:hint="eastAsia"/>
          <w:szCs w:val="21"/>
        </w:rPr>
        <w:t>以获取</w:t>
      </w:r>
      <w:r w:rsidR="0079331F" w:rsidRPr="0079331F">
        <w:rPr>
          <w:rFonts w:ascii="Times New Roman" w:hAnsi="Times New Roman" w:hint="eastAsia"/>
          <w:szCs w:val="21"/>
        </w:rPr>
        <w:t>全局梯度最大值点</w:t>
      </w:r>
      <w:r w:rsidR="0079331F" w:rsidRPr="0079331F">
        <w:rPr>
          <w:rFonts w:ascii="Times New Roman" w:hAnsi="Times New Roman"/>
          <w:position w:val="-12"/>
          <w:szCs w:val="21"/>
        </w:rPr>
        <w:object w:dxaOrig="380" w:dyaOrig="360" w14:anchorId="09CE7579">
          <v:shape id="_x0000_i1046" type="#_x0000_t75" style="width:21.65pt;height:21.65pt" o:ole="">
            <v:imagedata r:id="rId71" o:title=""/>
          </v:shape>
          <o:OLEObject Type="Embed" ProgID="Equation.DSMT4" ShapeID="_x0000_i1046" DrawAspect="Content" ObjectID="_1831199991" r:id="rId72"/>
        </w:object>
      </w:r>
      <w:r w:rsidR="0079331F" w:rsidRPr="0079331F">
        <w:rPr>
          <w:rFonts w:ascii="Times New Roman" w:hAnsi="Times New Roman" w:hint="eastAsia"/>
          <w:szCs w:val="21"/>
        </w:rPr>
        <w:t>。为提高</w:t>
      </w:r>
      <w:r w:rsidR="009E76B9">
        <w:rPr>
          <w:rFonts w:ascii="Times New Roman" w:hAnsi="Times New Roman" w:hint="eastAsia"/>
          <w:szCs w:val="21"/>
        </w:rPr>
        <w:t>算法的</w:t>
      </w:r>
      <w:r w:rsidR="0079331F" w:rsidRPr="0079331F">
        <w:rPr>
          <w:rFonts w:ascii="Times New Roman" w:hAnsi="Times New Roman" w:hint="eastAsia"/>
          <w:szCs w:val="21"/>
        </w:rPr>
        <w:t>鲁棒性，</w:t>
      </w:r>
      <w:r w:rsidR="009E76B9">
        <w:rPr>
          <w:rFonts w:ascii="Times New Roman" w:hAnsi="Times New Roman" w:hint="eastAsia"/>
          <w:szCs w:val="21"/>
        </w:rPr>
        <w:t>本文</w:t>
      </w:r>
      <w:r w:rsidR="0079331F" w:rsidRPr="0079331F">
        <w:rPr>
          <w:rFonts w:ascii="Times New Roman" w:hAnsi="Times New Roman" w:hint="eastAsia"/>
          <w:szCs w:val="21"/>
        </w:rPr>
        <w:t>引入动态范围检查。若扫描区间内的总偏离度波动不足以代表“背景</w:t>
      </w:r>
      <w:r w:rsidR="003E144A">
        <w:rPr>
          <w:rFonts w:ascii="Times New Roman" w:hAnsi="Times New Roman" w:hint="eastAsia"/>
          <w:szCs w:val="21"/>
        </w:rPr>
        <w:t>—</w:t>
      </w:r>
      <w:r w:rsidR="0079331F" w:rsidRPr="0079331F">
        <w:rPr>
          <w:rFonts w:ascii="Times New Roman" w:hAnsi="Times New Roman" w:hint="eastAsia"/>
          <w:szCs w:val="21"/>
        </w:rPr>
        <w:t>零件”的跨度，则判定该信号为纯纹理或噪声并予以剔除。这种基于向量距离的方法保证了测量系统在零件表面存在复杂纹理或反光干扰时，仍能精准锁定零件的边界。通过计算距离曲线的梯度幅值，定位梯度最大值</w:t>
      </w:r>
      <w:r w:rsidR="0079331F" w:rsidRPr="0079331F">
        <w:rPr>
          <w:rFonts w:ascii="Times New Roman" w:hAnsi="Times New Roman"/>
          <w:position w:val="-12"/>
          <w:szCs w:val="21"/>
        </w:rPr>
        <w:object w:dxaOrig="380" w:dyaOrig="360" w14:anchorId="3614D82A">
          <v:shape id="_x0000_i1047" type="#_x0000_t75" style="width:21.65pt;height:21.65pt" o:ole="">
            <v:imagedata r:id="rId71" o:title=""/>
          </v:shape>
          <o:OLEObject Type="Embed" ProgID="Equation.DSMT4" ShapeID="_x0000_i1047" DrawAspect="Content" ObjectID="_1831199992" r:id="rId73"/>
        </w:object>
      </w:r>
      <w:r w:rsidR="0079331F" w:rsidRPr="0079331F">
        <w:rPr>
          <w:rFonts w:ascii="Times New Roman" w:hAnsi="Times New Roman" w:hint="eastAsia"/>
          <w:szCs w:val="21"/>
        </w:rPr>
        <w:t>。为突破像素分辨率限制，采用抛物线插值法进行亚像素定位。</w:t>
      </w:r>
      <w:r w:rsidR="009E76B9">
        <w:rPr>
          <w:rFonts w:ascii="Times New Roman" w:hAnsi="Times New Roman" w:hint="eastAsia"/>
          <w:szCs w:val="21"/>
        </w:rPr>
        <w:t>假设</w:t>
      </w:r>
      <w:r w:rsidR="009E76B9" w:rsidRPr="00E00161">
        <w:rPr>
          <w:rFonts w:hint="eastAsia"/>
          <w:position w:val="-10"/>
        </w:rPr>
        <w:object w:dxaOrig="660" w:dyaOrig="320" w14:anchorId="29476EDB">
          <v:shape id="_x0000_i1048" type="#_x0000_t75" style="width:36.65pt;height:14.15pt" o:ole="">
            <v:imagedata r:id="rId74" o:title=""/>
          </v:shape>
          <o:OLEObject Type="Embed" ProgID="Equation.DSMT4" ShapeID="_x0000_i1048" DrawAspect="Content" ObjectID="_1831199993" r:id="rId75"/>
        </w:object>
      </w:r>
      <w:r w:rsidR="009E76B9">
        <w:rPr>
          <w:rFonts w:hint="eastAsia"/>
        </w:rPr>
        <w:t>代表第</w:t>
      </w:r>
      <w:r w:rsidR="009E76B9" w:rsidRPr="00E00161">
        <w:rPr>
          <w:position w:val="-6"/>
        </w:rPr>
        <w:object w:dxaOrig="139" w:dyaOrig="260" w14:anchorId="34748467">
          <v:shape id="_x0000_i1049" type="#_x0000_t75" style="width:6.65pt;height:14.15pt" o:ole="">
            <v:imagedata r:id="rId76" o:title=""/>
          </v:shape>
          <o:OLEObject Type="Embed" ProgID="Equation.DSMT4" ShapeID="_x0000_i1049" DrawAspect="Content" ObjectID="_1831199994" r:id="rId77"/>
        </w:object>
      </w:r>
      <w:r w:rsidR="009E76B9">
        <w:rPr>
          <w:rFonts w:hint="eastAsia"/>
        </w:rPr>
        <w:t>个采样点梯度，</w:t>
      </w:r>
      <w:r w:rsidR="0079331F" w:rsidRPr="0079331F">
        <w:rPr>
          <w:rFonts w:ascii="Times New Roman" w:hAnsi="Times New Roman" w:hint="eastAsia"/>
          <w:szCs w:val="21"/>
        </w:rPr>
        <w:t>利用泰勒展开在梯度峰值附近进行三点抛物线插值，求得亚像素级的边界位置</w:t>
      </w:r>
      <w:r w:rsidR="0079331F" w:rsidRPr="0079331F">
        <w:rPr>
          <w:rFonts w:ascii="Times New Roman" w:hAnsi="Times New Roman"/>
          <w:position w:val="-12"/>
          <w:szCs w:val="21"/>
        </w:rPr>
        <w:object w:dxaOrig="1140" w:dyaOrig="380" w14:anchorId="1016E5A8">
          <v:shape id="_x0000_i1050" type="#_x0000_t75" style="width:57.85pt;height:21.65pt" o:ole="">
            <v:imagedata r:id="rId78" o:title=""/>
          </v:shape>
          <o:OLEObject Type="Embed" ProgID="Equation.DSMT4" ShapeID="_x0000_i1050" DrawAspect="Content" ObjectID="_1831199995" r:id="rId79"/>
        </w:object>
      </w:r>
      <w:r w:rsidR="009E76B9">
        <w:rPr>
          <w:rFonts w:ascii="Times New Roman" w:hAnsi="Times New Roman" w:hint="eastAsia"/>
          <w:szCs w:val="21"/>
        </w:rPr>
        <w:t>，</w:t>
      </w:r>
      <w:r w:rsidR="009E76B9" w:rsidRPr="00E41ABB">
        <w:rPr>
          <w:rFonts w:ascii="Times New Roman" w:hAnsi="Times New Roman" w:hint="eastAsia"/>
        </w:rPr>
        <w:t>边缘点坐标为</w:t>
      </w:r>
      <w:r w:rsidR="00251956" w:rsidRPr="006C3702">
        <w:rPr>
          <w:rFonts w:hint="eastAsia"/>
          <w:position w:val="-12"/>
        </w:rPr>
        <w:object w:dxaOrig="1480" w:dyaOrig="360" w14:anchorId="444F03D6">
          <v:shape id="_x0000_i1051" type="#_x0000_t75" style="width:74.2pt;height:18.1pt" o:ole="">
            <v:imagedata r:id="rId80" o:title=""/>
          </v:shape>
          <o:OLEObject Type="Embed" ProgID="Equation.DSMT4" ShapeID="_x0000_i1051" DrawAspect="Content" ObjectID="_1831199996" r:id="rId81"/>
        </w:object>
      </w:r>
      <w:r w:rsidR="0079331F">
        <w:rPr>
          <w:rFonts w:ascii="Times New Roman" w:hAnsi="Times New Roman" w:hint="eastAsia"/>
          <w:szCs w:val="21"/>
        </w:rPr>
        <w:t>。</w:t>
      </w:r>
      <w:r w:rsidR="0079331F" w:rsidRPr="00467576">
        <w:rPr>
          <w:rFonts w:hint="eastAsia"/>
          <w:position w:val="-6"/>
        </w:rPr>
        <w:object w:dxaOrig="220" w:dyaOrig="279" w14:anchorId="212CF698">
          <v:shape id="_x0000_i1052" type="#_x0000_t75" style="width:14.15pt;height:14.15pt" o:ole="">
            <v:imagedata r:id="rId82" o:title=""/>
          </v:shape>
          <o:OLEObject Type="Embed" ProgID="Equation.DSMT4" ShapeID="_x0000_i1052" DrawAspect="Content" ObjectID="_1831199997" r:id="rId83"/>
        </w:object>
      </w:r>
      <w:r w:rsidR="0079331F" w:rsidRPr="0079331F">
        <w:rPr>
          <w:rFonts w:ascii="Times New Roman" w:hAnsi="Times New Roman" w:hint="eastAsia"/>
          <w:szCs w:val="21"/>
        </w:rPr>
        <w:t>的</w:t>
      </w:r>
      <w:r w:rsidR="009452D6">
        <w:rPr>
          <w:rFonts w:ascii="Times New Roman" w:hAnsi="Times New Roman" w:hint="eastAsia"/>
          <w:szCs w:val="21"/>
        </w:rPr>
        <w:t>计算公式为</w:t>
      </w:r>
      <w:r w:rsidR="0079331F" w:rsidRPr="0079331F">
        <w:rPr>
          <w:rFonts w:ascii="Times New Roman" w:hAnsi="Times New Roman" w:hint="eastAsia"/>
          <w:szCs w:val="21"/>
        </w:rPr>
        <w:t>：</w:t>
      </w:r>
    </w:p>
    <w:p w14:paraId="04E48F1B" w14:textId="419887DE" w:rsidR="00565281" w:rsidRPr="00333A7B" w:rsidRDefault="00565281" w:rsidP="00333A7B">
      <w:pPr>
        <w:spacing w:line="360" w:lineRule="auto"/>
        <w:jc w:val="right"/>
        <w:rPr>
          <w:rFonts w:ascii="E-BZ" w:cs="E-BZ"/>
          <w:kern w:val="0"/>
          <w:sz w:val="19"/>
          <w:szCs w:val="19"/>
        </w:rPr>
      </w:pPr>
      <w:r w:rsidRPr="0007036B">
        <w:rPr>
          <w:position w:val="-32"/>
        </w:rPr>
        <w:object w:dxaOrig="3820" w:dyaOrig="740" w14:anchorId="0C6756B5">
          <v:shape id="_x0000_i1053" type="#_x0000_t75" style="width:194.35pt;height:36.65pt" o:ole="">
            <v:imagedata r:id="rId84" o:title=""/>
          </v:shape>
          <o:OLEObject Type="Embed" ProgID="Equation.DSMT4" ShapeID="_x0000_i1053" DrawAspect="Content" ObjectID="_1831199998" r:id="rId85"/>
        </w:object>
      </w:r>
      <w:r w:rsidR="00D90B7F" w:rsidRPr="00346B66">
        <w:rPr>
          <w:rFonts w:ascii="E-BZ" w:eastAsia="E-BZ" w:cs="E-BZ"/>
          <w:kern w:val="0"/>
          <w:sz w:val="19"/>
          <w:szCs w:val="19"/>
        </w:rPr>
        <w:t xml:space="preserve">     </w:t>
      </w:r>
      <w:r w:rsidR="00D90B7F">
        <w:rPr>
          <w:rFonts w:ascii="E-BZ" w:cs="E-BZ" w:hint="eastAsia"/>
          <w:kern w:val="0"/>
          <w:sz w:val="19"/>
          <w:szCs w:val="19"/>
        </w:rPr>
        <w:t xml:space="preserve">        </w:t>
      </w:r>
      <w:r w:rsidR="00D90B7F" w:rsidRPr="00346B66">
        <w:rPr>
          <w:rFonts w:ascii="E-BZ" w:eastAsia="E-BZ" w:cs="E-BZ"/>
          <w:kern w:val="0"/>
          <w:sz w:val="19"/>
          <w:szCs w:val="19"/>
        </w:rPr>
        <w:t xml:space="preserve">        (</w:t>
      </w:r>
      <w:r w:rsidR="00D90B7F">
        <w:rPr>
          <w:rFonts w:ascii="宋体" w:eastAsia="宋体" w:hAnsi="宋体" w:cs="宋体" w:hint="eastAsia"/>
          <w:kern w:val="0"/>
          <w:sz w:val="19"/>
          <w:szCs w:val="19"/>
        </w:rPr>
        <w:t>6</w:t>
      </w:r>
      <w:r w:rsidR="00D90B7F" w:rsidRPr="00346B66">
        <w:rPr>
          <w:rFonts w:ascii="E-BZ" w:eastAsia="E-BZ" w:cs="E-BZ"/>
          <w:kern w:val="0"/>
          <w:sz w:val="19"/>
          <w:szCs w:val="19"/>
        </w:rPr>
        <w:t>)</w:t>
      </w:r>
    </w:p>
    <w:p w14:paraId="2BE5A91B" w14:textId="03F9F002" w:rsidR="00565281" w:rsidRPr="00E41ABB" w:rsidRDefault="00E00161" w:rsidP="003E144A">
      <w:pPr>
        <w:spacing w:line="360" w:lineRule="auto"/>
        <w:ind w:firstLineChars="200" w:firstLine="420"/>
        <w:rPr>
          <w:rFonts w:ascii="Times New Roman" w:hAnsi="Times New Roman"/>
        </w:rPr>
      </w:pPr>
      <w:r>
        <w:rPr>
          <w:rFonts w:ascii="Times New Roman" w:hAnsi="Times New Roman" w:hint="eastAsia"/>
        </w:rPr>
        <w:t>边缘点的</w:t>
      </w:r>
      <w:r w:rsidR="00565281" w:rsidRPr="00E41ABB">
        <w:rPr>
          <w:rFonts w:ascii="Times New Roman" w:hAnsi="Times New Roman" w:hint="eastAsia"/>
        </w:rPr>
        <w:t>物理</w:t>
      </w:r>
      <w:r>
        <w:rPr>
          <w:rFonts w:ascii="Times New Roman" w:hAnsi="Times New Roman" w:hint="eastAsia"/>
        </w:rPr>
        <w:t>意义</w:t>
      </w:r>
      <w:r w:rsidR="00565281" w:rsidRPr="00E41ABB">
        <w:rPr>
          <w:rFonts w:ascii="Times New Roman" w:hAnsi="Times New Roman" w:hint="eastAsia"/>
        </w:rPr>
        <w:t>是“光源信号”到“遮挡物信号”的剧烈转换。像素从极度接近背景色（</w:t>
      </w:r>
      <w:r w:rsidR="00565281" w:rsidRPr="00E41ABB">
        <w:rPr>
          <w:rFonts w:ascii="Times New Roman" w:hAnsi="Times New Roman"/>
          <w:position w:val="-6"/>
        </w:rPr>
        <w:object w:dxaOrig="620" w:dyaOrig="279" w14:anchorId="1529DA82">
          <v:shape id="_x0000_i1054" type="#_x0000_t75" style="width:29.15pt;height:14.15pt" o:ole="">
            <v:imagedata r:id="rId86" o:title=""/>
          </v:shape>
          <o:OLEObject Type="Embed" ProgID="Equation.DSMT4" ShapeID="_x0000_i1054" DrawAspect="Content" ObjectID="_1831199999" r:id="rId87"/>
        </w:object>
      </w:r>
      <w:r w:rsidR="00565281" w:rsidRPr="00E41ABB">
        <w:rPr>
          <w:rFonts w:ascii="Times New Roman" w:hAnsi="Times New Roman" w:hint="eastAsia"/>
        </w:rPr>
        <w:t>）瞬间跳变为零件固有色（</w:t>
      </w:r>
      <w:r w:rsidR="00565281" w:rsidRPr="00E41ABB">
        <w:rPr>
          <w:rFonts w:ascii="Times New Roman" w:hAnsi="Times New Roman"/>
          <w:position w:val="-6"/>
        </w:rPr>
        <w:object w:dxaOrig="680" w:dyaOrig="279" w14:anchorId="14BE41A9">
          <v:shape id="_x0000_i1055" type="#_x0000_t75" style="width:36.65pt;height:14.15pt" o:ole="">
            <v:imagedata r:id="rId88" o:title=""/>
          </v:shape>
          <o:OLEObject Type="Embed" ProgID="Equation.DSMT4" ShapeID="_x0000_i1055" DrawAspect="Content" ObjectID="_1831200000" r:id="rId89"/>
        </w:object>
      </w:r>
      <w:r w:rsidR="00565281" w:rsidRPr="00E41ABB">
        <w:rPr>
          <w:rFonts w:ascii="Times New Roman" w:hAnsi="Times New Roman" w:hint="eastAsia"/>
        </w:rPr>
        <w:t>），</w:t>
      </w:r>
      <w:r w:rsidR="009E76B9">
        <w:rPr>
          <w:rFonts w:ascii="Times New Roman" w:hAnsi="Times New Roman" w:hint="eastAsia"/>
        </w:rPr>
        <w:t>可保障其</w:t>
      </w:r>
      <w:r w:rsidR="00565281" w:rsidRPr="00E41ABB">
        <w:rPr>
          <w:rFonts w:ascii="Times New Roman" w:hAnsi="Times New Roman" w:hint="eastAsia"/>
        </w:rPr>
        <w:t>在</w:t>
      </w:r>
      <w:r w:rsidR="00565281" w:rsidRPr="00E41ABB">
        <w:rPr>
          <w:rFonts w:ascii="Times New Roman" w:hAnsi="Times New Roman"/>
          <w:position w:val="-10"/>
        </w:rPr>
        <w:object w:dxaOrig="499" w:dyaOrig="320" w14:anchorId="042B51E9">
          <v:shape id="_x0000_i1056" type="#_x0000_t75" style="width:21.65pt;height:14.15pt" o:ole="">
            <v:imagedata r:id="rId90" o:title=""/>
          </v:shape>
          <o:OLEObject Type="Embed" ProgID="Equation.DSMT4" ShapeID="_x0000_i1056" DrawAspect="Content" ObjectID="_1831200001" r:id="rId91"/>
        </w:object>
      </w:r>
      <w:r w:rsidR="00565281" w:rsidRPr="00E41ABB">
        <w:rPr>
          <w:rFonts w:ascii="Times New Roman" w:hAnsi="Times New Roman" w:hint="eastAsia"/>
        </w:rPr>
        <w:t>曲线产生的梯度达到全局峰值。</w:t>
      </w:r>
      <w:r w:rsidR="003E144A">
        <w:rPr>
          <w:rFonts w:ascii="Times New Roman" w:hAnsi="Times New Roman" w:hint="eastAsia"/>
        </w:rPr>
        <w:t>在</w:t>
      </w:r>
      <w:r w:rsidR="002605DE">
        <w:rPr>
          <w:rFonts w:ascii="Times New Roman" w:hAnsi="Times New Roman" w:hint="eastAsia"/>
        </w:rPr>
        <w:t>其他情况</w:t>
      </w:r>
      <w:r w:rsidR="003E144A">
        <w:rPr>
          <w:rFonts w:ascii="Times New Roman" w:hAnsi="Times New Roman" w:hint="eastAsia"/>
        </w:rPr>
        <w:t>中</w:t>
      </w:r>
      <w:r w:rsidR="002605DE">
        <w:rPr>
          <w:rFonts w:ascii="Times New Roman" w:hAnsi="Times New Roman" w:hint="eastAsia"/>
        </w:rPr>
        <w:t>，</w:t>
      </w:r>
      <w:r w:rsidR="00021046">
        <w:rPr>
          <w:rFonts w:ascii="Times New Roman" w:hAnsi="Times New Roman" w:hint="eastAsia"/>
        </w:rPr>
        <w:t>以</w:t>
      </w:r>
      <w:r w:rsidR="00565281" w:rsidRPr="00E41ABB">
        <w:rPr>
          <w:rFonts w:ascii="Times New Roman" w:hAnsi="Times New Roman" w:hint="eastAsia"/>
        </w:rPr>
        <w:t>纹理或划痕</w:t>
      </w:r>
      <w:r w:rsidR="002605DE">
        <w:rPr>
          <w:rFonts w:ascii="Times New Roman" w:hAnsi="Times New Roman" w:hint="eastAsia"/>
        </w:rPr>
        <w:t>出现在</w:t>
      </w:r>
      <w:r w:rsidR="00565281" w:rsidRPr="00E41ABB">
        <w:rPr>
          <w:rFonts w:ascii="Times New Roman" w:hAnsi="Times New Roman" w:hint="eastAsia"/>
        </w:rPr>
        <w:t>零件内部</w:t>
      </w:r>
      <w:r w:rsidR="00021046">
        <w:rPr>
          <w:rFonts w:ascii="Times New Roman" w:hAnsi="Times New Roman" w:hint="eastAsia"/>
        </w:rPr>
        <w:t>（</w:t>
      </w:r>
      <w:r w:rsidR="00021046" w:rsidRPr="00E41ABB">
        <w:rPr>
          <w:rFonts w:ascii="Times New Roman" w:hAnsi="Times New Roman" w:hint="eastAsia"/>
        </w:rPr>
        <w:t>“零件色</w:t>
      </w:r>
      <w:r w:rsidR="00021046" w:rsidRPr="00E41ABB">
        <w:rPr>
          <w:rFonts w:ascii="Times New Roman" w:hAnsi="Times New Roman" w:hint="eastAsia"/>
        </w:rPr>
        <w:t>A</w:t>
      </w:r>
      <w:r w:rsidR="00021046" w:rsidRPr="00E41ABB">
        <w:rPr>
          <w:rFonts w:ascii="Times New Roman" w:hAnsi="Times New Roman" w:hint="eastAsia"/>
        </w:rPr>
        <w:t>”到“零件色</w:t>
      </w:r>
      <w:r w:rsidR="00021046" w:rsidRPr="00E41ABB">
        <w:rPr>
          <w:rFonts w:ascii="Times New Roman" w:hAnsi="Times New Roman" w:hint="eastAsia"/>
        </w:rPr>
        <w:t>B</w:t>
      </w:r>
      <w:r w:rsidR="00021046" w:rsidRPr="00E41ABB">
        <w:rPr>
          <w:rFonts w:ascii="Times New Roman" w:hAnsi="Times New Roman" w:hint="eastAsia"/>
        </w:rPr>
        <w:t>”的转换</w:t>
      </w:r>
      <w:r w:rsidR="00021046">
        <w:rPr>
          <w:rFonts w:ascii="Times New Roman" w:hAnsi="Times New Roman" w:hint="eastAsia"/>
        </w:rPr>
        <w:t>）为例</w:t>
      </w:r>
      <w:r w:rsidR="00E31F5F">
        <w:rPr>
          <w:rFonts w:ascii="Times New Roman" w:hAnsi="Times New Roman" w:hint="eastAsia"/>
        </w:rPr>
        <w:t>，</w:t>
      </w:r>
      <w:r w:rsidR="00565281" w:rsidRPr="00E41ABB">
        <w:rPr>
          <w:rFonts w:ascii="Times New Roman" w:hAnsi="Times New Roman" w:hint="eastAsia"/>
        </w:rPr>
        <w:t>虽然在</w:t>
      </w:r>
      <w:r w:rsidR="00565281" w:rsidRPr="00E41ABB">
        <w:rPr>
          <w:rFonts w:ascii="Times New Roman" w:hAnsi="Times New Roman" w:cs="Times New Roman"/>
        </w:rPr>
        <w:t>RGB</w:t>
      </w:r>
      <w:r w:rsidR="00565281" w:rsidRPr="00E41ABB">
        <w:rPr>
          <w:rFonts w:ascii="Times New Roman" w:hAnsi="Times New Roman" w:hint="eastAsia"/>
        </w:rPr>
        <w:t>空间或灰度空间下可能存在较大梯度，但在背景距离空间内</w:t>
      </w:r>
      <w:r w:rsidR="00021046">
        <w:rPr>
          <w:rFonts w:ascii="Times New Roman" w:hAnsi="Times New Roman" w:hint="eastAsia"/>
        </w:rPr>
        <w:t>的</w:t>
      </w:r>
      <w:r w:rsidR="00565281" w:rsidRPr="00E41ABB">
        <w:rPr>
          <w:rFonts w:ascii="Times New Roman" w:hAnsi="Times New Roman" w:hint="eastAsia"/>
        </w:rPr>
        <w:t>偏离度</w:t>
      </w:r>
      <w:r w:rsidR="00565281" w:rsidRPr="00E41ABB">
        <w:rPr>
          <w:rFonts w:ascii="Times New Roman" w:hAnsi="Times New Roman"/>
          <w:position w:val="-10"/>
        </w:rPr>
        <w:object w:dxaOrig="499" w:dyaOrig="320" w14:anchorId="03CA2DBF">
          <v:shape id="_x0000_i1057" type="#_x0000_t75" style="width:21.65pt;height:14.15pt" o:ole="">
            <v:imagedata r:id="rId90" o:title=""/>
          </v:shape>
          <o:OLEObject Type="Embed" ProgID="Equation.DSMT4" ShapeID="_x0000_i1057" DrawAspect="Content" ObjectID="_1831200002" r:id="rId92"/>
        </w:object>
      </w:r>
      <w:r w:rsidR="00565281" w:rsidRPr="00E41ABB">
        <w:rPr>
          <w:rFonts w:ascii="Times New Roman" w:hAnsi="Times New Roman" w:hint="eastAsia"/>
        </w:rPr>
        <w:t>仅</w:t>
      </w:r>
      <w:r w:rsidR="00021046">
        <w:rPr>
          <w:rFonts w:ascii="Times New Roman" w:hAnsi="Times New Roman" w:hint="eastAsia"/>
        </w:rPr>
        <w:t>表示</w:t>
      </w:r>
      <w:r w:rsidR="00565281" w:rsidRPr="00E41ABB">
        <w:rPr>
          <w:rFonts w:ascii="Times New Roman" w:hAnsi="Times New Roman" w:hint="eastAsia"/>
        </w:rPr>
        <w:t>从一个较大值变为另一个较大值。由于纹理间的颜色差异通常远小于“背景色与零件色”的基数差异，其距离梯度</w:t>
      </w:r>
      <w:r w:rsidR="00EC50A6" w:rsidRPr="00E41ABB">
        <w:rPr>
          <w:rFonts w:ascii="Times New Roman" w:hAnsi="Times New Roman"/>
          <w:position w:val="-10"/>
        </w:rPr>
        <w:object w:dxaOrig="660" w:dyaOrig="320" w14:anchorId="7870B5CC">
          <v:shape id="_x0000_i1058" type="#_x0000_t75" style="width:36.65pt;height:14.15pt" o:ole="">
            <v:imagedata r:id="rId93" o:title=""/>
          </v:shape>
          <o:OLEObject Type="Embed" ProgID="Equation.DSMT4" ShapeID="_x0000_i1058" DrawAspect="Content" ObjectID="_1831200003" r:id="rId94"/>
        </w:object>
      </w:r>
      <w:r w:rsidR="00565281" w:rsidRPr="00E41ABB">
        <w:rPr>
          <w:rFonts w:ascii="Times New Roman" w:hAnsi="Times New Roman" w:hint="eastAsia"/>
        </w:rPr>
        <w:t>会受到显著抑制。整体边界点确定的示</w:t>
      </w:r>
      <w:r w:rsidR="00EC50A6" w:rsidRPr="00E41ABB">
        <w:rPr>
          <w:rFonts w:ascii="Times New Roman" w:hAnsi="Times New Roman" w:hint="eastAsia"/>
        </w:rPr>
        <w:t>意</w:t>
      </w:r>
      <w:r w:rsidR="00246BE5" w:rsidRPr="00E41ABB">
        <w:rPr>
          <w:rFonts w:ascii="Times New Roman" w:hAnsi="Times New Roman" w:hint="eastAsia"/>
        </w:rPr>
        <w:t>如</w:t>
      </w:r>
      <w:r w:rsidR="00246BE5" w:rsidRPr="0050256B">
        <w:rPr>
          <w:rFonts w:ascii="Times New Roman" w:hAnsi="Times New Roman" w:hint="eastAsia"/>
          <w:color w:val="000000" w:themeColor="text1"/>
        </w:rPr>
        <w:t>图</w:t>
      </w:r>
      <w:r w:rsidR="0050256B" w:rsidRPr="0050256B">
        <w:rPr>
          <w:rFonts w:ascii="Times New Roman" w:hAnsi="Times New Roman" w:hint="eastAsia"/>
          <w:color w:val="000000" w:themeColor="text1"/>
        </w:rPr>
        <w:t>5</w:t>
      </w:r>
      <w:r w:rsidR="00E41ABB">
        <w:rPr>
          <w:rFonts w:ascii="Times New Roman" w:hAnsi="Times New Roman" w:hint="eastAsia"/>
        </w:rPr>
        <w:t>。</w:t>
      </w:r>
    </w:p>
    <w:p w14:paraId="44EE06F1" w14:textId="422BF30D" w:rsidR="000A02FA" w:rsidRDefault="000A02FA" w:rsidP="00E35C98">
      <w:pPr>
        <w:autoSpaceDE w:val="0"/>
        <w:autoSpaceDN w:val="0"/>
        <w:adjustRightInd w:val="0"/>
        <w:jc w:val="center"/>
        <w:rPr>
          <w:noProof/>
        </w:rPr>
      </w:pPr>
      <w:r>
        <w:rPr>
          <w:noProof/>
        </w:rPr>
        <w:drawing>
          <wp:inline distT="0" distB="0" distL="0" distR="0" wp14:anchorId="48699AFA" wp14:editId="6A3B1F05">
            <wp:extent cx="5289550" cy="3419285"/>
            <wp:effectExtent l="0" t="0" r="6350" b="0"/>
            <wp:docPr id="3618205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7870" t="7777" r="5574" b="5190"/>
                    <a:stretch>
                      <a:fillRect/>
                    </a:stretch>
                  </pic:blipFill>
                  <pic:spPr bwMode="auto">
                    <a:xfrm>
                      <a:off x="0" y="0"/>
                      <a:ext cx="5306496" cy="3430239"/>
                    </a:xfrm>
                    <a:prstGeom prst="rect">
                      <a:avLst/>
                    </a:prstGeom>
                    <a:noFill/>
                    <a:ln>
                      <a:noFill/>
                    </a:ln>
                    <a:extLst>
                      <a:ext uri="{53640926-AAD7-44D8-BBD7-CCE9431645EC}">
                        <a14:shadowObscured xmlns:a14="http://schemas.microsoft.com/office/drawing/2010/main"/>
                      </a:ext>
                    </a:extLst>
                  </pic:spPr>
                </pic:pic>
              </a:graphicData>
            </a:graphic>
          </wp:inline>
        </w:drawing>
      </w:r>
    </w:p>
    <w:p w14:paraId="7AFF99C7" w14:textId="401962EF" w:rsidR="00E35C98" w:rsidRPr="00346B66" w:rsidRDefault="00E35C98" w:rsidP="00E35C98">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50256B">
        <w:rPr>
          <w:rFonts w:ascii="Times New Roman" w:hAnsi="Times New Roman" w:cs="Times New Roman" w:hint="eastAsia"/>
          <w:bCs/>
          <w:kern w:val="0"/>
          <w:sz w:val="18"/>
          <w:szCs w:val="18"/>
        </w:rPr>
        <w:t>5</w:t>
      </w:r>
      <w:r w:rsidRPr="00346B66">
        <w:rPr>
          <w:rFonts w:ascii="Times New Roman" w:hAnsi="Times New Roman" w:cs="Times New Roman"/>
          <w:bCs/>
          <w:kern w:val="0"/>
          <w:sz w:val="18"/>
          <w:szCs w:val="18"/>
        </w:rPr>
        <w:t xml:space="preserve"> </w:t>
      </w:r>
      <w:r w:rsidRPr="00E35C98">
        <w:rPr>
          <w:rFonts w:ascii="Times New Roman" w:hAnsi="Times New Roman" w:cs="Times New Roman" w:hint="eastAsia"/>
          <w:bCs/>
          <w:kern w:val="0"/>
          <w:sz w:val="18"/>
          <w:szCs w:val="18"/>
        </w:rPr>
        <w:t>颜色向量距离曲线及梯度变化图</w:t>
      </w:r>
    </w:p>
    <w:p w14:paraId="1CCA2B63" w14:textId="6507578A" w:rsidR="00246BE5" w:rsidRPr="00A10970" w:rsidRDefault="00E35C98" w:rsidP="00A10970">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50256B">
        <w:rPr>
          <w:rFonts w:ascii="Times New Roman" w:hAnsi="Times New Roman" w:cs="Times New Roman" w:hint="eastAsia"/>
          <w:kern w:val="0"/>
          <w:sz w:val="18"/>
          <w:szCs w:val="18"/>
        </w:rPr>
        <w:t>5</w:t>
      </w:r>
      <w:r w:rsidRPr="00346B66">
        <w:rPr>
          <w:rFonts w:ascii="Times New Roman" w:eastAsia="E-BZ" w:hAnsi="Times New Roman" w:cs="Times New Roman"/>
          <w:kern w:val="0"/>
          <w:sz w:val="18"/>
          <w:szCs w:val="18"/>
        </w:rPr>
        <w:t xml:space="preserve"> </w:t>
      </w:r>
      <w:r w:rsidRPr="00E35C98">
        <w:rPr>
          <w:rFonts w:ascii="Times New Roman" w:eastAsia="E-BZ" w:hAnsi="Times New Roman" w:cs="Times New Roman"/>
          <w:kern w:val="0"/>
          <w:sz w:val="18"/>
          <w:szCs w:val="18"/>
        </w:rPr>
        <w:t>Color Space Vector Distance Curve and Gradient Change Diagram</w:t>
      </w:r>
    </w:p>
    <w:p w14:paraId="7A974BA9" w14:textId="22C02605" w:rsidR="00A16498" w:rsidRPr="00346B66" w:rsidRDefault="00A10970" w:rsidP="001B099F">
      <w:pPr>
        <w:spacing w:line="360" w:lineRule="auto"/>
        <w:ind w:firstLineChars="200" w:firstLine="420"/>
        <w:rPr>
          <w:rFonts w:asciiTheme="minorEastAsia" w:hAnsiTheme="minorEastAsia" w:cs="Times New Roman" w:hint="eastAsia"/>
          <w:color w:val="FF0000"/>
          <w:sz w:val="20"/>
          <w:szCs w:val="18"/>
        </w:rPr>
      </w:pPr>
      <w:r w:rsidRPr="00A10970">
        <w:rPr>
          <w:rFonts w:ascii="Times New Roman" w:hAnsi="Times New Roman" w:hint="eastAsia"/>
          <w:szCs w:val="21"/>
        </w:rPr>
        <w:t>通过</w:t>
      </w:r>
      <w:r w:rsidR="00337156">
        <w:rPr>
          <w:rFonts w:ascii="Times New Roman" w:hAnsi="Times New Roman" w:hint="eastAsia"/>
          <w:szCs w:val="21"/>
        </w:rPr>
        <w:t>上述的颜色距离</w:t>
      </w:r>
      <w:r w:rsidRPr="00A10970">
        <w:rPr>
          <w:rFonts w:ascii="Times New Roman" w:hAnsi="Times New Roman" w:hint="eastAsia"/>
          <w:szCs w:val="21"/>
        </w:rPr>
        <w:t>梯度分析获得的边缘点</w:t>
      </w:r>
      <w:r w:rsidR="00337156">
        <w:rPr>
          <w:rFonts w:ascii="Times New Roman" w:hAnsi="Times New Roman" w:hint="eastAsia"/>
          <w:szCs w:val="21"/>
        </w:rPr>
        <w:t>较为</w:t>
      </w:r>
      <w:r w:rsidRPr="00A10970">
        <w:rPr>
          <w:rFonts w:ascii="Times New Roman" w:hAnsi="Times New Roman" w:hint="eastAsia"/>
          <w:szCs w:val="21"/>
        </w:rPr>
        <w:t>集中，</w:t>
      </w:r>
      <w:r w:rsidR="00021046">
        <w:rPr>
          <w:rFonts w:ascii="Times New Roman" w:hAnsi="Times New Roman" w:hint="eastAsia"/>
          <w:szCs w:val="21"/>
        </w:rPr>
        <w:t>因此</w:t>
      </w:r>
      <w:r w:rsidRPr="00A10970">
        <w:rPr>
          <w:rFonts w:ascii="Times New Roman" w:hAnsi="Times New Roman" w:hint="eastAsia"/>
          <w:szCs w:val="21"/>
        </w:rPr>
        <w:t>不可避免地包含由光照变化、背景干扰及局部纹理畸变引起的少量噪声点。考虑到在实验条件下该类异常点比例较低，且对整体几何结构影响有限，本文在圆参数估计阶段直接采用最小二乘法进行几何拟合</w:t>
      </w:r>
      <w:r w:rsidR="00021046">
        <w:rPr>
          <w:rFonts w:ascii="Times New Roman" w:hAnsi="Times New Roman" w:hint="eastAsia"/>
          <w:szCs w:val="21"/>
        </w:rPr>
        <w:t>，</w:t>
      </w:r>
      <w:r w:rsidRPr="00A10970">
        <w:rPr>
          <w:rFonts w:ascii="Times New Roman" w:hAnsi="Times New Roman" w:hint="eastAsia"/>
          <w:szCs w:val="21"/>
        </w:rPr>
        <w:t>基于检测得到的边缘点坐标构建圆模型的最小二乘误差函数，并通过线性最小二乘求解圆心位置及半径参数。该拟合结果作为圆形几何参数的估计值，用于后续的尺寸计算与圆度评价。</w:t>
      </w:r>
    </w:p>
    <w:p w14:paraId="650C0061" w14:textId="6F31B021" w:rsidR="001B099F" w:rsidRPr="00346B66" w:rsidRDefault="00E0396D" w:rsidP="00926AEB">
      <w:pPr>
        <w:widowControl/>
        <w:tabs>
          <w:tab w:val="left" w:pos="2826"/>
        </w:tabs>
        <w:spacing w:before="100" w:beforeAutospacing="1" w:after="100" w:afterAutospacing="1"/>
        <w:jc w:val="left"/>
        <w:rPr>
          <w:rFonts w:ascii="宋体" w:eastAsia="宋体" w:hAnsi="宋体" w:cs="宋体" w:hint="eastAsia"/>
          <w:kern w:val="0"/>
          <w:sz w:val="32"/>
          <w:szCs w:val="32"/>
        </w:rPr>
      </w:pPr>
      <w:r>
        <w:rPr>
          <w:rFonts w:ascii="宋体" w:eastAsia="宋体" w:hAnsi="宋体" w:cs="宋体" w:hint="eastAsia"/>
          <w:kern w:val="0"/>
          <w:sz w:val="32"/>
          <w:szCs w:val="32"/>
        </w:rPr>
        <w:lastRenderedPageBreak/>
        <w:t>3</w:t>
      </w:r>
      <w:r w:rsidR="001B099F" w:rsidRPr="001B099F">
        <w:rPr>
          <w:rFonts w:ascii="宋体" w:eastAsia="宋体" w:hAnsi="宋体" w:cs="宋体" w:hint="eastAsia"/>
          <w:kern w:val="0"/>
          <w:sz w:val="32"/>
          <w:szCs w:val="32"/>
        </w:rPr>
        <w:t>实验</w:t>
      </w:r>
      <w:r w:rsidR="00005175" w:rsidRPr="00346B66">
        <w:rPr>
          <w:rFonts w:ascii="宋体" w:eastAsia="宋体" w:hAnsi="宋体" w:cs="宋体" w:hint="eastAsia"/>
          <w:kern w:val="0"/>
          <w:sz w:val="32"/>
          <w:szCs w:val="32"/>
        </w:rPr>
        <w:t>分析</w:t>
      </w:r>
      <w:r w:rsidR="00213A45">
        <w:rPr>
          <w:rFonts w:ascii="宋体" w:eastAsia="宋体" w:hAnsi="宋体" w:cs="宋体"/>
          <w:kern w:val="0"/>
          <w:sz w:val="32"/>
          <w:szCs w:val="32"/>
        </w:rPr>
        <w:t xml:space="preserve"> </w:t>
      </w:r>
    </w:p>
    <w:p w14:paraId="0CD913F5" w14:textId="4365405B" w:rsidR="00DA11A2" w:rsidRDefault="00D90B7F" w:rsidP="00D90B7F">
      <w:pPr>
        <w:widowControl/>
        <w:spacing w:before="100" w:beforeAutospacing="1" w:after="100" w:afterAutospacing="1"/>
        <w:jc w:val="left"/>
        <w:rPr>
          <w:rFonts w:ascii="黑体" w:eastAsia="黑体" w:hAnsi="宋体" w:cs="宋体" w:hint="eastAsia"/>
          <w:b/>
          <w:kern w:val="0"/>
          <w:szCs w:val="24"/>
        </w:rPr>
      </w:pPr>
      <w:r w:rsidRPr="00D90B7F">
        <w:rPr>
          <w:rFonts w:ascii="黑体" w:eastAsia="黑体" w:hAnsi="宋体" w:cs="宋体" w:hint="eastAsia"/>
          <w:b/>
          <w:kern w:val="0"/>
          <w:szCs w:val="24"/>
        </w:rPr>
        <w:t>3.1</w:t>
      </w:r>
      <w:r>
        <w:rPr>
          <w:rFonts w:ascii="黑体" w:eastAsia="黑体" w:hAnsi="宋体" w:cs="宋体" w:hint="eastAsia"/>
          <w:b/>
          <w:kern w:val="0"/>
          <w:szCs w:val="24"/>
        </w:rPr>
        <w:t xml:space="preserve">  </w:t>
      </w:r>
      <w:r w:rsidRPr="00D90B7F">
        <w:rPr>
          <w:rFonts w:ascii="黑体" w:eastAsia="黑体" w:hAnsi="宋体" w:cs="宋体" w:hint="eastAsia"/>
          <w:b/>
          <w:kern w:val="0"/>
          <w:szCs w:val="24"/>
        </w:rPr>
        <w:t>数据采集及设备</w:t>
      </w:r>
    </w:p>
    <w:p w14:paraId="4847EBF4" w14:textId="5A5EDA76" w:rsidR="00DF5BD1" w:rsidRDefault="00DF5BD1" w:rsidP="00DF5BD1">
      <w:pPr>
        <w:spacing w:line="360" w:lineRule="auto"/>
        <w:ind w:firstLineChars="200" w:firstLine="420"/>
        <w:rPr>
          <w:rFonts w:ascii="Times New Roman" w:hAnsi="Times New Roman"/>
          <w:szCs w:val="21"/>
        </w:rPr>
      </w:pPr>
      <w:r w:rsidRPr="00DF5BD1">
        <w:rPr>
          <w:rFonts w:ascii="Times New Roman" w:hAnsi="Times New Roman" w:hint="eastAsia"/>
          <w:szCs w:val="21"/>
        </w:rPr>
        <w:t>本文采用</w:t>
      </w:r>
      <w:r w:rsidR="009C3A31">
        <w:rPr>
          <w:rFonts w:ascii="Times New Roman" w:hAnsi="Times New Roman" w:hint="eastAsia"/>
          <w:szCs w:val="21"/>
        </w:rPr>
        <w:t>如图</w:t>
      </w:r>
      <w:r w:rsidR="0050256B">
        <w:rPr>
          <w:rFonts w:ascii="Times New Roman" w:hAnsi="Times New Roman" w:hint="eastAsia"/>
          <w:szCs w:val="21"/>
        </w:rPr>
        <w:t>6</w:t>
      </w:r>
      <w:r w:rsidR="009C3A31">
        <w:rPr>
          <w:rFonts w:ascii="Times New Roman" w:hAnsi="Times New Roman" w:hint="eastAsia"/>
          <w:szCs w:val="21"/>
        </w:rPr>
        <w:t>所示的</w:t>
      </w:r>
      <w:r w:rsidRPr="00DF5BD1">
        <w:rPr>
          <w:rFonts w:ascii="Times New Roman" w:hAnsi="Times New Roman" w:hint="eastAsia"/>
          <w:szCs w:val="21"/>
        </w:rPr>
        <w:t>一套三自由度承载式平台作为实验装置。该平台由三轴线性运动模组、手动对焦机构以及基于</w:t>
      </w:r>
      <w:r w:rsidR="00635C30" w:rsidRPr="00635C30">
        <w:rPr>
          <w:rFonts w:ascii="Times New Roman" w:hAnsi="Times New Roman"/>
          <w:szCs w:val="21"/>
        </w:rPr>
        <w:t>Programmable Logic Controller</w:t>
      </w:r>
      <w:r w:rsidR="00635C30">
        <w:rPr>
          <w:rFonts w:ascii="Times New Roman" w:hAnsi="Times New Roman" w:hint="eastAsia"/>
          <w:szCs w:val="21"/>
        </w:rPr>
        <w:t xml:space="preserve"> (</w:t>
      </w:r>
      <w:r w:rsidRPr="00DF5BD1">
        <w:rPr>
          <w:rFonts w:ascii="Times New Roman" w:hAnsi="Times New Roman" w:hint="eastAsia"/>
          <w:szCs w:val="21"/>
        </w:rPr>
        <w:t>PLC</w:t>
      </w:r>
      <w:r w:rsidR="00635C30">
        <w:rPr>
          <w:rFonts w:ascii="Times New Roman" w:hAnsi="Times New Roman" w:hint="eastAsia"/>
          <w:szCs w:val="21"/>
        </w:rPr>
        <w:t xml:space="preserve">) </w:t>
      </w:r>
      <w:r w:rsidRPr="00DF5BD1">
        <w:rPr>
          <w:rFonts w:ascii="Times New Roman" w:hAnsi="Times New Roman" w:hint="eastAsia"/>
          <w:szCs w:val="21"/>
        </w:rPr>
        <w:t>的点动控制系统构成。平台具备良好的机械刚性与重复定位性能，能够为成像设备提供稳定的承载与可控运动条件。在实验过程中，</w:t>
      </w:r>
      <w:r w:rsidR="00982E69" w:rsidRPr="00DF5BD1">
        <w:rPr>
          <w:rFonts w:ascii="Times New Roman" w:hAnsi="Times New Roman" w:hint="eastAsia"/>
          <w:szCs w:val="21"/>
        </w:rPr>
        <w:t>平台</w:t>
      </w:r>
      <w:r w:rsidR="00982E69">
        <w:rPr>
          <w:rFonts w:ascii="Times New Roman" w:hAnsi="Times New Roman" w:hint="eastAsia"/>
          <w:szCs w:val="21"/>
        </w:rPr>
        <w:t>可通过</w:t>
      </w:r>
      <w:r w:rsidR="00982E69" w:rsidRPr="00DF5BD1">
        <w:rPr>
          <w:rFonts w:ascii="Times New Roman" w:hAnsi="Times New Roman" w:hint="eastAsia"/>
          <w:szCs w:val="21"/>
        </w:rPr>
        <w:t>PLC</w:t>
      </w:r>
      <w:r w:rsidR="00982E69" w:rsidRPr="00DF5BD1">
        <w:rPr>
          <w:rFonts w:ascii="Times New Roman" w:hAnsi="Times New Roman" w:hint="eastAsia"/>
          <w:szCs w:val="21"/>
        </w:rPr>
        <w:t>控制系统</w:t>
      </w:r>
      <w:r w:rsidR="00982E69">
        <w:rPr>
          <w:rFonts w:ascii="Times New Roman" w:hAnsi="Times New Roman" w:hint="eastAsia"/>
          <w:szCs w:val="21"/>
        </w:rPr>
        <w:t>的</w:t>
      </w:r>
      <w:r w:rsidR="00982E69" w:rsidRPr="00DF5BD1">
        <w:rPr>
          <w:rFonts w:ascii="Times New Roman" w:hAnsi="Times New Roman" w:hint="eastAsia"/>
          <w:szCs w:val="21"/>
        </w:rPr>
        <w:t>点动方式实现位移</w:t>
      </w:r>
      <w:r w:rsidRPr="00DF5BD1">
        <w:rPr>
          <w:rFonts w:ascii="Times New Roman" w:hAnsi="Times New Roman" w:hint="eastAsia"/>
          <w:szCs w:val="21"/>
        </w:rPr>
        <w:t>。每次点动操作均对应一个确定的空间位移量，从而保证实验中位移输入的可控性与一致性。手动对焦机构用于精细调整相机与被测目标间的工作距离，以满足不同实验工况下的成像清晰度需求。该方式避免了自动对焦过程中可能引入的随机误差，有利于提高图像采集的稳定性与可重复性。通过上述装置配置，实验平台能够在保证成像稳定性的前提下，引入已知、可控的位移扰动或运动量，为后续的视觉测量精度分析与算法性能验证提供可靠的实验基础。</w:t>
      </w:r>
    </w:p>
    <w:p w14:paraId="63841220" w14:textId="52618972" w:rsidR="00DF5BD1" w:rsidRDefault="00D32347" w:rsidP="00DF5BD1">
      <w:pPr>
        <w:jc w:val="center"/>
        <w:rPr>
          <w:b/>
          <w:bCs/>
        </w:rPr>
      </w:pPr>
      <w:r>
        <w:rPr>
          <w:b/>
          <w:bCs/>
          <w:noProof/>
        </w:rPr>
        <w:drawing>
          <wp:inline distT="0" distB="0" distL="0" distR="0" wp14:anchorId="0CC7FBBE" wp14:editId="02E2B741">
            <wp:extent cx="5267960" cy="2490470"/>
            <wp:effectExtent l="0" t="0" r="8890" b="5080"/>
            <wp:docPr id="17277777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67960" cy="2490470"/>
                    </a:xfrm>
                    <a:prstGeom prst="rect">
                      <a:avLst/>
                    </a:prstGeom>
                    <a:noFill/>
                    <a:ln>
                      <a:noFill/>
                    </a:ln>
                  </pic:spPr>
                </pic:pic>
              </a:graphicData>
            </a:graphic>
          </wp:inline>
        </w:drawing>
      </w:r>
    </w:p>
    <w:p w14:paraId="10202CC7" w14:textId="7CC34FAD" w:rsidR="00DF5BD1" w:rsidRPr="00346B66" w:rsidRDefault="00DF5BD1" w:rsidP="00DF5BD1">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50256B">
        <w:rPr>
          <w:rFonts w:ascii="Times New Roman" w:hAnsi="Times New Roman" w:cs="Times New Roman" w:hint="eastAsia"/>
          <w:bCs/>
          <w:kern w:val="0"/>
          <w:sz w:val="18"/>
          <w:szCs w:val="18"/>
        </w:rPr>
        <w:t>6</w:t>
      </w:r>
      <w:r w:rsidRPr="00346B66">
        <w:rPr>
          <w:rFonts w:ascii="Times New Roman" w:hAnsi="Times New Roman" w:cs="Times New Roman"/>
          <w:bCs/>
          <w:kern w:val="0"/>
          <w:sz w:val="18"/>
          <w:szCs w:val="18"/>
        </w:rPr>
        <w:t xml:space="preserve"> </w:t>
      </w:r>
      <w:r w:rsidR="00905E5E" w:rsidRPr="00905E5E">
        <w:rPr>
          <w:rFonts w:ascii="Times New Roman" w:hAnsi="Times New Roman" w:cs="Times New Roman" w:hint="eastAsia"/>
          <w:bCs/>
          <w:kern w:val="0"/>
          <w:sz w:val="18"/>
          <w:szCs w:val="18"/>
        </w:rPr>
        <w:t>数据采集和标定设备</w:t>
      </w:r>
    </w:p>
    <w:p w14:paraId="444D657F" w14:textId="57FB79CF" w:rsidR="00DF5BD1" w:rsidRDefault="00DF5BD1" w:rsidP="00DF5BD1">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50256B">
        <w:rPr>
          <w:rFonts w:ascii="Times New Roman" w:hAnsi="Times New Roman" w:cs="Times New Roman" w:hint="eastAsia"/>
          <w:kern w:val="0"/>
          <w:sz w:val="18"/>
          <w:szCs w:val="18"/>
        </w:rPr>
        <w:t>6</w:t>
      </w:r>
      <w:r w:rsidRPr="00346B66">
        <w:rPr>
          <w:rFonts w:ascii="Times New Roman" w:eastAsia="E-BZ" w:hAnsi="Times New Roman" w:cs="Times New Roman"/>
          <w:kern w:val="0"/>
          <w:sz w:val="18"/>
          <w:szCs w:val="18"/>
        </w:rPr>
        <w:t xml:space="preserve"> </w:t>
      </w:r>
      <w:r w:rsidR="00905E5E" w:rsidRPr="00905E5E">
        <w:rPr>
          <w:rFonts w:ascii="Times New Roman" w:eastAsia="E-BZ" w:hAnsi="Times New Roman" w:cs="Times New Roman"/>
          <w:kern w:val="0"/>
          <w:sz w:val="18"/>
          <w:szCs w:val="18"/>
        </w:rPr>
        <w:t>Data Acquisition and Calibration Equipment</w:t>
      </w:r>
    </w:p>
    <w:p w14:paraId="3D1FC56A" w14:textId="04E68B7B" w:rsidR="00A173AF" w:rsidRPr="00A173AF" w:rsidRDefault="00A173AF" w:rsidP="00132B30">
      <w:pPr>
        <w:spacing w:line="360" w:lineRule="auto"/>
        <w:ind w:firstLineChars="200" w:firstLine="420"/>
        <w:rPr>
          <w:rFonts w:ascii="Times New Roman" w:hAnsi="Times New Roman"/>
          <w:szCs w:val="21"/>
        </w:rPr>
      </w:pPr>
      <w:r w:rsidRPr="00A173AF">
        <w:rPr>
          <w:rFonts w:ascii="Times New Roman" w:hAnsi="Times New Roman" w:hint="eastAsia"/>
          <w:szCs w:val="21"/>
        </w:rPr>
        <w:t>基于上述平台，本文对被测零件进行了系统的数据采集实验。被测对象</w:t>
      </w:r>
      <w:r w:rsidR="00206639">
        <w:rPr>
          <w:rFonts w:ascii="Times New Roman" w:hAnsi="Times New Roman" w:hint="eastAsia"/>
          <w:szCs w:val="21"/>
        </w:rPr>
        <w:t>分别</w:t>
      </w:r>
      <w:r w:rsidRPr="00A173AF">
        <w:rPr>
          <w:rFonts w:ascii="Times New Roman" w:hAnsi="Times New Roman" w:hint="eastAsia"/>
          <w:szCs w:val="21"/>
        </w:rPr>
        <w:t>为物理直径约</w:t>
      </w:r>
      <w:r w:rsidR="00982E69" w:rsidRPr="00A173AF">
        <w:rPr>
          <w:rFonts w:ascii="Times New Roman" w:hAnsi="Times New Roman" w:hint="eastAsia"/>
          <w:szCs w:val="21"/>
        </w:rPr>
        <w:t>70 mm</w:t>
      </w:r>
      <w:r w:rsidR="00982E69">
        <w:rPr>
          <w:rFonts w:ascii="Times New Roman" w:hAnsi="Times New Roman" w:hint="eastAsia"/>
          <w:szCs w:val="21"/>
        </w:rPr>
        <w:t>和</w:t>
      </w:r>
      <w:r w:rsidR="00206639">
        <w:rPr>
          <w:rFonts w:ascii="Times New Roman" w:hAnsi="Times New Roman" w:hint="eastAsia"/>
          <w:szCs w:val="21"/>
        </w:rPr>
        <w:t>46</w:t>
      </w:r>
      <w:r w:rsidRPr="00A173AF">
        <w:rPr>
          <w:rFonts w:ascii="Times New Roman" w:hAnsi="Times New Roman" w:hint="eastAsia"/>
          <w:szCs w:val="21"/>
        </w:rPr>
        <w:t xml:space="preserve"> mm</w:t>
      </w:r>
      <w:r w:rsidR="00206639">
        <w:rPr>
          <w:rFonts w:ascii="Times New Roman" w:hAnsi="Times New Roman" w:hint="eastAsia"/>
          <w:szCs w:val="21"/>
        </w:rPr>
        <w:t>和</w:t>
      </w:r>
      <w:r w:rsidRPr="00A173AF">
        <w:rPr>
          <w:rFonts w:ascii="Times New Roman" w:hAnsi="Times New Roman" w:hint="eastAsia"/>
          <w:szCs w:val="21"/>
        </w:rPr>
        <w:t>的圆形零件，实验过程中通过平台的点动控制实现相机相对于目标的有序位移扫描。实验采用</w:t>
      </w:r>
      <w:r w:rsidRPr="00A173AF">
        <w:rPr>
          <w:rFonts w:ascii="Times New Roman" w:hAnsi="Times New Roman" w:hint="eastAsia"/>
          <w:szCs w:val="21"/>
        </w:rPr>
        <w:t>S</w:t>
      </w:r>
      <w:r w:rsidRPr="00A173AF">
        <w:rPr>
          <w:rFonts w:ascii="Times New Roman" w:hAnsi="Times New Roman" w:hint="eastAsia"/>
          <w:szCs w:val="21"/>
        </w:rPr>
        <w:t>形扫描轨迹进行图像采集。在该扫描策略下，相机按照预定步长在水平与垂直方向交替移动，形成连续、规则的扫描路径，从而避免频繁回退带来的额外运动误差。</w:t>
      </w:r>
      <w:r w:rsidR="003E144A">
        <w:rPr>
          <w:rFonts w:ascii="Times New Roman" w:hAnsi="Times New Roman" w:hint="eastAsia"/>
          <w:szCs w:val="21"/>
        </w:rPr>
        <w:t>舍去</w:t>
      </w:r>
      <w:r w:rsidR="00F559B4">
        <w:rPr>
          <w:rFonts w:ascii="Times New Roman" w:hAnsi="Times New Roman" w:hint="eastAsia"/>
          <w:szCs w:val="21"/>
        </w:rPr>
        <w:t>全部采集</w:t>
      </w:r>
      <w:r w:rsidR="003E144A">
        <w:rPr>
          <w:rFonts w:ascii="Times New Roman" w:hAnsi="Times New Roman" w:hint="eastAsia"/>
          <w:szCs w:val="21"/>
        </w:rPr>
        <w:t>图像中的单一</w:t>
      </w:r>
      <w:r w:rsidR="00982E69" w:rsidRPr="00A173AF">
        <w:rPr>
          <w:rFonts w:ascii="Times New Roman" w:hAnsi="Times New Roman" w:hint="eastAsia"/>
          <w:szCs w:val="21"/>
        </w:rPr>
        <w:t>背景图</w:t>
      </w:r>
      <w:r w:rsidR="003E144A">
        <w:rPr>
          <w:rFonts w:ascii="Times New Roman" w:hAnsi="Times New Roman" w:hint="eastAsia"/>
          <w:szCs w:val="21"/>
        </w:rPr>
        <w:t>后</w:t>
      </w:r>
      <w:r w:rsidR="00982E69">
        <w:rPr>
          <w:rFonts w:ascii="Times New Roman" w:hAnsi="Times New Roman" w:hint="eastAsia"/>
          <w:szCs w:val="21"/>
        </w:rPr>
        <w:t>，</w:t>
      </w:r>
      <w:r w:rsidR="00982E69" w:rsidRPr="00A173AF">
        <w:rPr>
          <w:rFonts w:ascii="Times New Roman" w:hAnsi="Times New Roman" w:hint="eastAsia"/>
          <w:szCs w:val="21"/>
        </w:rPr>
        <w:t>完整覆盖其有效区域</w:t>
      </w:r>
      <w:r w:rsidR="00982E69">
        <w:rPr>
          <w:rFonts w:ascii="Times New Roman" w:hAnsi="Times New Roman" w:hint="eastAsia"/>
          <w:szCs w:val="21"/>
        </w:rPr>
        <w:t>需</w:t>
      </w:r>
      <w:r w:rsidR="00982E69" w:rsidRPr="00A173AF">
        <w:rPr>
          <w:rFonts w:ascii="Times New Roman" w:hAnsi="Times New Roman" w:hint="eastAsia"/>
          <w:szCs w:val="21"/>
        </w:rPr>
        <w:t>采集约</w:t>
      </w:r>
      <w:r w:rsidR="00982E69" w:rsidRPr="00A173AF">
        <w:rPr>
          <w:rFonts w:ascii="Times New Roman" w:hAnsi="Times New Roman" w:hint="eastAsia"/>
          <w:szCs w:val="21"/>
        </w:rPr>
        <w:t>132</w:t>
      </w:r>
      <w:r w:rsidR="00982E69">
        <w:rPr>
          <w:rFonts w:ascii="Times New Roman" w:hAnsi="Times New Roman" w:hint="eastAsia"/>
          <w:szCs w:val="21"/>
        </w:rPr>
        <w:t>幅</w:t>
      </w:r>
      <w:r w:rsidR="00982E69" w:rsidRPr="00A173AF">
        <w:rPr>
          <w:rFonts w:ascii="Times New Roman" w:hAnsi="Times New Roman" w:hint="eastAsia"/>
          <w:szCs w:val="21"/>
        </w:rPr>
        <w:t>分辨率为</w:t>
      </w:r>
      <w:r w:rsidR="00982E69" w:rsidRPr="00A173AF">
        <w:rPr>
          <w:rFonts w:ascii="Times New Roman" w:hAnsi="Times New Roman" w:hint="eastAsia"/>
          <w:szCs w:val="21"/>
        </w:rPr>
        <w:t>1200</w:t>
      </w:r>
      <w:r w:rsidR="00982E69" w:rsidRPr="003E144A">
        <w:rPr>
          <w:rFonts w:ascii="Times New Roman" w:hAnsi="Times New Roman" w:cs="Times New Roman"/>
          <w:szCs w:val="21"/>
        </w:rPr>
        <w:t>×</w:t>
      </w:r>
      <w:r w:rsidR="00982E69" w:rsidRPr="00A173AF">
        <w:rPr>
          <w:rFonts w:ascii="Times New Roman" w:hAnsi="Times New Roman" w:hint="eastAsia"/>
          <w:szCs w:val="21"/>
        </w:rPr>
        <w:t>960</w:t>
      </w:r>
      <w:r w:rsidR="00982E69" w:rsidRPr="00A173AF">
        <w:rPr>
          <w:rFonts w:ascii="Times New Roman" w:hAnsi="Times New Roman" w:hint="eastAsia"/>
          <w:szCs w:val="21"/>
        </w:rPr>
        <w:t>像素</w:t>
      </w:r>
      <w:r w:rsidR="00982E69">
        <w:rPr>
          <w:rFonts w:ascii="Times New Roman" w:hAnsi="Times New Roman" w:hint="eastAsia"/>
          <w:szCs w:val="21"/>
        </w:rPr>
        <w:t>的</w:t>
      </w:r>
      <w:r w:rsidR="00982E69" w:rsidRPr="00A173AF">
        <w:rPr>
          <w:rFonts w:ascii="Times New Roman" w:hAnsi="Times New Roman" w:hint="eastAsia"/>
          <w:szCs w:val="21"/>
        </w:rPr>
        <w:t>图像</w:t>
      </w:r>
      <w:r w:rsidRPr="00A173AF">
        <w:rPr>
          <w:rFonts w:ascii="Times New Roman" w:hAnsi="Times New Roman" w:hint="eastAsia"/>
          <w:szCs w:val="21"/>
        </w:rPr>
        <w:t>。</w:t>
      </w:r>
      <w:r w:rsidR="00CF58DE" w:rsidRPr="00A173AF">
        <w:rPr>
          <w:rFonts w:ascii="Times New Roman" w:hAnsi="Times New Roman" w:hint="eastAsia"/>
          <w:szCs w:val="21"/>
        </w:rPr>
        <w:t>完成图像采集后，利用高精度玻璃标定板对成像系统进行尺度标定。通过标定板上已知物理尺寸的特征点或标记，计算图像坐标系与物理空间之间的映射关</w:t>
      </w:r>
      <w:r w:rsidR="00CF58DE" w:rsidRPr="00A173AF">
        <w:rPr>
          <w:rFonts w:ascii="Times New Roman" w:hAnsi="Times New Roman" w:hint="eastAsia"/>
          <w:szCs w:val="21"/>
        </w:rPr>
        <w:lastRenderedPageBreak/>
        <w:t>系，从而获得单个像素对应的实际物理尺寸。该标定结果为后续零件尺寸测量与精度分析提供了统一且可靠的物理尺度基准。</w:t>
      </w:r>
    </w:p>
    <w:p w14:paraId="329052AF" w14:textId="6155D5CE" w:rsidR="003950D7" w:rsidRDefault="003950D7" w:rsidP="003950D7">
      <w:pPr>
        <w:widowControl/>
        <w:spacing w:before="100" w:beforeAutospacing="1" w:after="100" w:afterAutospacing="1"/>
        <w:jc w:val="left"/>
        <w:rPr>
          <w:rFonts w:ascii="黑体" w:eastAsia="黑体" w:hAnsi="宋体" w:cs="宋体" w:hint="eastAsia"/>
          <w:b/>
          <w:kern w:val="0"/>
          <w:szCs w:val="24"/>
        </w:rPr>
      </w:pPr>
      <w:r w:rsidRPr="00D90B7F">
        <w:rPr>
          <w:rFonts w:ascii="黑体" w:eastAsia="黑体" w:hAnsi="宋体" w:cs="宋体" w:hint="eastAsia"/>
          <w:b/>
          <w:kern w:val="0"/>
          <w:szCs w:val="24"/>
        </w:rPr>
        <w:t>3.</w:t>
      </w:r>
      <w:r>
        <w:rPr>
          <w:rFonts w:ascii="黑体" w:eastAsia="黑体" w:hAnsi="宋体" w:cs="宋体" w:hint="eastAsia"/>
          <w:b/>
          <w:kern w:val="0"/>
          <w:szCs w:val="24"/>
        </w:rPr>
        <w:t xml:space="preserve">2  </w:t>
      </w:r>
      <w:r w:rsidRPr="003950D7">
        <w:rPr>
          <w:rFonts w:ascii="黑体" w:eastAsia="黑体" w:hAnsi="宋体" w:cs="宋体" w:hint="eastAsia"/>
          <w:b/>
          <w:kern w:val="0"/>
          <w:szCs w:val="24"/>
        </w:rPr>
        <w:t>实验结果分析</w:t>
      </w:r>
    </w:p>
    <w:p w14:paraId="4492CBB2" w14:textId="1D6F4555" w:rsidR="003950D7" w:rsidRPr="003950D7" w:rsidRDefault="00CC3D8D" w:rsidP="003950D7">
      <w:pPr>
        <w:spacing w:line="360" w:lineRule="auto"/>
        <w:ind w:firstLineChars="200" w:firstLine="420"/>
        <w:rPr>
          <w:rFonts w:ascii="Times New Roman" w:hAnsi="Times New Roman"/>
          <w:szCs w:val="21"/>
        </w:rPr>
      </w:pPr>
      <w:r w:rsidRPr="003950D7">
        <w:rPr>
          <w:rFonts w:ascii="Times New Roman" w:hAnsi="Times New Roman" w:hint="eastAsia"/>
          <w:szCs w:val="21"/>
        </w:rPr>
        <w:t>实验主要从图像拼接质量与零件尺寸测量精度两个</w:t>
      </w:r>
      <w:r w:rsidR="00CF58DE">
        <w:rPr>
          <w:rFonts w:ascii="Times New Roman" w:hAnsi="Times New Roman" w:hint="eastAsia"/>
          <w:szCs w:val="21"/>
        </w:rPr>
        <w:t>方面</w:t>
      </w:r>
      <w:r w:rsidRPr="003950D7">
        <w:rPr>
          <w:rFonts w:ascii="Times New Roman" w:hAnsi="Times New Roman" w:hint="eastAsia"/>
          <w:szCs w:val="21"/>
        </w:rPr>
        <w:t>展开</w:t>
      </w:r>
      <w:r>
        <w:rPr>
          <w:rFonts w:ascii="Times New Roman" w:hAnsi="Times New Roman" w:hint="eastAsia"/>
          <w:szCs w:val="21"/>
        </w:rPr>
        <w:t>验证</w:t>
      </w:r>
      <w:r w:rsidRPr="003950D7">
        <w:rPr>
          <w:rFonts w:ascii="Times New Roman" w:hAnsi="Times New Roman" w:hint="eastAsia"/>
          <w:szCs w:val="21"/>
        </w:rPr>
        <w:t>。本节首先针对拼接融合后的成图质量进行</w:t>
      </w:r>
      <w:r>
        <w:rPr>
          <w:rFonts w:ascii="Times New Roman" w:hAnsi="Times New Roman" w:hint="eastAsia"/>
          <w:szCs w:val="21"/>
        </w:rPr>
        <w:t>定量定性</w:t>
      </w:r>
      <w:r w:rsidRPr="003950D7">
        <w:rPr>
          <w:rFonts w:ascii="Times New Roman" w:hAnsi="Times New Roman" w:hint="eastAsia"/>
          <w:szCs w:val="21"/>
        </w:rPr>
        <w:t>评估，通过引入多维度的客观评价指标验证算法在几何对齐精度、结构保持性及光照一致性方面的性能。高质量的拼接图像是后续高精度测量的基础。为客观评价拼接效果，本文引入均方根误差</w:t>
      </w:r>
      <w:r w:rsidRPr="003950D7">
        <w:rPr>
          <w:rFonts w:ascii="Times New Roman" w:hAnsi="Times New Roman" w:hint="eastAsia"/>
          <w:szCs w:val="21"/>
        </w:rPr>
        <w:t xml:space="preserve"> (RMSE)</w:t>
      </w:r>
      <w:r w:rsidRPr="003950D7">
        <w:rPr>
          <w:rFonts w:ascii="Times New Roman" w:hAnsi="Times New Roman" w:hint="eastAsia"/>
          <w:szCs w:val="21"/>
        </w:rPr>
        <w:t>、结构相似性</w:t>
      </w:r>
      <w:r w:rsidRPr="003950D7">
        <w:rPr>
          <w:rFonts w:ascii="Times New Roman" w:hAnsi="Times New Roman" w:hint="eastAsia"/>
          <w:szCs w:val="21"/>
        </w:rPr>
        <w:t xml:space="preserve"> (SSIM)</w:t>
      </w:r>
      <w:r w:rsidRPr="003950D7">
        <w:rPr>
          <w:rFonts w:ascii="Times New Roman" w:hAnsi="Times New Roman" w:hint="eastAsia"/>
          <w:szCs w:val="21"/>
        </w:rPr>
        <w:t>、重叠区像素方差</w:t>
      </w:r>
      <w:r w:rsidRPr="003950D7">
        <w:rPr>
          <w:rFonts w:ascii="Times New Roman" w:hAnsi="Times New Roman" w:hint="eastAsia"/>
          <w:szCs w:val="21"/>
        </w:rPr>
        <w:t xml:space="preserve"> (Overlap Variance</w:t>
      </w:r>
      <w:r w:rsidR="00553F71">
        <w:rPr>
          <w:rFonts w:ascii="Times New Roman" w:hAnsi="Times New Roman" w:hint="eastAsia"/>
          <w:szCs w:val="21"/>
        </w:rPr>
        <w:t xml:space="preserve">, </w:t>
      </w:r>
      <w:r w:rsidR="00635C30">
        <w:rPr>
          <w:rFonts w:ascii="Times New Roman" w:hAnsi="Times New Roman" w:hint="eastAsia"/>
          <w:szCs w:val="21"/>
        </w:rPr>
        <w:t>Var</w:t>
      </w:r>
      <w:r w:rsidRPr="003950D7">
        <w:rPr>
          <w:rFonts w:ascii="Times New Roman" w:hAnsi="Times New Roman" w:hint="eastAsia"/>
          <w:szCs w:val="21"/>
        </w:rPr>
        <w:t>)</w:t>
      </w:r>
      <w:r w:rsidRPr="003950D7">
        <w:rPr>
          <w:rFonts w:ascii="Times New Roman" w:hAnsi="Times New Roman" w:hint="eastAsia"/>
          <w:szCs w:val="21"/>
        </w:rPr>
        <w:t>、色彩一致性差异</w:t>
      </w:r>
      <w:r w:rsidRPr="003950D7">
        <w:rPr>
          <w:rFonts w:ascii="Times New Roman" w:hAnsi="Times New Roman" w:hint="eastAsia"/>
          <w:szCs w:val="21"/>
        </w:rPr>
        <w:t xml:space="preserve"> (Color Consistency) </w:t>
      </w:r>
      <w:r w:rsidRPr="003950D7">
        <w:rPr>
          <w:rFonts w:ascii="Times New Roman" w:hAnsi="Times New Roman" w:hint="eastAsia"/>
          <w:szCs w:val="21"/>
        </w:rPr>
        <w:t>以及缝合线跳变强度</w:t>
      </w:r>
      <w:r w:rsidRPr="003950D7">
        <w:rPr>
          <w:rFonts w:ascii="Times New Roman" w:hAnsi="Times New Roman" w:hint="eastAsia"/>
          <w:szCs w:val="21"/>
        </w:rPr>
        <w:t>(Seam Difference, SD)</w:t>
      </w:r>
      <w:r w:rsidR="00CF58DE" w:rsidRPr="00CF58DE">
        <w:rPr>
          <w:rFonts w:ascii="Times New Roman" w:hAnsi="Times New Roman" w:hint="eastAsia"/>
          <w:szCs w:val="21"/>
        </w:rPr>
        <w:t xml:space="preserve"> </w:t>
      </w:r>
      <w:r w:rsidR="00CF58DE">
        <w:rPr>
          <w:rFonts w:ascii="Times New Roman" w:hAnsi="Times New Roman" w:hint="eastAsia"/>
          <w:szCs w:val="21"/>
        </w:rPr>
        <w:t>共</w:t>
      </w:r>
      <w:r w:rsidR="00CF58DE" w:rsidRPr="003950D7">
        <w:rPr>
          <w:rFonts w:ascii="Times New Roman" w:hAnsi="Times New Roman" w:hint="eastAsia"/>
          <w:szCs w:val="21"/>
        </w:rPr>
        <w:t>五项关键评价指标</w:t>
      </w:r>
      <w:r w:rsidRPr="003950D7">
        <w:rPr>
          <w:rFonts w:ascii="Times New Roman" w:hAnsi="Times New Roman" w:hint="eastAsia"/>
          <w:szCs w:val="21"/>
        </w:rPr>
        <w:t>。</w:t>
      </w:r>
      <w:r w:rsidR="003950D7" w:rsidRPr="003950D7">
        <w:rPr>
          <w:rFonts w:ascii="Times New Roman" w:hAnsi="Times New Roman" w:hint="eastAsia"/>
          <w:szCs w:val="21"/>
        </w:rPr>
        <w:t>RMSE</w:t>
      </w:r>
      <w:r w:rsidR="003950D7" w:rsidRPr="003950D7">
        <w:rPr>
          <w:rFonts w:ascii="Times New Roman" w:hAnsi="Times New Roman" w:hint="eastAsia"/>
          <w:szCs w:val="21"/>
        </w:rPr>
        <w:t>用于衡量子图与融合图像在对应区域的像素灰度差异。</w:t>
      </w:r>
      <w:r w:rsidR="003950D7" w:rsidRPr="003950D7">
        <w:rPr>
          <w:rFonts w:ascii="Times New Roman" w:hAnsi="Times New Roman" w:hint="eastAsia"/>
          <w:szCs w:val="21"/>
        </w:rPr>
        <w:t>RMSE</w:t>
      </w:r>
      <w:r w:rsidR="003950D7" w:rsidRPr="003950D7">
        <w:rPr>
          <w:rFonts w:ascii="Times New Roman" w:hAnsi="Times New Roman" w:hint="eastAsia"/>
          <w:szCs w:val="21"/>
        </w:rPr>
        <w:t>值越低，表明拼接后的图像在几何对齐上越精准，且未出现明显的重影或错位现象。</w:t>
      </w:r>
      <w:r w:rsidR="003950D7" w:rsidRPr="003950D7">
        <w:rPr>
          <w:rFonts w:ascii="Times New Roman" w:hAnsi="Times New Roman" w:hint="eastAsia"/>
          <w:szCs w:val="21"/>
        </w:rPr>
        <w:t>SSIM</w:t>
      </w:r>
      <w:r w:rsidR="003950D7" w:rsidRPr="003950D7">
        <w:rPr>
          <w:rFonts w:ascii="Times New Roman" w:hAnsi="Times New Roman" w:hint="eastAsia"/>
          <w:szCs w:val="21"/>
        </w:rPr>
        <w:t>从亮度、对比度和结构三个维度评估融合图像对原始子图信息的保留程度。该值范围为</w:t>
      </w:r>
      <w:r w:rsidR="003950D7" w:rsidRPr="003950D7">
        <w:rPr>
          <w:rFonts w:ascii="Times New Roman" w:hAnsi="Times New Roman" w:hint="eastAsia"/>
          <w:szCs w:val="21"/>
        </w:rPr>
        <w:t>[0,</w:t>
      </w:r>
      <w:r w:rsidR="00CF58DE">
        <w:rPr>
          <w:rFonts w:ascii="Times New Roman" w:hAnsi="Times New Roman" w:hint="eastAsia"/>
          <w:szCs w:val="21"/>
        </w:rPr>
        <w:t xml:space="preserve"> </w:t>
      </w:r>
      <w:r w:rsidR="003950D7" w:rsidRPr="003950D7">
        <w:rPr>
          <w:rFonts w:ascii="Times New Roman" w:hAnsi="Times New Roman" w:hint="eastAsia"/>
          <w:szCs w:val="21"/>
        </w:rPr>
        <w:t>1]</w:t>
      </w:r>
      <w:r w:rsidR="003950D7" w:rsidRPr="003950D7">
        <w:rPr>
          <w:rFonts w:ascii="Times New Roman" w:hAnsi="Times New Roman" w:hint="eastAsia"/>
          <w:szCs w:val="21"/>
        </w:rPr>
        <w:t>，越接近</w:t>
      </w:r>
      <w:r w:rsidR="003950D7" w:rsidRPr="003950D7">
        <w:rPr>
          <w:rFonts w:ascii="Times New Roman" w:hAnsi="Times New Roman" w:hint="eastAsia"/>
          <w:szCs w:val="21"/>
        </w:rPr>
        <w:t>1</w:t>
      </w:r>
      <w:r w:rsidR="003950D7" w:rsidRPr="003950D7">
        <w:rPr>
          <w:rFonts w:ascii="Times New Roman" w:hAnsi="Times New Roman" w:hint="eastAsia"/>
          <w:szCs w:val="21"/>
        </w:rPr>
        <w:t>表明拼接过程对原始纹理和边缘结构的破坏越小，图像保真度越高。</w:t>
      </w:r>
      <w:r w:rsidR="00553F71">
        <w:rPr>
          <w:rFonts w:ascii="Times New Roman" w:hAnsi="Times New Roman" w:hint="eastAsia"/>
          <w:szCs w:val="21"/>
        </w:rPr>
        <w:t>Var</w:t>
      </w:r>
      <w:r w:rsidR="003950D7" w:rsidRPr="003950D7">
        <w:rPr>
          <w:rFonts w:ascii="Times New Roman" w:hAnsi="Times New Roman" w:hint="eastAsia"/>
          <w:szCs w:val="21"/>
        </w:rPr>
        <w:t>针对图像重叠区域，</w:t>
      </w:r>
      <w:r>
        <w:rPr>
          <w:rFonts w:ascii="Times New Roman" w:hAnsi="Times New Roman" w:hint="eastAsia"/>
          <w:szCs w:val="21"/>
        </w:rPr>
        <w:t>表示</w:t>
      </w:r>
      <w:r w:rsidR="003950D7" w:rsidRPr="003950D7">
        <w:rPr>
          <w:rFonts w:ascii="Times New Roman" w:hAnsi="Times New Roman" w:hint="eastAsia"/>
          <w:szCs w:val="21"/>
        </w:rPr>
        <w:t>多幅图像在同一坐标点下的像素值方差。该指标直接反映了图像融合的“无痕”程度。方差越小，说明不同视角的子图在重叠处的一致性越好，算法有效地抑制了“鬼影”现象。</w:t>
      </w:r>
      <w:r w:rsidR="003950D7" w:rsidRPr="003950D7">
        <w:rPr>
          <w:rFonts w:ascii="Times New Roman" w:hAnsi="Times New Roman" w:hint="eastAsia"/>
          <w:szCs w:val="21"/>
        </w:rPr>
        <w:t>Color Consistency</w:t>
      </w:r>
      <w:r w:rsidR="003950D7" w:rsidRPr="003950D7">
        <w:rPr>
          <w:rFonts w:ascii="Times New Roman" w:hAnsi="Times New Roman" w:hint="eastAsia"/>
          <w:szCs w:val="21"/>
        </w:rPr>
        <w:t>通过计算子图与融合区域的亮度均值欧氏距离，评估光照补偿算法的有效性。该值越小，表明算法成功消除了因光照不均导致的色差，整体亮度过渡自然。</w:t>
      </w:r>
      <w:r w:rsidR="003950D7" w:rsidRPr="003950D7">
        <w:rPr>
          <w:rFonts w:ascii="Times New Roman" w:hAnsi="Times New Roman" w:hint="eastAsia"/>
          <w:szCs w:val="21"/>
        </w:rPr>
        <w:t>SD</w:t>
      </w:r>
      <w:r w:rsidR="003950D7" w:rsidRPr="003950D7">
        <w:rPr>
          <w:rFonts w:ascii="Times New Roman" w:hAnsi="Times New Roman" w:hint="eastAsia"/>
          <w:szCs w:val="21"/>
        </w:rPr>
        <w:t>是利用拉普拉斯算子计算接缝处的梯度变化。</w:t>
      </w:r>
      <w:r w:rsidR="003950D7" w:rsidRPr="003950D7">
        <w:rPr>
          <w:rFonts w:ascii="Times New Roman" w:hAnsi="Times New Roman" w:hint="eastAsia"/>
          <w:szCs w:val="21"/>
        </w:rPr>
        <w:t>SD</w:t>
      </w:r>
      <w:r w:rsidR="003950D7" w:rsidRPr="003950D7">
        <w:rPr>
          <w:rFonts w:ascii="Times New Roman" w:hAnsi="Times New Roman" w:hint="eastAsia"/>
          <w:szCs w:val="21"/>
        </w:rPr>
        <w:t>值越小，说明图像在拼接边界处的平滑度越高，无人眼可见的突变棱边。</w:t>
      </w:r>
    </w:p>
    <w:p w14:paraId="38348521" w14:textId="42612623" w:rsidR="00CF58DE" w:rsidRPr="00F03491" w:rsidRDefault="003665FF" w:rsidP="00CF58DE">
      <w:pPr>
        <w:spacing w:line="360" w:lineRule="auto"/>
        <w:ind w:firstLineChars="200" w:firstLine="420"/>
        <w:rPr>
          <w:rFonts w:ascii="Times New Roman" w:hAnsi="Times New Roman"/>
          <w:szCs w:val="21"/>
        </w:rPr>
      </w:pPr>
      <w:r>
        <w:rPr>
          <w:rFonts w:ascii="Times New Roman" w:hAnsi="Times New Roman" w:hint="eastAsia"/>
          <w:szCs w:val="21"/>
        </w:rPr>
        <w:t>本</w:t>
      </w:r>
      <w:r w:rsidR="00CC3D8D">
        <w:rPr>
          <w:rFonts w:ascii="Times New Roman" w:hAnsi="Times New Roman" w:hint="eastAsia"/>
          <w:szCs w:val="21"/>
        </w:rPr>
        <w:t>节</w:t>
      </w:r>
      <w:r w:rsidR="003950D7" w:rsidRPr="003950D7">
        <w:rPr>
          <w:rFonts w:ascii="Times New Roman" w:hAnsi="Times New Roman" w:hint="eastAsia"/>
          <w:szCs w:val="21"/>
        </w:rPr>
        <w:t>对比了基于</w:t>
      </w:r>
      <w:r w:rsidR="003950D7" w:rsidRPr="003950D7">
        <w:rPr>
          <w:rFonts w:ascii="Times New Roman" w:hAnsi="Times New Roman" w:hint="eastAsia"/>
          <w:szCs w:val="21"/>
        </w:rPr>
        <w:t>ORB</w:t>
      </w:r>
      <w:r w:rsidR="003950D7" w:rsidRPr="003950D7">
        <w:rPr>
          <w:rFonts w:ascii="Times New Roman" w:hAnsi="Times New Roman" w:hint="eastAsia"/>
          <w:szCs w:val="21"/>
        </w:rPr>
        <w:t>和</w:t>
      </w:r>
      <w:r w:rsidR="003950D7" w:rsidRPr="003950D7">
        <w:rPr>
          <w:rFonts w:ascii="Times New Roman" w:hAnsi="Times New Roman" w:hint="eastAsia"/>
          <w:szCs w:val="21"/>
        </w:rPr>
        <w:t>SIFT</w:t>
      </w:r>
      <w:r w:rsidR="003950D7" w:rsidRPr="003950D7">
        <w:rPr>
          <w:rFonts w:ascii="Times New Roman" w:hAnsi="Times New Roman" w:hint="eastAsia"/>
          <w:szCs w:val="21"/>
        </w:rPr>
        <w:t>的特征匹配的方法</w:t>
      </w:r>
      <w:r w:rsidR="000B32FC">
        <w:rPr>
          <w:rFonts w:ascii="Times New Roman" w:hAnsi="Times New Roman" w:hint="eastAsia"/>
          <w:szCs w:val="21"/>
        </w:rPr>
        <w:t>，机械导轨映射</w:t>
      </w:r>
      <w:r w:rsidR="003950D7" w:rsidRPr="003950D7">
        <w:rPr>
          <w:rFonts w:ascii="Times New Roman" w:hAnsi="Times New Roman" w:hint="eastAsia"/>
          <w:szCs w:val="21"/>
        </w:rPr>
        <w:t>的拼接方法</w:t>
      </w:r>
      <w:r w:rsidR="000B32FC">
        <w:rPr>
          <w:rFonts w:ascii="Times New Roman" w:hAnsi="Times New Roman" w:hint="eastAsia"/>
          <w:szCs w:val="21"/>
        </w:rPr>
        <w:t>以及</w:t>
      </w:r>
      <w:r w:rsidR="003950D7" w:rsidRPr="003950D7">
        <w:rPr>
          <w:rFonts w:ascii="Times New Roman" w:hAnsi="Times New Roman" w:hint="eastAsia"/>
          <w:szCs w:val="21"/>
        </w:rPr>
        <w:t>融合了</w:t>
      </w:r>
      <w:r w:rsidR="003950D7" w:rsidRPr="00326956">
        <w:rPr>
          <w:rFonts w:ascii="Times New Roman" w:hAnsi="Times New Roman" w:hint="eastAsia"/>
          <w:szCs w:val="21"/>
        </w:rPr>
        <w:t>机械</w:t>
      </w:r>
      <w:r w:rsidR="00ED4E2B" w:rsidRPr="00326956">
        <w:rPr>
          <w:rFonts w:ascii="Times New Roman" w:hAnsi="Times New Roman" w:hint="eastAsia"/>
          <w:szCs w:val="21"/>
        </w:rPr>
        <w:t>位置先验</w:t>
      </w:r>
      <w:r w:rsidR="003950D7" w:rsidRPr="00326956">
        <w:rPr>
          <w:rFonts w:ascii="Times New Roman" w:hAnsi="Times New Roman" w:hint="eastAsia"/>
          <w:szCs w:val="21"/>
        </w:rPr>
        <w:t>的</w:t>
      </w:r>
      <w:r w:rsidR="003950D7" w:rsidRPr="00326956">
        <w:rPr>
          <w:rFonts w:ascii="Times New Roman" w:hAnsi="Times New Roman" w:hint="eastAsia"/>
          <w:szCs w:val="21"/>
        </w:rPr>
        <w:t>ORB</w:t>
      </w:r>
      <w:r w:rsidR="003950D7" w:rsidRPr="00326956">
        <w:rPr>
          <w:rFonts w:ascii="Times New Roman" w:hAnsi="Times New Roman" w:hint="eastAsia"/>
          <w:szCs w:val="21"/>
        </w:rPr>
        <w:t>及</w:t>
      </w:r>
      <w:r w:rsidR="003950D7" w:rsidRPr="00326956">
        <w:rPr>
          <w:rFonts w:ascii="Times New Roman" w:hAnsi="Times New Roman" w:hint="eastAsia"/>
          <w:szCs w:val="21"/>
        </w:rPr>
        <w:t>SIFT</w:t>
      </w:r>
      <w:r w:rsidR="003950D7" w:rsidRPr="00326956">
        <w:rPr>
          <w:rFonts w:ascii="Times New Roman" w:hAnsi="Times New Roman" w:hint="eastAsia"/>
          <w:szCs w:val="21"/>
        </w:rPr>
        <w:t>的拼接方法。其中基于</w:t>
      </w:r>
      <w:r w:rsidR="00D82230" w:rsidRPr="00326956">
        <w:rPr>
          <w:rFonts w:ascii="Times New Roman" w:hAnsi="Times New Roman" w:hint="eastAsia"/>
          <w:szCs w:val="21"/>
        </w:rPr>
        <w:t>机械导轨映射</w:t>
      </w:r>
      <w:r w:rsidR="003950D7" w:rsidRPr="00326956">
        <w:rPr>
          <w:rFonts w:ascii="Times New Roman" w:hAnsi="Times New Roman" w:hint="eastAsia"/>
          <w:szCs w:val="21"/>
        </w:rPr>
        <w:t>的拼接方法，需要计算单位像素的真实物理位移，将机械导轨物理移动距离转变成像素的位移并</w:t>
      </w:r>
      <w:r w:rsidR="009F13A6" w:rsidRPr="00326956">
        <w:rPr>
          <w:rFonts w:ascii="Times New Roman" w:hAnsi="Times New Roman" w:hint="eastAsia"/>
          <w:szCs w:val="21"/>
        </w:rPr>
        <w:t>进一步</w:t>
      </w:r>
      <w:r w:rsidR="003950D7" w:rsidRPr="00326956">
        <w:rPr>
          <w:rFonts w:ascii="Times New Roman" w:hAnsi="Times New Roman" w:hint="eastAsia"/>
          <w:szCs w:val="21"/>
        </w:rPr>
        <w:t>拼接融合。从</w:t>
      </w:r>
      <w:r w:rsidR="003950D7" w:rsidRPr="000F0905">
        <w:rPr>
          <w:rFonts w:ascii="Times New Roman" w:hAnsi="Times New Roman" w:hint="eastAsia"/>
          <w:color w:val="000000" w:themeColor="text1"/>
          <w:szCs w:val="21"/>
        </w:rPr>
        <w:t>图</w:t>
      </w:r>
      <w:r w:rsidR="000F0905">
        <w:rPr>
          <w:rFonts w:ascii="Times New Roman" w:hAnsi="Times New Roman" w:hint="eastAsia"/>
          <w:color w:val="000000" w:themeColor="text1"/>
          <w:szCs w:val="21"/>
        </w:rPr>
        <w:t>7</w:t>
      </w:r>
      <w:r w:rsidR="000F0905" w:rsidRPr="000F0905">
        <w:rPr>
          <w:rFonts w:ascii="Times New Roman" w:hAnsi="Times New Roman" w:hint="eastAsia"/>
          <w:color w:val="000000" w:themeColor="text1"/>
          <w:szCs w:val="21"/>
        </w:rPr>
        <w:t>和图</w:t>
      </w:r>
      <w:r w:rsidR="000F0905">
        <w:rPr>
          <w:rFonts w:ascii="Times New Roman" w:hAnsi="Times New Roman" w:hint="eastAsia"/>
          <w:color w:val="000000" w:themeColor="text1"/>
          <w:szCs w:val="21"/>
        </w:rPr>
        <w:t>8</w:t>
      </w:r>
      <w:r w:rsidR="005E4CCC" w:rsidRPr="00C22789">
        <w:rPr>
          <w:rFonts w:ascii="Times New Roman" w:hAnsi="Times New Roman" w:hint="eastAsia"/>
          <w:color w:val="000000" w:themeColor="text1"/>
          <w:szCs w:val="21"/>
        </w:rPr>
        <w:t>中箭头指向的边缘</w:t>
      </w:r>
      <w:r w:rsidR="007C6C49" w:rsidRPr="00C22789">
        <w:rPr>
          <w:rFonts w:ascii="Times New Roman" w:hAnsi="Times New Roman" w:hint="eastAsia"/>
          <w:color w:val="000000" w:themeColor="text1"/>
          <w:szCs w:val="21"/>
        </w:rPr>
        <w:t>区域</w:t>
      </w:r>
      <w:r w:rsidR="005E4CCC" w:rsidRPr="00C22789">
        <w:rPr>
          <w:rFonts w:ascii="Times New Roman" w:hAnsi="Times New Roman" w:hint="eastAsia"/>
          <w:color w:val="000000" w:themeColor="text1"/>
          <w:szCs w:val="21"/>
        </w:rPr>
        <w:t>百倍</w:t>
      </w:r>
      <w:r w:rsidR="00CF58DE">
        <w:rPr>
          <w:rFonts w:ascii="Times New Roman" w:hAnsi="Times New Roman" w:hint="eastAsia"/>
          <w:color w:val="000000" w:themeColor="text1"/>
          <w:szCs w:val="21"/>
        </w:rPr>
        <w:t>局部放大图</w:t>
      </w:r>
      <w:r w:rsidR="007C6C49">
        <w:rPr>
          <w:rFonts w:ascii="Times New Roman" w:hAnsi="Times New Roman" w:hint="eastAsia"/>
          <w:szCs w:val="21"/>
        </w:rPr>
        <w:t>可以看出</w:t>
      </w:r>
      <w:r w:rsidR="00CF58DE">
        <w:rPr>
          <w:rFonts w:ascii="Times New Roman" w:hAnsi="Times New Roman" w:hint="eastAsia"/>
          <w:szCs w:val="21"/>
        </w:rPr>
        <w:t>，</w:t>
      </w:r>
      <w:r w:rsidR="003950D7" w:rsidRPr="00326956">
        <w:rPr>
          <w:rFonts w:ascii="Times New Roman" w:hAnsi="Times New Roman" w:hint="eastAsia"/>
          <w:szCs w:val="21"/>
        </w:rPr>
        <w:t>直接使用</w:t>
      </w:r>
      <w:r w:rsidR="00DC5757" w:rsidRPr="00326956">
        <w:rPr>
          <w:rFonts w:ascii="Times New Roman" w:hAnsi="Times New Roman" w:hint="eastAsia"/>
          <w:szCs w:val="21"/>
        </w:rPr>
        <w:t>ORB,</w:t>
      </w:r>
      <w:r w:rsidRPr="00326956">
        <w:rPr>
          <w:rFonts w:ascii="Times New Roman" w:hAnsi="Times New Roman" w:hint="eastAsia"/>
          <w:szCs w:val="21"/>
        </w:rPr>
        <w:t xml:space="preserve"> </w:t>
      </w:r>
      <w:r w:rsidR="00DC5757" w:rsidRPr="00326956">
        <w:rPr>
          <w:rFonts w:ascii="Times New Roman" w:hAnsi="Times New Roman" w:hint="eastAsia"/>
          <w:szCs w:val="21"/>
        </w:rPr>
        <w:t>SIFT</w:t>
      </w:r>
      <w:r w:rsidR="003950D7" w:rsidRPr="00326956">
        <w:rPr>
          <w:rFonts w:ascii="Times New Roman" w:hAnsi="Times New Roman" w:hint="eastAsia"/>
          <w:szCs w:val="21"/>
        </w:rPr>
        <w:t>算法在</w:t>
      </w:r>
      <w:r w:rsidR="00CC3D8D">
        <w:rPr>
          <w:rFonts w:ascii="Times New Roman" w:hAnsi="Times New Roman" w:hint="eastAsia"/>
          <w:szCs w:val="21"/>
        </w:rPr>
        <w:t>获取</w:t>
      </w:r>
      <w:r w:rsidR="003950D7" w:rsidRPr="00326956">
        <w:rPr>
          <w:rFonts w:ascii="Times New Roman" w:hAnsi="Times New Roman" w:hint="eastAsia"/>
          <w:szCs w:val="21"/>
        </w:rPr>
        <w:t>重合特征点并进行拼接</w:t>
      </w:r>
      <w:r w:rsidR="00CC3D8D">
        <w:rPr>
          <w:rFonts w:ascii="Times New Roman" w:hAnsi="Times New Roman" w:hint="eastAsia"/>
          <w:szCs w:val="21"/>
        </w:rPr>
        <w:t>后</w:t>
      </w:r>
      <w:r w:rsidR="003950D7" w:rsidRPr="00326956">
        <w:rPr>
          <w:rFonts w:ascii="Times New Roman" w:hAnsi="Times New Roman" w:hint="eastAsia"/>
          <w:szCs w:val="21"/>
        </w:rPr>
        <w:t>，容易在边缘</w:t>
      </w:r>
      <w:r w:rsidR="00CC3D8D">
        <w:rPr>
          <w:rFonts w:ascii="Times New Roman" w:hAnsi="Times New Roman" w:hint="eastAsia"/>
          <w:szCs w:val="21"/>
        </w:rPr>
        <w:t>处因</w:t>
      </w:r>
      <w:r w:rsidR="003950D7" w:rsidRPr="00326956">
        <w:rPr>
          <w:rFonts w:ascii="Times New Roman" w:hAnsi="Times New Roman" w:hint="eastAsia"/>
          <w:szCs w:val="21"/>
        </w:rPr>
        <w:t>出现</w:t>
      </w:r>
      <w:r w:rsidR="00CC3D8D" w:rsidRPr="00326956">
        <w:rPr>
          <w:rFonts w:ascii="Times New Roman" w:hAnsi="Times New Roman" w:hint="eastAsia"/>
          <w:szCs w:val="21"/>
        </w:rPr>
        <w:t>误</w:t>
      </w:r>
      <w:r w:rsidR="003950D7" w:rsidRPr="00326956">
        <w:rPr>
          <w:rFonts w:ascii="Times New Roman" w:hAnsi="Times New Roman" w:hint="eastAsia"/>
          <w:szCs w:val="21"/>
        </w:rPr>
        <w:t>匹配</w:t>
      </w:r>
      <w:r w:rsidR="009F13A6" w:rsidRPr="00326956">
        <w:rPr>
          <w:rFonts w:ascii="Times New Roman" w:hAnsi="Times New Roman" w:hint="eastAsia"/>
          <w:szCs w:val="21"/>
        </w:rPr>
        <w:t>而产生严重的拼接融合错误</w:t>
      </w:r>
      <w:r w:rsidR="003950D7" w:rsidRPr="00326956">
        <w:rPr>
          <w:rFonts w:ascii="Times New Roman" w:hAnsi="Times New Roman" w:hint="eastAsia"/>
          <w:szCs w:val="21"/>
        </w:rPr>
        <w:t>。</w:t>
      </w:r>
      <w:r w:rsidR="0002787B" w:rsidRPr="00326956">
        <w:rPr>
          <w:rFonts w:ascii="Times New Roman" w:hAnsi="Times New Roman" w:hint="eastAsia"/>
          <w:szCs w:val="21"/>
        </w:rPr>
        <w:t>这些</w:t>
      </w:r>
      <w:r w:rsidR="00CC3D8D">
        <w:rPr>
          <w:rFonts w:ascii="Times New Roman" w:hAnsi="Times New Roman" w:hint="eastAsia"/>
          <w:szCs w:val="21"/>
        </w:rPr>
        <w:t>由</w:t>
      </w:r>
      <w:r w:rsidR="00CC3D8D" w:rsidRPr="003950D7">
        <w:rPr>
          <w:rFonts w:ascii="Times New Roman" w:hAnsi="Times New Roman" w:hint="eastAsia"/>
          <w:szCs w:val="21"/>
        </w:rPr>
        <w:t>背景构成</w:t>
      </w:r>
      <w:r w:rsidR="00CC3D8D">
        <w:rPr>
          <w:rFonts w:ascii="Times New Roman" w:hAnsi="Times New Roman" w:hint="eastAsia"/>
          <w:szCs w:val="21"/>
        </w:rPr>
        <w:t>的</w:t>
      </w:r>
      <w:r w:rsidR="00CC3D8D" w:rsidRPr="003950D7">
        <w:rPr>
          <w:rFonts w:ascii="Times New Roman" w:hAnsi="Times New Roman" w:hint="eastAsia"/>
          <w:szCs w:val="21"/>
        </w:rPr>
        <w:t>边缘区块</w:t>
      </w:r>
      <w:r w:rsidR="00CC3D8D">
        <w:rPr>
          <w:rFonts w:ascii="Times New Roman" w:hAnsi="Times New Roman" w:hint="eastAsia"/>
          <w:szCs w:val="21"/>
        </w:rPr>
        <w:t>的</w:t>
      </w:r>
      <w:r w:rsidR="00CC3D8D" w:rsidRPr="003950D7">
        <w:rPr>
          <w:rFonts w:ascii="Times New Roman" w:hAnsi="Times New Roman" w:hint="eastAsia"/>
          <w:szCs w:val="21"/>
        </w:rPr>
        <w:t>可匹配特征点较少</w:t>
      </w:r>
      <w:r w:rsidR="003950D7" w:rsidRPr="00326956">
        <w:rPr>
          <w:rFonts w:ascii="Times New Roman" w:hAnsi="Times New Roman" w:hint="eastAsia"/>
          <w:szCs w:val="21"/>
        </w:rPr>
        <w:t>。使用机械</w:t>
      </w:r>
      <w:r w:rsidR="00ED4E2B" w:rsidRPr="00326956">
        <w:rPr>
          <w:rFonts w:ascii="Times New Roman" w:hAnsi="Times New Roman" w:hint="eastAsia"/>
          <w:szCs w:val="21"/>
        </w:rPr>
        <w:t>位置先验</w:t>
      </w:r>
      <w:r w:rsidR="003950D7" w:rsidRPr="00326956">
        <w:rPr>
          <w:rFonts w:ascii="Times New Roman" w:hAnsi="Times New Roman" w:hint="eastAsia"/>
          <w:szCs w:val="21"/>
        </w:rPr>
        <w:t>和使用</w:t>
      </w:r>
      <w:r w:rsidR="003E50AB" w:rsidRPr="00326956">
        <w:rPr>
          <w:rFonts w:ascii="Times New Roman" w:hAnsi="Times New Roman" w:hint="eastAsia"/>
          <w:szCs w:val="21"/>
        </w:rPr>
        <w:t>机械导轨</w:t>
      </w:r>
      <w:r w:rsidR="003E50AB">
        <w:rPr>
          <w:rFonts w:ascii="Times New Roman" w:hAnsi="Times New Roman" w:hint="eastAsia"/>
          <w:szCs w:val="21"/>
        </w:rPr>
        <w:t>映射</w:t>
      </w:r>
      <w:r w:rsidR="003950D7" w:rsidRPr="003950D7">
        <w:rPr>
          <w:rFonts w:ascii="Times New Roman" w:hAnsi="Times New Roman" w:hint="eastAsia"/>
          <w:szCs w:val="21"/>
        </w:rPr>
        <w:t>方法</w:t>
      </w:r>
      <w:r w:rsidR="00CC3D8D">
        <w:rPr>
          <w:rFonts w:ascii="Times New Roman" w:hAnsi="Times New Roman" w:hint="eastAsia"/>
          <w:szCs w:val="21"/>
        </w:rPr>
        <w:t>的</w:t>
      </w:r>
      <w:r w:rsidR="003950D7" w:rsidRPr="003950D7">
        <w:rPr>
          <w:rFonts w:ascii="Times New Roman" w:hAnsi="Times New Roman" w:hint="eastAsia"/>
          <w:szCs w:val="21"/>
        </w:rPr>
        <w:t>整体拼接表现不错，</w:t>
      </w:r>
      <w:r w:rsidR="000227C4">
        <w:rPr>
          <w:rFonts w:ascii="Times New Roman" w:hAnsi="Times New Roman" w:hint="eastAsia"/>
          <w:szCs w:val="21"/>
        </w:rPr>
        <w:t>但局部放大图中可以看到较多的重影和模糊现象，原因</w:t>
      </w:r>
      <w:r w:rsidR="00CF58DE">
        <w:rPr>
          <w:rFonts w:ascii="Times New Roman" w:hAnsi="Times New Roman" w:hint="eastAsia"/>
          <w:szCs w:val="21"/>
        </w:rPr>
        <w:t>在于</w:t>
      </w:r>
      <w:r w:rsidR="00B41128">
        <w:rPr>
          <w:rFonts w:ascii="Times New Roman" w:hAnsi="Times New Roman" w:hint="eastAsia"/>
          <w:szCs w:val="21"/>
        </w:rPr>
        <w:t>机械</w:t>
      </w:r>
      <w:r w:rsidR="003950D7" w:rsidRPr="003950D7">
        <w:rPr>
          <w:rFonts w:ascii="Times New Roman" w:hAnsi="Times New Roman" w:hint="eastAsia"/>
          <w:szCs w:val="21"/>
        </w:rPr>
        <w:t>导轨映射对单位标定像素的准确度依赖较高</w:t>
      </w:r>
      <w:r w:rsidR="00CC3D8D">
        <w:rPr>
          <w:rFonts w:ascii="Times New Roman" w:hAnsi="Times New Roman" w:hint="eastAsia"/>
          <w:szCs w:val="21"/>
        </w:rPr>
        <w:t>，</w:t>
      </w:r>
      <w:r w:rsidR="00DF696C">
        <w:rPr>
          <w:rFonts w:ascii="Times New Roman" w:hAnsi="Times New Roman" w:hint="eastAsia"/>
          <w:szCs w:val="21"/>
        </w:rPr>
        <w:t>导轨的位置并不完全精准，所以在某些重叠区域出现重影现象。</w:t>
      </w:r>
      <w:r w:rsidR="003950D7" w:rsidRPr="003950D7">
        <w:rPr>
          <w:rFonts w:ascii="Times New Roman" w:hAnsi="Times New Roman" w:hint="eastAsia"/>
          <w:szCs w:val="21"/>
        </w:rPr>
        <w:t>而使用机械</w:t>
      </w:r>
      <w:r w:rsidR="00ED4E2B">
        <w:rPr>
          <w:rFonts w:ascii="Times New Roman" w:hAnsi="Times New Roman" w:hint="eastAsia"/>
          <w:szCs w:val="21"/>
        </w:rPr>
        <w:t>位置先验</w:t>
      </w:r>
      <w:r w:rsidR="003950D7" w:rsidRPr="003950D7">
        <w:rPr>
          <w:rFonts w:ascii="Times New Roman" w:hAnsi="Times New Roman" w:hint="eastAsia"/>
          <w:szCs w:val="21"/>
        </w:rPr>
        <w:t>的方法则完全不需要计算单位像素的单位物理距离</w:t>
      </w:r>
      <w:r w:rsidR="0073604A">
        <w:rPr>
          <w:rFonts w:ascii="Times New Roman" w:hAnsi="Times New Roman" w:hint="eastAsia"/>
          <w:szCs w:val="21"/>
        </w:rPr>
        <w:t>，可以有效的避免</w:t>
      </w:r>
      <w:r w:rsidR="00CC3D8D">
        <w:rPr>
          <w:rFonts w:ascii="Times New Roman" w:hAnsi="Times New Roman" w:hint="eastAsia"/>
          <w:szCs w:val="21"/>
        </w:rPr>
        <w:t>此类</w:t>
      </w:r>
      <w:r w:rsidR="0073604A">
        <w:rPr>
          <w:rFonts w:ascii="Times New Roman" w:hAnsi="Times New Roman" w:hint="eastAsia"/>
          <w:szCs w:val="21"/>
        </w:rPr>
        <w:t>问题</w:t>
      </w:r>
      <w:r w:rsidR="003950D7" w:rsidRPr="003950D7">
        <w:rPr>
          <w:rFonts w:ascii="Times New Roman" w:hAnsi="Times New Roman" w:hint="eastAsia"/>
          <w:szCs w:val="21"/>
        </w:rPr>
        <w:t>。</w:t>
      </w:r>
      <w:r w:rsidR="00CC3D8D" w:rsidRPr="00C43F6B">
        <w:rPr>
          <w:rFonts w:ascii="Times New Roman" w:hAnsi="Times New Roman" w:hint="eastAsia"/>
          <w:szCs w:val="21"/>
        </w:rPr>
        <w:t>基于特征匹配加机械引导方法的可靠性会更高，适应性更强。</w:t>
      </w:r>
      <w:r w:rsidR="00CF58DE" w:rsidRPr="000F0905">
        <w:rPr>
          <w:rFonts w:ascii="Times New Roman" w:hAnsi="Times New Roman" w:hint="eastAsia"/>
          <w:color w:val="000000" w:themeColor="text1"/>
          <w:szCs w:val="21"/>
        </w:rPr>
        <w:t>表</w:t>
      </w:r>
      <w:r w:rsidR="00CF58DE" w:rsidRPr="000F0905">
        <w:rPr>
          <w:rFonts w:ascii="Times New Roman" w:hAnsi="Times New Roman" w:hint="eastAsia"/>
          <w:color w:val="000000" w:themeColor="text1"/>
          <w:szCs w:val="21"/>
        </w:rPr>
        <w:t>1</w:t>
      </w:r>
      <w:r w:rsidR="000F0905" w:rsidRPr="000F0905">
        <w:rPr>
          <w:rFonts w:ascii="Times New Roman" w:hAnsi="Times New Roman" w:hint="eastAsia"/>
          <w:color w:val="000000" w:themeColor="text1"/>
          <w:szCs w:val="21"/>
        </w:rPr>
        <w:t>和表</w:t>
      </w:r>
      <w:r w:rsidR="000F0905" w:rsidRPr="000F0905">
        <w:rPr>
          <w:rFonts w:ascii="Times New Roman" w:hAnsi="Times New Roman" w:hint="eastAsia"/>
          <w:color w:val="000000" w:themeColor="text1"/>
          <w:szCs w:val="21"/>
        </w:rPr>
        <w:t>2</w:t>
      </w:r>
      <w:r w:rsidR="00CF58DE" w:rsidRPr="000F0905">
        <w:rPr>
          <w:rFonts w:ascii="Times New Roman" w:hAnsi="Times New Roman" w:hint="eastAsia"/>
          <w:color w:val="000000" w:themeColor="text1"/>
          <w:szCs w:val="21"/>
        </w:rPr>
        <w:t>中对</w:t>
      </w:r>
      <w:r w:rsidR="00CF58DE" w:rsidRPr="003950D7">
        <w:rPr>
          <w:rFonts w:ascii="Times New Roman" w:hAnsi="Times New Roman" w:hint="eastAsia"/>
          <w:szCs w:val="21"/>
        </w:rPr>
        <w:t>拼接融合后的图像进行定性分析</w:t>
      </w:r>
      <w:r w:rsidR="00CF58DE">
        <w:rPr>
          <w:rFonts w:ascii="Times New Roman" w:hAnsi="Times New Roman" w:hint="eastAsia"/>
          <w:szCs w:val="21"/>
        </w:rPr>
        <w:t>的结果</w:t>
      </w:r>
      <w:r w:rsidR="00CF58DE" w:rsidRPr="003950D7">
        <w:rPr>
          <w:rFonts w:ascii="Times New Roman" w:hAnsi="Times New Roman" w:hint="eastAsia"/>
          <w:szCs w:val="21"/>
        </w:rPr>
        <w:t>可知，基于</w:t>
      </w:r>
      <w:r w:rsidR="00CF58DE" w:rsidRPr="003950D7">
        <w:rPr>
          <w:rFonts w:ascii="Times New Roman" w:hAnsi="Times New Roman" w:hint="eastAsia"/>
          <w:szCs w:val="21"/>
        </w:rPr>
        <w:t>SIFT+</w:t>
      </w:r>
      <w:r w:rsidR="00CF58DE" w:rsidRPr="003950D7">
        <w:rPr>
          <w:rFonts w:ascii="Times New Roman" w:hAnsi="Times New Roman" w:hint="eastAsia"/>
          <w:szCs w:val="21"/>
        </w:rPr>
        <w:t>机械</w:t>
      </w:r>
      <w:r w:rsidR="00CF58DE">
        <w:rPr>
          <w:rFonts w:ascii="Times New Roman" w:hAnsi="Times New Roman" w:hint="eastAsia"/>
          <w:szCs w:val="21"/>
        </w:rPr>
        <w:t>位置先验</w:t>
      </w:r>
      <w:r w:rsidR="00CF58DE" w:rsidRPr="003950D7">
        <w:rPr>
          <w:rFonts w:ascii="Times New Roman" w:hAnsi="Times New Roman" w:hint="eastAsia"/>
          <w:szCs w:val="21"/>
        </w:rPr>
        <w:t>的方</w:t>
      </w:r>
      <w:r w:rsidR="00CF58DE" w:rsidRPr="003950D7">
        <w:rPr>
          <w:rFonts w:ascii="Times New Roman" w:hAnsi="Times New Roman" w:hint="eastAsia"/>
          <w:szCs w:val="21"/>
        </w:rPr>
        <w:lastRenderedPageBreak/>
        <w:t>式在关键参数</w:t>
      </w:r>
      <w:r w:rsidR="00CF58DE" w:rsidRPr="003950D7">
        <w:rPr>
          <w:rFonts w:ascii="Times New Roman" w:hAnsi="Times New Roman" w:hint="eastAsia"/>
          <w:szCs w:val="21"/>
        </w:rPr>
        <w:t>RMSE</w:t>
      </w:r>
      <w:r w:rsidR="00CF58DE" w:rsidRPr="003950D7">
        <w:rPr>
          <w:rFonts w:ascii="Times New Roman" w:hAnsi="Times New Roman" w:hint="eastAsia"/>
          <w:szCs w:val="21"/>
        </w:rPr>
        <w:t>，</w:t>
      </w:r>
      <w:r w:rsidR="00CF58DE" w:rsidRPr="003950D7">
        <w:rPr>
          <w:rFonts w:ascii="Times New Roman" w:hAnsi="Times New Roman" w:hint="eastAsia"/>
          <w:szCs w:val="21"/>
        </w:rPr>
        <w:t>SSIM</w:t>
      </w:r>
      <w:r w:rsidR="00CF58DE" w:rsidRPr="003950D7">
        <w:rPr>
          <w:rFonts w:ascii="Times New Roman" w:hAnsi="Times New Roman" w:hint="eastAsia"/>
          <w:szCs w:val="21"/>
        </w:rPr>
        <w:t>和</w:t>
      </w:r>
      <w:r w:rsidR="00CF58DE" w:rsidRPr="003950D7">
        <w:rPr>
          <w:rFonts w:ascii="Times New Roman" w:hAnsi="Times New Roman" w:hint="eastAsia"/>
          <w:szCs w:val="21"/>
        </w:rPr>
        <w:t>Var</w:t>
      </w:r>
      <w:r w:rsidR="00CF58DE" w:rsidRPr="003950D7">
        <w:rPr>
          <w:rFonts w:ascii="Times New Roman" w:hAnsi="Times New Roman" w:hint="eastAsia"/>
          <w:szCs w:val="21"/>
        </w:rPr>
        <w:t>评估指标都显著优于其他几种方法，而在其他参数上也保存较次优的水平。从该实验分析可知，基于</w:t>
      </w:r>
      <w:r w:rsidR="00CF58DE">
        <w:rPr>
          <w:rFonts w:ascii="Times New Roman" w:hAnsi="Times New Roman" w:hint="eastAsia"/>
          <w:szCs w:val="21"/>
        </w:rPr>
        <w:t>机械导轨映射</w:t>
      </w:r>
      <w:r w:rsidR="00CF58DE" w:rsidRPr="003950D7">
        <w:rPr>
          <w:rFonts w:ascii="Times New Roman" w:hAnsi="Times New Roman" w:hint="eastAsia"/>
          <w:szCs w:val="21"/>
        </w:rPr>
        <w:t>的方案有</w:t>
      </w:r>
      <w:r w:rsidR="00CF58DE">
        <w:rPr>
          <w:rFonts w:ascii="Times New Roman" w:hAnsi="Times New Roman" w:hint="eastAsia"/>
          <w:szCs w:val="21"/>
        </w:rPr>
        <w:t>着</w:t>
      </w:r>
      <w:r w:rsidR="00CF58DE" w:rsidRPr="003950D7">
        <w:rPr>
          <w:rFonts w:ascii="Times New Roman" w:hAnsi="Times New Roman" w:hint="eastAsia"/>
          <w:szCs w:val="21"/>
        </w:rPr>
        <w:t>不错的</w:t>
      </w:r>
      <w:r w:rsidR="00CF58DE">
        <w:rPr>
          <w:rFonts w:ascii="Times New Roman" w:hAnsi="Times New Roman" w:hint="eastAsia"/>
          <w:szCs w:val="21"/>
        </w:rPr>
        <w:t>拼接</w:t>
      </w:r>
      <w:r w:rsidR="00CF58DE" w:rsidRPr="003950D7">
        <w:rPr>
          <w:rFonts w:ascii="Times New Roman" w:hAnsi="Times New Roman" w:hint="eastAsia"/>
          <w:szCs w:val="21"/>
        </w:rPr>
        <w:t>效果，但严重依赖于平台的移动精度和计算得到的像素对应真实物理位移。完全基于图像的特征匹配在零件的边缘区域容易因有效特征太少</w:t>
      </w:r>
      <w:r w:rsidR="00CF58DE">
        <w:rPr>
          <w:rFonts w:ascii="Times New Roman" w:hAnsi="Times New Roman" w:hint="eastAsia"/>
          <w:szCs w:val="21"/>
        </w:rPr>
        <w:t>从而</w:t>
      </w:r>
      <w:r w:rsidR="00CF58DE" w:rsidRPr="003950D7">
        <w:rPr>
          <w:rFonts w:ascii="Times New Roman" w:hAnsi="Times New Roman" w:hint="eastAsia"/>
          <w:szCs w:val="21"/>
        </w:rPr>
        <w:t>在边缘区域出现误匹配，而使用机械位置引导可以很好就弥补这点，并且不依赖于精确的像素物理位移计算。</w:t>
      </w:r>
    </w:p>
    <w:p w14:paraId="50FAB74A" w14:textId="35BD0E42" w:rsidR="003950D7" w:rsidRDefault="000C3285" w:rsidP="00CF58DE">
      <w:pPr>
        <w:spacing w:line="360" w:lineRule="auto"/>
        <w:jc w:val="center"/>
        <w:rPr>
          <w:rFonts w:ascii="Times New Roman" w:hAnsi="Times New Roman"/>
          <w:szCs w:val="21"/>
        </w:rPr>
      </w:pPr>
      <w:r>
        <w:rPr>
          <w:noProof/>
        </w:rPr>
        <w:drawing>
          <wp:inline distT="0" distB="0" distL="0" distR="0" wp14:anchorId="50A54E02" wp14:editId="08DDE749">
            <wp:extent cx="4253731" cy="4881600"/>
            <wp:effectExtent l="0" t="0" r="0" b="0"/>
            <wp:docPr id="7191015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253731" cy="4881600"/>
                    </a:xfrm>
                    <a:prstGeom prst="rect">
                      <a:avLst/>
                    </a:prstGeom>
                    <a:noFill/>
                    <a:ln>
                      <a:noFill/>
                    </a:ln>
                  </pic:spPr>
                </pic:pic>
              </a:graphicData>
            </a:graphic>
          </wp:inline>
        </w:drawing>
      </w:r>
    </w:p>
    <w:p w14:paraId="196AFED2" w14:textId="733D8F13" w:rsidR="003950D7" w:rsidRPr="00346B66" w:rsidRDefault="003950D7" w:rsidP="003950D7">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0F0905">
        <w:rPr>
          <w:rFonts w:ascii="Times New Roman" w:hAnsi="Times New Roman" w:cs="Times New Roman" w:hint="eastAsia"/>
          <w:bCs/>
          <w:kern w:val="0"/>
          <w:sz w:val="18"/>
          <w:szCs w:val="18"/>
        </w:rPr>
        <w:t>7</w:t>
      </w:r>
      <w:r w:rsidRPr="00346B66">
        <w:rPr>
          <w:rFonts w:ascii="Times New Roman" w:hAnsi="Times New Roman" w:cs="Times New Roman"/>
          <w:bCs/>
          <w:kern w:val="0"/>
          <w:sz w:val="18"/>
          <w:szCs w:val="18"/>
        </w:rPr>
        <w:t xml:space="preserve"> </w:t>
      </w:r>
      <w:r w:rsidRPr="003950D7">
        <w:rPr>
          <w:rFonts w:ascii="Times New Roman" w:hAnsi="Times New Roman" w:cs="Times New Roman" w:hint="eastAsia"/>
          <w:bCs/>
          <w:kern w:val="0"/>
          <w:sz w:val="18"/>
          <w:szCs w:val="18"/>
        </w:rPr>
        <w:t>几种不同方法</w:t>
      </w:r>
      <w:r w:rsidR="003628E7">
        <w:rPr>
          <w:rFonts w:ascii="Times New Roman" w:hAnsi="Times New Roman" w:cs="Times New Roman" w:hint="eastAsia"/>
          <w:bCs/>
          <w:kern w:val="0"/>
          <w:sz w:val="18"/>
          <w:szCs w:val="18"/>
        </w:rPr>
        <w:t>对零件</w:t>
      </w:r>
      <w:r w:rsidR="003628E7">
        <w:rPr>
          <w:rFonts w:ascii="Times New Roman" w:hAnsi="Times New Roman" w:cs="Times New Roman" w:hint="eastAsia"/>
          <w:bCs/>
          <w:kern w:val="0"/>
          <w:sz w:val="18"/>
          <w:szCs w:val="18"/>
        </w:rPr>
        <w:t>1</w:t>
      </w:r>
      <w:r w:rsidRPr="003950D7">
        <w:rPr>
          <w:rFonts w:ascii="Times New Roman" w:hAnsi="Times New Roman" w:cs="Times New Roman" w:hint="eastAsia"/>
          <w:bCs/>
          <w:kern w:val="0"/>
          <w:sz w:val="18"/>
          <w:szCs w:val="18"/>
        </w:rPr>
        <w:t>拼接融合后的图对比</w:t>
      </w:r>
    </w:p>
    <w:p w14:paraId="2E259861" w14:textId="68FF58D5" w:rsidR="00F03491" w:rsidRPr="003628E7" w:rsidRDefault="003950D7" w:rsidP="00F03491">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0F0905">
        <w:rPr>
          <w:rFonts w:ascii="Times New Roman" w:hAnsi="Times New Roman" w:cs="Times New Roman" w:hint="eastAsia"/>
          <w:kern w:val="0"/>
          <w:sz w:val="18"/>
          <w:szCs w:val="18"/>
        </w:rPr>
        <w:t>7</w:t>
      </w:r>
      <w:r w:rsidRPr="00346B66">
        <w:rPr>
          <w:rFonts w:ascii="Times New Roman" w:eastAsia="E-BZ" w:hAnsi="Times New Roman" w:cs="Times New Roman"/>
          <w:kern w:val="0"/>
          <w:sz w:val="18"/>
          <w:szCs w:val="18"/>
        </w:rPr>
        <w:t xml:space="preserve"> </w:t>
      </w:r>
      <w:r w:rsidR="003628E7">
        <w:rPr>
          <w:rFonts w:ascii="Times New Roman" w:hAnsi="Times New Roman" w:cs="Times New Roman" w:hint="eastAsia"/>
          <w:kern w:val="0"/>
          <w:sz w:val="18"/>
          <w:szCs w:val="18"/>
        </w:rPr>
        <w:t>C</w:t>
      </w:r>
      <w:r w:rsidR="003628E7" w:rsidRPr="003628E7">
        <w:rPr>
          <w:rFonts w:ascii="Times New Roman" w:eastAsia="E-BZ" w:hAnsi="Times New Roman" w:cs="Times New Roman"/>
          <w:kern w:val="0"/>
          <w:sz w:val="18"/>
          <w:szCs w:val="18"/>
        </w:rPr>
        <w:t>omparison of the images of part 1 after being spliced and fused by several different methods.</w:t>
      </w:r>
    </w:p>
    <w:p w14:paraId="080ADEC7" w14:textId="31BEDDD8" w:rsidR="00D76323" w:rsidRPr="00346B66" w:rsidRDefault="00D76323" w:rsidP="00D76323">
      <w:pPr>
        <w:pStyle w:val="af0"/>
        <w:jc w:val="center"/>
        <w:rPr>
          <w:rFonts w:ascii="Times New Roman" w:hAnsi="Times New Roman" w:cs="Times New Roman"/>
          <w:sz w:val="18"/>
          <w:szCs w:val="18"/>
        </w:rPr>
      </w:pPr>
      <w:r w:rsidRPr="00346B66">
        <w:rPr>
          <w:rFonts w:ascii="Times New Roman" w:hAnsi="Times New Roman" w:cs="Times New Roman" w:hint="eastAsia"/>
          <w:sz w:val="18"/>
          <w:szCs w:val="18"/>
        </w:rPr>
        <w:t>表</w:t>
      </w:r>
      <w:r>
        <w:rPr>
          <w:rFonts w:ascii="Times New Roman" w:hAnsi="Times New Roman" w:cs="Times New Roman" w:hint="eastAsia"/>
          <w:sz w:val="18"/>
          <w:szCs w:val="18"/>
        </w:rPr>
        <w:t>1</w:t>
      </w:r>
      <w:r w:rsidRPr="00D76323">
        <w:rPr>
          <w:rFonts w:ascii="Times New Roman" w:hAnsi="Times New Roman" w:cs="Times New Roman" w:hint="eastAsia"/>
          <w:sz w:val="18"/>
          <w:szCs w:val="18"/>
        </w:rPr>
        <w:t>几种不同方法</w:t>
      </w:r>
      <w:r w:rsidR="0094672B">
        <w:rPr>
          <w:rFonts w:ascii="Times New Roman" w:hAnsi="Times New Roman" w:cs="Times New Roman" w:hint="eastAsia"/>
          <w:sz w:val="18"/>
          <w:szCs w:val="18"/>
        </w:rPr>
        <w:t>对零件</w:t>
      </w:r>
      <w:r w:rsidR="0094672B">
        <w:rPr>
          <w:rFonts w:ascii="Times New Roman" w:hAnsi="Times New Roman" w:cs="Times New Roman" w:hint="eastAsia"/>
          <w:sz w:val="18"/>
          <w:szCs w:val="18"/>
        </w:rPr>
        <w:t>1</w:t>
      </w:r>
      <w:r w:rsidRPr="00D76323">
        <w:rPr>
          <w:rFonts w:ascii="Times New Roman" w:hAnsi="Times New Roman" w:cs="Times New Roman" w:hint="eastAsia"/>
          <w:sz w:val="18"/>
          <w:szCs w:val="18"/>
        </w:rPr>
        <w:t>拼接融合后的评估指标数据</w:t>
      </w:r>
    </w:p>
    <w:p w14:paraId="241137FC" w14:textId="42A0CD25" w:rsidR="00D76323" w:rsidRPr="00346B66" w:rsidRDefault="00D76323" w:rsidP="00D76323">
      <w:pPr>
        <w:pStyle w:val="af0"/>
        <w:jc w:val="center"/>
        <w:rPr>
          <w:rFonts w:ascii="Times New Roman" w:hAnsi="Times New Roman" w:cs="Times New Roman"/>
          <w:sz w:val="18"/>
          <w:szCs w:val="18"/>
        </w:rPr>
      </w:pPr>
      <w:r w:rsidRPr="00346B66">
        <w:rPr>
          <w:rFonts w:ascii="Times New Roman" w:hAnsi="Times New Roman" w:cs="Times New Roman"/>
          <w:bCs/>
          <w:sz w:val="18"/>
          <w:szCs w:val="18"/>
        </w:rPr>
        <w:t xml:space="preserve">Table </w:t>
      </w:r>
      <w:r>
        <w:rPr>
          <w:rFonts w:ascii="Times New Roman" w:hAnsi="Times New Roman" w:cs="Times New Roman" w:hint="eastAsia"/>
          <w:bCs/>
          <w:sz w:val="18"/>
          <w:szCs w:val="18"/>
        </w:rPr>
        <w:t>1</w:t>
      </w:r>
      <w:r w:rsidRPr="00346B66">
        <w:rPr>
          <w:rFonts w:ascii="Times New Roman" w:hAnsi="Times New Roman" w:cs="Times New Roman"/>
          <w:sz w:val="18"/>
          <w:szCs w:val="18"/>
        </w:rPr>
        <w:t xml:space="preserve"> </w:t>
      </w:r>
      <w:r w:rsidR="00666A89" w:rsidRPr="00666A89">
        <w:rPr>
          <w:rFonts w:ascii="Times New Roman" w:hAnsi="Times New Roman" w:cs="Times New Roman"/>
          <w:sz w:val="18"/>
          <w:szCs w:val="18"/>
        </w:rPr>
        <w:t>Evaluation index data of part 1 after splicing and fusion by several different methods</w:t>
      </w:r>
    </w:p>
    <w:tbl>
      <w:tblPr>
        <w:tblStyle w:val="af2"/>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049"/>
        <w:gridCol w:w="1049"/>
        <w:gridCol w:w="1049"/>
        <w:gridCol w:w="1049"/>
        <w:gridCol w:w="1049"/>
      </w:tblGrid>
      <w:tr w:rsidR="008407B8" w14:paraId="47D77DD4" w14:textId="77777777" w:rsidTr="008407B8">
        <w:tc>
          <w:tcPr>
            <w:tcW w:w="3085" w:type="dxa"/>
            <w:tcBorders>
              <w:top w:val="single" w:sz="4" w:space="0" w:color="auto"/>
              <w:bottom w:val="single" w:sz="4" w:space="0" w:color="auto"/>
            </w:tcBorders>
          </w:tcPr>
          <w:p w14:paraId="1FD6290D" w14:textId="77777777" w:rsidR="00F03491" w:rsidRPr="008407B8" w:rsidRDefault="00F03491" w:rsidP="00467576">
            <w:pPr>
              <w:jc w:val="center"/>
              <w:rPr>
                <w:rFonts w:ascii="Times New Roman" w:hAnsi="Times New Roman" w:cs="Times New Roman"/>
              </w:rPr>
            </w:pPr>
          </w:p>
        </w:tc>
        <w:tc>
          <w:tcPr>
            <w:tcW w:w="1049" w:type="dxa"/>
            <w:tcBorders>
              <w:top w:val="single" w:sz="4" w:space="0" w:color="auto"/>
              <w:bottom w:val="single" w:sz="4" w:space="0" w:color="auto"/>
            </w:tcBorders>
          </w:tcPr>
          <w:p w14:paraId="75F1A977"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RMSE</w:t>
            </w:r>
          </w:p>
        </w:tc>
        <w:tc>
          <w:tcPr>
            <w:tcW w:w="1049" w:type="dxa"/>
            <w:tcBorders>
              <w:top w:val="single" w:sz="4" w:space="0" w:color="auto"/>
              <w:bottom w:val="single" w:sz="4" w:space="0" w:color="auto"/>
            </w:tcBorders>
          </w:tcPr>
          <w:p w14:paraId="52FF40F3"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SSIM</w:t>
            </w:r>
          </w:p>
        </w:tc>
        <w:tc>
          <w:tcPr>
            <w:tcW w:w="1049" w:type="dxa"/>
            <w:tcBorders>
              <w:top w:val="single" w:sz="4" w:space="0" w:color="auto"/>
              <w:bottom w:val="single" w:sz="4" w:space="0" w:color="auto"/>
            </w:tcBorders>
          </w:tcPr>
          <w:p w14:paraId="256B9AE6"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Var</w:t>
            </w:r>
          </w:p>
        </w:tc>
        <w:tc>
          <w:tcPr>
            <w:tcW w:w="1049" w:type="dxa"/>
            <w:tcBorders>
              <w:top w:val="single" w:sz="4" w:space="0" w:color="auto"/>
              <w:bottom w:val="single" w:sz="4" w:space="0" w:color="auto"/>
            </w:tcBorders>
          </w:tcPr>
          <w:p w14:paraId="2C221D42"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ColorDiff</w:t>
            </w:r>
          </w:p>
        </w:tc>
        <w:tc>
          <w:tcPr>
            <w:tcW w:w="1049" w:type="dxa"/>
            <w:tcBorders>
              <w:top w:val="single" w:sz="4" w:space="0" w:color="auto"/>
              <w:bottom w:val="single" w:sz="4" w:space="0" w:color="auto"/>
            </w:tcBorders>
          </w:tcPr>
          <w:p w14:paraId="33C92D31"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SeamDiff</w:t>
            </w:r>
          </w:p>
        </w:tc>
      </w:tr>
      <w:tr w:rsidR="008407B8" w14:paraId="34EEA702" w14:textId="77777777" w:rsidTr="008407B8">
        <w:tc>
          <w:tcPr>
            <w:tcW w:w="3085" w:type="dxa"/>
            <w:tcBorders>
              <w:top w:val="single" w:sz="4" w:space="0" w:color="auto"/>
            </w:tcBorders>
          </w:tcPr>
          <w:p w14:paraId="3102FD5E"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ORB</w:t>
            </w:r>
          </w:p>
        </w:tc>
        <w:tc>
          <w:tcPr>
            <w:tcW w:w="1049" w:type="dxa"/>
            <w:tcBorders>
              <w:top w:val="single" w:sz="4" w:space="0" w:color="auto"/>
            </w:tcBorders>
          </w:tcPr>
          <w:p w14:paraId="5ABEC056"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15.12</w:t>
            </w:r>
          </w:p>
        </w:tc>
        <w:tc>
          <w:tcPr>
            <w:tcW w:w="1049" w:type="dxa"/>
            <w:tcBorders>
              <w:top w:val="single" w:sz="4" w:space="0" w:color="auto"/>
            </w:tcBorders>
          </w:tcPr>
          <w:p w14:paraId="62E57E21"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0.8686</w:t>
            </w:r>
          </w:p>
        </w:tc>
        <w:tc>
          <w:tcPr>
            <w:tcW w:w="1049" w:type="dxa"/>
            <w:tcBorders>
              <w:top w:val="single" w:sz="4" w:space="0" w:color="auto"/>
            </w:tcBorders>
          </w:tcPr>
          <w:p w14:paraId="19249E7E"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388.11</w:t>
            </w:r>
          </w:p>
        </w:tc>
        <w:tc>
          <w:tcPr>
            <w:tcW w:w="1049" w:type="dxa"/>
            <w:tcBorders>
              <w:top w:val="single" w:sz="4" w:space="0" w:color="auto"/>
            </w:tcBorders>
          </w:tcPr>
          <w:p w14:paraId="2CE10DD5"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5.24</w:t>
            </w:r>
          </w:p>
        </w:tc>
        <w:tc>
          <w:tcPr>
            <w:tcW w:w="1049" w:type="dxa"/>
            <w:tcBorders>
              <w:top w:val="single" w:sz="4" w:space="0" w:color="auto"/>
            </w:tcBorders>
          </w:tcPr>
          <w:p w14:paraId="50DC77D9"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4.67</w:t>
            </w:r>
          </w:p>
        </w:tc>
      </w:tr>
      <w:tr w:rsidR="008407B8" w14:paraId="65D518D3" w14:textId="77777777" w:rsidTr="008407B8">
        <w:tc>
          <w:tcPr>
            <w:tcW w:w="3085" w:type="dxa"/>
          </w:tcPr>
          <w:p w14:paraId="4289D623" w14:textId="77777777" w:rsidR="00F03491" w:rsidRPr="008407B8" w:rsidRDefault="00F03491" w:rsidP="00467576">
            <w:pPr>
              <w:jc w:val="center"/>
              <w:rPr>
                <w:rFonts w:ascii="Times New Roman" w:hAnsi="Times New Roman" w:cs="Times New Roman"/>
              </w:rPr>
            </w:pPr>
            <w:r w:rsidRPr="008407B8">
              <w:rPr>
                <w:rFonts w:ascii="Times New Roman" w:hAnsi="Times New Roman" w:cs="Times New Roman"/>
              </w:rPr>
              <w:t>SIFT</w:t>
            </w:r>
          </w:p>
        </w:tc>
        <w:tc>
          <w:tcPr>
            <w:tcW w:w="1049" w:type="dxa"/>
          </w:tcPr>
          <w:p w14:paraId="3CE8D176"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14.04</w:t>
            </w:r>
          </w:p>
        </w:tc>
        <w:tc>
          <w:tcPr>
            <w:tcW w:w="1049" w:type="dxa"/>
          </w:tcPr>
          <w:p w14:paraId="4AB8600D"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0.8844</w:t>
            </w:r>
          </w:p>
        </w:tc>
        <w:tc>
          <w:tcPr>
            <w:tcW w:w="1049" w:type="dxa"/>
          </w:tcPr>
          <w:p w14:paraId="1E49B7CE"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330.42</w:t>
            </w:r>
          </w:p>
        </w:tc>
        <w:tc>
          <w:tcPr>
            <w:tcW w:w="1049" w:type="dxa"/>
          </w:tcPr>
          <w:p w14:paraId="0D1D0E97"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4.77</w:t>
            </w:r>
          </w:p>
        </w:tc>
        <w:tc>
          <w:tcPr>
            <w:tcW w:w="1049" w:type="dxa"/>
          </w:tcPr>
          <w:p w14:paraId="2EC5658A"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4.67</w:t>
            </w:r>
          </w:p>
        </w:tc>
      </w:tr>
      <w:tr w:rsidR="008407B8" w14:paraId="18B0611F" w14:textId="77777777" w:rsidTr="008407B8">
        <w:tc>
          <w:tcPr>
            <w:tcW w:w="3085" w:type="dxa"/>
          </w:tcPr>
          <w:p w14:paraId="3B26519C" w14:textId="068AF329" w:rsidR="00F03491" w:rsidRPr="008407B8" w:rsidRDefault="00481A14" w:rsidP="00467576">
            <w:pPr>
              <w:jc w:val="center"/>
              <w:rPr>
                <w:rFonts w:ascii="Times New Roman" w:eastAsiaTheme="minorEastAsia" w:hAnsi="Times New Roman" w:cs="Times New Roman"/>
              </w:rPr>
            </w:pPr>
            <w:r w:rsidRPr="008407B8">
              <w:rPr>
                <w:rFonts w:ascii="Times New Roman" w:eastAsiaTheme="minorEastAsia" w:hAnsi="Times New Roman" w:cs="Times New Roman"/>
              </w:rPr>
              <w:t>ORB+Mechanical Guidance</w:t>
            </w:r>
          </w:p>
        </w:tc>
        <w:tc>
          <w:tcPr>
            <w:tcW w:w="1049" w:type="dxa"/>
          </w:tcPr>
          <w:p w14:paraId="4815AA48"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6.23</w:t>
            </w:r>
          </w:p>
        </w:tc>
        <w:tc>
          <w:tcPr>
            <w:tcW w:w="1049" w:type="dxa"/>
          </w:tcPr>
          <w:p w14:paraId="0232797B"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0.9244</w:t>
            </w:r>
          </w:p>
        </w:tc>
        <w:tc>
          <w:tcPr>
            <w:tcW w:w="1049" w:type="dxa"/>
          </w:tcPr>
          <w:p w14:paraId="656B17AF"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42.91</w:t>
            </w:r>
          </w:p>
        </w:tc>
        <w:tc>
          <w:tcPr>
            <w:tcW w:w="1049" w:type="dxa"/>
          </w:tcPr>
          <w:p w14:paraId="587870AA" w14:textId="77777777" w:rsidR="00F03491" w:rsidRPr="008A1114" w:rsidRDefault="00F03491" w:rsidP="00467576">
            <w:pPr>
              <w:jc w:val="center"/>
              <w:rPr>
                <w:rFonts w:ascii="Times New Roman" w:hAnsi="Times New Roman" w:cs="Times New Roman"/>
                <w:b/>
                <w:bCs/>
                <w:sz w:val="18"/>
                <w:szCs w:val="18"/>
              </w:rPr>
            </w:pPr>
            <w:r w:rsidRPr="008A1114">
              <w:rPr>
                <w:rFonts w:ascii="Times New Roman" w:hAnsi="Times New Roman" w:cs="Times New Roman"/>
                <w:b/>
                <w:bCs/>
                <w:sz w:val="18"/>
                <w:szCs w:val="18"/>
              </w:rPr>
              <w:t>0.96</w:t>
            </w:r>
          </w:p>
        </w:tc>
        <w:tc>
          <w:tcPr>
            <w:tcW w:w="1049" w:type="dxa"/>
          </w:tcPr>
          <w:p w14:paraId="1F86FD4E"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4.67</w:t>
            </w:r>
          </w:p>
        </w:tc>
      </w:tr>
      <w:tr w:rsidR="008407B8" w:rsidRPr="00C71372" w14:paraId="78FF08D4" w14:textId="77777777" w:rsidTr="008407B8">
        <w:tc>
          <w:tcPr>
            <w:tcW w:w="3085" w:type="dxa"/>
          </w:tcPr>
          <w:p w14:paraId="418A9630" w14:textId="1452DB54" w:rsidR="00F03491" w:rsidRPr="008407B8" w:rsidRDefault="00481A14" w:rsidP="00467576">
            <w:pPr>
              <w:jc w:val="center"/>
              <w:rPr>
                <w:rFonts w:ascii="Times New Roman" w:hAnsi="Times New Roman" w:cs="Times New Roman"/>
              </w:rPr>
            </w:pPr>
            <w:r w:rsidRPr="008407B8">
              <w:rPr>
                <w:rFonts w:ascii="Times New Roman" w:hAnsi="Times New Roman" w:cs="Times New Roman"/>
              </w:rPr>
              <w:t>Mechanical Guideway Mapping</w:t>
            </w:r>
          </w:p>
        </w:tc>
        <w:tc>
          <w:tcPr>
            <w:tcW w:w="1049" w:type="dxa"/>
          </w:tcPr>
          <w:p w14:paraId="7CB0848D"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7.63</w:t>
            </w:r>
          </w:p>
        </w:tc>
        <w:tc>
          <w:tcPr>
            <w:tcW w:w="1049" w:type="dxa"/>
          </w:tcPr>
          <w:p w14:paraId="1ADA229D"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0.8884</w:t>
            </w:r>
          </w:p>
        </w:tc>
        <w:tc>
          <w:tcPr>
            <w:tcW w:w="1049" w:type="dxa"/>
          </w:tcPr>
          <w:p w14:paraId="3D6EB195"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63.70</w:t>
            </w:r>
          </w:p>
        </w:tc>
        <w:tc>
          <w:tcPr>
            <w:tcW w:w="1049" w:type="dxa"/>
          </w:tcPr>
          <w:p w14:paraId="5A9F8515" w14:textId="77777777" w:rsidR="00F03491" w:rsidRPr="008A1114" w:rsidRDefault="00F03491" w:rsidP="00467576">
            <w:pPr>
              <w:jc w:val="center"/>
              <w:rPr>
                <w:rFonts w:ascii="Times New Roman" w:hAnsi="Times New Roman" w:cs="Times New Roman"/>
                <w:sz w:val="18"/>
                <w:szCs w:val="18"/>
              </w:rPr>
            </w:pPr>
            <w:r w:rsidRPr="008A1114">
              <w:rPr>
                <w:rFonts w:ascii="Times New Roman" w:hAnsi="Times New Roman" w:cs="Times New Roman"/>
                <w:sz w:val="18"/>
                <w:szCs w:val="18"/>
              </w:rPr>
              <w:t>0.97</w:t>
            </w:r>
          </w:p>
        </w:tc>
        <w:tc>
          <w:tcPr>
            <w:tcW w:w="1049" w:type="dxa"/>
          </w:tcPr>
          <w:p w14:paraId="34C15C4F" w14:textId="77777777" w:rsidR="00F03491" w:rsidRPr="008407B8" w:rsidRDefault="00F03491" w:rsidP="00467576">
            <w:pPr>
              <w:jc w:val="center"/>
              <w:rPr>
                <w:rFonts w:ascii="Times New Roman" w:hAnsi="Times New Roman" w:cs="Times New Roman"/>
                <w:b/>
                <w:bCs/>
                <w:sz w:val="18"/>
                <w:szCs w:val="18"/>
              </w:rPr>
            </w:pPr>
            <w:r w:rsidRPr="008407B8">
              <w:rPr>
                <w:rFonts w:ascii="Times New Roman" w:hAnsi="Times New Roman" w:cs="Times New Roman"/>
                <w:b/>
                <w:bCs/>
                <w:sz w:val="18"/>
                <w:szCs w:val="18"/>
              </w:rPr>
              <w:t>4.36</w:t>
            </w:r>
          </w:p>
        </w:tc>
      </w:tr>
      <w:tr w:rsidR="008407B8" w14:paraId="119B6E19" w14:textId="77777777" w:rsidTr="008407B8">
        <w:tc>
          <w:tcPr>
            <w:tcW w:w="3085" w:type="dxa"/>
            <w:tcBorders>
              <w:bottom w:val="single" w:sz="4" w:space="0" w:color="auto"/>
            </w:tcBorders>
          </w:tcPr>
          <w:p w14:paraId="6B02ADD1" w14:textId="7E2AA77F" w:rsidR="00F03491" w:rsidRPr="008407B8" w:rsidRDefault="00F03491" w:rsidP="00467576">
            <w:pPr>
              <w:jc w:val="center"/>
              <w:rPr>
                <w:rFonts w:ascii="Times New Roman" w:eastAsiaTheme="minorEastAsia" w:hAnsi="Times New Roman" w:cs="Times New Roman"/>
              </w:rPr>
            </w:pPr>
            <w:r w:rsidRPr="008407B8">
              <w:rPr>
                <w:rFonts w:ascii="Times New Roman" w:hAnsi="Times New Roman" w:cs="Times New Roman"/>
              </w:rPr>
              <w:t>SIFT+</w:t>
            </w:r>
            <w:r w:rsidR="00481A14" w:rsidRPr="008407B8">
              <w:rPr>
                <w:rFonts w:ascii="Times New Roman" w:eastAsiaTheme="minorEastAsia" w:hAnsi="Times New Roman" w:cs="Times New Roman"/>
              </w:rPr>
              <w:t xml:space="preserve"> Mechanical Guidance</w:t>
            </w:r>
          </w:p>
        </w:tc>
        <w:tc>
          <w:tcPr>
            <w:tcW w:w="1049" w:type="dxa"/>
            <w:tcBorders>
              <w:bottom w:val="single" w:sz="4" w:space="0" w:color="auto"/>
            </w:tcBorders>
          </w:tcPr>
          <w:p w14:paraId="60D30E0E" w14:textId="77777777" w:rsidR="00F03491" w:rsidRPr="008407B8" w:rsidRDefault="00F03491" w:rsidP="00467576">
            <w:pPr>
              <w:jc w:val="center"/>
              <w:rPr>
                <w:rFonts w:ascii="Times New Roman" w:hAnsi="Times New Roman" w:cs="Times New Roman"/>
                <w:b/>
                <w:bCs/>
                <w:sz w:val="18"/>
                <w:szCs w:val="18"/>
              </w:rPr>
            </w:pPr>
            <w:r w:rsidRPr="008407B8">
              <w:rPr>
                <w:rFonts w:ascii="Times New Roman" w:hAnsi="Times New Roman" w:cs="Times New Roman"/>
                <w:b/>
                <w:bCs/>
                <w:sz w:val="18"/>
                <w:szCs w:val="18"/>
              </w:rPr>
              <w:t>5.83</w:t>
            </w:r>
          </w:p>
        </w:tc>
        <w:tc>
          <w:tcPr>
            <w:tcW w:w="1049" w:type="dxa"/>
            <w:tcBorders>
              <w:bottom w:val="single" w:sz="4" w:space="0" w:color="auto"/>
            </w:tcBorders>
          </w:tcPr>
          <w:p w14:paraId="1BCF14EB" w14:textId="77777777" w:rsidR="00F03491" w:rsidRPr="008407B8" w:rsidRDefault="00F03491" w:rsidP="00467576">
            <w:pPr>
              <w:jc w:val="center"/>
              <w:rPr>
                <w:rFonts w:ascii="Times New Roman" w:hAnsi="Times New Roman" w:cs="Times New Roman"/>
                <w:b/>
                <w:bCs/>
                <w:sz w:val="18"/>
                <w:szCs w:val="18"/>
              </w:rPr>
            </w:pPr>
            <w:r w:rsidRPr="008407B8">
              <w:rPr>
                <w:rFonts w:ascii="Times New Roman" w:hAnsi="Times New Roman" w:cs="Times New Roman"/>
                <w:b/>
                <w:bCs/>
                <w:sz w:val="18"/>
                <w:szCs w:val="18"/>
              </w:rPr>
              <w:t>0.9337</w:t>
            </w:r>
          </w:p>
        </w:tc>
        <w:tc>
          <w:tcPr>
            <w:tcW w:w="1049" w:type="dxa"/>
            <w:tcBorders>
              <w:bottom w:val="single" w:sz="4" w:space="0" w:color="auto"/>
            </w:tcBorders>
          </w:tcPr>
          <w:p w14:paraId="72622913" w14:textId="77777777" w:rsidR="00F03491" w:rsidRPr="008407B8" w:rsidRDefault="00F03491" w:rsidP="00467576">
            <w:pPr>
              <w:jc w:val="center"/>
              <w:rPr>
                <w:rFonts w:ascii="Times New Roman" w:hAnsi="Times New Roman" w:cs="Times New Roman"/>
                <w:b/>
                <w:bCs/>
                <w:sz w:val="18"/>
                <w:szCs w:val="18"/>
              </w:rPr>
            </w:pPr>
            <w:r w:rsidRPr="008407B8">
              <w:rPr>
                <w:rFonts w:ascii="Times New Roman" w:hAnsi="Times New Roman" w:cs="Times New Roman"/>
                <w:b/>
                <w:bCs/>
                <w:sz w:val="18"/>
                <w:szCs w:val="18"/>
              </w:rPr>
              <w:t>37.33</w:t>
            </w:r>
          </w:p>
        </w:tc>
        <w:tc>
          <w:tcPr>
            <w:tcW w:w="1049" w:type="dxa"/>
            <w:tcBorders>
              <w:bottom w:val="single" w:sz="4" w:space="0" w:color="auto"/>
            </w:tcBorders>
          </w:tcPr>
          <w:p w14:paraId="3ACEB676" w14:textId="77777777" w:rsidR="00F03491" w:rsidRPr="008A1114" w:rsidRDefault="00F03491" w:rsidP="00467576">
            <w:pPr>
              <w:jc w:val="center"/>
              <w:rPr>
                <w:rFonts w:ascii="Times New Roman" w:hAnsi="Times New Roman" w:cs="Times New Roman"/>
                <w:b/>
                <w:bCs/>
                <w:sz w:val="18"/>
                <w:szCs w:val="18"/>
              </w:rPr>
            </w:pPr>
            <w:r w:rsidRPr="008A1114">
              <w:rPr>
                <w:rFonts w:ascii="Times New Roman" w:hAnsi="Times New Roman" w:cs="Times New Roman"/>
                <w:b/>
                <w:bCs/>
                <w:sz w:val="18"/>
                <w:szCs w:val="18"/>
              </w:rPr>
              <w:t>0.96</w:t>
            </w:r>
          </w:p>
        </w:tc>
        <w:tc>
          <w:tcPr>
            <w:tcW w:w="1049" w:type="dxa"/>
            <w:tcBorders>
              <w:bottom w:val="single" w:sz="4" w:space="0" w:color="auto"/>
            </w:tcBorders>
          </w:tcPr>
          <w:p w14:paraId="273AB0C0" w14:textId="77777777" w:rsidR="00F03491" w:rsidRPr="008407B8" w:rsidRDefault="00F03491" w:rsidP="00467576">
            <w:pPr>
              <w:jc w:val="center"/>
              <w:rPr>
                <w:rFonts w:ascii="Times New Roman" w:hAnsi="Times New Roman" w:cs="Times New Roman"/>
                <w:sz w:val="18"/>
                <w:szCs w:val="18"/>
              </w:rPr>
            </w:pPr>
            <w:r w:rsidRPr="008407B8">
              <w:rPr>
                <w:rFonts w:ascii="Times New Roman" w:hAnsi="Times New Roman" w:cs="Times New Roman"/>
                <w:sz w:val="18"/>
                <w:szCs w:val="18"/>
              </w:rPr>
              <w:t>4.72</w:t>
            </w:r>
          </w:p>
        </w:tc>
      </w:tr>
    </w:tbl>
    <w:p w14:paraId="7AE3DD47" w14:textId="385645E1" w:rsidR="009B38A5" w:rsidRDefault="000C3285" w:rsidP="009B38A5">
      <w:pPr>
        <w:autoSpaceDE w:val="0"/>
        <w:autoSpaceDN w:val="0"/>
        <w:adjustRightInd w:val="0"/>
        <w:jc w:val="center"/>
        <w:rPr>
          <w:rFonts w:ascii="Times New Roman" w:hAnsi="Times New Roman" w:cs="Times New Roman"/>
          <w:bCs/>
          <w:kern w:val="0"/>
          <w:sz w:val="18"/>
          <w:szCs w:val="18"/>
        </w:rPr>
      </w:pPr>
      <w:r>
        <w:rPr>
          <w:rFonts w:ascii="Times New Roman" w:hAnsi="Times New Roman" w:cs="Times New Roman"/>
          <w:bCs/>
          <w:noProof/>
          <w:kern w:val="0"/>
          <w:sz w:val="18"/>
          <w:szCs w:val="18"/>
        </w:rPr>
        <w:lastRenderedPageBreak/>
        <w:drawing>
          <wp:inline distT="0" distB="0" distL="0" distR="0" wp14:anchorId="15C1563B" wp14:editId="19F5E1A3">
            <wp:extent cx="4253519" cy="4881600"/>
            <wp:effectExtent l="0" t="0" r="0" b="0"/>
            <wp:docPr id="9328225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253519" cy="4881600"/>
                    </a:xfrm>
                    <a:prstGeom prst="rect">
                      <a:avLst/>
                    </a:prstGeom>
                    <a:noFill/>
                    <a:ln>
                      <a:noFill/>
                    </a:ln>
                  </pic:spPr>
                </pic:pic>
              </a:graphicData>
            </a:graphic>
          </wp:inline>
        </w:drawing>
      </w:r>
    </w:p>
    <w:p w14:paraId="016872F5" w14:textId="58BD8D55" w:rsidR="00FA51BF" w:rsidRPr="00346B66" w:rsidRDefault="00FA51BF" w:rsidP="009B38A5">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0F0905">
        <w:rPr>
          <w:rFonts w:ascii="Times New Roman" w:hAnsi="Times New Roman" w:cs="Times New Roman" w:hint="eastAsia"/>
          <w:bCs/>
          <w:kern w:val="0"/>
          <w:sz w:val="18"/>
          <w:szCs w:val="18"/>
        </w:rPr>
        <w:t>8</w:t>
      </w:r>
      <w:r w:rsidRPr="00346B66">
        <w:rPr>
          <w:rFonts w:ascii="Times New Roman" w:hAnsi="Times New Roman" w:cs="Times New Roman"/>
          <w:bCs/>
          <w:kern w:val="0"/>
          <w:sz w:val="18"/>
          <w:szCs w:val="18"/>
        </w:rPr>
        <w:t xml:space="preserve"> </w:t>
      </w:r>
      <w:r w:rsidRPr="003950D7">
        <w:rPr>
          <w:rFonts w:ascii="Times New Roman" w:hAnsi="Times New Roman" w:cs="Times New Roman" w:hint="eastAsia"/>
          <w:bCs/>
          <w:kern w:val="0"/>
          <w:sz w:val="18"/>
          <w:szCs w:val="18"/>
        </w:rPr>
        <w:t>几种不同方法</w:t>
      </w:r>
      <w:r>
        <w:rPr>
          <w:rFonts w:ascii="Times New Roman" w:hAnsi="Times New Roman" w:cs="Times New Roman" w:hint="eastAsia"/>
          <w:bCs/>
          <w:kern w:val="0"/>
          <w:sz w:val="18"/>
          <w:szCs w:val="18"/>
        </w:rPr>
        <w:t>对零件</w:t>
      </w:r>
      <w:r>
        <w:rPr>
          <w:rFonts w:ascii="Times New Roman" w:hAnsi="Times New Roman" w:cs="Times New Roman" w:hint="eastAsia"/>
          <w:bCs/>
          <w:kern w:val="0"/>
          <w:sz w:val="18"/>
          <w:szCs w:val="18"/>
        </w:rPr>
        <w:t>2</w:t>
      </w:r>
      <w:r w:rsidRPr="003950D7">
        <w:rPr>
          <w:rFonts w:ascii="Times New Roman" w:hAnsi="Times New Roman" w:cs="Times New Roman" w:hint="eastAsia"/>
          <w:bCs/>
          <w:kern w:val="0"/>
          <w:sz w:val="18"/>
          <w:szCs w:val="18"/>
        </w:rPr>
        <w:t>拼接融合后的图对比</w:t>
      </w:r>
    </w:p>
    <w:p w14:paraId="4FFCDC2F" w14:textId="74040C88" w:rsidR="008C1485" w:rsidRPr="008C1485" w:rsidRDefault="00FA51BF" w:rsidP="008C1485">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0F0905">
        <w:rPr>
          <w:rFonts w:ascii="Times New Roman" w:hAnsi="Times New Roman" w:cs="Times New Roman" w:hint="eastAsia"/>
          <w:kern w:val="0"/>
          <w:sz w:val="18"/>
          <w:szCs w:val="18"/>
        </w:rPr>
        <w:t>8</w:t>
      </w:r>
      <w:r w:rsidRPr="00346B66">
        <w:rPr>
          <w:rFonts w:ascii="Times New Roman" w:eastAsia="E-BZ" w:hAnsi="Times New Roman" w:cs="Times New Roman"/>
          <w:kern w:val="0"/>
          <w:sz w:val="18"/>
          <w:szCs w:val="18"/>
        </w:rPr>
        <w:t xml:space="preserve"> </w:t>
      </w:r>
      <w:r>
        <w:rPr>
          <w:rFonts w:ascii="Times New Roman" w:hAnsi="Times New Roman" w:cs="Times New Roman" w:hint="eastAsia"/>
          <w:kern w:val="0"/>
          <w:sz w:val="18"/>
          <w:szCs w:val="18"/>
        </w:rPr>
        <w:t>C</w:t>
      </w:r>
      <w:r w:rsidRPr="003628E7">
        <w:rPr>
          <w:rFonts w:ascii="Times New Roman" w:eastAsia="E-BZ" w:hAnsi="Times New Roman" w:cs="Times New Roman"/>
          <w:kern w:val="0"/>
          <w:sz w:val="18"/>
          <w:szCs w:val="18"/>
        </w:rPr>
        <w:t xml:space="preserve">omparison of the images of part </w:t>
      </w:r>
      <w:r>
        <w:rPr>
          <w:rFonts w:ascii="Times New Roman" w:hAnsi="Times New Roman" w:cs="Times New Roman" w:hint="eastAsia"/>
          <w:kern w:val="0"/>
          <w:sz w:val="18"/>
          <w:szCs w:val="18"/>
        </w:rPr>
        <w:t>2</w:t>
      </w:r>
      <w:r w:rsidRPr="003628E7">
        <w:rPr>
          <w:rFonts w:ascii="Times New Roman" w:eastAsia="E-BZ" w:hAnsi="Times New Roman" w:cs="Times New Roman"/>
          <w:kern w:val="0"/>
          <w:sz w:val="18"/>
          <w:szCs w:val="18"/>
        </w:rPr>
        <w:t xml:space="preserve"> after being spliced and fused by several different methods.</w:t>
      </w:r>
    </w:p>
    <w:p w14:paraId="1DA7E063" w14:textId="3B5E1A33" w:rsidR="00FA51BF" w:rsidRPr="00346B66" w:rsidRDefault="00FA51BF" w:rsidP="00FA51BF">
      <w:pPr>
        <w:pStyle w:val="af0"/>
        <w:jc w:val="center"/>
        <w:rPr>
          <w:rFonts w:ascii="Times New Roman" w:hAnsi="Times New Roman" w:cs="Times New Roman"/>
          <w:sz w:val="18"/>
          <w:szCs w:val="18"/>
        </w:rPr>
      </w:pPr>
      <w:r w:rsidRPr="00346B66">
        <w:rPr>
          <w:rFonts w:ascii="Times New Roman" w:hAnsi="Times New Roman" w:cs="Times New Roman" w:hint="eastAsia"/>
          <w:sz w:val="18"/>
          <w:szCs w:val="18"/>
        </w:rPr>
        <w:t>表</w:t>
      </w:r>
      <w:r>
        <w:rPr>
          <w:rFonts w:ascii="Times New Roman" w:hAnsi="Times New Roman" w:cs="Times New Roman" w:hint="eastAsia"/>
          <w:sz w:val="18"/>
          <w:szCs w:val="18"/>
        </w:rPr>
        <w:t>2</w:t>
      </w:r>
      <w:r w:rsidRPr="00D76323">
        <w:rPr>
          <w:rFonts w:ascii="Times New Roman" w:hAnsi="Times New Roman" w:cs="Times New Roman" w:hint="eastAsia"/>
          <w:sz w:val="18"/>
          <w:szCs w:val="18"/>
        </w:rPr>
        <w:t>几种不同方法</w:t>
      </w:r>
      <w:r>
        <w:rPr>
          <w:rFonts w:ascii="Times New Roman" w:hAnsi="Times New Roman" w:cs="Times New Roman" w:hint="eastAsia"/>
          <w:sz w:val="18"/>
          <w:szCs w:val="18"/>
        </w:rPr>
        <w:t>对零件</w:t>
      </w:r>
      <w:r>
        <w:rPr>
          <w:rFonts w:ascii="Times New Roman" w:hAnsi="Times New Roman" w:cs="Times New Roman" w:hint="eastAsia"/>
          <w:sz w:val="18"/>
          <w:szCs w:val="18"/>
        </w:rPr>
        <w:t>2</w:t>
      </w:r>
      <w:r w:rsidRPr="00D76323">
        <w:rPr>
          <w:rFonts w:ascii="Times New Roman" w:hAnsi="Times New Roman" w:cs="Times New Roman" w:hint="eastAsia"/>
          <w:sz w:val="18"/>
          <w:szCs w:val="18"/>
        </w:rPr>
        <w:t>拼接融合后的评估指标数据</w:t>
      </w:r>
    </w:p>
    <w:p w14:paraId="4C580ABF" w14:textId="75473AFE" w:rsidR="00FA51BF" w:rsidRPr="00346B66" w:rsidRDefault="00FA51BF" w:rsidP="00FA51BF">
      <w:pPr>
        <w:pStyle w:val="af0"/>
        <w:jc w:val="center"/>
        <w:rPr>
          <w:rFonts w:ascii="Times New Roman" w:hAnsi="Times New Roman" w:cs="Times New Roman"/>
          <w:sz w:val="18"/>
          <w:szCs w:val="18"/>
        </w:rPr>
      </w:pPr>
      <w:r w:rsidRPr="00346B66">
        <w:rPr>
          <w:rFonts w:ascii="Times New Roman" w:hAnsi="Times New Roman" w:cs="Times New Roman"/>
          <w:bCs/>
          <w:sz w:val="18"/>
          <w:szCs w:val="18"/>
        </w:rPr>
        <w:t xml:space="preserve">Table </w:t>
      </w:r>
      <w:r>
        <w:rPr>
          <w:rFonts w:ascii="Times New Roman" w:hAnsi="Times New Roman" w:cs="Times New Roman" w:hint="eastAsia"/>
          <w:bCs/>
          <w:sz w:val="18"/>
          <w:szCs w:val="18"/>
        </w:rPr>
        <w:t>1</w:t>
      </w:r>
      <w:r w:rsidRPr="00346B66">
        <w:rPr>
          <w:rFonts w:ascii="Times New Roman" w:hAnsi="Times New Roman" w:cs="Times New Roman"/>
          <w:sz w:val="18"/>
          <w:szCs w:val="18"/>
        </w:rPr>
        <w:t xml:space="preserve"> </w:t>
      </w:r>
      <w:r w:rsidRPr="00666A89">
        <w:rPr>
          <w:rFonts w:ascii="Times New Roman" w:hAnsi="Times New Roman" w:cs="Times New Roman"/>
          <w:sz w:val="18"/>
          <w:szCs w:val="18"/>
        </w:rPr>
        <w:t xml:space="preserve">Evaluation index data of part </w:t>
      </w:r>
      <w:r>
        <w:rPr>
          <w:rFonts w:ascii="Times New Roman" w:hAnsi="Times New Roman" w:cs="Times New Roman" w:hint="eastAsia"/>
          <w:sz w:val="18"/>
          <w:szCs w:val="18"/>
        </w:rPr>
        <w:t>2</w:t>
      </w:r>
      <w:r w:rsidRPr="00666A89">
        <w:rPr>
          <w:rFonts w:ascii="Times New Roman" w:hAnsi="Times New Roman" w:cs="Times New Roman"/>
          <w:sz w:val="18"/>
          <w:szCs w:val="18"/>
        </w:rPr>
        <w:t xml:space="preserve"> after splicing and fusion by several different methods</w:t>
      </w:r>
    </w:p>
    <w:tbl>
      <w:tblPr>
        <w:tblStyle w:val="af2"/>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049"/>
        <w:gridCol w:w="1049"/>
        <w:gridCol w:w="1049"/>
        <w:gridCol w:w="1049"/>
        <w:gridCol w:w="1049"/>
      </w:tblGrid>
      <w:tr w:rsidR="00FA51BF" w14:paraId="489B1499" w14:textId="77777777" w:rsidTr="006C3C73">
        <w:tc>
          <w:tcPr>
            <w:tcW w:w="3085" w:type="dxa"/>
            <w:tcBorders>
              <w:top w:val="single" w:sz="4" w:space="0" w:color="auto"/>
              <w:bottom w:val="single" w:sz="4" w:space="0" w:color="auto"/>
            </w:tcBorders>
          </w:tcPr>
          <w:p w14:paraId="68A11C3C" w14:textId="77777777" w:rsidR="00FA51BF" w:rsidRPr="008407B8" w:rsidRDefault="00FA51BF" w:rsidP="006C3C73">
            <w:pPr>
              <w:jc w:val="center"/>
              <w:rPr>
                <w:rFonts w:ascii="Times New Roman" w:hAnsi="Times New Roman" w:cs="Times New Roman"/>
              </w:rPr>
            </w:pPr>
          </w:p>
        </w:tc>
        <w:tc>
          <w:tcPr>
            <w:tcW w:w="1049" w:type="dxa"/>
            <w:tcBorders>
              <w:top w:val="single" w:sz="4" w:space="0" w:color="auto"/>
              <w:bottom w:val="single" w:sz="4" w:space="0" w:color="auto"/>
            </w:tcBorders>
          </w:tcPr>
          <w:p w14:paraId="07C5200A"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RMSE</w:t>
            </w:r>
          </w:p>
        </w:tc>
        <w:tc>
          <w:tcPr>
            <w:tcW w:w="1049" w:type="dxa"/>
            <w:tcBorders>
              <w:top w:val="single" w:sz="4" w:space="0" w:color="auto"/>
              <w:bottom w:val="single" w:sz="4" w:space="0" w:color="auto"/>
            </w:tcBorders>
          </w:tcPr>
          <w:p w14:paraId="306AC4E0"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SSIM</w:t>
            </w:r>
          </w:p>
        </w:tc>
        <w:tc>
          <w:tcPr>
            <w:tcW w:w="1049" w:type="dxa"/>
            <w:tcBorders>
              <w:top w:val="single" w:sz="4" w:space="0" w:color="auto"/>
              <w:bottom w:val="single" w:sz="4" w:space="0" w:color="auto"/>
            </w:tcBorders>
          </w:tcPr>
          <w:p w14:paraId="0B0F836B"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Var</w:t>
            </w:r>
          </w:p>
        </w:tc>
        <w:tc>
          <w:tcPr>
            <w:tcW w:w="1049" w:type="dxa"/>
            <w:tcBorders>
              <w:top w:val="single" w:sz="4" w:space="0" w:color="auto"/>
              <w:bottom w:val="single" w:sz="4" w:space="0" w:color="auto"/>
            </w:tcBorders>
          </w:tcPr>
          <w:p w14:paraId="6D3162A1"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ColorDiff</w:t>
            </w:r>
          </w:p>
        </w:tc>
        <w:tc>
          <w:tcPr>
            <w:tcW w:w="1049" w:type="dxa"/>
            <w:tcBorders>
              <w:top w:val="single" w:sz="4" w:space="0" w:color="auto"/>
              <w:bottom w:val="single" w:sz="4" w:space="0" w:color="auto"/>
            </w:tcBorders>
          </w:tcPr>
          <w:p w14:paraId="1AA1B4A0"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SeamDiff</w:t>
            </w:r>
          </w:p>
        </w:tc>
      </w:tr>
      <w:tr w:rsidR="00FA51BF" w14:paraId="14CAD128" w14:textId="77777777" w:rsidTr="006C3C73">
        <w:tc>
          <w:tcPr>
            <w:tcW w:w="3085" w:type="dxa"/>
            <w:tcBorders>
              <w:top w:val="single" w:sz="4" w:space="0" w:color="auto"/>
            </w:tcBorders>
          </w:tcPr>
          <w:p w14:paraId="00720D73"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ORB</w:t>
            </w:r>
          </w:p>
        </w:tc>
        <w:tc>
          <w:tcPr>
            <w:tcW w:w="1049" w:type="dxa"/>
            <w:tcBorders>
              <w:top w:val="single" w:sz="4" w:space="0" w:color="auto"/>
            </w:tcBorders>
          </w:tcPr>
          <w:p w14:paraId="327A9C6A" w14:textId="28B55EA4"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35.75</w:t>
            </w:r>
          </w:p>
        </w:tc>
        <w:tc>
          <w:tcPr>
            <w:tcW w:w="1049" w:type="dxa"/>
            <w:tcBorders>
              <w:top w:val="single" w:sz="4" w:space="0" w:color="auto"/>
            </w:tcBorders>
          </w:tcPr>
          <w:p w14:paraId="24CF6BB9" w14:textId="7EF911E9"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0.7055</w:t>
            </w:r>
          </w:p>
        </w:tc>
        <w:tc>
          <w:tcPr>
            <w:tcW w:w="1049" w:type="dxa"/>
            <w:tcBorders>
              <w:top w:val="single" w:sz="4" w:space="0" w:color="auto"/>
            </w:tcBorders>
          </w:tcPr>
          <w:p w14:paraId="446455B0" w14:textId="6DE210BC"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1158.69</w:t>
            </w:r>
          </w:p>
        </w:tc>
        <w:tc>
          <w:tcPr>
            <w:tcW w:w="1049" w:type="dxa"/>
            <w:tcBorders>
              <w:top w:val="single" w:sz="4" w:space="0" w:color="auto"/>
            </w:tcBorders>
          </w:tcPr>
          <w:p w14:paraId="583808FB" w14:textId="701ED80A"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12.04</w:t>
            </w:r>
          </w:p>
        </w:tc>
        <w:tc>
          <w:tcPr>
            <w:tcW w:w="1049" w:type="dxa"/>
            <w:tcBorders>
              <w:top w:val="single" w:sz="4" w:space="0" w:color="auto"/>
            </w:tcBorders>
          </w:tcPr>
          <w:p w14:paraId="78BD64A4" w14:textId="571FF177"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13.82</w:t>
            </w:r>
          </w:p>
        </w:tc>
      </w:tr>
      <w:tr w:rsidR="00FA51BF" w14:paraId="06B2AA31" w14:textId="77777777" w:rsidTr="006C3C73">
        <w:tc>
          <w:tcPr>
            <w:tcW w:w="3085" w:type="dxa"/>
          </w:tcPr>
          <w:p w14:paraId="43C69C76"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SIFT</w:t>
            </w:r>
          </w:p>
        </w:tc>
        <w:tc>
          <w:tcPr>
            <w:tcW w:w="1049" w:type="dxa"/>
          </w:tcPr>
          <w:p w14:paraId="356D25CC" w14:textId="307E0BFE"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31.86</w:t>
            </w:r>
          </w:p>
        </w:tc>
        <w:tc>
          <w:tcPr>
            <w:tcW w:w="1049" w:type="dxa"/>
          </w:tcPr>
          <w:p w14:paraId="374FCF2A" w14:textId="595BE9B8" w:rsidR="00FA51BF" w:rsidRPr="00CF2A80" w:rsidRDefault="00FA51BF" w:rsidP="006C3C73">
            <w:pPr>
              <w:jc w:val="center"/>
              <w:rPr>
                <w:rFonts w:ascii="Times New Roman" w:eastAsiaTheme="minorEastAsia" w:hAnsi="Times New Roman" w:cs="Times New Roman"/>
                <w:sz w:val="18"/>
                <w:szCs w:val="18"/>
              </w:rPr>
            </w:pPr>
            <w:r w:rsidRPr="008407B8">
              <w:rPr>
                <w:rFonts w:ascii="Times New Roman" w:hAnsi="Times New Roman" w:cs="Times New Roman"/>
                <w:sz w:val="18"/>
                <w:szCs w:val="18"/>
              </w:rPr>
              <w:t>0.</w:t>
            </w:r>
            <w:r w:rsidR="00CF2A80">
              <w:rPr>
                <w:rFonts w:ascii="Times New Roman" w:eastAsiaTheme="minorEastAsia" w:hAnsi="Times New Roman" w:cs="Times New Roman" w:hint="eastAsia"/>
                <w:sz w:val="18"/>
                <w:szCs w:val="18"/>
              </w:rPr>
              <w:t>7709</w:t>
            </w:r>
          </w:p>
        </w:tc>
        <w:tc>
          <w:tcPr>
            <w:tcW w:w="1049" w:type="dxa"/>
          </w:tcPr>
          <w:p w14:paraId="0BCB3FC0" w14:textId="7A151791"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891.24</w:t>
            </w:r>
          </w:p>
        </w:tc>
        <w:tc>
          <w:tcPr>
            <w:tcW w:w="1049" w:type="dxa"/>
          </w:tcPr>
          <w:p w14:paraId="0F5952CA" w14:textId="749B7ABA"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10.72</w:t>
            </w:r>
          </w:p>
        </w:tc>
        <w:tc>
          <w:tcPr>
            <w:tcW w:w="1049" w:type="dxa"/>
          </w:tcPr>
          <w:p w14:paraId="70C9BF09" w14:textId="60DA8C4E" w:rsidR="00FA51BF" w:rsidRPr="00CF2A80" w:rsidRDefault="00CF2A80" w:rsidP="006C3C73">
            <w:pPr>
              <w:jc w:val="center"/>
              <w:rPr>
                <w:rFonts w:ascii="Times New Roman" w:eastAsiaTheme="minorEastAsia" w:hAnsi="Times New Roman" w:cs="Times New Roman"/>
                <w:b/>
                <w:bCs/>
                <w:sz w:val="18"/>
                <w:szCs w:val="18"/>
              </w:rPr>
            </w:pPr>
            <w:r w:rsidRPr="00CF2A80">
              <w:rPr>
                <w:rFonts w:ascii="Times New Roman" w:eastAsiaTheme="minorEastAsia" w:hAnsi="Times New Roman" w:cs="Times New Roman" w:hint="eastAsia"/>
                <w:b/>
                <w:bCs/>
                <w:sz w:val="18"/>
                <w:szCs w:val="18"/>
              </w:rPr>
              <w:t>13.82</w:t>
            </w:r>
          </w:p>
        </w:tc>
      </w:tr>
      <w:tr w:rsidR="00FA51BF" w14:paraId="1FB33974" w14:textId="77777777" w:rsidTr="006C3C73">
        <w:tc>
          <w:tcPr>
            <w:tcW w:w="3085" w:type="dxa"/>
          </w:tcPr>
          <w:p w14:paraId="0F37DF43" w14:textId="77777777" w:rsidR="00FA51BF" w:rsidRPr="008407B8" w:rsidRDefault="00FA51BF" w:rsidP="006C3C73">
            <w:pPr>
              <w:jc w:val="center"/>
              <w:rPr>
                <w:rFonts w:ascii="Times New Roman" w:eastAsiaTheme="minorEastAsia" w:hAnsi="Times New Roman" w:cs="Times New Roman"/>
              </w:rPr>
            </w:pPr>
            <w:r w:rsidRPr="008407B8">
              <w:rPr>
                <w:rFonts w:ascii="Times New Roman" w:eastAsiaTheme="minorEastAsia" w:hAnsi="Times New Roman" w:cs="Times New Roman"/>
              </w:rPr>
              <w:t>ORB+Mechanical Guidance</w:t>
            </w:r>
          </w:p>
        </w:tc>
        <w:tc>
          <w:tcPr>
            <w:tcW w:w="1049" w:type="dxa"/>
          </w:tcPr>
          <w:p w14:paraId="6D7CCF6D" w14:textId="7688BFE6"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23.42</w:t>
            </w:r>
          </w:p>
        </w:tc>
        <w:tc>
          <w:tcPr>
            <w:tcW w:w="1049" w:type="dxa"/>
          </w:tcPr>
          <w:p w14:paraId="682E6A61" w14:textId="3BB73D2F"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0.8564</w:t>
            </w:r>
          </w:p>
        </w:tc>
        <w:tc>
          <w:tcPr>
            <w:tcW w:w="1049" w:type="dxa"/>
          </w:tcPr>
          <w:p w14:paraId="57B3E6B9" w14:textId="3ECFDE21"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544.10</w:t>
            </w:r>
          </w:p>
        </w:tc>
        <w:tc>
          <w:tcPr>
            <w:tcW w:w="1049" w:type="dxa"/>
          </w:tcPr>
          <w:p w14:paraId="2BA73F18" w14:textId="257131A5"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6.62</w:t>
            </w:r>
          </w:p>
        </w:tc>
        <w:tc>
          <w:tcPr>
            <w:tcW w:w="1049" w:type="dxa"/>
          </w:tcPr>
          <w:p w14:paraId="4A2C472C" w14:textId="7945C4BA"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14.78</w:t>
            </w:r>
          </w:p>
        </w:tc>
      </w:tr>
      <w:tr w:rsidR="00FA51BF" w:rsidRPr="00C71372" w14:paraId="22B4B5F5" w14:textId="77777777" w:rsidTr="006C3C73">
        <w:tc>
          <w:tcPr>
            <w:tcW w:w="3085" w:type="dxa"/>
          </w:tcPr>
          <w:p w14:paraId="39AFE225" w14:textId="77777777" w:rsidR="00FA51BF" w:rsidRPr="008407B8" w:rsidRDefault="00FA51BF" w:rsidP="006C3C73">
            <w:pPr>
              <w:jc w:val="center"/>
              <w:rPr>
                <w:rFonts w:ascii="Times New Roman" w:hAnsi="Times New Roman" w:cs="Times New Roman"/>
              </w:rPr>
            </w:pPr>
            <w:r w:rsidRPr="008407B8">
              <w:rPr>
                <w:rFonts w:ascii="Times New Roman" w:hAnsi="Times New Roman" w:cs="Times New Roman"/>
              </w:rPr>
              <w:t>Mechanical Guideway Mapping</w:t>
            </w:r>
          </w:p>
        </w:tc>
        <w:tc>
          <w:tcPr>
            <w:tcW w:w="1049" w:type="dxa"/>
          </w:tcPr>
          <w:p w14:paraId="2B837877" w14:textId="55FF0204"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21.46</w:t>
            </w:r>
          </w:p>
        </w:tc>
        <w:tc>
          <w:tcPr>
            <w:tcW w:w="1049" w:type="dxa"/>
          </w:tcPr>
          <w:p w14:paraId="6DB12A98" w14:textId="274256FA" w:rsidR="00FA51BF" w:rsidRPr="00CF2A80" w:rsidRDefault="00FA51BF" w:rsidP="006C3C73">
            <w:pPr>
              <w:jc w:val="center"/>
              <w:rPr>
                <w:rFonts w:ascii="Times New Roman" w:eastAsiaTheme="minorEastAsia" w:hAnsi="Times New Roman" w:cs="Times New Roman"/>
                <w:sz w:val="18"/>
                <w:szCs w:val="18"/>
              </w:rPr>
            </w:pPr>
            <w:r w:rsidRPr="008407B8">
              <w:rPr>
                <w:rFonts w:ascii="Times New Roman" w:hAnsi="Times New Roman" w:cs="Times New Roman"/>
                <w:sz w:val="18"/>
                <w:szCs w:val="18"/>
              </w:rPr>
              <w:t>0.8</w:t>
            </w:r>
            <w:r w:rsidR="00CF2A80">
              <w:rPr>
                <w:rFonts w:ascii="Times New Roman" w:eastAsiaTheme="minorEastAsia" w:hAnsi="Times New Roman" w:cs="Times New Roman" w:hint="eastAsia"/>
                <w:sz w:val="18"/>
                <w:szCs w:val="18"/>
              </w:rPr>
              <w:t>939</w:t>
            </w:r>
          </w:p>
        </w:tc>
        <w:tc>
          <w:tcPr>
            <w:tcW w:w="1049" w:type="dxa"/>
          </w:tcPr>
          <w:p w14:paraId="40BC005B" w14:textId="0886E386"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439.02</w:t>
            </w:r>
          </w:p>
        </w:tc>
        <w:tc>
          <w:tcPr>
            <w:tcW w:w="1049" w:type="dxa"/>
          </w:tcPr>
          <w:p w14:paraId="076675B5" w14:textId="74392C07" w:rsidR="00FA51BF" w:rsidRPr="00CF2A80" w:rsidRDefault="00CF2A80" w:rsidP="006C3C73">
            <w:pPr>
              <w:jc w:val="center"/>
              <w:rPr>
                <w:rFonts w:ascii="Times New Roman" w:eastAsiaTheme="minorEastAsia" w:hAnsi="Times New Roman" w:cs="Times New Roman"/>
                <w:sz w:val="18"/>
                <w:szCs w:val="18"/>
              </w:rPr>
            </w:pPr>
            <w:r w:rsidRPr="00CF2A80">
              <w:rPr>
                <w:rFonts w:ascii="Times New Roman" w:eastAsiaTheme="minorEastAsia" w:hAnsi="Times New Roman" w:cs="Times New Roman" w:hint="eastAsia"/>
                <w:sz w:val="18"/>
                <w:szCs w:val="18"/>
              </w:rPr>
              <w:t>6.80</w:t>
            </w:r>
          </w:p>
        </w:tc>
        <w:tc>
          <w:tcPr>
            <w:tcW w:w="1049" w:type="dxa"/>
          </w:tcPr>
          <w:p w14:paraId="00BE61A5" w14:textId="0A705259" w:rsidR="00FA51BF" w:rsidRPr="00CF2A80" w:rsidRDefault="00CF2A80" w:rsidP="006C3C73">
            <w:pPr>
              <w:jc w:val="center"/>
              <w:rPr>
                <w:rFonts w:ascii="Times New Roman" w:eastAsiaTheme="minorEastAsia" w:hAnsi="Times New Roman" w:cs="Times New Roman"/>
                <w:sz w:val="18"/>
                <w:szCs w:val="18"/>
              </w:rPr>
            </w:pPr>
            <w:r w:rsidRPr="00CF2A80">
              <w:rPr>
                <w:rFonts w:ascii="Times New Roman" w:eastAsiaTheme="minorEastAsia" w:hAnsi="Times New Roman" w:cs="Times New Roman" w:hint="eastAsia"/>
                <w:sz w:val="18"/>
                <w:szCs w:val="18"/>
              </w:rPr>
              <w:t>16.12</w:t>
            </w:r>
          </w:p>
        </w:tc>
      </w:tr>
      <w:tr w:rsidR="00FA51BF" w14:paraId="5C96E18B" w14:textId="77777777" w:rsidTr="006C3C73">
        <w:tc>
          <w:tcPr>
            <w:tcW w:w="3085" w:type="dxa"/>
            <w:tcBorders>
              <w:bottom w:val="single" w:sz="4" w:space="0" w:color="auto"/>
            </w:tcBorders>
          </w:tcPr>
          <w:p w14:paraId="09B548A2" w14:textId="77777777" w:rsidR="00FA51BF" w:rsidRPr="008407B8" w:rsidRDefault="00FA51BF" w:rsidP="006C3C73">
            <w:pPr>
              <w:jc w:val="center"/>
              <w:rPr>
                <w:rFonts w:ascii="Times New Roman" w:eastAsiaTheme="minorEastAsia" w:hAnsi="Times New Roman" w:cs="Times New Roman"/>
              </w:rPr>
            </w:pPr>
            <w:r w:rsidRPr="008407B8">
              <w:rPr>
                <w:rFonts w:ascii="Times New Roman" w:hAnsi="Times New Roman" w:cs="Times New Roman"/>
              </w:rPr>
              <w:t>SIFT+</w:t>
            </w:r>
            <w:r w:rsidRPr="008407B8">
              <w:rPr>
                <w:rFonts w:ascii="Times New Roman" w:eastAsiaTheme="minorEastAsia" w:hAnsi="Times New Roman" w:cs="Times New Roman"/>
              </w:rPr>
              <w:t xml:space="preserve"> Mechanical Guidance</w:t>
            </w:r>
          </w:p>
        </w:tc>
        <w:tc>
          <w:tcPr>
            <w:tcW w:w="1049" w:type="dxa"/>
            <w:tcBorders>
              <w:bottom w:val="single" w:sz="4" w:space="0" w:color="auto"/>
            </w:tcBorders>
          </w:tcPr>
          <w:p w14:paraId="0AB0188E" w14:textId="17417F18" w:rsidR="00FA51BF" w:rsidRPr="00CF2A80" w:rsidRDefault="00CF2A80" w:rsidP="006C3C73">
            <w:pPr>
              <w:jc w:val="center"/>
              <w:rPr>
                <w:rFonts w:ascii="Times New Roman" w:eastAsiaTheme="minorEastAsia" w:hAnsi="Times New Roman" w:cs="Times New Roman"/>
                <w:b/>
                <w:bCs/>
                <w:sz w:val="18"/>
                <w:szCs w:val="18"/>
              </w:rPr>
            </w:pPr>
            <w:r>
              <w:rPr>
                <w:rFonts w:ascii="Times New Roman" w:eastAsiaTheme="minorEastAsia" w:hAnsi="Times New Roman" w:cs="Times New Roman" w:hint="eastAsia"/>
                <w:b/>
                <w:bCs/>
                <w:sz w:val="18"/>
                <w:szCs w:val="18"/>
              </w:rPr>
              <w:t>20.23</w:t>
            </w:r>
          </w:p>
        </w:tc>
        <w:tc>
          <w:tcPr>
            <w:tcW w:w="1049" w:type="dxa"/>
            <w:tcBorders>
              <w:bottom w:val="single" w:sz="4" w:space="0" w:color="auto"/>
            </w:tcBorders>
          </w:tcPr>
          <w:p w14:paraId="20AAA311" w14:textId="72A47B8C" w:rsidR="00FA51BF" w:rsidRPr="00CF2A80" w:rsidRDefault="00FA51BF" w:rsidP="006C3C73">
            <w:pPr>
              <w:jc w:val="center"/>
              <w:rPr>
                <w:rFonts w:ascii="Times New Roman" w:eastAsiaTheme="minorEastAsia" w:hAnsi="Times New Roman" w:cs="Times New Roman"/>
                <w:b/>
                <w:bCs/>
                <w:sz w:val="18"/>
                <w:szCs w:val="18"/>
              </w:rPr>
            </w:pPr>
            <w:r w:rsidRPr="008407B8">
              <w:rPr>
                <w:rFonts w:ascii="Times New Roman" w:hAnsi="Times New Roman" w:cs="Times New Roman"/>
                <w:b/>
                <w:bCs/>
                <w:sz w:val="18"/>
                <w:szCs w:val="18"/>
              </w:rPr>
              <w:t>0.9</w:t>
            </w:r>
            <w:r w:rsidR="00CF2A80">
              <w:rPr>
                <w:rFonts w:ascii="Times New Roman" w:eastAsiaTheme="minorEastAsia" w:hAnsi="Times New Roman" w:cs="Times New Roman" w:hint="eastAsia"/>
                <w:b/>
                <w:bCs/>
                <w:sz w:val="18"/>
                <w:szCs w:val="18"/>
              </w:rPr>
              <w:t>011</w:t>
            </w:r>
          </w:p>
        </w:tc>
        <w:tc>
          <w:tcPr>
            <w:tcW w:w="1049" w:type="dxa"/>
            <w:tcBorders>
              <w:bottom w:val="single" w:sz="4" w:space="0" w:color="auto"/>
            </w:tcBorders>
          </w:tcPr>
          <w:p w14:paraId="4D3E8A18" w14:textId="646F40AF" w:rsidR="00FA51BF" w:rsidRPr="00CF2A80" w:rsidRDefault="00CF2A80" w:rsidP="006C3C73">
            <w:pPr>
              <w:jc w:val="center"/>
              <w:rPr>
                <w:rFonts w:ascii="Times New Roman" w:eastAsiaTheme="minorEastAsia" w:hAnsi="Times New Roman" w:cs="Times New Roman"/>
                <w:b/>
                <w:bCs/>
                <w:sz w:val="18"/>
                <w:szCs w:val="18"/>
              </w:rPr>
            </w:pPr>
            <w:r>
              <w:rPr>
                <w:rFonts w:ascii="Times New Roman" w:eastAsiaTheme="minorEastAsia" w:hAnsi="Times New Roman" w:cs="Times New Roman" w:hint="eastAsia"/>
                <w:b/>
                <w:bCs/>
                <w:sz w:val="18"/>
                <w:szCs w:val="18"/>
              </w:rPr>
              <w:t>394.02</w:t>
            </w:r>
          </w:p>
        </w:tc>
        <w:tc>
          <w:tcPr>
            <w:tcW w:w="1049" w:type="dxa"/>
            <w:tcBorders>
              <w:bottom w:val="single" w:sz="4" w:space="0" w:color="auto"/>
            </w:tcBorders>
          </w:tcPr>
          <w:p w14:paraId="7344A4C7" w14:textId="263A93E3" w:rsidR="00FA51BF" w:rsidRPr="00CF2A80" w:rsidRDefault="00CF2A80" w:rsidP="006C3C73">
            <w:pPr>
              <w:jc w:val="center"/>
              <w:rPr>
                <w:rFonts w:ascii="Times New Roman" w:eastAsiaTheme="minorEastAsia" w:hAnsi="Times New Roman" w:cs="Times New Roman"/>
                <w:b/>
                <w:bCs/>
                <w:sz w:val="18"/>
                <w:szCs w:val="18"/>
              </w:rPr>
            </w:pPr>
            <w:r w:rsidRPr="00CF2A80">
              <w:rPr>
                <w:rFonts w:ascii="Times New Roman" w:eastAsiaTheme="minorEastAsia" w:hAnsi="Times New Roman" w:cs="Times New Roman" w:hint="eastAsia"/>
                <w:b/>
                <w:bCs/>
                <w:sz w:val="18"/>
                <w:szCs w:val="18"/>
              </w:rPr>
              <w:t>6.58</w:t>
            </w:r>
          </w:p>
        </w:tc>
        <w:tc>
          <w:tcPr>
            <w:tcW w:w="1049" w:type="dxa"/>
            <w:tcBorders>
              <w:bottom w:val="single" w:sz="4" w:space="0" w:color="auto"/>
            </w:tcBorders>
          </w:tcPr>
          <w:p w14:paraId="2B725796" w14:textId="7BD68C3B" w:rsidR="00FA51BF" w:rsidRPr="00CF2A80" w:rsidRDefault="00CF2A80" w:rsidP="006C3C73">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16.51</w:t>
            </w:r>
          </w:p>
        </w:tc>
      </w:tr>
    </w:tbl>
    <w:p w14:paraId="04693225" w14:textId="1762148A" w:rsidR="002E25D6" w:rsidRDefault="002E25D6" w:rsidP="002E25D6">
      <w:pPr>
        <w:spacing w:line="360" w:lineRule="auto"/>
        <w:ind w:firstLine="420"/>
        <w:rPr>
          <w:rFonts w:ascii="Times New Roman" w:hAnsi="Times New Roman"/>
          <w:szCs w:val="21"/>
        </w:rPr>
      </w:pPr>
      <w:r w:rsidRPr="002E25D6">
        <w:rPr>
          <w:rFonts w:ascii="Times New Roman" w:hAnsi="Times New Roman" w:hint="eastAsia"/>
          <w:szCs w:val="21"/>
        </w:rPr>
        <w:t>多</w:t>
      </w:r>
      <w:r w:rsidR="00E454C9">
        <w:rPr>
          <w:rFonts w:ascii="Times New Roman" w:hAnsi="Times New Roman" w:hint="eastAsia"/>
          <w:szCs w:val="21"/>
        </w:rPr>
        <w:t>幅</w:t>
      </w:r>
      <w:r w:rsidRPr="002E25D6">
        <w:rPr>
          <w:rFonts w:ascii="Times New Roman" w:hAnsi="Times New Roman" w:hint="eastAsia"/>
          <w:szCs w:val="21"/>
        </w:rPr>
        <w:t>局部图像</w:t>
      </w:r>
      <w:r w:rsidR="00E454C9">
        <w:rPr>
          <w:rFonts w:ascii="Times New Roman" w:hAnsi="Times New Roman" w:hint="eastAsia"/>
          <w:szCs w:val="21"/>
        </w:rPr>
        <w:t>经拼接后可获取到</w:t>
      </w:r>
      <w:r w:rsidRPr="002E25D6">
        <w:rPr>
          <w:rFonts w:ascii="Times New Roman" w:hAnsi="Times New Roman" w:hint="eastAsia"/>
          <w:szCs w:val="21"/>
        </w:rPr>
        <w:t>较高分辨率的零件整体</w:t>
      </w:r>
      <w:r w:rsidR="00584C4E">
        <w:rPr>
          <w:rFonts w:ascii="Times New Roman" w:hAnsi="Times New Roman" w:hint="eastAsia"/>
          <w:szCs w:val="21"/>
        </w:rPr>
        <w:t>拼接</w:t>
      </w:r>
      <w:r w:rsidRPr="002E25D6">
        <w:rPr>
          <w:rFonts w:ascii="Times New Roman" w:hAnsi="Times New Roman" w:hint="eastAsia"/>
          <w:szCs w:val="21"/>
        </w:rPr>
        <w:t>图像</w:t>
      </w:r>
      <w:r w:rsidR="00E454C9">
        <w:rPr>
          <w:rFonts w:ascii="Times New Roman" w:hAnsi="Times New Roman" w:hint="eastAsia"/>
          <w:szCs w:val="21"/>
        </w:rPr>
        <w:t>，而</w:t>
      </w:r>
      <w:r w:rsidRPr="002E25D6">
        <w:rPr>
          <w:rFonts w:ascii="Times New Roman" w:hAnsi="Times New Roman" w:hint="eastAsia"/>
          <w:szCs w:val="21"/>
        </w:rPr>
        <w:t>零件的尺寸测量</w:t>
      </w:r>
      <w:r w:rsidR="00E454C9">
        <w:rPr>
          <w:rFonts w:ascii="Times New Roman" w:hAnsi="Times New Roman" w:hint="eastAsia"/>
          <w:szCs w:val="21"/>
        </w:rPr>
        <w:t>均可在拼接</w:t>
      </w:r>
      <w:r w:rsidRPr="002E25D6">
        <w:rPr>
          <w:rFonts w:ascii="Times New Roman" w:hAnsi="Times New Roman" w:hint="eastAsia"/>
          <w:szCs w:val="21"/>
        </w:rPr>
        <w:t>图中完成。为公正对比测量算法，所有比较方法均</w:t>
      </w:r>
      <w:r w:rsidR="00E454C9">
        <w:rPr>
          <w:rFonts w:ascii="Times New Roman" w:hAnsi="Times New Roman" w:hint="eastAsia"/>
          <w:szCs w:val="21"/>
        </w:rPr>
        <w:t>在</w:t>
      </w:r>
      <w:r w:rsidR="00E454C9" w:rsidRPr="002E25D6">
        <w:rPr>
          <w:rFonts w:ascii="Times New Roman" w:hAnsi="Times New Roman" w:hint="eastAsia"/>
          <w:szCs w:val="21"/>
        </w:rPr>
        <w:t>相同</w:t>
      </w:r>
      <w:r w:rsidR="00E454C9" w:rsidRPr="002E25D6">
        <w:rPr>
          <w:rFonts w:ascii="Times New Roman" w:hAnsi="Times New Roman" w:hint="eastAsia"/>
          <w:szCs w:val="21"/>
        </w:rPr>
        <w:t>ROI</w:t>
      </w:r>
      <w:r w:rsidR="00E454C9">
        <w:rPr>
          <w:rFonts w:ascii="Times New Roman" w:hAnsi="Times New Roman" w:hint="eastAsia"/>
          <w:szCs w:val="21"/>
        </w:rPr>
        <w:t>内使用</w:t>
      </w:r>
      <w:r w:rsidRPr="002E25D6">
        <w:rPr>
          <w:rFonts w:ascii="Times New Roman" w:hAnsi="Times New Roman" w:hint="eastAsia"/>
          <w:szCs w:val="21"/>
        </w:rPr>
        <w:t>几何扫描策略</w:t>
      </w:r>
      <w:r w:rsidR="00E454C9">
        <w:rPr>
          <w:rFonts w:ascii="Times New Roman" w:hAnsi="Times New Roman" w:hint="eastAsia"/>
          <w:szCs w:val="21"/>
        </w:rPr>
        <w:t>，不同之处</w:t>
      </w:r>
      <w:r w:rsidRPr="002E25D6">
        <w:rPr>
          <w:rFonts w:ascii="Times New Roman" w:hAnsi="Times New Roman" w:hint="eastAsia"/>
          <w:szCs w:val="21"/>
        </w:rPr>
        <w:t>在于边缘提取机制</w:t>
      </w:r>
      <w:r w:rsidR="00E454C9">
        <w:rPr>
          <w:rFonts w:ascii="Times New Roman" w:hAnsi="Times New Roman" w:hint="eastAsia"/>
          <w:szCs w:val="21"/>
        </w:rPr>
        <w:t>有所差异</w:t>
      </w:r>
      <w:r w:rsidRPr="002E25D6">
        <w:rPr>
          <w:rFonts w:ascii="Times New Roman" w:hAnsi="Times New Roman" w:hint="eastAsia"/>
          <w:szCs w:val="21"/>
        </w:rPr>
        <w:t>。验证的算法包括基于</w:t>
      </w:r>
      <w:r w:rsidRPr="002E25D6">
        <w:rPr>
          <w:rFonts w:ascii="Times New Roman" w:hAnsi="Times New Roman" w:hint="eastAsia"/>
          <w:szCs w:val="21"/>
        </w:rPr>
        <w:t>Canny</w:t>
      </w:r>
      <w:r w:rsidRPr="002E25D6">
        <w:rPr>
          <w:rFonts w:ascii="Times New Roman" w:hAnsi="Times New Roman" w:hint="eastAsia"/>
          <w:szCs w:val="21"/>
        </w:rPr>
        <w:t>和</w:t>
      </w:r>
      <w:r w:rsidRPr="002E25D6">
        <w:rPr>
          <w:rFonts w:ascii="Times New Roman" w:hAnsi="Times New Roman" w:hint="eastAsia"/>
          <w:szCs w:val="21"/>
        </w:rPr>
        <w:t>Sobel</w:t>
      </w:r>
      <w:r w:rsidRPr="002E25D6">
        <w:rPr>
          <w:rFonts w:ascii="Times New Roman" w:hAnsi="Times New Roman" w:hint="eastAsia"/>
          <w:szCs w:val="21"/>
        </w:rPr>
        <w:t>传统像素分类的边缘提取算法，亚像素边缘提取算法</w:t>
      </w:r>
      <w:r w:rsidRPr="002E25D6">
        <w:rPr>
          <w:rFonts w:ascii="Times New Roman" w:hAnsi="Times New Roman" w:hint="eastAsia"/>
          <w:szCs w:val="21"/>
        </w:rPr>
        <w:t>Zernike</w:t>
      </w:r>
      <w:r w:rsidRPr="002E25D6">
        <w:rPr>
          <w:rFonts w:ascii="Times New Roman" w:hAnsi="Times New Roman" w:hint="eastAsia"/>
          <w:szCs w:val="21"/>
        </w:rPr>
        <w:t>正交矩</w:t>
      </w:r>
      <w:r w:rsidR="00584C4E">
        <w:rPr>
          <w:rFonts w:ascii="Times New Roman" w:hAnsi="Times New Roman" w:hint="eastAsia"/>
          <w:szCs w:val="21"/>
        </w:rPr>
        <w:t>，</w:t>
      </w:r>
      <w:r w:rsidRPr="002E25D6">
        <w:rPr>
          <w:rFonts w:ascii="Times New Roman" w:hAnsi="Times New Roman" w:hint="eastAsia"/>
          <w:szCs w:val="21"/>
        </w:rPr>
        <w:t>灰度投影波形法和本文提出的</w:t>
      </w:r>
      <w:r w:rsidR="007D060F" w:rsidRPr="007D060F">
        <w:rPr>
          <w:rFonts w:ascii="Times New Roman" w:hAnsi="Times New Roman" w:hint="eastAsia"/>
          <w:szCs w:val="21"/>
        </w:rPr>
        <w:t>基于颜色向量梯度的亚像素边缘提取方法</w:t>
      </w:r>
      <w:r w:rsidRPr="002E25D6">
        <w:rPr>
          <w:rFonts w:ascii="Times New Roman" w:hAnsi="Times New Roman" w:hint="eastAsia"/>
          <w:szCs w:val="21"/>
        </w:rPr>
        <w:t>。为进一步</w:t>
      </w:r>
      <w:r w:rsidR="00E454C9">
        <w:rPr>
          <w:rFonts w:ascii="Times New Roman" w:hAnsi="Times New Roman" w:hint="eastAsia"/>
          <w:szCs w:val="21"/>
        </w:rPr>
        <w:t>验证</w:t>
      </w:r>
      <w:r w:rsidRPr="002E25D6">
        <w:rPr>
          <w:rFonts w:ascii="Times New Roman" w:hAnsi="Times New Roman" w:hint="eastAsia"/>
          <w:szCs w:val="21"/>
        </w:rPr>
        <w:t>提出</w:t>
      </w:r>
      <w:r w:rsidR="00E454C9" w:rsidRPr="002E25D6">
        <w:rPr>
          <w:rFonts w:ascii="Times New Roman" w:hAnsi="Times New Roman" w:hint="eastAsia"/>
          <w:szCs w:val="21"/>
        </w:rPr>
        <w:t>方法</w:t>
      </w:r>
      <w:r w:rsidR="00E454C9">
        <w:rPr>
          <w:rFonts w:ascii="Times New Roman" w:hAnsi="Times New Roman" w:hint="eastAsia"/>
          <w:szCs w:val="21"/>
        </w:rPr>
        <w:t>在</w:t>
      </w:r>
      <w:r w:rsidRPr="002E25D6">
        <w:rPr>
          <w:rFonts w:ascii="Times New Roman" w:hAnsi="Times New Roman" w:hint="eastAsia"/>
          <w:szCs w:val="21"/>
        </w:rPr>
        <w:t>各环节的</w:t>
      </w:r>
      <w:r w:rsidR="00E454C9">
        <w:rPr>
          <w:rFonts w:ascii="Times New Roman" w:hAnsi="Times New Roman" w:hint="eastAsia"/>
          <w:szCs w:val="21"/>
        </w:rPr>
        <w:t>性能</w:t>
      </w:r>
      <w:r w:rsidRPr="002E25D6">
        <w:rPr>
          <w:rFonts w:ascii="Times New Roman" w:hAnsi="Times New Roman" w:hint="eastAsia"/>
          <w:szCs w:val="21"/>
        </w:rPr>
        <w:t>，</w:t>
      </w:r>
      <w:r w:rsidR="00E454C9">
        <w:rPr>
          <w:rFonts w:ascii="Times New Roman" w:hAnsi="Times New Roman" w:hint="eastAsia"/>
          <w:szCs w:val="21"/>
        </w:rPr>
        <w:t>本文在不同</w:t>
      </w:r>
      <w:r w:rsidR="00E454C9" w:rsidRPr="002E25D6">
        <w:rPr>
          <w:rFonts w:ascii="Times New Roman" w:hAnsi="Times New Roman" w:hint="eastAsia"/>
          <w:szCs w:val="21"/>
        </w:rPr>
        <w:t>的</w:t>
      </w:r>
      <w:r w:rsidR="00E454C9" w:rsidRPr="002E25D6">
        <w:rPr>
          <w:rFonts w:ascii="Times New Roman" w:hAnsi="Times New Roman" w:hint="eastAsia"/>
          <w:szCs w:val="21"/>
        </w:rPr>
        <w:t>ROI</w:t>
      </w:r>
      <w:r w:rsidR="00E454C9" w:rsidRPr="002E25D6">
        <w:rPr>
          <w:rFonts w:ascii="Times New Roman" w:hAnsi="Times New Roman" w:hint="eastAsia"/>
          <w:szCs w:val="21"/>
        </w:rPr>
        <w:t>区域</w:t>
      </w:r>
      <w:r w:rsidR="00E454C9">
        <w:rPr>
          <w:rFonts w:ascii="Times New Roman" w:hAnsi="Times New Roman" w:hint="eastAsia"/>
          <w:szCs w:val="21"/>
        </w:rPr>
        <w:t>使用不同</w:t>
      </w:r>
      <w:r w:rsidR="007D060F">
        <w:rPr>
          <w:rFonts w:ascii="Times New Roman" w:hAnsi="Times New Roman" w:hint="eastAsia"/>
          <w:szCs w:val="21"/>
        </w:rPr>
        <w:t>测量算法</w:t>
      </w:r>
      <w:r w:rsidRPr="002E25D6">
        <w:rPr>
          <w:rFonts w:ascii="Times New Roman" w:hAnsi="Times New Roman" w:hint="eastAsia"/>
          <w:szCs w:val="21"/>
        </w:rPr>
        <w:t>对同一个零件测量</w:t>
      </w:r>
      <w:r w:rsidRPr="002E25D6">
        <w:rPr>
          <w:rFonts w:ascii="Times New Roman" w:hAnsi="Times New Roman" w:hint="eastAsia"/>
          <w:szCs w:val="21"/>
        </w:rPr>
        <w:t>10</w:t>
      </w:r>
      <w:r w:rsidRPr="002E25D6">
        <w:rPr>
          <w:rFonts w:ascii="Times New Roman" w:hAnsi="Times New Roman" w:hint="eastAsia"/>
          <w:szCs w:val="21"/>
        </w:rPr>
        <w:t>次。几组方法的实验结果</w:t>
      </w:r>
      <w:r w:rsidR="00E454C9">
        <w:rPr>
          <w:rFonts w:ascii="Times New Roman" w:hAnsi="Times New Roman" w:hint="eastAsia"/>
          <w:szCs w:val="21"/>
        </w:rPr>
        <w:t>均列举在</w:t>
      </w:r>
      <w:r w:rsidRPr="006F6470">
        <w:rPr>
          <w:rFonts w:ascii="Times New Roman" w:hAnsi="Times New Roman" w:hint="eastAsia"/>
          <w:color w:val="000000" w:themeColor="text1"/>
          <w:szCs w:val="21"/>
        </w:rPr>
        <w:t>图</w:t>
      </w:r>
      <w:r w:rsidR="00BE21B7" w:rsidRPr="006F6470">
        <w:rPr>
          <w:rFonts w:ascii="Times New Roman" w:hAnsi="Times New Roman" w:hint="eastAsia"/>
          <w:color w:val="000000" w:themeColor="text1"/>
          <w:szCs w:val="21"/>
        </w:rPr>
        <w:lastRenderedPageBreak/>
        <w:t>9</w:t>
      </w:r>
      <w:r w:rsidR="00E454C9">
        <w:rPr>
          <w:rFonts w:ascii="Times New Roman" w:hAnsi="Times New Roman" w:hint="eastAsia"/>
          <w:szCs w:val="21"/>
        </w:rPr>
        <w:t>中</w:t>
      </w:r>
      <w:r w:rsidRPr="002E25D6">
        <w:rPr>
          <w:rFonts w:ascii="Times New Roman" w:hAnsi="Times New Roman" w:hint="eastAsia"/>
          <w:szCs w:val="21"/>
        </w:rPr>
        <w:t>。基于像素分类的边缘检测方法</w:t>
      </w:r>
      <w:r w:rsidRPr="002E25D6">
        <w:rPr>
          <w:rFonts w:ascii="Times New Roman" w:hAnsi="Times New Roman" w:hint="eastAsia"/>
          <w:szCs w:val="21"/>
        </w:rPr>
        <w:t>Canny</w:t>
      </w:r>
      <w:r w:rsidRPr="002E25D6">
        <w:rPr>
          <w:rFonts w:ascii="Times New Roman" w:hAnsi="Times New Roman" w:hint="eastAsia"/>
          <w:szCs w:val="21"/>
        </w:rPr>
        <w:t>和</w:t>
      </w:r>
      <w:r w:rsidRPr="002E25D6">
        <w:rPr>
          <w:rFonts w:ascii="Times New Roman" w:hAnsi="Times New Roman" w:hint="eastAsia"/>
          <w:szCs w:val="21"/>
        </w:rPr>
        <w:t>Sobel</w:t>
      </w:r>
      <w:r w:rsidR="00E454C9">
        <w:rPr>
          <w:rFonts w:ascii="Times New Roman" w:hAnsi="Times New Roman" w:hint="eastAsia"/>
          <w:szCs w:val="21"/>
        </w:rPr>
        <w:t>的</w:t>
      </w:r>
      <w:r w:rsidRPr="002E25D6">
        <w:rPr>
          <w:rFonts w:ascii="Times New Roman" w:hAnsi="Times New Roman" w:hint="eastAsia"/>
          <w:szCs w:val="21"/>
        </w:rPr>
        <w:t>测量</w:t>
      </w:r>
      <w:r w:rsidR="00E454C9">
        <w:rPr>
          <w:rFonts w:ascii="Times New Roman" w:hAnsi="Times New Roman" w:hint="eastAsia"/>
          <w:szCs w:val="21"/>
        </w:rPr>
        <w:t>均</w:t>
      </w:r>
      <w:r w:rsidRPr="002E25D6">
        <w:rPr>
          <w:rFonts w:ascii="Times New Roman" w:hAnsi="Times New Roman" w:hint="eastAsia"/>
          <w:szCs w:val="21"/>
        </w:rPr>
        <w:t>不稳定，在零件内部检测到</w:t>
      </w:r>
      <w:r w:rsidR="00E454C9">
        <w:rPr>
          <w:rFonts w:ascii="Times New Roman" w:hAnsi="Times New Roman" w:hint="eastAsia"/>
          <w:szCs w:val="21"/>
        </w:rPr>
        <w:t>的</w:t>
      </w:r>
      <w:r w:rsidRPr="002E25D6">
        <w:rPr>
          <w:rFonts w:ascii="Times New Roman" w:hAnsi="Times New Roman" w:hint="eastAsia"/>
          <w:szCs w:val="21"/>
        </w:rPr>
        <w:t>大量边缘</w:t>
      </w:r>
      <w:r w:rsidR="00E1467E">
        <w:rPr>
          <w:rFonts w:ascii="Times New Roman" w:hAnsi="Times New Roman" w:hint="eastAsia"/>
          <w:szCs w:val="21"/>
        </w:rPr>
        <w:t>导致</w:t>
      </w:r>
      <w:r w:rsidRPr="002E25D6">
        <w:rPr>
          <w:rFonts w:ascii="Times New Roman" w:hAnsi="Times New Roman" w:hint="eastAsia"/>
          <w:szCs w:val="21"/>
        </w:rPr>
        <w:t>多次测量的尺寸偏差较大</w:t>
      </w:r>
      <w:r w:rsidR="00E454C9">
        <w:rPr>
          <w:rFonts w:ascii="Times New Roman" w:hAnsi="Times New Roman" w:hint="eastAsia"/>
          <w:szCs w:val="21"/>
        </w:rPr>
        <w:t>，</w:t>
      </w:r>
      <w:r w:rsidR="00E1467E">
        <w:rPr>
          <w:rFonts w:ascii="Times New Roman" w:hAnsi="Times New Roman" w:hint="eastAsia"/>
          <w:szCs w:val="21"/>
        </w:rPr>
        <w:t>因此</w:t>
      </w:r>
      <w:r w:rsidR="00E454C9">
        <w:rPr>
          <w:rFonts w:ascii="Times New Roman" w:hAnsi="Times New Roman" w:hint="eastAsia"/>
          <w:szCs w:val="21"/>
        </w:rPr>
        <w:t>导致</w:t>
      </w:r>
      <w:r w:rsidRPr="002E25D6">
        <w:rPr>
          <w:rFonts w:ascii="Times New Roman" w:hAnsi="Times New Roman" w:hint="eastAsia"/>
          <w:szCs w:val="21"/>
        </w:rPr>
        <w:t>误差棒的跨度</w:t>
      </w:r>
      <w:r w:rsidR="00E454C9">
        <w:rPr>
          <w:rFonts w:ascii="Times New Roman" w:hAnsi="Times New Roman" w:hint="eastAsia"/>
          <w:szCs w:val="21"/>
        </w:rPr>
        <w:t>较</w:t>
      </w:r>
      <w:r w:rsidRPr="002E25D6">
        <w:rPr>
          <w:rFonts w:ascii="Times New Roman" w:hAnsi="Times New Roman" w:hint="eastAsia"/>
          <w:szCs w:val="21"/>
        </w:rPr>
        <w:t>大。基于</w:t>
      </w:r>
      <w:r w:rsidRPr="002E25D6">
        <w:rPr>
          <w:rFonts w:ascii="Times New Roman" w:hAnsi="Times New Roman" w:hint="eastAsia"/>
          <w:szCs w:val="21"/>
        </w:rPr>
        <w:t>Zernike</w:t>
      </w:r>
      <w:r w:rsidRPr="002E25D6">
        <w:rPr>
          <w:rFonts w:ascii="Times New Roman" w:hAnsi="Times New Roman" w:hint="eastAsia"/>
          <w:szCs w:val="21"/>
        </w:rPr>
        <w:t>正交矩的边缘检测方法虽然不会出现大量检测点处于零件内部，但检测点容易在边界发生</w:t>
      </w:r>
      <w:r w:rsidR="00E454C9" w:rsidRPr="002E25D6">
        <w:rPr>
          <w:rFonts w:ascii="Times New Roman" w:hAnsi="Times New Roman" w:hint="eastAsia"/>
          <w:szCs w:val="21"/>
        </w:rPr>
        <w:t>较大像素</w:t>
      </w:r>
      <w:r w:rsidR="00E454C9">
        <w:rPr>
          <w:rFonts w:ascii="Times New Roman" w:hAnsi="Times New Roman" w:hint="eastAsia"/>
          <w:szCs w:val="21"/>
        </w:rPr>
        <w:t>范围的</w:t>
      </w:r>
      <w:r w:rsidRPr="002E25D6">
        <w:rPr>
          <w:rFonts w:ascii="Times New Roman" w:hAnsi="Times New Roman" w:hint="eastAsia"/>
          <w:szCs w:val="21"/>
        </w:rPr>
        <w:t>偏移，一定程度上也会影响尺寸的测量精度和重复精度。在一些零件表面纹理较为简单的场景下</w:t>
      </w:r>
      <w:r w:rsidR="00E454C9">
        <w:rPr>
          <w:rFonts w:ascii="Times New Roman" w:hAnsi="Times New Roman" w:hint="eastAsia"/>
          <w:szCs w:val="21"/>
        </w:rPr>
        <w:t>，</w:t>
      </w:r>
      <w:r w:rsidRPr="002E25D6">
        <w:rPr>
          <w:rFonts w:ascii="Times New Roman" w:hAnsi="Times New Roman" w:hint="eastAsia"/>
          <w:szCs w:val="21"/>
        </w:rPr>
        <w:t>基于灰度的投影波形法和</w:t>
      </w:r>
      <w:r w:rsidR="000005AC" w:rsidRPr="007D060F">
        <w:rPr>
          <w:rFonts w:ascii="Times New Roman" w:hAnsi="Times New Roman" w:hint="eastAsia"/>
          <w:szCs w:val="21"/>
        </w:rPr>
        <w:t>基于颜色向量梯度的亚像素边缘提取方法</w:t>
      </w:r>
      <w:r w:rsidRPr="002E25D6">
        <w:rPr>
          <w:rFonts w:ascii="Times New Roman" w:hAnsi="Times New Roman" w:hint="eastAsia"/>
          <w:szCs w:val="21"/>
        </w:rPr>
        <w:t>在关键边缘点的位置提取</w:t>
      </w:r>
      <w:r w:rsidR="00E454C9">
        <w:rPr>
          <w:rFonts w:ascii="Times New Roman" w:hAnsi="Times New Roman" w:hint="eastAsia"/>
          <w:szCs w:val="21"/>
        </w:rPr>
        <w:t>均</w:t>
      </w:r>
      <w:r w:rsidRPr="002E25D6">
        <w:rPr>
          <w:rFonts w:ascii="Times New Roman" w:hAnsi="Times New Roman" w:hint="eastAsia"/>
          <w:szCs w:val="21"/>
        </w:rPr>
        <w:t>表现出色，尺寸测量最接近游标卡尺</w:t>
      </w:r>
      <w:r w:rsidR="00E454C9">
        <w:rPr>
          <w:rFonts w:ascii="Times New Roman" w:hAnsi="Times New Roman" w:hint="eastAsia"/>
          <w:szCs w:val="21"/>
        </w:rPr>
        <w:t>的</w:t>
      </w:r>
      <w:r w:rsidRPr="002E25D6">
        <w:rPr>
          <w:rFonts w:ascii="Times New Roman" w:hAnsi="Times New Roman" w:hint="eastAsia"/>
          <w:szCs w:val="21"/>
        </w:rPr>
        <w:t>测量值，</w:t>
      </w:r>
      <w:r w:rsidR="00E454C9">
        <w:rPr>
          <w:rFonts w:ascii="Times New Roman" w:hAnsi="Times New Roman" w:hint="eastAsia"/>
          <w:szCs w:val="21"/>
        </w:rPr>
        <w:t>而且</w:t>
      </w:r>
      <w:r w:rsidRPr="002E25D6">
        <w:rPr>
          <w:rFonts w:ascii="Times New Roman" w:hAnsi="Times New Roman" w:hint="eastAsia"/>
          <w:szCs w:val="21"/>
        </w:rPr>
        <w:t>两</w:t>
      </w:r>
      <w:r w:rsidR="00354FA1">
        <w:rPr>
          <w:rFonts w:ascii="Times New Roman" w:hAnsi="Times New Roman" w:hint="eastAsia"/>
          <w:szCs w:val="21"/>
        </w:rPr>
        <w:t>种</w:t>
      </w:r>
      <w:r w:rsidRPr="002E25D6">
        <w:rPr>
          <w:rFonts w:ascii="Times New Roman" w:hAnsi="Times New Roman" w:hint="eastAsia"/>
          <w:szCs w:val="21"/>
        </w:rPr>
        <w:t>方法的重复精度</w:t>
      </w:r>
      <w:r w:rsidR="00E454C9">
        <w:rPr>
          <w:rFonts w:ascii="Times New Roman" w:hAnsi="Times New Roman" w:hint="eastAsia"/>
          <w:szCs w:val="21"/>
        </w:rPr>
        <w:t>均较</w:t>
      </w:r>
      <w:r w:rsidRPr="002E25D6">
        <w:rPr>
          <w:rFonts w:ascii="Times New Roman" w:hAnsi="Times New Roman" w:hint="eastAsia"/>
          <w:szCs w:val="21"/>
        </w:rPr>
        <w:t>高。</w:t>
      </w:r>
      <w:r w:rsidR="00354FA1">
        <w:rPr>
          <w:rFonts w:ascii="Times New Roman" w:hAnsi="Times New Roman" w:hint="eastAsia"/>
          <w:szCs w:val="21"/>
        </w:rPr>
        <w:t>然而</w:t>
      </w:r>
      <w:r w:rsidRPr="002E25D6">
        <w:rPr>
          <w:rFonts w:ascii="Times New Roman" w:hAnsi="Times New Roman" w:hint="eastAsia"/>
          <w:szCs w:val="21"/>
        </w:rPr>
        <w:t>在</w:t>
      </w:r>
      <w:r w:rsidR="00E454C9" w:rsidRPr="009E19C6">
        <w:rPr>
          <w:rFonts w:ascii="Times New Roman" w:hAnsi="Times New Roman" w:hint="eastAsia"/>
          <w:color w:val="000000" w:themeColor="text1"/>
          <w:szCs w:val="21"/>
        </w:rPr>
        <w:t>图</w:t>
      </w:r>
      <w:r w:rsidR="00765CAB" w:rsidRPr="009E19C6">
        <w:rPr>
          <w:rFonts w:ascii="Times New Roman" w:hAnsi="Times New Roman" w:hint="eastAsia"/>
          <w:color w:val="000000" w:themeColor="text1"/>
          <w:szCs w:val="21"/>
        </w:rPr>
        <w:t>10</w:t>
      </w:r>
      <w:r w:rsidR="00E454C9" w:rsidRPr="009E19C6">
        <w:rPr>
          <w:rFonts w:ascii="Times New Roman" w:hAnsi="Times New Roman" w:hint="eastAsia"/>
          <w:color w:val="000000" w:themeColor="text1"/>
          <w:szCs w:val="21"/>
        </w:rPr>
        <w:t>和图</w:t>
      </w:r>
      <w:r w:rsidR="00765CAB" w:rsidRPr="009E19C6">
        <w:rPr>
          <w:rFonts w:ascii="Times New Roman" w:hAnsi="Times New Roman" w:hint="eastAsia"/>
          <w:color w:val="000000" w:themeColor="text1"/>
          <w:szCs w:val="21"/>
        </w:rPr>
        <w:t>11</w:t>
      </w:r>
      <w:r w:rsidRPr="009E19C6">
        <w:rPr>
          <w:rFonts w:ascii="Times New Roman" w:hAnsi="Times New Roman" w:hint="eastAsia"/>
          <w:color w:val="000000" w:themeColor="text1"/>
          <w:szCs w:val="21"/>
        </w:rPr>
        <w:t>测量表面拉丝工艺明显的零件时，基于灰度的投影波形法会受到拉丝凹槽的严重影响，导致大量检测点处于零件内部，这是该场景下零件测量的尺寸和重复精度</w:t>
      </w:r>
      <w:r w:rsidR="00E454C9" w:rsidRPr="009E19C6">
        <w:rPr>
          <w:rFonts w:ascii="Times New Roman" w:hAnsi="Times New Roman" w:hint="eastAsia"/>
          <w:color w:val="000000" w:themeColor="text1"/>
          <w:szCs w:val="21"/>
        </w:rPr>
        <w:t>均</w:t>
      </w:r>
      <w:r w:rsidRPr="009E19C6">
        <w:rPr>
          <w:rFonts w:ascii="Times New Roman" w:hAnsi="Times New Roman" w:hint="eastAsia"/>
          <w:color w:val="000000" w:themeColor="text1"/>
          <w:szCs w:val="21"/>
        </w:rPr>
        <w:t>远低于颜色向量</w:t>
      </w:r>
      <w:r w:rsidR="00E454C9" w:rsidRPr="009E19C6">
        <w:rPr>
          <w:rFonts w:ascii="Times New Roman" w:hAnsi="Times New Roman" w:hint="eastAsia"/>
          <w:color w:val="000000" w:themeColor="text1"/>
          <w:szCs w:val="21"/>
        </w:rPr>
        <w:t>方法</w:t>
      </w:r>
      <w:r w:rsidRPr="009E19C6">
        <w:rPr>
          <w:rFonts w:ascii="Times New Roman" w:hAnsi="Times New Roman" w:hint="eastAsia"/>
          <w:color w:val="000000" w:themeColor="text1"/>
          <w:szCs w:val="21"/>
        </w:rPr>
        <w:t>的根本原因。</w:t>
      </w:r>
      <w:r w:rsidR="00E454C9" w:rsidRPr="009E19C6">
        <w:rPr>
          <w:rFonts w:ascii="Times New Roman" w:hAnsi="Times New Roman" w:hint="eastAsia"/>
          <w:color w:val="000000" w:themeColor="text1"/>
          <w:szCs w:val="21"/>
        </w:rPr>
        <w:t>从</w:t>
      </w:r>
      <w:r w:rsidRPr="009E19C6">
        <w:rPr>
          <w:rFonts w:ascii="Times New Roman" w:hAnsi="Times New Roman" w:hint="eastAsia"/>
          <w:color w:val="000000" w:themeColor="text1"/>
          <w:szCs w:val="21"/>
        </w:rPr>
        <w:t>两组实验中可</w:t>
      </w:r>
      <w:r w:rsidR="00C6339F" w:rsidRPr="009E19C6">
        <w:rPr>
          <w:rFonts w:ascii="Times New Roman" w:hAnsi="Times New Roman" w:hint="eastAsia"/>
          <w:color w:val="000000" w:themeColor="text1"/>
          <w:szCs w:val="21"/>
        </w:rPr>
        <w:t>得出</w:t>
      </w:r>
      <w:r w:rsidRPr="009E19C6">
        <w:rPr>
          <w:rFonts w:ascii="Times New Roman" w:hAnsi="Times New Roman" w:hint="eastAsia"/>
          <w:color w:val="000000" w:themeColor="text1"/>
          <w:szCs w:val="21"/>
        </w:rPr>
        <w:t>，对边缘点进行再拟合</w:t>
      </w:r>
      <w:r w:rsidR="00C6339F" w:rsidRPr="009E19C6">
        <w:rPr>
          <w:rFonts w:ascii="Times New Roman" w:hAnsi="Times New Roman" w:hint="eastAsia"/>
          <w:color w:val="000000" w:themeColor="text1"/>
          <w:szCs w:val="21"/>
        </w:rPr>
        <w:t>不仅能够</w:t>
      </w:r>
      <w:r w:rsidRPr="009E19C6">
        <w:rPr>
          <w:rFonts w:ascii="Times New Roman" w:hAnsi="Times New Roman" w:hint="eastAsia"/>
          <w:color w:val="000000" w:themeColor="text1"/>
          <w:szCs w:val="21"/>
        </w:rPr>
        <w:t>实现更加精准的尺寸测量</w:t>
      </w:r>
      <w:r w:rsidR="00C6339F" w:rsidRPr="009E19C6">
        <w:rPr>
          <w:rFonts w:ascii="Times New Roman" w:hAnsi="Times New Roman" w:hint="eastAsia"/>
          <w:color w:val="000000" w:themeColor="text1"/>
          <w:szCs w:val="21"/>
        </w:rPr>
        <w:t>，而且可</w:t>
      </w:r>
      <w:r w:rsidRPr="009E19C6">
        <w:rPr>
          <w:rFonts w:ascii="Times New Roman" w:hAnsi="Times New Roman" w:hint="eastAsia"/>
          <w:color w:val="000000" w:themeColor="text1"/>
          <w:szCs w:val="21"/>
        </w:rPr>
        <w:t>保证重复精度。</w:t>
      </w:r>
      <w:r w:rsidR="00C6339F" w:rsidRPr="009E19C6">
        <w:rPr>
          <w:rFonts w:ascii="Times New Roman" w:hAnsi="Times New Roman" w:hint="eastAsia"/>
          <w:color w:val="000000" w:themeColor="text1"/>
          <w:szCs w:val="21"/>
        </w:rPr>
        <w:t>即使在</w:t>
      </w:r>
      <w:r w:rsidRPr="009E19C6">
        <w:rPr>
          <w:rFonts w:ascii="Times New Roman" w:hAnsi="Times New Roman" w:hint="eastAsia"/>
          <w:color w:val="000000" w:themeColor="text1"/>
          <w:szCs w:val="21"/>
        </w:rPr>
        <w:t>几种检测边缘点性能较差的方法中，通过简单的拟合</w:t>
      </w:r>
      <w:r w:rsidR="00C6339F" w:rsidRPr="009E19C6">
        <w:rPr>
          <w:rFonts w:ascii="Times New Roman" w:hAnsi="Times New Roman" w:hint="eastAsia"/>
          <w:color w:val="000000" w:themeColor="text1"/>
          <w:szCs w:val="21"/>
        </w:rPr>
        <w:t>也可使</w:t>
      </w:r>
      <w:r w:rsidRPr="009E19C6">
        <w:rPr>
          <w:rFonts w:ascii="Times New Roman" w:hAnsi="Times New Roman" w:hint="eastAsia"/>
          <w:color w:val="000000" w:themeColor="text1"/>
          <w:szCs w:val="21"/>
        </w:rPr>
        <w:t>尺寸精度和重复精度达到不错的改进效果。</w:t>
      </w:r>
      <w:r w:rsidR="00367582" w:rsidRPr="009E19C6">
        <w:rPr>
          <w:rFonts w:ascii="Times New Roman" w:hAnsi="Times New Roman" w:hint="eastAsia"/>
          <w:color w:val="000000" w:themeColor="text1"/>
          <w:szCs w:val="21"/>
        </w:rPr>
        <w:t>如图</w:t>
      </w:r>
      <w:r w:rsidR="00CC3867" w:rsidRPr="009E19C6">
        <w:rPr>
          <w:rFonts w:ascii="Times New Roman" w:hAnsi="Times New Roman" w:hint="eastAsia"/>
          <w:color w:val="000000" w:themeColor="text1"/>
          <w:szCs w:val="21"/>
        </w:rPr>
        <w:t>1</w:t>
      </w:r>
      <w:r w:rsidR="009E19C6" w:rsidRPr="009E19C6">
        <w:rPr>
          <w:rFonts w:ascii="Times New Roman" w:hAnsi="Times New Roman" w:hint="eastAsia"/>
          <w:color w:val="000000" w:themeColor="text1"/>
          <w:szCs w:val="21"/>
        </w:rPr>
        <w:t>2</w:t>
      </w:r>
      <w:r w:rsidR="00367582" w:rsidRPr="009E19C6">
        <w:rPr>
          <w:rFonts w:ascii="Times New Roman" w:hAnsi="Times New Roman" w:hint="eastAsia"/>
          <w:color w:val="000000" w:themeColor="text1"/>
          <w:szCs w:val="21"/>
        </w:rPr>
        <w:t>和</w:t>
      </w:r>
      <w:r w:rsidR="00CC3867" w:rsidRPr="009E19C6">
        <w:rPr>
          <w:rFonts w:ascii="Times New Roman" w:hAnsi="Times New Roman" w:hint="eastAsia"/>
          <w:color w:val="000000" w:themeColor="text1"/>
          <w:szCs w:val="21"/>
        </w:rPr>
        <w:t>1</w:t>
      </w:r>
      <w:r w:rsidR="009E19C6" w:rsidRPr="003A5686">
        <w:rPr>
          <w:rFonts w:ascii="Times New Roman" w:hAnsi="Times New Roman" w:hint="eastAsia"/>
          <w:color w:val="000000" w:themeColor="text1"/>
          <w:szCs w:val="21"/>
        </w:rPr>
        <w:t>3</w:t>
      </w:r>
      <w:r w:rsidR="00367582" w:rsidRPr="002E25D6">
        <w:rPr>
          <w:rFonts w:ascii="Times New Roman" w:hAnsi="Times New Roman" w:hint="eastAsia"/>
          <w:szCs w:val="21"/>
        </w:rPr>
        <w:t>所示，</w:t>
      </w:r>
      <w:r w:rsidRPr="002E25D6">
        <w:rPr>
          <w:rFonts w:ascii="Times New Roman" w:hAnsi="Times New Roman" w:hint="eastAsia"/>
          <w:szCs w:val="21"/>
        </w:rPr>
        <w:t>在性能较好的方法中，使用拟合方法</w:t>
      </w:r>
      <w:r w:rsidR="00C6339F">
        <w:rPr>
          <w:rFonts w:ascii="Times New Roman" w:hAnsi="Times New Roman" w:hint="eastAsia"/>
          <w:szCs w:val="21"/>
        </w:rPr>
        <w:t>虽然不能大幅度地改进</w:t>
      </w:r>
      <w:r w:rsidRPr="002E25D6">
        <w:rPr>
          <w:rFonts w:ascii="Times New Roman" w:hAnsi="Times New Roman" w:hint="eastAsia"/>
          <w:szCs w:val="21"/>
        </w:rPr>
        <w:t>测量精度</w:t>
      </w:r>
      <w:r w:rsidR="00367582">
        <w:rPr>
          <w:rFonts w:ascii="Times New Roman" w:hAnsi="Times New Roman" w:hint="eastAsia"/>
          <w:szCs w:val="21"/>
        </w:rPr>
        <w:t>，</w:t>
      </w:r>
      <w:r w:rsidRPr="002E25D6">
        <w:rPr>
          <w:rFonts w:ascii="Times New Roman" w:hAnsi="Times New Roman" w:hint="eastAsia"/>
          <w:szCs w:val="21"/>
        </w:rPr>
        <w:t>但可有效减少离群边缘点在所有边缘点上的占比。如</w:t>
      </w:r>
      <w:r w:rsidR="00C6339F" w:rsidRPr="002E25D6">
        <w:rPr>
          <w:rFonts w:ascii="Times New Roman" w:hAnsi="Times New Roman" w:hint="eastAsia"/>
          <w:szCs w:val="21"/>
        </w:rPr>
        <w:t>基于颜色</w:t>
      </w:r>
      <w:r w:rsidR="00C6339F">
        <w:rPr>
          <w:rFonts w:ascii="Times New Roman" w:hAnsi="Times New Roman" w:hint="eastAsia"/>
          <w:szCs w:val="21"/>
        </w:rPr>
        <w:t>向量</w:t>
      </w:r>
      <w:r w:rsidR="00C6339F" w:rsidRPr="002E25D6">
        <w:rPr>
          <w:rFonts w:ascii="Times New Roman" w:hAnsi="Times New Roman" w:hint="eastAsia"/>
          <w:szCs w:val="21"/>
        </w:rPr>
        <w:t>的方法</w:t>
      </w:r>
      <w:r w:rsidRPr="002E25D6">
        <w:rPr>
          <w:rFonts w:ascii="Times New Roman" w:hAnsi="Times New Roman" w:hint="eastAsia"/>
          <w:szCs w:val="21"/>
        </w:rPr>
        <w:t>在</w:t>
      </w:r>
      <w:r w:rsidR="00C6339F">
        <w:rPr>
          <w:rFonts w:ascii="Times New Roman" w:hAnsi="Times New Roman" w:hint="eastAsia"/>
          <w:szCs w:val="21"/>
        </w:rPr>
        <w:t>测量</w:t>
      </w:r>
      <w:r w:rsidRPr="002E25D6">
        <w:rPr>
          <w:rFonts w:ascii="Times New Roman" w:hAnsi="Times New Roman" w:hint="eastAsia"/>
          <w:szCs w:val="21"/>
        </w:rPr>
        <w:t>纹理丰富的零件表面</w:t>
      </w:r>
      <w:r w:rsidR="00C6339F">
        <w:rPr>
          <w:rFonts w:ascii="Times New Roman" w:hAnsi="Times New Roman" w:hint="eastAsia"/>
          <w:szCs w:val="21"/>
        </w:rPr>
        <w:t>时也会产生</w:t>
      </w:r>
      <w:r w:rsidRPr="002E25D6">
        <w:rPr>
          <w:rFonts w:ascii="Times New Roman" w:hAnsi="Times New Roman" w:hint="eastAsia"/>
          <w:szCs w:val="21"/>
        </w:rPr>
        <w:t>离群点，但</w:t>
      </w:r>
      <w:r w:rsidR="00C6339F">
        <w:rPr>
          <w:rFonts w:ascii="Times New Roman" w:hAnsi="Times New Roman" w:hint="eastAsia"/>
          <w:szCs w:val="21"/>
        </w:rPr>
        <w:t>仅</w:t>
      </w:r>
      <w:r w:rsidRPr="002E25D6">
        <w:rPr>
          <w:rFonts w:ascii="Times New Roman" w:hAnsi="Times New Roman" w:hint="eastAsia"/>
          <w:szCs w:val="21"/>
        </w:rPr>
        <w:t>位于零件边缘而</w:t>
      </w:r>
      <w:r w:rsidR="00C6339F">
        <w:rPr>
          <w:rFonts w:ascii="Times New Roman" w:hAnsi="Times New Roman" w:hint="eastAsia"/>
          <w:szCs w:val="21"/>
        </w:rPr>
        <w:t>非</w:t>
      </w:r>
      <w:r w:rsidRPr="002E25D6">
        <w:rPr>
          <w:rFonts w:ascii="Times New Roman" w:hAnsi="Times New Roman" w:hint="eastAsia"/>
          <w:szCs w:val="21"/>
        </w:rPr>
        <w:t>内部，</w:t>
      </w:r>
      <w:r w:rsidR="00C6339F">
        <w:rPr>
          <w:rFonts w:ascii="Times New Roman" w:hAnsi="Times New Roman" w:hint="eastAsia"/>
          <w:szCs w:val="21"/>
        </w:rPr>
        <w:t>且</w:t>
      </w:r>
      <w:r w:rsidRPr="002E25D6">
        <w:rPr>
          <w:rFonts w:ascii="Times New Roman" w:hAnsi="Times New Roman" w:hint="eastAsia"/>
          <w:szCs w:val="21"/>
        </w:rPr>
        <w:t>拟合后</w:t>
      </w:r>
      <w:r w:rsidR="00C6339F">
        <w:rPr>
          <w:rFonts w:ascii="Times New Roman" w:hAnsi="Times New Roman" w:hint="eastAsia"/>
          <w:szCs w:val="21"/>
        </w:rPr>
        <w:t>的</w:t>
      </w:r>
      <w:r w:rsidRPr="002E25D6">
        <w:rPr>
          <w:rFonts w:ascii="Times New Roman" w:hAnsi="Times New Roman" w:hint="eastAsia"/>
          <w:szCs w:val="21"/>
        </w:rPr>
        <w:t>离群率</w:t>
      </w:r>
      <w:r w:rsidR="00C6339F" w:rsidRPr="002E25D6">
        <w:rPr>
          <w:rFonts w:ascii="Times New Roman" w:hAnsi="Times New Roman" w:hint="eastAsia"/>
          <w:szCs w:val="21"/>
        </w:rPr>
        <w:t>明显</w:t>
      </w:r>
      <w:r w:rsidRPr="002E25D6">
        <w:rPr>
          <w:rFonts w:ascii="Times New Roman" w:hAnsi="Times New Roman" w:hint="eastAsia"/>
          <w:szCs w:val="21"/>
        </w:rPr>
        <w:t>下降，</w:t>
      </w:r>
      <w:r w:rsidR="00C6339F">
        <w:rPr>
          <w:rFonts w:ascii="Times New Roman" w:hAnsi="Times New Roman" w:hint="eastAsia"/>
          <w:szCs w:val="21"/>
        </w:rPr>
        <w:t>因此</w:t>
      </w:r>
      <w:r w:rsidRPr="002E25D6">
        <w:rPr>
          <w:rFonts w:ascii="Times New Roman" w:hAnsi="Times New Roman" w:hint="eastAsia"/>
          <w:szCs w:val="21"/>
        </w:rPr>
        <w:t>使用拟合处理的方法也为基于颜色</w:t>
      </w:r>
      <w:r w:rsidR="006F5A24">
        <w:rPr>
          <w:rFonts w:ascii="Times New Roman" w:hAnsi="Times New Roman" w:hint="eastAsia"/>
          <w:szCs w:val="21"/>
        </w:rPr>
        <w:t>向量</w:t>
      </w:r>
      <w:r w:rsidRPr="002E25D6">
        <w:rPr>
          <w:rFonts w:ascii="Times New Roman" w:hAnsi="Times New Roman" w:hint="eastAsia"/>
          <w:szCs w:val="21"/>
        </w:rPr>
        <w:t>的方法带来更好的鲁棒性。</w:t>
      </w:r>
    </w:p>
    <w:p w14:paraId="7D7B5FF8" w14:textId="67B71FAB" w:rsidR="00916311" w:rsidRDefault="000A02FA" w:rsidP="00916311">
      <w:pPr>
        <w:jc w:val="center"/>
      </w:pPr>
      <w:r>
        <w:rPr>
          <w:noProof/>
        </w:rPr>
        <w:drawing>
          <wp:inline distT="0" distB="0" distL="0" distR="0" wp14:anchorId="549C0E46" wp14:editId="753F2D5D">
            <wp:extent cx="4813300" cy="2889026"/>
            <wp:effectExtent l="0" t="0" r="6350" b="6985"/>
            <wp:docPr id="14425825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818930" cy="2892405"/>
                    </a:xfrm>
                    <a:prstGeom prst="rect">
                      <a:avLst/>
                    </a:prstGeom>
                    <a:noFill/>
                    <a:ln>
                      <a:noFill/>
                    </a:ln>
                  </pic:spPr>
                </pic:pic>
              </a:graphicData>
            </a:graphic>
          </wp:inline>
        </w:drawing>
      </w:r>
    </w:p>
    <w:p w14:paraId="034B7661" w14:textId="2B2CFF30" w:rsidR="005408EC" w:rsidRPr="00346B66" w:rsidRDefault="005408EC" w:rsidP="005408EC">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BE21B7">
        <w:rPr>
          <w:rFonts w:ascii="Times New Roman" w:hAnsi="Times New Roman" w:cs="Times New Roman" w:hint="eastAsia"/>
          <w:bCs/>
          <w:kern w:val="0"/>
          <w:sz w:val="18"/>
          <w:szCs w:val="18"/>
        </w:rPr>
        <w:t>9</w:t>
      </w:r>
      <w:r w:rsidRPr="00346B66">
        <w:rPr>
          <w:rFonts w:ascii="Times New Roman" w:hAnsi="Times New Roman" w:cs="Times New Roman"/>
          <w:bCs/>
          <w:kern w:val="0"/>
          <w:sz w:val="18"/>
          <w:szCs w:val="18"/>
        </w:rPr>
        <w:t xml:space="preserve"> </w:t>
      </w:r>
      <w:r w:rsidR="00605B13" w:rsidRPr="00605B13">
        <w:rPr>
          <w:rFonts w:ascii="Times New Roman" w:hAnsi="Times New Roman" w:cs="Times New Roman" w:hint="eastAsia"/>
          <w:bCs/>
          <w:kern w:val="0"/>
          <w:sz w:val="18"/>
          <w:szCs w:val="18"/>
        </w:rPr>
        <w:t>不同边缘点检测算法检测圆形零件时使用拟合和不拟合策略的测量值与游标卡尺的测量值对比</w:t>
      </w:r>
    </w:p>
    <w:p w14:paraId="0109098F" w14:textId="4828E787" w:rsidR="005408EC" w:rsidRPr="005408EC" w:rsidRDefault="005408EC" w:rsidP="005408EC">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BE21B7">
        <w:rPr>
          <w:rFonts w:ascii="Times New Roman" w:hAnsi="Times New Roman" w:cs="Times New Roman" w:hint="eastAsia"/>
          <w:kern w:val="0"/>
          <w:sz w:val="18"/>
          <w:szCs w:val="18"/>
        </w:rPr>
        <w:t>9</w:t>
      </w:r>
      <w:r w:rsidRPr="00346B66">
        <w:rPr>
          <w:rFonts w:ascii="Times New Roman" w:eastAsia="E-BZ" w:hAnsi="Times New Roman" w:cs="Times New Roman"/>
          <w:kern w:val="0"/>
          <w:sz w:val="18"/>
          <w:szCs w:val="18"/>
        </w:rPr>
        <w:t xml:space="preserve"> </w:t>
      </w:r>
      <w:r w:rsidR="00C70455" w:rsidRPr="00C70455">
        <w:rPr>
          <w:rFonts w:ascii="Times New Roman" w:eastAsia="E-BZ" w:hAnsi="Times New Roman" w:cs="Times New Roman"/>
          <w:kern w:val="0"/>
          <w:sz w:val="18"/>
          <w:szCs w:val="18"/>
        </w:rPr>
        <w:t>Comparison of Measurement Values Obtained Using Fitting and Non-Fitting Strategies with Vernier Caliper Measurements When Detecting Circular Parts Using Different Edge Point Detection Algorithms</w:t>
      </w:r>
    </w:p>
    <w:p w14:paraId="028AD027" w14:textId="6B604786" w:rsidR="00916311" w:rsidRDefault="00F8642B" w:rsidP="00916311">
      <w:pPr>
        <w:jc w:val="center"/>
      </w:pPr>
      <w:r>
        <w:rPr>
          <w:noProof/>
        </w:rPr>
        <w:lastRenderedPageBreak/>
        <w:drawing>
          <wp:inline distT="0" distB="0" distL="0" distR="0" wp14:anchorId="61E9EBB9" wp14:editId="6B72BB67">
            <wp:extent cx="4811614" cy="2887200"/>
            <wp:effectExtent l="0" t="0" r="8255" b="8890"/>
            <wp:docPr id="1429737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811614" cy="2887200"/>
                    </a:xfrm>
                    <a:prstGeom prst="rect">
                      <a:avLst/>
                    </a:prstGeom>
                    <a:noFill/>
                    <a:ln>
                      <a:noFill/>
                    </a:ln>
                  </pic:spPr>
                </pic:pic>
              </a:graphicData>
            </a:graphic>
          </wp:inline>
        </w:drawing>
      </w:r>
    </w:p>
    <w:p w14:paraId="67327323" w14:textId="5FD884A6" w:rsidR="00C70455" w:rsidRPr="00C70455" w:rsidRDefault="00C70455" w:rsidP="00C70455">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765CAB">
        <w:rPr>
          <w:rFonts w:ascii="Times New Roman" w:hAnsi="Times New Roman" w:cs="Times New Roman" w:hint="eastAsia"/>
          <w:bCs/>
          <w:kern w:val="0"/>
          <w:sz w:val="18"/>
          <w:szCs w:val="18"/>
        </w:rPr>
        <w:t>10</w:t>
      </w:r>
      <w:r w:rsidRPr="00346B66">
        <w:rPr>
          <w:rFonts w:ascii="Times New Roman" w:hAnsi="Times New Roman" w:cs="Times New Roman"/>
          <w:bCs/>
          <w:kern w:val="0"/>
          <w:sz w:val="18"/>
          <w:szCs w:val="18"/>
        </w:rPr>
        <w:t xml:space="preserve"> </w:t>
      </w:r>
      <w:r w:rsidRPr="00C70455">
        <w:rPr>
          <w:rFonts w:ascii="Times New Roman" w:hAnsi="Times New Roman" w:cs="Times New Roman" w:hint="eastAsia"/>
          <w:bCs/>
          <w:kern w:val="0"/>
          <w:sz w:val="18"/>
          <w:szCs w:val="18"/>
        </w:rPr>
        <w:t>不同边缘点检测算法检测圆形拉丝零件时使用拟合和不拟合策略的测量值与游标卡尺的测量值对比</w:t>
      </w:r>
    </w:p>
    <w:p w14:paraId="78CB017F" w14:textId="5B203EAD" w:rsidR="00434FE9" w:rsidRPr="00434FE9" w:rsidRDefault="00C70455" w:rsidP="00434FE9">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765CAB">
        <w:rPr>
          <w:rFonts w:ascii="Times New Roman" w:hAnsi="Times New Roman" w:cs="Times New Roman" w:hint="eastAsia"/>
          <w:kern w:val="0"/>
          <w:sz w:val="18"/>
          <w:szCs w:val="18"/>
        </w:rPr>
        <w:t>10</w:t>
      </w:r>
      <w:r w:rsidRPr="00346B66">
        <w:rPr>
          <w:rFonts w:ascii="Times New Roman" w:eastAsia="E-BZ" w:hAnsi="Times New Roman" w:cs="Times New Roman"/>
          <w:kern w:val="0"/>
          <w:sz w:val="18"/>
          <w:szCs w:val="18"/>
        </w:rPr>
        <w:t xml:space="preserve"> </w:t>
      </w:r>
      <w:r w:rsidR="00D515F2" w:rsidRPr="00D515F2">
        <w:rPr>
          <w:rFonts w:ascii="Times New Roman" w:eastAsia="E-BZ" w:hAnsi="Times New Roman" w:cs="Times New Roman"/>
          <w:kern w:val="0"/>
          <w:sz w:val="18"/>
          <w:szCs w:val="18"/>
        </w:rPr>
        <w:t>Comparison of Measurement Values Obtained Using Fitting and Non-Fitting Strategies with Vernier Caliper Measurements When Detecting Circular Brushed Parts Using Different Edge Point Detection Algorithms</w:t>
      </w:r>
    </w:p>
    <w:p w14:paraId="61714B2A" w14:textId="52C7FED5" w:rsidR="00916311" w:rsidRDefault="00854838" w:rsidP="00C10136">
      <w:pPr>
        <w:spacing w:line="360" w:lineRule="auto"/>
        <w:jc w:val="center"/>
        <w:rPr>
          <w:rFonts w:ascii="Times New Roman" w:hAnsi="Times New Roman"/>
          <w:szCs w:val="21"/>
        </w:rPr>
      </w:pPr>
      <w:r>
        <w:rPr>
          <w:noProof/>
        </w:rPr>
        <w:drawing>
          <wp:inline distT="0" distB="0" distL="0" distR="0" wp14:anchorId="4C6E2164" wp14:editId="72815BA6">
            <wp:extent cx="5242010" cy="3467100"/>
            <wp:effectExtent l="0" t="0" r="0" b="0"/>
            <wp:docPr id="11847579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42010" cy="3467100"/>
                    </a:xfrm>
                    <a:prstGeom prst="rect">
                      <a:avLst/>
                    </a:prstGeom>
                    <a:noFill/>
                    <a:ln>
                      <a:noFill/>
                    </a:ln>
                  </pic:spPr>
                </pic:pic>
              </a:graphicData>
            </a:graphic>
          </wp:inline>
        </w:drawing>
      </w:r>
    </w:p>
    <w:p w14:paraId="0FFC0EEA" w14:textId="15BFF24C" w:rsidR="00434FE9" w:rsidRPr="00C70455" w:rsidRDefault="00434FE9" w:rsidP="00434FE9">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765CAB">
        <w:rPr>
          <w:rFonts w:ascii="Times New Roman" w:hAnsi="Times New Roman" w:cs="Times New Roman" w:hint="eastAsia"/>
          <w:bCs/>
          <w:kern w:val="0"/>
          <w:sz w:val="18"/>
          <w:szCs w:val="18"/>
        </w:rPr>
        <w:t>11</w:t>
      </w:r>
      <w:r w:rsidRPr="00346B66">
        <w:rPr>
          <w:rFonts w:ascii="Times New Roman" w:hAnsi="Times New Roman" w:cs="Times New Roman"/>
          <w:bCs/>
          <w:kern w:val="0"/>
          <w:sz w:val="18"/>
          <w:szCs w:val="18"/>
        </w:rPr>
        <w:t xml:space="preserve"> </w:t>
      </w:r>
      <w:r w:rsidRPr="00434FE9">
        <w:rPr>
          <w:rFonts w:ascii="Times New Roman" w:hAnsi="Times New Roman" w:cs="Times New Roman" w:hint="eastAsia"/>
          <w:bCs/>
          <w:kern w:val="0"/>
          <w:sz w:val="18"/>
          <w:szCs w:val="18"/>
        </w:rPr>
        <w:t>两种不同加工表面的零件测量检测点可视化对比图</w:t>
      </w:r>
    </w:p>
    <w:p w14:paraId="6011A175" w14:textId="02E182BD" w:rsidR="00434FE9" w:rsidRPr="00630AD9" w:rsidRDefault="00434FE9" w:rsidP="00630AD9">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sidR="00765CAB">
        <w:rPr>
          <w:rFonts w:ascii="Times New Roman" w:hAnsi="Times New Roman" w:cs="Times New Roman" w:hint="eastAsia"/>
          <w:kern w:val="0"/>
          <w:sz w:val="18"/>
          <w:szCs w:val="18"/>
        </w:rPr>
        <w:t>11</w:t>
      </w:r>
      <w:r w:rsidRPr="00346B66">
        <w:rPr>
          <w:rFonts w:ascii="Times New Roman" w:eastAsia="E-BZ" w:hAnsi="Times New Roman" w:cs="Times New Roman"/>
          <w:kern w:val="0"/>
          <w:sz w:val="18"/>
          <w:szCs w:val="18"/>
        </w:rPr>
        <w:t xml:space="preserve"> </w:t>
      </w:r>
      <w:r w:rsidRPr="00434FE9">
        <w:rPr>
          <w:rFonts w:ascii="Times New Roman" w:eastAsia="E-BZ" w:hAnsi="Times New Roman" w:cs="Times New Roman"/>
          <w:kern w:val="0"/>
          <w:sz w:val="18"/>
          <w:szCs w:val="18"/>
        </w:rPr>
        <w:t>Visual Comparison Chart of Measurement Inspection Points for Parts with Two Different Machined Surfaces</w:t>
      </w:r>
    </w:p>
    <w:p w14:paraId="76F06F8D" w14:textId="6348B53B" w:rsidR="004C2219" w:rsidRDefault="00F8642B" w:rsidP="004C2219">
      <w:pPr>
        <w:autoSpaceDE w:val="0"/>
        <w:autoSpaceDN w:val="0"/>
        <w:adjustRightInd w:val="0"/>
        <w:jc w:val="center"/>
        <w:rPr>
          <w:rFonts w:ascii="Times New Roman" w:hAnsi="Times New Roman" w:cs="Times New Roman"/>
          <w:bCs/>
          <w:kern w:val="0"/>
          <w:sz w:val="18"/>
          <w:szCs w:val="18"/>
        </w:rPr>
      </w:pPr>
      <w:r>
        <w:rPr>
          <w:noProof/>
        </w:rPr>
        <w:lastRenderedPageBreak/>
        <w:drawing>
          <wp:inline distT="0" distB="0" distL="0" distR="0" wp14:anchorId="0EE3C444" wp14:editId="5751E2D2">
            <wp:extent cx="4811613" cy="2887200"/>
            <wp:effectExtent l="0" t="0" r="8255" b="8890"/>
            <wp:docPr id="11274935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811613" cy="2887200"/>
                    </a:xfrm>
                    <a:prstGeom prst="rect">
                      <a:avLst/>
                    </a:prstGeom>
                    <a:noFill/>
                    <a:ln>
                      <a:noFill/>
                    </a:ln>
                  </pic:spPr>
                </pic:pic>
              </a:graphicData>
            </a:graphic>
          </wp:inline>
        </w:drawing>
      </w:r>
    </w:p>
    <w:p w14:paraId="213D10EC" w14:textId="0615D386" w:rsidR="004C2219" w:rsidRPr="00C70455" w:rsidRDefault="004C2219" w:rsidP="004C2219">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sidR="009E19C6">
        <w:rPr>
          <w:rFonts w:ascii="Times New Roman" w:hAnsi="Times New Roman" w:cs="Times New Roman" w:hint="eastAsia"/>
          <w:bCs/>
          <w:kern w:val="0"/>
          <w:sz w:val="18"/>
          <w:szCs w:val="18"/>
        </w:rPr>
        <w:t>12</w:t>
      </w:r>
      <w:r w:rsidRPr="00346B66">
        <w:rPr>
          <w:rFonts w:ascii="Times New Roman" w:hAnsi="Times New Roman" w:cs="Times New Roman"/>
          <w:bCs/>
          <w:kern w:val="0"/>
          <w:sz w:val="18"/>
          <w:szCs w:val="18"/>
        </w:rPr>
        <w:t xml:space="preserve"> </w:t>
      </w:r>
      <w:r w:rsidRPr="004C2219">
        <w:rPr>
          <w:rFonts w:ascii="Times New Roman" w:hAnsi="Times New Roman" w:cs="Times New Roman" w:hint="eastAsia"/>
          <w:bCs/>
          <w:kern w:val="0"/>
          <w:sz w:val="18"/>
          <w:szCs w:val="18"/>
        </w:rPr>
        <w:t>不同边缘检测算法在表面拉丝纹理不明显的零件上的检测点在拟合和不拟合策略下的离群率对比</w:t>
      </w:r>
    </w:p>
    <w:p w14:paraId="3EBEE269" w14:textId="516FB585" w:rsidR="004C2219" w:rsidRPr="004C2219" w:rsidRDefault="004C2219" w:rsidP="004C2219">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Pr>
          <w:rFonts w:ascii="Times New Roman" w:hAnsi="Times New Roman" w:cs="Times New Roman" w:hint="eastAsia"/>
          <w:kern w:val="0"/>
          <w:sz w:val="18"/>
          <w:szCs w:val="18"/>
        </w:rPr>
        <w:t>1</w:t>
      </w:r>
      <w:r w:rsidR="009E19C6">
        <w:rPr>
          <w:rFonts w:ascii="Times New Roman" w:hAnsi="Times New Roman" w:cs="Times New Roman" w:hint="eastAsia"/>
          <w:kern w:val="0"/>
          <w:sz w:val="18"/>
          <w:szCs w:val="18"/>
        </w:rPr>
        <w:t>2</w:t>
      </w:r>
      <w:r w:rsidRPr="00346B66">
        <w:rPr>
          <w:rFonts w:ascii="Times New Roman" w:eastAsia="E-BZ" w:hAnsi="Times New Roman" w:cs="Times New Roman"/>
          <w:kern w:val="0"/>
          <w:sz w:val="18"/>
          <w:szCs w:val="18"/>
        </w:rPr>
        <w:t xml:space="preserve"> </w:t>
      </w:r>
      <w:r w:rsidRPr="004C2219">
        <w:rPr>
          <w:rFonts w:ascii="Times New Roman" w:eastAsia="E-BZ" w:hAnsi="Times New Roman" w:cs="Times New Roman"/>
          <w:kern w:val="0"/>
          <w:sz w:val="18"/>
          <w:szCs w:val="18"/>
        </w:rPr>
        <w:t>Comparison of Outlier Rates in Detection Points for Different Edge Detection Algorithms on Parts with Subtle Surface Brushed Textures Under Fitting and Non-Fitting Strategies</w:t>
      </w:r>
    </w:p>
    <w:p w14:paraId="24B4224F" w14:textId="3C00A438" w:rsidR="00916311" w:rsidRPr="004C2219" w:rsidRDefault="00916311" w:rsidP="00916311">
      <w:pPr>
        <w:spacing w:line="360" w:lineRule="auto"/>
        <w:ind w:firstLine="420"/>
        <w:jc w:val="center"/>
        <w:rPr>
          <w:rFonts w:ascii="Times New Roman" w:hAnsi="Times New Roman"/>
          <w:szCs w:val="21"/>
        </w:rPr>
      </w:pPr>
    </w:p>
    <w:p w14:paraId="7E27D15F" w14:textId="7577ECE5" w:rsidR="00916311" w:rsidRDefault="00F8642B" w:rsidP="00F8642B">
      <w:pPr>
        <w:spacing w:line="360" w:lineRule="auto"/>
        <w:jc w:val="center"/>
        <w:rPr>
          <w:rFonts w:ascii="Times New Roman" w:hAnsi="Times New Roman"/>
          <w:szCs w:val="21"/>
        </w:rPr>
      </w:pPr>
      <w:r>
        <w:rPr>
          <w:noProof/>
        </w:rPr>
        <w:drawing>
          <wp:inline distT="0" distB="0" distL="0" distR="0" wp14:anchorId="10062CD2" wp14:editId="667EFC00">
            <wp:extent cx="4811613" cy="2887200"/>
            <wp:effectExtent l="0" t="0" r="8255" b="8890"/>
            <wp:docPr id="1669938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811613" cy="2887200"/>
                    </a:xfrm>
                    <a:prstGeom prst="rect">
                      <a:avLst/>
                    </a:prstGeom>
                    <a:noFill/>
                    <a:ln>
                      <a:noFill/>
                    </a:ln>
                  </pic:spPr>
                </pic:pic>
              </a:graphicData>
            </a:graphic>
          </wp:inline>
        </w:drawing>
      </w:r>
    </w:p>
    <w:p w14:paraId="53076864" w14:textId="24D4605C" w:rsidR="000C75FA" w:rsidRPr="000C75FA" w:rsidRDefault="000C75FA" w:rsidP="000C75FA">
      <w:pPr>
        <w:autoSpaceDE w:val="0"/>
        <w:autoSpaceDN w:val="0"/>
        <w:adjustRightInd w:val="0"/>
        <w:jc w:val="center"/>
        <w:rPr>
          <w:rFonts w:ascii="Times New Roman" w:hAnsi="Times New Roman" w:cs="Times New Roman"/>
          <w:bCs/>
          <w:kern w:val="0"/>
          <w:sz w:val="18"/>
          <w:szCs w:val="18"/>
        </w:rPr>
      </w:pPr>
      <w:r w:rsidRPr="00346B66">
        <w:rPr>
          <w:rFonts w:ascii="Times New Roman" w:hAnsi="Times New Roman" w:cs="Times New Roman"/>
          <w:bCs/>
          <w:kern w:val="0"/>
          <w:sz w:val="18"/>
          <w:szCs w:val="18"/>
        </w:rPr>
        <w:t>图</w:t>
      </w:r>
      <w:r>
        <w:rPr>
          <w:rFonts w:ascii="Times New Roman" w:hAnsi="Times New Roman" w:cs="Times New Roman" w:hint="eastAsia"/>
          <w:bCs/>
          <w:kern w:val="0"/>
          <w:sz w:val="18"/>
          <w:szCs w:val="18"/>
        </w:rPr>
        <w:t>1</w:t>
      </w:r>
      <w:r w:rsidR="009E19C6">
        <w:rPr>
          <w:rFonts w:ascii="Times New Roman" w:hAnsi="Times New Roman" w:cs="Times New Roman" w:hint="eastAsia"/>
          <w:bCs/>
          <w:kern w:val="0"/>
          <w:sz w:val="18"/>
          <w:szCs w:val="18"/>
        </w:rPr>
        <w:t>3</w:t>
      </w:r>
      <w:r w:rsidRPr="00346B66">
        <w:rPr>
          <w:rFonts w:ascii="Times New Roman" w:hAnsi="Times New Roman" w:cs="Times New Roman"/>
          <w:bCs/>
          <w:kern w:val="0"/>
          <w:sz w:val="18"/>
          <w:szCs w:val="18"/>
        </w:rPr>
        <w:t xml:space="preserve"> </w:t>
      </w:r>
      <w:r w:rsidRPr="000C75FA">
        <w:rPr>
          <w:rFonts w:ascii="Times New Roman" w:hAnsi="Times New Roman" w:cs="Times New Roman" w:hint="eastAsia"/>
          <w:bCs/>
          <w:kern w:val="0"/>
          <w:sz w:val="18"/>
          <w:szCs w:val="18"/>
        </w:rPr>
        <w:t>不同边缘检测算法在表面拉丝纹理明显的零件上的检测点在拟合和不拟合策略下的离群率对比</w:t>
      </w:r>
    </w:p>
    <w:p w14:paraId="5E3CB219" w14:textId="3B6D8BD8" w:rsidR="000C75FA" w:rsidRPr="000C75FA" w:rsidRDefault="000C75FA" w:rsidP="000C75FA">
      <w:pPr>
        <w:spacing w:line="360" w:lineRule="auto"/>
        <w:jc w:val="center"/>
        <w:rPr>
          <w:rFonts w:ascii="Times New Roman" w:hAnsi="Times New Roman" w:cs="Times New Roman"/>
          <w:kern w:val="0"/>
          <w:sz w:val="18"/>
          <w:szCs w:val="18"/>
        </w:rPr>
      </w:pPr>
      <w:r w:rsidRPr="00346B66">
        <w:rPr>
          <w:rFonts w:ascii="Times New Roman" w:eastAsia="E-BZ" w:hAnsi="Times New Roman" w:cs="Times New Roman"/>
          <w:kern w:val="0"/>
          <w:sz w:val="18"/>
          <w:szCs w:val="18"/>
        </w:rPr>
        <w:t>Fig</w:t>
      </w:r>
      <w:r w:rsidRPr="00346B66">
        <w:rPr>
          <w:rFonts w:ascii="Times New Roman" w:eastAsia="E-BZ" w:hAnsi="Times New Roman" w:cs="Times New Roman" w:hint="eastAsia"/>
          <w:kern w:val="0"/>
          <w:sz w:val="18"/>
          <w:szCs w:val="18"/>
        </w:rPr>
        <w:t>.</w:t>
      </w:r>
      <w:r w:rsidRPr="00346B66">
        <w:rPr>
          <w:rFonts w:ascii="Times New Roman" w:eastAsia="E-BZ" w:hAnsi="Times New Roman" w:cs="Times New Roman"/>
          <w:kern w:val="0"/>
          <w:sz w:val="18"/>
          <w:szCs w:val="18"/>
        </w:rPr>
        <w:t xml:space="preserve"> </w:t>
      </w:r>
      <w:r>
        <w:rPr>
          <w:rFonts w:ascii="Times New Roman" w:hAnsi="Times New Roman" w:cs="Times New Roman" w:hint="eastAsia"/>
          <w:kern w:val="0"/>
          <w:sz w:val="18"/>
          <w:szCs w:val="18"/>
        </w:rPr>
        <w:t>1</w:t>
      </w:r>
      <w:r w:rsidR="009E19C6">
        <w:rPr>
          <w:rFonts w:ascii="Times New Roman" w:hAnsi="Times New Roman" w:cs="Times New Roman" w:hint="eastAsia"/>
          <w:kern w:val="0"/>
          <w:sz w:val="18"/>
          <w:szCs w:val="18"/>
        </w:rPr>
        <w:t>3</w:t>
      </w:r>
      <w:r w:rsidRPr="00346B66">
        <w:rPr>
          <w:rFonts w:ascii="Times New Roman" w:eastAsia="E-BZ" w:hAnsi="Times New Roman" w:cs="Times New Roman"/>
          <w:kern w:val="0"/>
          <w:sz w:val="18"/>
          <w:szCs w:val="18"/>
        </w:rPr>
        <w:t xml:space="preserve"> </w:t>
      </w:r>
      <w:r w:rsidRPr="000C75FA">
        <w:rPr>
          <w:rFonts w:ascii="Times New Roman" w:eastAsia="E-BZ" w:hAnsi="Times New Roman" w:cs="Times New Roman"/>
          <w:kern w:val="0"/>
          <w:sz w:val="18"/>
          <w:szCs w:val="18"/>
        </w:rPr>
        <w:t>Comparison of Outlier Rates for Detection Points on Parts with Prominent Surface Brushed Textures Under Fitting and Non-Fitting Strategies Across Different Edge Detection Algorithms</w:t>
      </w:r>
    </w:p>
    <w:p w14:paraId="0BFF191C" w14:textId="13EE0E9A" w:rsidR="00005175" w:rsidRPr="00346B66" w:rsidRDefault="00E0396D" w:rsidP="005F513E">
      <w:pPr>
        <w:widowControl/>
        <w:tabs>
          <w:tab w:val="left" w:pos="420"/>
        </w:tabs>
        <w:spacing w:before="100" w:beforeAutospacing="1" w:after="100" w:afterAutospacing="1"/>
        <w:ind w:left="640" w:hangingChars="200" w:hanging="640"/>
        <w:jc w:val="left"/>
        <w:rPr>
          <w:rFonts w:ascii="宋体" w:eastAsia="宋体" w:hAnsi="宋体" w:cs="宋体" w:hint="eastAsia"/>
          <w:kern w:val="0"/>
          <w:sz w:val="32"/>
          <w:szCs w:val="32"/>
        </w:rPr>
      </w:pPr>
      <w:r>
        <w:rPr>
          <w:rFonts w:ascii="宋体" w:eastAsia="宋体" w:hAnsi="宋体" w:cs="宋体" w:hint="eastAsia"/>
          <w:kern w:val="0"/>
          <w:sz w:val="32"/>
          <w:szCs w:val="32"/>
        </w:rPr>
        <w:t>4</w:t>
      </w:r>
      <w:r w:rsidR="005F513E" w:rsidRPr="00346B66">
        <w:rPr>
          <w:rFonts w:ascii="宋体" w:eastAsia="宋体" w:hAnsi="宋体" w:cs="宋体" w:hint="eastAsia"/>
          <w:kern w:val="0"/>
          <w:sz w:val="32"/>
          <w:szCs w:val="32"/>
        </w:rPr>
        <w:t xml:space="preserve"> 结</w:t>
      </w:r>
      <w:r w:rsidR="001A1944" w:rsidRPr="00346B66">
        <w:rPr>
          <w:rFonts w:ascii="宋体" w:eastAsia="宋体" w:hAnsi="宋体" w:cs="宋体" w:hint="eastAsia"/>
          <w:kern w:val="0"/>
          <w:sz w:val="32"/>
          <w:szCs w:val="32"/>
        </w:rPr>
        <w:t xml:space="preserve"> </w:t>
      </w:r>
      <w:r w:rsidR="001A1944" w:rsidRPr="00346B66">
        <w:rPr>
          <w:rFonts w:ascii="宋体" w:eastAsia="宋体" w:hAnsi="宋体" w:cs="宋体"/>
          <w:kern w:val="0"/>
          <w:sz w:val="32"/>
          <w:szCs w:val="32"/>
        </w:rPr>
        <w:t xml:space="preserve"> </w:t>
      </w:r>
      <w:r w:rsidR="005F513E" w:rsidRPr="00346B66">
        <w:rPr>
          <w:rFonts w:ascii="宋体" w:eastAsia="宋体" w:hAnsi="宋体" w:cs="宋体" w:hint="eastAsia"/>
          <w:kern w:val="0"/>
          <w:sz w:val="32"/>
          <w:szCs w:val="32"/>
        </w:rPr>
        <w:t>论</w:t>
      </w:r>
    </w:p>
    <w:p w14:paraId="43685CBC" w14:textId="3F6E4EFD" w:rsidR="00F20A7E" w:rsidRDefault="002D12B0" w:rsidP="00CF58DE">
      <w:pPr>
        <w:spacing w:line="300" w:lineRule="auto"/>
        <w:ind w:firstLineChars="200" w:firstLine="420"/>
        <w:rPr>
          <w:rFonts w:ascii="Times New Roman" w:hAnsi="Times New Roman" w:cs="宋体"/>
          <w:kern w:val="0"/>
          <w:szCs w:val="21"/>
        </w:rPr>
      </w:pPr>
      <w:r w:rsidRPr="002D12B0">
        <w:rPr>
          <w:rFonts w:ascii="Times New Roman" w:hAnsi="Times New Roman" w:cs="宋体" w:hint="eastAsia"/>
          <w:kern w:val="0"/>
          <w:szCs w:val="21"/>
        </w:rPr>
        <w:t>本文系统分析了图像分辨率对精密测量结果的影响。针对现有基于特征匹配的图像拼接</w:t>
      </w:r>
      <w:r w:rsidRPr="002D12B0">
        <w:rPr>
          <w:rFonts w:ascii="Times New Roman" w:hAnsi="Times New Roman" w:cs="宋体" w:hint="eastAsia"/>
          <w:kern w:val="0"/>
          <w:szCs w:val="21"/>
        </w:rPr>
        <w:lastRenderedPageBreak/>
        <w:t>与融合方法在多幅图像处理过程中易出现局部融合失败、显著影响整体拼接质量的问题，提出的拼接融合策略利用简易机械位移提供的先验位置信息对特征匹配结果进行约束与纠正，有效提升了图像拼接的稳定性与精度。</w:t>
      </w:r>
      <w:r w:rsidR="00F20A7E" w:rsidRPr="00F20A7E">
        <w:rPr>
          <w:rFonts w:ascii="Times New Roman" w:hAnsi="Times New Roman" w:cs="宋体" w:hint="eastAsia"/>
          <w:kern w:val="0"/>
          <w:szCs w:val="21"/>
        </w:rPr>
        <w:t>本文所提出的基于</w:t>
      </w:r>
      <w:r w:rsidR="00F20A7E" w:rsidRPr="00F20A7E">
        <w:rPr>
          <w:rFonts w:ascii="Times New Roman" w:hAnsi="Times New Roman" w:cs="宋体" w:hint="eastAsia"/>
          <w:kern w:val="0"/>
          <w:szCs w:val="21"/>
        </w:rPr>
        <w:t>SIFT</w:t>
      </w:r>
      <w:r w:rsidR="00F20A7E" w:rsidRPr="00F20A7E">
        <w:rPr>
          <w:rFonts w:ascii="Times New Roman" w:hAnsi="Times New Roman" w:cs="宋体" w:hint="eastAsia"/>
          <w:kern w:val="0"/>
          <w:szCs w:val="21"/>
        </w:rPr>
        <w:t>特征匹配并引入机械位移引导的融合方法，该方法可将多幅局部零件图像无缝融合，拼接结果在视觉上几乎不可分辨。定量评价结果显示，在拼接融合指标</w:t>
      </w:r>
      <w:r w:rsidR="00F20A7E" w:rsidRPr="00F20A7E">
        <w:rPr>
          <w:rFonts w:ascii="Times New Roman" w:hAnsi="Times New Roman" w:cs="宋体" w:hint="eastAsia"/>
          <w:kern w:val="0"/>
          <w:szCs w:val="21"/>
        </w:rPr>
        <w:t>RMSE</w:t>
      </w:r>
      <w:r w:rsidR="00F20A7E" w:rsidRPr="00F20A7E">
        <w:rPr>
          <w:rFonts w:ascii="Times New Roman" w:hAnsi="Times New Roman" w:cs="宋体" w:hint="eastAsia"/>
          <w:kern w:val="0"/>
          <w:szCs w:val="21"/>
        </w:rPr>
        <w:t>上，该方法相较于仅采用机械位移匹配的方式提升了</w:t>
      </w:r>
      <w:r w:rsidR="00F20A7E" w:rsidRPr="00F20A7E">
        <w:rPr>
          <w:rFonts w:ascii="Times New Roman" w:hAnsi="Times New Roman" w:cs="宋体" w:hint="eastAsia"/>
          <w:kern w:val="0"/>
          <w:szCs w:val="21"/>
        </w:rPr>
        <w:t>23.59%</w:t>
      </w:r>
      <w:r w:rsidR="00F20A7E" w:rsidRPr="00F20A7E">
        <w:rPr>
          <w:rFonts w:ascii="Times New Roman" w:hAnsi="Times New Roman" w:cs="宋体" w:hint="eastAsia"/>
          <w:kern w:val="0"/>
          <w:szCs w:val="21"/>
        </w:rPr>
        <w:t>，相较于单独使用</w:t>
      </w:r>
      <w:r w:rsidR="00F20A7E" w:rsidRPr="00F20A7E">
        <w:rPr>
          <w:rFonts w:ascii="Times New Roman" w:hAnsi="Times New Roman" w:cs="宋体" w:hint="eastAsia"/>
          <w:kern w:val="0"/>
          <w:szCs w:val="21"/>
        </w:rPr>
        <w:t>SIFT</w:t>
      </w:r>
      <w:r w:rsidR="00F20A7E" w:rsidRPr="00F20A7E">
        <w:rPr>
          <w:rFonts w:ascii="Times New Roman" w:hAnsi="Times New Roman" w:cs="宋体" w:hint="eastAsia"/>
          <w:kern w:val="0"/>
          <w:szCs w:val="21"/>
        </w:rPr>
        <w:t>特征点匹配的方法提升了</w:t>
      </w:r>
      <w:r w:rsidR="00F20A7E" w:rsidRPr="00F20A7E">
        <w:rPr>
          <w:rFonts w:ascii="Times New Roman" w:hAnsi="Times New Roman" w:cs="宋体" w:hint="eastAsia"/>
          <w:kern w:val="0"/>
          <w:szCs w:val="21"/>
        </w:rPr>
        <w:t>58.48%</w:t>
      </w:r>
      <w:r w:rsidR="00F20A7E" w:rsidRPr="00F20A7E">
        <w:rPr>
          <w:rFonts w:ascii="Times New Roman" w:hAnsi="Times New Roman" w:cs="宋体" w:hint="eastAsia"/>
          <w:kern w:val="0"/>
          <w:szCs w:val="21"/>
        </w:rPr>
        <w:t>。</w:t>
      </w:r>
    </w:p>
    <w:p w14:paraId="44755B11" w14:textId="05D910B0" w:rsidR="00636880" w:rsidRDefault="00636880" w:rsidP="00916311">
      <w:pPr>
        <w:spacing w:line="300" w:lineRule="auto"/>
        <w:ind w:firstLineChars="200" w:firstLine="420"/>
        <w:rPr>
          <w:rFonts w:ascii="Times New Roman" w:hAnsi="Times New Roman" w:cs="宋体"/>
          <w:kern w:val="0"/>
          <w:szCs w:val="21"/>
        </w:rPr>
      </w:pPr>
      <w:r w:rsidRPr="00636880">
        <w:rPr>
          <w:rFonts w:ascii="Times New Roman" w:hAnsi="Times New Roman" w:cs="宋体" w:hint="eastAsia"/>
          <w:kern w:val="0"/>
          <w:szCs w:val="21"/>
        </w:rPr>
        <w:t>在此基础上，进一步提出的基于颜色向量梯度的亚像素边缘提取方法，充分利用图像中的色彩信息，在多种复杂场景下均表现出更高的测量精度与鲁棒性。研究结果表明，通过合理引入机械先验信息与视觉特征的协同建模，可在无需高精度硬件支撑的情况下构建高精度视觉测量系统。该研究为面向工程现场与在线检测的图像拼接与精密尺寸测量系统设计提供了一种具有实用价值的技术思路。</w:t>
      </w:r>
    </w:p>
    <w:p w14:paraId="23124691" w14:textId="6A718D18" w:rsidR="00122D47" w:rsidRPr="00346B66" w:rsidRDefault="00A16498" w:rsidP="00CD728E">
      <w:pPr>
        <w:widowControl/>
        <w:tabs>
          <w:tab w:val="left" w:pos="420"/>
        </w:tabs>
        <w:spacing w:before="100" w:beforeAutospacing="1" w:after="100" w:afterAutospacing="1"/>
        <w:ind w:left="640" w:hangingChars="200" w:hanging="640"/>
        <w:jc w:val="left"/>
        <w:rPr>
          <w:rFonts w:ascii="宋体" w:hAnsi="宋体" w:cs="宋体" w:hint="eastAsia"/>
          <w:color w:val="FF0000"/>
          <w:kern w:val="0"/>
          <w:sz w:val="20"/>
        </w:rPr>
      </w:pPr>
      <w:r w:rsidRPr="00346B66">
        <w:rPr>
          <w:rFonts w:ascii="宋体" w:eastAsia="宋体" w:hAnsi="宋体" w:cs="宋体" w:hint="eastAsia"/>
          <w:kern w:val="0"/>
          <w:sz w:val="32"/>
          <w:szCs w:val="32"/>
        </w:rPr>
        <w:t>参考文献</w:t>
      </w:r>
    </w:p>
    <w:p w14:paraId="77B59900" w14:textId="2716C617" w:rsidR="00881DF8" w:rsidRPr="005D5900" w:rsidRDefault="00881DF8" w:rsidP="00881DF8">
      <w:pPr>
        <w:autoSpaceDE w:val="0"/>
        <w:autoSpaceDN w:val="0"/>
        <w:adjustRightInd w:val="0"/>
        <w:rPr>
          <w:rFonts w:asciiTheme="minorEastAsia" w:eastAsia="宋体" w:hAnsiTheme="minorEastAsia" w:cs="Times New Roman" w:hint="eastAsia"/>
          <w:color w:val="000000" w:themeColor="text1"/>
          <w:szCs w:val="21"/>
        </w:rPr>
      </w:pPr>
      <w:r w:rsidRPr="005D5900">
        <w:rPr>
          <w:rFonts w:asciiTheme="minorEastAsia" w:eastAsia="宋体" w:hAnsiTheme="minorEastAsia" w:cs="Times New Roman" w:hint="eastAsia"/>
          <w:color w:val="000000" w:themeColor="text1"/>
          <w:szCs w:val="21"/>
        </w:rPr>
        <w:t>[1]  刘有海,秦天翔,王英策,等. 简单光学成像技术及其研究进展[J]. 物理学报, 2023, 72(08): 119-144.</w:t>
      </w:r>
    </w:p>
    <w:p w14:paraId="6A369930" w14:textId="0E584333" w:rsidR="00282955" w:rsidRPr="005D5900" w:rsidRDefault="00881DF8" w:rsidP="00490219">
      <w:pPr>
        <w:autoSpaceDE w:val="0"/>
        <w:autoSpaceDN w:val="0"/>
        <w:adjustRightInd w:val="0"/>
        <w:rPr>
          <w:rFonts w:asciiTheme="minorEastAsia" w:eastAsia="宋体" w:hAnsiTheme="minorEastAsia" w:cs="Times New Roman" w:hint="eastAsia"/>
          <w:color w:val="000000" w:themeColor="text1"/>
          <w:szCs w:val="21"/>
        </w:rPr>
      </w:pPr>
      <w:r w:rsidRPr="005D5900">
        <w:rPr>
          <w:rFonts w:asciiTheme="minorEastAsia" w:eastAsia="宋体" w:hAnsiTheme="minorEastAsia" w:cs="Times New Roman" w:hint="eastAsia"/>
          <w:color w:val="000000" w:themeColor="text1"/>
          <w:szCs w:val="21"/>
        </w:rPr>
        <w:t xml:space="preserve">Liu Y H, </w:t>
      </w:r>
      <w:r w:rsidR="00422AAC" w:rsidRPr="005D5900">
        <w:rPr>
          <w:rFonts w:asciiTheme="minorEastAsia" w:eastAsia="宋体" w:hAnsiTheme="minorEastAsia" w:cs="Times New Roman" w:hint="eastAsia"/>
          <w:color w:val="000000" w:themeColor="text1"/>
          <w:szCs w:val="21"/>
        </w:rPr>
        <w:t>Qing</w:t>
      </w:r>
      <w:r w:rsidRPr="005D5900">
        <w:rPr>
          <w:rFonts w:asciiTheme="minorEastAsia" w:eastAsia="宋体" w:hAnsiTheme="minorEastAsia" w:cs="Times New Roman" w:hint="eastAsia"/>
          <w:color w:val="000000" w:themeColor="text1"/>
          <w:szCs w:val="21"/>
        </w:rPr>
        <w:t xml:space="preserve"> </w:t>
      </w:r>
      <w:r w:rsidR="00422AAC" w:rsidRPr="005D5900">
        <w:rPr>
          <w:rFonts w:asciiTheme="minorEastAsia" w:eastAsia="宋体" w:hAnsiTheme="minorEastAsia" w:cs="Times New Roman" w:hint="eastAsia"/>
          <w:color w:val="000000" w:themeColor="text1"/>
          <w:szCs w:val="21"/>
        </w:rPr>
        <w:t>T</w:t>
      </w:r>
      <w:r w:rsidRPr="005D5900">
        <w:rPr>
          <w:rFonts w:asciiTheme="minorEastAsia" w:eastAsia="宋体" w:hAnsiTheme="minorEastAsia" w:cs="Times New Roman" w:hint="eastAsia"/>
          <w:color w:val="000000" w:themeColor="text1"/>
          <w:szCs w:val="21"/>
        </w:rPr>
        <w:t xml:space="preserve"> </w:t>
      </w:r>
      <w:r w:rsidR="00422AAC" w:rsidRPr="005D5900">
        <w:rPr>
          <w:rFonts w:asciiTheme="minorEastAsia" w:eastAsia="宋体" w:hAnsiTheme="minorEastAsia" w:cs="Times New Roman" w:hint="eastAsia"/>
          <w:color w:val="000000" w:themeColor="text1"/>
          <w:szCs w:val="21"/>
        </w:rPr>
        <w:t>X</w:t>
      </w:r>
      <w:r w:rsidRPr="005D5900">
        <w:rPr>
          <w:rFonts w:asciiTheme="minorEastAsia" w:eastAsia="宋体" w:hAnsiTheme="minorEastAsia" w:cs="Times New Roman" w:hint="eastAsia"/>
          <w:color w:val="000000" w:themeColor="text1"/>
          <w:szCs w:val="21"/>
        </w:rPr>
        <w:t xml:space="preserve">, </w:t>
      </w:r>
      <w:r w:rsidR="00422AAC" w:rsidRPr="005D5900">
        <w:rPr>
          <w:rFonts w:asciiTheme="minorEastAsia" w:eastAsia="宋体" w:hAnsiTheme="minorEastAsia" w:cs="Times New Roman" w:hint="eastAsia"/>
          <w:color w:val="000000" w:themeColor="text1"/>
          <w:szCs w:val="21"/>
        </w:rPr>
        <w:t>Wang</w:t>
      </w:r>
      <w:r w:rsidRPr="005D5900">
        <w:rPr>
          <w:rFonts w:asciiTheme="minorEastAsia" w:eastAsia="宋体" w:hAnsiTheme="minorEastAsia" w:cs="Times New Roman" w:hint="eastAsia"/>
          <w:color w:val="000000" w:themeColor="text1"/>
          <w:szCs w:val="21"/>
        </w:rPr>
        <w:t xml:space="preserve"> </w:t>
      </w:r>
      <w:r w:rsidR="00422AAC" w:rsidRPr="005D5900">
        <w:rPr>
          <w:rFonts w:asciiTheme="minorEastAsia" w:eastAsia="宋体" w:hAnsiTheme="minorEastAsia" w:cs="Times New Roman" w:hint="eastAsia"/>
          <w:color w:val="000000" w:themeColor="text1"/>
          <w:szCs w:val="21"/>
        </w:rPr>
        <w:t>Y C</w:t>
      </w:r>
      <w:r w:rsidRPr="005D5900">
        <w:rPr>
          <w:rFonts w:asciiTheme="minorEastAsia" w:eastAsia="宋体" w:hAnsiTheme="minorEastAsia" w:cs="Times New Roman" w:hint="eastAsia"/>
          <w:color w:val="000000" w:themeColor="text1"/>
          <w:szCs w:val="21"/>
        </w:rPr>
        <w:t xml:space="preserve">, et al. </w:t>
      </w:r>
      <w:r w:rsidR="00422AAC" w:rsidRPr="005D5900">
        <w:rPr>
          <w:rFonts w:asciiTheme="minorEastAsia" w:eastAsia="宋体" w:hAnsiTheme="minorEastAsia" w:cs="Times New Roman"/>
          <w:color w:val="000000" w:themeColor="text1"/>
          <w:szCs w:val="21"/>
        </w:rPr>
        <w:t>Simple Optical Imaging Technology and Its Research Progress</w:t>
      </w:r>
      <w:r w:rsidRPr="005D5900">
        <w:rPr>
          <w:rFonts w:asciiTheme="minorEastAsia" w:eastAsia="宋体" w:hAnsiTheme="minorEastAsia" w:cs="Times New Roman" w:hint="eastAsia"/>
          <w:color w:val="000000" w:themeColor="text1"/>
          <w:szCs w:val="21"/>
        </w:rPr>
        <w:t xml:space="preserve">[J]. </w:t>
      </w:r>
      <w:r w:rsidR="00422AAC" w:rsidRPr="005D5900">
        <w:rPr>
          <w:rFonts w:asciiTheme="minorEastAsia" w:eastAsia="宋体" w:hAnsiTheme="minorEastAsia" w:cs="Times New Roman"/>
          <w:color w:val="000000" w:themeColor="text1"/>
          <w:szCs w:val="21"/>
        </w:rPr>
        <w:t>Acta Physica Sinica</w:t>
      </w:r>
      <w:r w:rsidRPr="005D5900">
        <w:rPr>
          <w:rFonts w:asciiTheme="minorEastAsia" w:eastAsia="宋体" w:hAnsiTheme="minorEastAsia" w:cs="Times New Roman" w:hint="eastAsia"/>
          <w:color w:val="000000" w:themeColor="text1"/>
          <w:szCs w:val="21"/>
        </w:rPr>
        <w:t>,</w:t>
      </w:r>
      <w:r w:rsidR="00577882" w:rsidRPr="005D5900">
        <w:rPr>
          <w:rFonts w:asciiTheme="minorEastAsia" w:eastAsia="宋体" w:hAnsiTheme="minorEastAsia" w:cs="Times New Roman" w:hint="eastAsia"/>
          <w:color w:val="000000" w:themeColor="text1"/>
          <w:szCs w:val="21"/>
        </w:rPr>
        <w:t xml:space="preserve"> 2023, 72(08): 119-144.</w:t>
      </w:r>
    </w:p>
    <w:p w14:paraId="702BEBD9" w14:textId="41009784" w:rsidR="00531485" w:rsidRPr="005D5900" w:rsidRDefault="00213A45" w:rsidP="00DA48E8">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w:t>
      </w:r>
      <w:r w:rsidR="00531485" w:rsidRPr="005D5900">
        <w:rPr>
          <w:rFonts w:asciiTheme="minorEastAsia" w:eastAsia="宋体" w:hAnsiTheme="minorEastAsia" w:cs="Times New Roman" w:hint="eastAsia"/>
          <w:color w:val="000000" w:themeColor="text1"/>
          <w:szCs w:val="21"/>
        </w:rPr>
        <w:t>2</w:t>
      </w:r>
      <w:r w:rsidRPr="005D5900">
        <w:rPr>
          <w:rFonts w:asciiTheme="minorEastAsia" w:eastAsia="宋体" w:hAnsiTheme="minorEastAsia" w:cs="Times New Roman" w:hint="eastAsia"/>
          <w:color w:val="000000" w:themeColor="text1"/>
          <w:szCs w:val="21"/>
        </w:rPr>
        <w:t>]</w:t>
      </w:r>
      <w:r w:rsidR="00531485" w:rsidRPr="005D5900">
        <w:rPr>
          <w:rFonts w:asciiTheme="minorEastAsia" w:eastAsia="宋体" w:hAnsiTheme="minorEastAsia" w:cs="Times New Roman" w:hint="eastAsia"/>
          <w:color w:val="000000" w:themeColor="text1"/>
          <w:szCs w:val="21"/>
        </w:rPr>
        <w:t xml:space="preserve">  </w:t>
      </w:r>
      <w:r w:rsidR="00531485" w:rsidRPr="005D5900">
        <w:rPr>
          <w:rFonts w:ascii="Times New Roman" w:hAnsi="Times New Roman" w:cs="Times New Roman"/>
          <w:color w:val="000000" w:themeColor="text1"/>
          <w:szCs w:val="21"/>
        </w:rPr>
        <w:t>Tsai, Roger Y., and Thomas S. Huang.</w:t>
      </w:r>
      <w:r w:rsidR="00531485" w:rsidRPr="005D5900">
        <w:rPr>
          <w:rFonts w:ascii="Times New Roman" w:hAnsi="Times New Roman" w:cs="Times New Roman" w:hint="eastAsia"/>
          <w:color w:val="000000" w:themeColor="text1"/>
          <w:szCs w:val="21"/>
        </w:rPr>
        <w:t xml:space="preserve"> </w:t>
      </w:r>
      <w:r w:rsidR="00531485" w:rsidRPr="005D5900">
        <w:rPr>
          <w:rFonts w:ascii="Times New Roman" w:hAnsi="Times New Roman" w:cs="Times New Roman"/>
          <w:color w:val="000000" w:themeColor="text1"/>
          <w:szCs w:val="21"/>
        </w:rPr>
        <w:t>Multiframe image restoration and registration[C]</w:t>
      </w:r>
      <w:r w:rsidR="00531485" w:rsidRPr="005D5900">
        <w:rPr>
          <w:rFonts w:ascii="Times New Roman" w:hAnsi="Times New Roman" w:cs="Times New Roman" w:hint="eastAsia"/>
          <w:color w:val="000000" w:themeColor="text1"/>
          <w:szCs w:val="21"/>
        </w:rPr>
        <w:t>//</w:t>
      </w:r>
      <w:r w:rsidR="00531485" w:rsidRPr="005D5900">
        <w:rPr>
          <w:rFonts w:ascii="Times New Roman" w:hAnsi="Times New Roman" w:cs="Times New Roman"/>
          <w:color w:val="000000" w:themeColor="text1"/>
          <w:szCs w:val="21"/>
        </w:rPr>
        <w:t>Advances in Computer Vision and Image Processing, Volume 1. JAI Press, Greenwich CT, 1984, pp. 317-339.</w:t>
      </w:r>
    </w:p>
    <w:p w14:paraId="215DEF4D" w14:textId="44B4EE04" w:rsidR="00DA48E8" w:rsidRPr="005D5900" w:rsidRDefault="00DA48E8" w:rsidP="00DA48E8">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 xml:space="preserve">[3]  </w:t>
      </w:r>
      <w:r w:rsidRPr="005D5900">
        <w:rPr>
          <w:rFonts w:ascii="Times New Roman" w:hAnsi="Times New Roman" w:cs="Times New Roman"/>
          <w:color w:val="000000" w:themeColor="text1"/>
          <w:szCs w:val="21"/>
        </w:rPr>
        <w:t>Li, Chunmei, et al. An seamless stitching method for large field equivalent center projection image based on rotating camera</w:t>
      </w:r>
      <w:r w:rsidR="00124D0D" w:rsidRPr="005D5900">
        <w:rPr>
          <w:rFonts w:ascii="Times New Roman" w:hAnsi="Times New Roman" w:cs="Times New Roman" w:hint="eastAsia"/>
          <w:color w:val="000000" w:themeColor="text1"/>
          <w:szCs w:val="21"/>
        </w:rPr>
        <w:t>[J]</w:t>
      </w:r>
      <w:r w:rsidRPr="005D5900">
        <w:rPr>
          <w:rFonts w:ascii="Times New Roman" w:hAnsi="Times New Roman" w:cs="Times New Roman"/>
          <w:color w:val="000000" w:themeColor="text1"/>
          <w:szCs w:val="21"/>
        </w:rPr>
        <w:t>. Scientific Reports</w:t>
      </w:r>
      <w:r w:rsidRPr="005D5900">
        <w:rPr>
          <w:rFonts w:ascii="Times New Roman" w:hAnsi="Times New Roman" w:cs="Times New Roman" w:hint="eastAsia"/>
          <w:color w:val="000000" w:themeColor="text1"/>
          <w:szCs w:val="21"/>
        </w:rPr>
        <w:t xml:space="preserve">, </w:t>
      </w:r>
      <w:r w:rsidRPr="005D5900">
        <w:rPr>
          <w:rFonts w:ascii="Times New Roman" w:hAnsi="Times New Roman" w:cs="Times New Roman"/>
          <w:color w:val="000000" w:themeColor="text1"/>
          <w:szCs w:val="21"/>
        </w:rPr>
        <w:t>14, 29170 (2024).</w:t>
      </w:r>
    </w:p>
    <w:p w14:paraId="184338C0" w14:textId="7DEF7555" w:rsidR="00124D0D" w:rsidRPr="005D5900" w:rsidRDefault="00124D0D" w:rsidP="00124D0D">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 xml:space="preserve">[4]  </w:t>
      </w:r>
      <w:r w:rsidR="0021125A" w:rsidRPr="005D5900">
        <w:rPr>
          <w:rFonts w:ascii="Times New Roman" w:hAnsi="Times New Roman" w:cs="Times New Roman"/>
          <w:color w:val="000000" w:themeColor="text1"/>
          <w:szCs w:val="21"/>
        </w:rPr>
        <w:t>Szeliski, Richard. Image alignment and stitching: A tutorial</w:t>
      </w:r>
      <w:r w:rsidR="0021125A" w:rsidRPr="005D5900">
        <w:rPr>
          <w:rFonts w:ascii="Times New Roman" w:hAnsi="Times New Roman" w:cs="Times New Roman" w:hint="eastAsia"/>
          <w:color w:val="000000" w:themeColor="text1"/>
          <w:szCs w:val="21"/>
        </w:rPr>
        <w:t>[J]</w:t>
      </w:r>
      <w:r w:rsidR="0021125A" w:rsidRPr="005D5900">
        <w:rPr>
          <w:rFonts w:ascii="Times New Roman" w:hAnsi="Times New Roman" w:cs="Times New Roman"/>
          <w:color w:val="000000" w:themeColor="text1"/>
          <w:szCs w:val="21"/>
        </w:rPr>
        <w:t>. Foundations and trends in computer graphics and vision 2.1 (2007): 1-104.</w:t>
      </w:r>
    </w:p>
    <w:p w14:paraId="60E19EDB" w14:textId="1B6A545B" w:rsidR="00B80593" w:rsidRPr="005D5900" w:rsidRDefault="00B80593" w:rsidP="00B80593">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 xml:space="preserve">[5]  </w:t>
      </w:r>
      <w:r w:rsidRPr="005D5900">
        <w:rPr>
          <w:rFonts w:ascii="Times New Roman" w:hAnsi="Times New Roman" w:cs="Times New Roman"/>
          <w:color w:val="000000" w:themeColor="text1"/>
          <w:szCs w:val="21"/>
        </w:rPr>
        <w:t>Farsiu, Sina, et al. Fast and robust multiframe super resolution</w:t>
      </w:r>
      <w:r w:rsidRPr="005D5900">
        <w:rPr>
          <w:rFonts w:ascii="Times New Roman" w:hAnsi="Times New Roman" w:cs="Times New Roman" w:hint="eastAsia"/>
          <w:color w:val="000000" w:themeColor="text1"/>
          <w:szCs w:val="21"/>
        </w:rPr>
        <w:t>[J]</w:t>
      </w:r>
      <w:r w:rsidRPr="005D5900">
        <w:rPr>
          <w:rFonts w:ascii="Times New Roman" w:hAnsi="Times New Roman" w:cs="Times New Roman"/>
          <w:color w:val="000000" w:themeColor="text1"/>
          <w:szCs w:val="21"/>
        </w:rPr>
        <w:t>. IEEE transactions on image processing 13.10 (2004): 1327-1344.</w:t>
      </w:r>
    </w:p>
    <w:p w14:paraId="1B19BF99" w14:textId="386ECDE0" w:rsidR="00C953AF" w:rsidRPr="005D5900" w:rsidRDefault="00900DB4" w:rsidP="00C953AF">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 xml:space="preserve">[6]  </w:t>
      </w:r>
      <w:r w:rsidR="00C953AF" w:rsidRPr="005D5900">
        <w:rPr>
          <w:rFonts w:ascii="Times New Roman" w:hAnsi="Times New Roman" w:cs="Times New Roman"/>
          <w:color w:val="000000" w:themeColor="text1"/>
          <w:szCs w:val="21"/>
        </w:rPr>
        <w:t>Yang, Wenbin, and Xianzhong Liu. RTStitch: Real-time stitching of high-resolution PCB images[C]</w:t>
      </w:r>
      <w:r w:rsidR="00C953AF" w:rsidRPr="005D5900">
        <w:rPr>
          <w:rFonts w:ascii="Times New Roman" w:hAnsi="Times New Roman" w:cs="Times New Roman" w:hint="eastAsia"/>
          <w:color w:val="000000" w:themeColor="text1"/>
          <w:szCs w:val="21"/>
        </w:rPr>
        <w:t>//</w:t>
      </w:r>
      <w:r w:rsidR="00C953AF" w:rsidRPr="005D5900">
        <w:rPr>
          <w:rFonts w:ascii="Times New Roman" w:hAnsi="Times New Roman" w:cs="Times New Roman"/>
          <w:color w:val="000000" w:themeColor="text1"/>
          <w:szCs w:val="21"/>
        </w:rPr>
        <w:t>2021 IEEE International Conference on Systems, Man, and Cybernetics (SMC). IEEE, 2021.</w:t>
      </w:r>
    </w:p>
    <w:p w14:paraId="3EA7E7B9" w14:textId="77777777" w:rsidR="00184ABC" w:rsidRPr="005D5900" w:rsidRDefault="00C953AF" w:rsidP="00184ABC">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 xml:space="preserve">[7]  </w:t>
      </w:r>
      <w:r w:rsidR="00184ABC" w:rsidRPr="005D5900">
        <w:rPr>
          <w:rFonts w:ascii="Times New Roman" w:hAnsi="Times New Roman" w:cs="Times New Roman"/>
          <w:color w:val="000000" w:themeColor="text1"/>
          <w:szCs w:val="21"/>
        </w:rPr>
        <w:t>Sobel, Irwin, and Gary Feldman. A 3x3 isotropic gradient operator for image processing[R]. a talk at the Stanford Artificial Project in 1968 (1968): 271-272.</w:t>
      </w:r>
    </w:p>
    <w:p w14:paraId="48748DEF" w14:textId="7FE51A28" w:rsidR="00475914" w:rsidRPr="005D5900" w:rsidRDefault="00475914" w:rsidP="00475914">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 xml:space="preserve">[8]  </w:t>
      </w:r>
      <w:r w:rsidRPr="005D5900">
        <w:rPr>
          <w:rFonts w:ascii="Times New Roman" w:hAnsi="Times New Roman" w:cs="Times New Roman"/>
          <w:color w:val="000000" w:themeColor="text1"/>
          <w:szCs w:val="21"/>
        </w:rPr>
        <w:t>Canny, John. A computational approach to edge detection</w:t>
      </w:r>
      <w:r w:rsidRPr="005D5900">
        <w:rPr>
          <w:rFonts w:ascii="Times New Roman" w:hAnsi="Times New Roman" w:cs="Times New Roman" w:hint="eastAsia"/>
          <w:color w:val="000000" w:themeColor="text1"/>
          <w:szCs w:val="21"/>
        </w:rPr>
        <w:t>[J]</w:t>
      </w:r>
      <w:r w:rsidRPr="005D5900">
        <w:rPr>
          <w:rFonts w:ascii="Times New Roman" w:hAnsi="Times New Roman" w:cs="Times New Roman"/>
          <w:color w:val="000000" w:themeColor="text1"/>
          <w:szCs w:val="21"/>
        </w:rPr>
        <w:t>. IEEE Transactions on pattern analysis and machine intelligence 6 (2009): 679-698.</w:t>
      </w:r>
    </w:p>
    <w:p w14:paraId="592D21F3" w14:textId="3F1A54AE" w:rsidR="006C3AE3" w:rsidRPr="005D5900" w:rsidRDefault="006C3AE3" w:rsidP="006C3AE3">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w:t>
      </w:r>
      <w:r w:rsidR="00A12D53" w:rsidRPr="005D5900">
        <w:rPr>
          <w:rFonts w:asciiTheme="minorEastAsia" w:eastAsia="宋体" w:hAnsiTheme="minorEastAsia" w:cs="Times New Roman" w:hint="eastAsia"/>
          <w:color w:val="000000" w:themeColor="text1"/>
          <w:szCs w:val="21"/>
        </w:rPr>
        <w:t>9</w:t>
      </w:r>
      <w:r w:rsidRPr="005D5900">
        <w:rPr>
          <w:rFonts w:asciiTheme="minorEastAsia" w:eastAsia="宋体" w:hAnsiTheme="minorEastAsia" w:cs="Times New Roman" w:hint="eastAsia"/>
          <w:color w:val="000000" w:themeColor="text1"/>
          <w:szCs w:val="21"/>
        </w:rPr>
        <w:t xml:space="preserve">]  </w:t>
      </w:r>
      <w:r w:rsidRPr="005D5900">
        <w:rPr>
          <w:rFonts w:ascii="Times New Roman" w:hAnsi="Times New Roman" w:cs="Times New Roman"/>
          <w:color w:val="000000" w:themeColor="text1"/>
          <w:szCs w:val="21"/>
        </w:rPr>
        <w:t>Hagara, Miroslav, and Peter Kulla. Edge detection with sub-pixel accuracy based on approximation of edge with Erf function</w:t>
      </w:r>
      <w:r w:rsidRPr="005D5900">
        <w:rPr>
          <w:rFonts w:ascii="Times New Roman" w:hAnsi="Times New Roman" w:cs="Times New Roman" w:hint="eastAsia"/>
          <w:color w:val="000000" w:themeColor="text1"/>
          <w:szCs w:val="21"/>
        </w:rPr>
        <w:t>[J]</w:t>
      </w:r>
      <w:r w:rsidRPr="005D5900">
        <w:rPr>
          <w:rFonts w:ascii="Times New Roman" w:hAnsi="Times New Roman" w:cs="Times New Roman"/>
          <w:color w:val="000000" w:themeColor="text1"/>
          <w:szCs w:val="21"/>
        </w:rPr>
        <w:t>. Radioengineering 20.2 (2011): 516-524.</w:t>
      </w:r>
    </w:p>
    <w:p w14:paraId="139432DE" w14:textId="22EA65AC" w:rsidR="006F6372" w:rsidRPr="005D5900" w:rsidRDefault="006F6372" w:rsidP="006F6372">
      <w:pPr>
        <w:autoSpaceDE w:val="0"/>
        <w:autoSpaceDN w:val="0"/>
        <w:adjustRightInd w:val="0"/>
        <w:rPr>
          <w:rFonts w:asciiTheme="minorEastAsia" w:eastAsia="宋体" w:hAnsiTheme="minorEastAsia" w:cs="Times New Roman" w:hint="eastAsia"/>
          <w:color w:val="000000" w:themeColor="text1"/>
          <w:szCs w:val="21"/>
        </w:rPr>
      </w:pPr>
      <w:r w:rsidRPr="005D5900">
        <w:rPr>
          <w:rFonts w:asciiTheme="minorEastAsia" w:eastAsia="宋体" w:hAnsiTheme="minorEastAsia" w:cs="Times New Roman" w:hint="eastAsia"/>
          <w:color w:val="000000" w:themeColor="text1"/>
          <w:szCs w:val="21"/>
        </w:rPr>
        <w:t>[</w:t>
      </w:r>
      <w:r w:rsidR="00A12D53" w:rsidRPr="005D5900">
        <w:rPr>
          <w:rFonts w:asciiTheme="minorEastAsia" w:eastAsia="宋体" w:hAnsiTheme="minorEastAsia" w:cs="Times New Roman" w:hint="eastAsia"/>
          <w:color w:val="000000" w:themeColor="text1"/>
          <w:szCs w:val="21"/>
        </w:rPr>
        <w:t>10</w:t>
      </w:r>
      <w:r w:rsidRPr="005D5900">
        <w:rPr>
          <w:rFonts w:asciiTheme="minorEastAsia" w:eastAsia="宋体" w:hAnsiTheme="minorEastAsia" w:cs="Times New Roman" w:hint="eastAsia"/>
          <w:color w:val="000000" w:themeColor="text1"/>
          <w:szCs w:val="21"/>
        </w:rPr>
        <w:t>]  曾猛杰,汪晨曦,赖俊杰,等. 亚像素边缘检测算法综述[J].光学精密工程,</w:t>
      </w:r>
      <w:r w:rsidR="00EE7A2F" w:rsidRPr="005D5900">
        <w:rPr>
          <w:rFonts w:asciiTheme="minorEastAsia" w:eastAsia="宋体" w:hAnsiTheme="minorEastAsia" w:cs="Times New Roman" w:hint="eastAsia"/>
          <w:color w:val="000000" w:themeColor="text1"/>
          <w:szCs w:val="21"/>
        </w:rPr>
        <w:t xml:space="preserve"> </w:t>
      </w:r>
      <w:r w:rsidRPr="005D5900">
        <w:rPr>
          <w:rFonts w:asciiTheme="minorEastAsia" w:eastAsia="宋体" w:hAnsiTheme="minorEastAsia" w:cs="Times New Roman" w:hint="eastAsia"/>
          <w:color w:val="000000" w:themeColor="text1"/>
          <w:szCs w:val="21"/>
        </w:rPr>
        <w:t>2024,</w:t>
      </w:r>
      <w:r w:rsidR="00EE7A2F" w:rsidRPr="005D5900">
        <w:rPr>
          <w:rFonts w:asciiTheme="minorEastAsia" w:eastAsia="宋体" w:hAnsiTheme="minorEastAsia" w:cs="Times New Roman" w:hint="eastAsia"/>
          <w:color w:val="000000" w:themeColor="text1"/>
          <w:szCs w:val="21"/>
        </w:rPr>
        <w:t xml:space="preserve"> </w:t>
      </w:r>
      <w:r w:rsidRPr="005D5900">
        <w:rPr>
          <w:rFonts w:asciiTheme="minorEastAsia" w:eastAsia="宋体" w:hAnsiTheme="minorEastAsia" w:cs="Times New Roman" w:hint="eastAsia"/>
          <w:color w:val="000000" w:themeColor="text1"/>
          <w:szCs w:val="21"/>
        </w:rPr>
        <w:t>32(23):</w:t>
      </w:r>
      <w:r w:rsidR="00EE7A2F" w:rsidRPr="005D5900">
        <w:rPr>
          <w:rFonts w:asciiTheme="minorEastAsia" w:eastAsia="宋体" w:hAnsiTheme="minorEastAsia" w:cs="Times New Roman" w:hint="eastAsia"/>
          <w:color w:val="000000" w:themeColor="text1"/>
          <w:szCs w:val="21"/>
        </w:rPr>
        <w:t xml:space="preserve"> </w:t>
      </w:r>
      <w:r w:rsidRPr="005D5900">
        <w:rPr>
          <w:rFonts w:asciiTheme="minorEastAsia" w:eastAsia="宋体" w:hAnsiTheme="minorEastAsia" w:cs="Times New Roman" w:hint="eastAsia"/>
          <w:color w:val="000000" w:themeColor="text1"/>
          <w:szCs w:val="21"/>
        </w:rPr>
        <w:t>3513-3524. DOI： 10.37188/OPE.20243223.3513.</w:t>
      </w:r>
    </w:p>
    <w:p w14:paraId="37703C20" w14:textId="69DEE3B1" w:rsidR="006F6372" w:rsidRPr="005D5900" w:rsidRDefault="006F6372" w:rsidP="006F6372">
      <w:pPr>
        <w:autoSpaceDE w:val="0"/>
        <w:autoSpaceDN w:val="0"/>
        <w:adjustRightInd w:val="0"/>
        <w:rPr>
          <w:rFonts w:asciiTheme="minorEastAsia" w:eastAsia="宋体" w:hAnsiTheme="minorEastAsia" w:cs="Times New Roman" w:hint="eastAsia"/>
          <w:color w:val="000000" w:themeColor="text1"/>
          <w:szCs w:val="21"/>
        </w:rPr>
      </w:pPr>
      <w:r w:rsidRPr="005D5900">
        <w:rPr>
          <w:rFonts w:asciiTheme="minorEastAsia" w:eastAsia="宋体" w:hAnsiTheme="minorEastAsia" w:cs="Times New Roman" w:hint="eastAsia"/>
          <w:color w:val="000000" w:themeColor="text1"/>
          <w:szCs w:val="21"/>
        </w:rPr>
        <w:t xml:space="preserve">Zheng M J, </w:t>
      </w:r>
      <w:r w:rsidR="001260A4" w:rsidRPr="005D5900">
        <w:rPr>
          <w:rFonts w:asciiTheme="minorEastAsia" w:eastAsia="宋体" w:hAnsiTheme="minorEastAsia" w:cs="Times New Roman" w:hint="eastAsia"/>
          <w:color w:val="000000" w:themeColor="text1"/>
          <w:szCs w:val="21"/>
        </w:rPr>
        <w:t>Wang</w:t>
      </w:r>
      <w:r w:rsidRPr="005D5900">
        <w:rPr>
          <w:rFonts w:asciiTheme="minorEastAsia" w:eastAsia="宋体" w:hAnsiTheme="minorEastAsia" w:cs="Times New Roman" w:hint="eastAsia"/>
          <w:color w:val="000000" w:themeColor="text1"/>
          <w:szCs w:val="21"/>
        </w:rPr>
        <w:t xml:space="preserve"> </w:t>
      </w:r>
      <w:r w:rsidR="001260A4" w:rsidRPr="005D5900">
        <w:rPr>
          <w:rFonts w:asciiTheme="minorEastAsia" w:eastAsia="宋体" w:hAnsiTheme="minorEastAsia" w:cs="Times New Roman" w:hint="eastAsia"/>
          <w:color w:val="000000" w:themeColor="text1"/>
          <w:szCs w:val="21"/>
        </w:rPr>
        <w:t>C</w:t>
      </w:r>
      <w:r w:rsidRPr="005D5900">
        <w:rPr>
          <w:rFonts w:asciiTheme="minorEastAsia" w:eastAsia="宋体" w:hAnsiTheme="minorEastAsia" w:cs="Times New Roman" w:hint="eastAsia"/>
          <w:color w:val="000000" w:themeColor="text1"/>
          <w:szCs w:val="21"/>
        </w:rPr>
        <w:t xml:space="preserve"> X, </w:t>
      </w:r>
      <w:r w:rsidR="001260A4" w:rsidRPr="005D5900">
        <w:rPr>
          <w:rFonts w:asciiTheme="minorEastAsia" w:eastAsia="宋体" w:hAnsiTheme="minorEastAsia" w:cs="Times New Roman" w:hint="eastAsia"/>
          <w:color w:val="000000" w:themeColor="text1"/>
          <w:szCs w:val="21"/>
        </w:rPr>
        <w:t>Lai</w:t>
      </w:r>
      <w:r w:rsidRPr="005D5900">
        <w:rPr>
          <w:rFonts w:asciiTheme="minorEastAsia" w:eastAsia="宋体" w:hAnsiTheme="minorEastAsia" w:cs="Times New Roman" w:hint="eastAsia"/>
          <w:color w:val="000000" w:themeColor="text1"/>
          <w:szCs w:val="21"/>
        </w:rPr>
        <w:t xml:space="preserve"> </w:t>
      </w:r>
      <w:r w:rsidR="001260A4" w:rsidRPr="005D5900">
        <w:rPr>
          <w:rFonts w:asciiTheme="minorEastAsia" w:eastAsia="宋体" w:hAnsiTheme="minorEastAsia" w:cs="Times New Roman" w:hint="eastAsia"/>
          <w:color w:val="000000" w:themeColor="text1"/>
          <w:szCs w:val="21"/>
        </w:rPr>
        <w:t>J</w:t>
      </w:r>
      <w:r w:rsidRPr="005D5900">
        <w:rPr>
          <w:rFonts w:asciiTheme="minorEastAsia" w:eastAsia="宋体" w:hAnsiTheme="minorEastAsia" w:cs="Times New Roman" w:hint="eastAsia"/>
          <w:color w:val="000000" w:themeColor="text1"/>
          <w:szCs w:val="21"/>
        </w:rPr>
        <w:t xml:space="preserve"> </w:t>
      </w:r>
      <w:r w:rsidR="001260A4" w:rsidRPr="005D5900">
        <w:rPr>
          <w:rFonts w:asciiTheme="minorEastAsia" w:eastAsia="宋体" w:hAnsiTheme="minorEastAsia" w:cs="Times New Roman" w:hint="eastAsia"/>
          <w:color w:val="000000" w:themeColor="text1"/>
          <w:szCs w:val="21"/>
        </w:rPr>
        <w:t>J</w:t>
      </w:r>
      <w:r w:rsidRPr="005D5900">
        <w:rPr>
          <w:rFonts w:asciiTheme="minorEastAsia" w:eastAsia="宋体" w:hAnsiTheme="minorEastAsia" w:cs="Times New Roman" w:hint="eastAsia"/>
          <w:color w:val="000000" w:themeColor="text1"/>
          <w:szCs w:val="21"/>
        </w:rPr>
        <w:t>, et al.</w:t>
      </w:r>
      <w:r w:rsidR="001367AE" w:rsidRPr="005D5900">
        <w:rPr>
          <w:color w:val="000000" w:themeColor="text1"/>
        </w:rPr>
        <w:t xml:space="preserve"> </w:t>
      </w:r>
      <w:r w:rsidR="001367AE" w:rsidRPr="005D5900">
        <w:rPr>
          <w:rFonts w:asciiTheme="minorEastAsia" w:eastAsia="宋体" w:hAnsiTheme="minorEastAsia" w:cs="Times New Roman"/>
          <w:color w:val="000000" w:themeColor="text1"/>
          <w:szCs w:val="21"/>
        </w:rPr>
        <w:t>A Review of Sub-pixel Edge Detection Algorithms [J]</w:t>
      </w:r>
      <w:r w:rsidRPr="005D5900">
        <w:rPr>
          <w:rFonts w:asciiTheme="minorEastAsia" w:eastAsia="宋体" w:hAnsiTheme="minorEastAsia" w:cs="Times New Roman" w:hint="eastAsia"/>
          <w:color w:val="000000" w:themeColor="text1"/>
          <w:szCs w:val="21"/>
        </w:rPr>
        <w:t xml:space="preserve">. </w:t>
      </w:r>
      <w:r w:rsidR="000A7825" w:rsidRPr="005D5900">
        <w:rPr>
          <w:rFonts w:asciiTheme="minorEastAsia" w:eastAsia="宋体" w:hAnsiTheme="minorEastAsia" w:cs="Times New Roman"/>
          <w:color w:val="000000" w:themeColor="text1"/>
          <w:szCs w:val="21"/>
        </w:rPr>
        <w:t>Opti</w:t>
      </w:r>
      <w:r w:rsidR="00703208" w:rsidRPr="005D5900">
        <w:rPr>
          <w:rFonts w:asciiTheme="minorEastAsia" w:eastAsia="宋体" w:hAnsiTheme="minorEastAsia" w:cs="Times New Roman" w:hint="eastAsia"/>
          <w:color w:val="000000" w:themeColor="text1"/>
          <w:szCs w:val="21"/>
        </w:rPr>
        <w:t>cs and</w:t>
      </w:r>
      <w:r w:rsidR="000A7825" w:rsidRPr="005D5900">
        <w:rPr>
          <w:rFonts w:asciiTheme="minorEastAsia" w:eastAsia="宋体" w:hAnsiTheme="minorEastAsia" w:cs="Times New Roman"/>
          <w:color w:val="000000" w:themeColor="text1"/>
          <w:szCs w:val="21"/>
        </w:rPr>
        <w:t xml:space="preserve"> Precision Engineering</w:t>
      </w:r>
      <w:r w:rsidRPr="005D5900">
        <w:rPr>
          <w:rFonts w:asciiTheme="minorEastAsia" w:eastAsia="宋体" w:hAnsiTheme="minorEastAsia" w:cs="Times New Roman" w:hint="eastAsia"/>
          <w:color w:val="000000" w:themeColor="text1"/>
          <w:szCs w:val="21"/>
        </w:rPr>
        <w:t xml:space="preserve">, </w:t>
      </w:r>
      <w:r w:rsidR="008A6CB3" w:rsidRPr="005D5900">
        <w:rPr>
          <w:rFonts w:asciiTheme="minorEastAsia" w:eastAsia="宋体" w:hAnsiTheme="minorEastAsia" w:cs="Times New Roman" w:hint="eastAsia"/>
          <w:color w:val="000000" w:themeColor="text1"/>
          <w:szCs w:val="21"/>
        </w:rPr>
        <w:t>2024,32(23):3513-3524. DOI： 10.37188/OPE.20243223.3513.</w:t>
      </w:r>
    </w:p>
    <w:p w14:paraId="2B96BDD8" w14:textId="3BD43655" w:rsidR="003267DC" w:rsidRPr="005D5900" w:rsidRDefault="003267DC" w:rsidP="003267DC">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lastRenderedPageBreak/>
        <w:t>[</w:t>
      </w:r>
      <w:r w:rsidR="00A12D53" w:rsidRPr="005D5900">
        <w:rPr>
          <w:rFonts w:asciiTheme="minorEastAsia" w:eastAsia="宋体" w:hAnsiTheme="minorEastAsia" w:cs="Times New Roman" w:hint="eastAsia"/>
          <w:color w:val="000000" w:themeColor="text1"/>
          <w:szCs w:val="21"/>
        </w:rPr>
        <w:t>11</w:t>
      </w:r>
      <w:r w:rsidRPr="005D5900">
        <w:rPr>
          <w:rFonts w:asciiTheme="minorEastAsia" w:eastAsia="宋体" w:hAnsiTheme="minorEastAsia" w:cs="Times New Roman" w:hint="eastAsia"/>
          <w:color w:val="000000" w:themeColor="text1"/>
          <w:szCs w:val="21"/>
        </w:rPr>
        <w:t xml:space="preserve">]  </w:t>
      </w:r>
      <w:r w:rsidRPr="005D5900">
        <w:rPr>
          <w:rFonts w:ascii="Times New Roman" w:hAnsi="Times New Roman" w:cs="Times New Roman"/>
          <w:color w:val="000000" w:themeColor="text1"/>
          <w:szCs w:val="21"/>
        </w:rPr>
        <w:t>Steger, Carsten. An unbiased detector of curvilinear structures</w:t>
      </w:r>
      <w:r w:rsidRPr="005D5900">
        <w:rPr>
          <w:rFonts w:ascii="Times New Roman" w:hAnsi="Times New Roman" w:cs="Times New Roman" w:hint="eastAsia"/>
          <w:color w:val="000000" w:themeColor="text1"/>
          <w:szCs w:val="21"/>
        </w:rPr>
        <w:t>[J]</w:t>
      </w:r>
      <w:r w:rsidRPr="005D5900">
        <w:rPr>
          <w:rFonts w:ascii="Times New Roman" w:hAnsi="Times New Roman" w:cs="Times New Roman"/>
          <w:color w:val="000000" w:themeColor="text1"/>
          <w:szCs w:val="21"/>
        </w:rPr>
        <w:t>. IEEE Transactions on pattern analysis and machine intelligence 20.2 (1998): 113-125.</w:t>
      </w:r>
    </w:p>
    <w:p w14:paraId="2EFC996D" w14:textId="65DFE6D3" w:rsidR="003267DC" w:rsidRPr="005D5900" w:rsidRDefault="006C5D28" w:rsidP="006F6372">
      <w:pPr>
        <w:autoSpaceDE w:val="0"/>
        <w:autoSpaceDN w:val="0"/>
        <w:adjustRightInd w:val="0"/>
        <w:rPr>
          <w:rFonts w:asciiTheme="minorEastAsia" w:eastAsia="宋体" w:hAnsiTheme="minorEastAsia" w:cs="Times New Roman" w:hint="eastAsia"/>
          <w:color w:val="000000" w:themeColor="text1"/>
          <w:szCs w:val="21"/>
        </w:rPr>
      </w:pPr>
      <w:r w:rsidRPr="005D5900">
        <w:rPr>
          <w:rFonts w:asciiTheme="minorEastAsia" w:eastAsia="宋体" w:hAnsiTheme="minorEastAsia" w:cs="Times New Roman" w:hint="eastAsia"/>
          <w:color w:val="000000" w:themeColor="text1"/>
          <w:szCs w:val="21"/>
        </w:rPr>
        <w:t>[</w:t>
      </w:r>
      <w:r w:rsidR="00A12D53" w:rsidRPr="005D5900">
        <w:rPr>
          <w:rFonts w:asciiTheme="minorEastAsia" w:eastAsia="宋体" w:hAnsiTheme="minorEastAsia" w:cs="Times New Roman" w:hint="eastAsia"/>
          <w:color w:val="000000" w:themeColor="text1"/>
          <w:szCs w:val="21"/>
        </w:rPr>
        <w:t>12</w:t>
      </w:r>
      <w:r w:rsidRPr="005D5900">
        <w:rPr>
          <w:rFonts w:asciiTheme="minorEastAsia" w:eastAsia="宋体" w:hAnsiTheme="minorEastAsia" w:cs="Times New Roman" w:hint="eastAsia"/>
          <w:color w:val="000000" w:themeColor="text1"/>
          <w:szCs w:val="21"/>
        </w:rPr>
        <w:t xml:space="preserve">]  </w:t>
      </w:r>
      <w:r w:rsidRPr="005D5900">
        <w:rPr>
          <w:rFonts w:ascii="Times New Roman" w:hAnsi="Times New Roman" w:cs="Times New Roman"/>
          <w:color w:val="000000" w:themeColor="text1"/>
          <w:szCs w:val="21"/>
        </w:rPr>
        <w:t>Tabatabai, Ali J., and O. Robert Mitchell. Edge location to subpixel values in digital imagery</w:t>
      </w:r>
      <w:r w:rsidRPr="005D5900">
        <w:rPr>
          <w:rFonts w:ascii="Times New Roman" w:hAnsi="Times New Roman" w:cs="Times New Roman" w:hint="eastAsia"/>
          <w:color w:val="000000" w:themeColor="text1"/>
          <w:szCs w:val="21"/>
        </w:rPr>
        <w:t>[J]</w:t>
      </w:r>
      <w:r w:rsidRPr="005D5900">
        <w:rPr>
          <w:rFonts w:ascii="Times New Roman" w:hAnsi="Times New Roman" w:cs="Times New Roman"/>
          <w:color w:val="000000" w:themeColor="text1"/>
          <w:szCs w:val="21"/>
        </w:rPr>
        <w:t>. IEEE transactions on pattern analysis and machine intelligence 2 (1984): 188-201.</w:t>
      </w:r>
    </w:p>
    <w:p w14:paraId="12BA3471" w14:textId="7906F20D" w:rsidR="00E43DA4" w:rsidRPr="005D5900" w:rsidRDefault="00C60F9B" w:rsidP="006F6372">
      <w:pPr>
        <w:autoSpaceDE w:val="0"/>
        <w:autoSpaceDN w:val="0"/>
        <w:adjustRightInd w:val="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[1</w:t>
      </w:r>
      <w:r w:rsidR="00A12D53" w:rsidRPr="005D5900">
        <w:rPr>
          <w:rFonts w:asciiTheme="minorEastAsia" w:eastAsia="宋体" w:hAnsiTheme="minorEastAsia" w:cs="Times New Roman" w:hint="eastAsia"/>
          <w:color w:val="000000" w:themeColor="text1"/>
          <w:szCs w:val="21"/>
        </w:rPr>
        <w:t>3</w:t>
      </w:r>
      <w:r w:rsidRPr="005D5900">
        <w:rPr>
          <w:rFonts w:asciiTheme="minorEastAsia" w:eastAsia="宋体" w:hAnsiTheme="minorEastAsia" w:cs="Times New Roman" w:hint="eastAsia"/>
          <w:color w:val="000000" w:themeColor="text1"/>
          <w:szCs w:val="21"/>
        </w:rPr>
        <w:t xml:space="preserve">]  </w:t>
      </w:r>
      <w:r w:rsidR="00F73256" w:rsidRPr="005D5900">
        <w:rPr>
          <w:rFonts w:ascii="Times New Roman" w:hAnsi="Times New Roman" w:cs="Times New Roman"/>
          <w:color w:val="000000" w:themeColor="text1"/>
          <w:szCs w:val="21"/>
        </w:rPr>
        <w:t>Ghosal, Sugata, and Rajiv Mehrotra. Orthogonal moment operators for subpixel edge detection</w:t>
      </w:r>
      <w:r w:rsidR="00F73256" w:rsidRPr="005D5900">
        <w:rPr>
          <w:rFonts w:ascii="Times New Roman" w:hAnsi="Times New Roman" w:cs="Times New Roman" w:hint="eastAsia"/>
          <w:color w:val="000000" w:themeColor="text1"/>
          <w:szCs w:val="21"/>
        </w:rPr>
        <w:t>[J]</w:t>
      </w:r>
      <w:r w:rsidR="00F73256" w:rsidRPr="005D5900">
        <w:rPr>
          <w:rFonts w:ascii="Times New Roman" w:hAnsi="Times New Roman" w:cs="Times New Roman"/>
          <w:color w:val="000000" w:themeColor="text1"/>
          <w:szCs w:val="21"/>
        </w:rPr>
        <w:t>. Pattern recognition 26.2 (1993): 295-306.</w:t>
      </w:r>
    </w:p>
    <w:p w14:paraId="5DA73E91" w14:textId="5DD61430" w:rsidR="00475914" w:rsidRPr="005D5900" w:rsidRDefault="00C60F9B" w:rsidP="00475914">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[1</w:t>
      </w:r>
      <w:r w:rsidR="00A12D53" w:rsidRPr="005D5900">
        <w:rPr>
          <w:rFonts w:asciiTheme="minorEastAsia" w:eastAsia="宋体" w:hAnsiTheme="minorEastAsia" w:cs="Times New Roman" w:hint="eastAsia"/>
          <w:color w:val="000000" w:themeColor="text1"/>
          <w:szCs w:val="21"/>
        </w:rPr>
        <w:t>4</w:t>
      </w:r>
      <w:r w:rsidRPr="005D5900">
        <w:rPr>
          <w:rFonts w:asciiTheme="minorEastAsia" w:eastAsia="宋体" w:hAnsiTheme="minorEastAsia" w:cs="Times New Roman" w:hint="eastAsia"/>
          <w:color w:val="000000" w:themeColor="text1"/>
          <w:szCs w:val="21"/>
        </w:rPr>
        <w:t xml:space="preserve">]  </w:t>
      </w:r>
      <w:r w:rsidR="001C2A83" w:rsidRPr="005D5900">
        <w:rPr>
          <w:rFonts w:ascii="Times New Roman" w:hAnsi="Times New Roman" w:cs="Times New Roman"/>
          <w:color w:val="000000" w:themeColor="text1"/>
          <w:szCs w:val="21"/>
        </w:rPr>
        <w:t>Hildreth, E., and D. Marr. Theory of edge detection[J]. Proceedings of Royal Society of London 207.1167 (1980): 187-217.</w:t>
      </w:r>
    </w:p>
    <w:p w14:paraId="7760D22B" w14:textId="14EE9986" w:rsidR="00C953AF" w:rsidRPr="005D5900" w:rsidRDefault="00C60F9B" w:rsidP="00C953AF">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[1</w:t>
      </w:r>
      <w:r w:rsidR="00A12D53" w:rsidRPr="005D5900">
        <w:rPr>
          <w:rFonts w:asciiTheme="minorEastAsia" w:eastAsia="宋体" w:hAnsiTheme="minorEastAsia" w:cs="Times New Roman" w:hint="eastAsia"/>
          <w:color w:val="000000" w:themeColor="text1"/>
          <w:szCs w:val="21"/>
        </w:rPr>
        <w:t>5</w:t>
      </w:r>
      <w:r w:rsidRPr="005D5900">
        <w:rPr>
          <w:rFonts w:asciiTheme="minorEastAsia" w:eastAsia="宋体" w:hAnsiTheme="minorEastAsia" w:cs="Times New Roman" w:hint="eastAsia"/>
          <w:color w:val="000000" w:themeColor="text1"/>
          <w:szCs w:val="21"/>
        </w:rPr>
        <w:t xml:space="preserve">]  </w:t>
      </w:r>
      <w:r w:rsidR="006F443F" w:rsidRPr="005D5900">
        <w:rPr>
          <w:rFonts w:ascii="Times New Roman" w:hAnsi="Times New Roman" w:cs="Times New Roman"/>
          <w:color w:val="000000" w:themeColor="text1"/>
          <w:szCs w:val="21"/>
        </w:rPr>
        <w:t>Koschan, Andreas, and Mongi Abidi. Detection and classification of edges in color images</w:t>
      </w:r>
      <w:r w:rsidR="006F443F" w:rsidRPr="005D5900">
        <w:rPr>
          <w:rFonts w:ascii="Times New Roman" w:hAnsi="Times New Roman" w:cs="Times New Roman" w:hint="eastAsia"/>
          <w:color w:val="000000" w:themeColor="text1"/>
          <w:szCs w:val="21"/>
        </w:rPr>
        <w:t>[J]</w:t>
      </w:r>
      <w:r w:rsidR="006F443F" w:rsidRPr="005D5900">
        <w:rPr>
          <w:rFonts w:ascii="Times New Roman" w:hAnsi="Times New Roman" w:cs="Times New Roman"/>
          <w:color w:val="000000" w:themeColor="text1"/>
          <w:szCs w:val="21"/>
        </w:rPr>
        <w:t>. IEEE Signal Processing Magazine 22.1 (2005): 64-73.</w:t>
      </w:r>
    </w:p>
    <w:p w14:paraId="5F43D0E3" w14:textId="10F0D977" w:rsidR="00900DB4" w:rsidRPr="005D5900" w:rsidRDefault="00C60F9B" w:rsidP="00900DB4">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[1</w:t>
      </w:r>
      <w:r w:rsidR="00A12D53" w:rsidRPr="005D5900">
        <w:rPr>
          <w:rFonts w:asciiTheme="minorEastAsia" w:eastAsia="宋体" w:hAnsiTheme="minorEastAsia" w:cs="Times New Roman" w:hint="eastAsia"/>
          <w:color w:val="000000" w:themeColor="text1"/>
          <w:szCs w:val="21"/>
        </w:rPr>
        <w:t>6</w:t>
      </w:r>
      <w:r w:rsidRPr="005D5900">
        <w:rPr>
          <w:rFonts w:asciiTheme="minorEastAsia" w:eastAsia="宋体" w:hAnsiTheme="minorEastAsia" w:cs="Times New Roman" w:hint="eastAsia"/>
          <w:color w:val="000000" w:themeColor="text1"/>
          <w:szCs w:val="21"/>
        </w:rPr>
        <w:t xml:space="preserve">]  </w:t>
      </w:r>
      <w:r w:rsidR="00DB0E6D" w:rsidRPr="005D5900">
        <w:rPr>
          <w:rFonts w:ascii="Times New Roman" w:hAnsi="Times New Roman" w:cs="Times New Roman"/>
          <w:color w:val="000000" w:themeColor="text1"/>
          <w:szCs w:val="21"/>
        </w:rPr>
        <w:t>Lu, C-P., Gregory D. Hager, and Eric Mjolsness. Fast and globally convergent pose estimation from video images</w:t>
      </w:r>
      <w:r w:rsidR="00DB0E6D" w:rsidRPr="005D5900">
        <w:rPr>
          <w:rFonts w:ascii="Times New Roman" w:hAnsi="Times New Roman" w:cs="Times New Roman" w:hint="eastAsia"/>
          <w:color w:val="000000" w:themeColor="text1"/>
          <w:szCs w:val="21"/>
        </w:rPr>
        <w:t>[J]</w:t>
      </w:r>
      <w:r w:rsidR="00DB0E6D" w:rsidRPr="005D5900">
        <w:rPr>
          <w:rFonts w:ascii="Times New Roman" w:hAnsi="Times New Roman" w:cs="Times New Roman"/>
          <w:color w:val="000000" w:themeColor="text1"/>
          <w:szCs w:val="21"/>
        </w:rPr>
        <w:t>. IEEE transactions on pattern analysis and machine intelligence 22.6 (2000): 610-622.</w:t>
      </w:r>
    </w:p>
    <w:p w14:paraId="65D4F18F" w14:textId="02E9ACFB" w:rsidR="00C60F9B" w:rsidRPr="005D5900" w:rsidRDefault="00C60F9B" w:rsidP="00C60F9B">
      <w:pPr>
        <w:autoSpaceDE w:val="0"/>
        <w:autoSpaceDN w:val="0"/>
        <w:adjustRightInd w:val="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[1</w:t>
      </w:r>
      <w:r w:rsidR="00A12D53" w:rsidRPr="005D5900">
        <w:rPr>
          <w:rFonts w:asciiTheme="minorEastAsia" w:eastAsia="宋体" w:hAnsiTheme="minorEastAsia" w:cs="Times New Roman" w:hint="eastAsia"/>
          <w:color w:val="000000" w:themeColor="text1"/>
          <w:szCs w:val="21"/>
        </w:rPr>
        <w:t>7</w:t>
      </w:r>
      <w:r w:rsidRPr="005D5900">
        <w:rPr>
          <w:rFonts w:asciiTheme="minorEastAsia" w:eastAsia="宋体" w:hAnsiTheme="minorEastAsia" w:cs="Times New Roman" w:hint="eastAsia"/>
          <w:color w:val="000000" w:themeColor="text1"/>
          <w:szCs w:val="21"/>
        </w:rPr>
        <w:t xml:space="preserve">]  </w:t>
      </w:r>
      <w:r w:rsidR="002B56FA" w:rsidRPr="005D5900">
        <w:rPr>
          <w:rFonts w:ascii="Times New Roman" w:hAnsi="Times New Roman" w:cs="Times New Roman"/>
          <w:color w:val="000000" w:themeColor="text1"/>
          <w:szCs w:val="21"/>
        </w:rPr>
        <w:t>Lowe, David G. Distinctive image features from scale-invariant keypoints</w:t>
      </w:r>
      <w:r w:rsidR="002B56FA" w:rsidRPr="005D5900">
        <w:rPr>
          <w:rFonts w:ascii="Times New Roman" w:hAnsi="Times New Roman" w:cs="Times New Roman" w:hint="eastAsia"/>
          <w:color w:val="000000" w:themeColor="text1"/>
          <w:szCs w:val="21"/>
        </w:rPr>
        <w:t>[J]</w:t>
      </w:r>
      <w:r w:rsidR="002B56FA" w:rsidRPr="005D5900">
        <w:rPr>
          <w:rFonts w:ascii="Times New Roman" w:hAnsi="Times New Roman" w:cs="Times New Roman"/>
          <w:color w:val="000000" w:themeColor="text1"/>
          <w:szCs w:val="21"/>
        </w:rPr>
        <w:t>. International journal of computer vision 60.2 (2004): 91-110.</w:t>
      </w:r>
    </w:p>
    <w:p w14:paraId="3543D9A9" w14:textId="1E8B4F9C" w:rsidR="00C60F9B" w:rsidRPr="005D5900" w:rsidRDefault="00C60F9B" w:rsidP="00C60F9B">
      <w:pPr>
        <w:autoSpaceDE w:val="0"/>
        <w:autoSpaceDN w:val="0"/>
        <w:adjustRightInd w:val="0"/>
        <w:ind w:left="420" w:hanging="420"/>
        <w:rPr>
          <w:rFonts w:ascii="Times New Roman" w:hAnsi="Times New Roman" w:cs="Times New Roman"/>
          <w:color w:val="000000" w:themeColor="text1"/>
          <w:szCs w:val="21"/>
        </w:rPr>
      </w:pPr>
      <w:r w:rsidRPr="005D5900">
        <w:rPr>
          <w:rFonts w:asciiTheme="minorEastAsia" w:eastAsia="宋体" w:hAnsiTheme="minorEastAsia" w:cs="Times New Roman" w:hint="eastAsia"/>
          <w:color w:val="000000" w:themeColor="text1"/>
          <w:szCs w:val="21"/>
        </w:rPr>
        <w:t>[1</w:t>
      </w:r>
      <w:r w:rsidR="00A12D53" w:rsidRPr="005D5900">
        <w:rPr>
          <w:rFonts w:asciiTheme="minorEastAsia" w:eastAsia="宋体" w:hAnsiTheme="minorEastAsia" w:cs="Times New Roman" w:hint="eastAsia"/>
          <w:color w:val="000000" w:themeColor="text1"/>
          <w:szCs w:val="21"/>
        </w:rPr>
        <w:t>8</w:t>
      </w:r>
      <w:r w:rsidRPr="005D5900">
        <w:rPr>
          <w:rFonts w:asciiTheme="minorEastAsia" w:eastAsia="宋体" w:hAnsiTheme="minorEastAsia" w:cs="Times New Roman" w:hint="eastAsia"/>
          <w:color w:val="000000" w:themeColor="text1"/>
          <w:szCs w:val="21"/>
        </w:rPr>
        <w:t xml:space="preserve">]  </w:t>
      </w:r>
      <w:r w:rsidR="00CF1833" w:rsidRPr="005D5900">
        <w:rPr>
          <w:rFonts w:ascii="Times New Roman" w:hAnsi="Times New Roman" w:cs="Times New Roman"/>
          <w:color w:val="000000" w:themeColor="text1"/>
          <w:szCs w:val="21"/>
        </w:rPr>
        <w:t>Rublee, Ethan, et al. ORB: An efficient alternative to SIFT or SURF</w:t>
      </w:r>
      <w:r w:rsidR="003A38C5" w:rsidRPr="005D5900">
        <w:rPr>
          <w:rFonts w:ascii="Times New Roman" w:hAnsi="Times New Roman" w:cs="Times New Roman"/>
          <w:color w:val="000000" w:themeColor="text1"/>
          <w:szCs w:val="21"/>
        </w:rPr>
        <w:t>[C]</w:t>
      </w:r>
      <w:r w:rsidR="003A38C5" w:rsidRPr="005D5900">
        <w:rPr>
          <w:rFonts w:ascii="Times New Roman" w:hAnsi="Times New Roman" w:cs="Times New Roman" w:hint="eastAsia"/>
          <w:color w:val="000000" w:themeColor="text1"/>
          <w:szCs w:val="21"/>
        </w:rPr>
        <w:t>//</w:t>
      </w:r>
      <w:r w:rsidR="00CF1833" w:rsidRPr="005D5900">
        <w:rPr>
          <w:rFonts w:ascii="Times New Roman" w:hAnsi="Times New Roman" w:cs="Times New Roman"/>
          <w:color w:val="000000" w:themeColor="text1"/>
          <w:szCs w:val="21"/>
        </w:rPr>
        <w:t>2011 International conference on computer vision. I</w:t>
      </w:r>
      <w:r w:rsidR="00CF5B18" w:rsidRPr="005D5900">
        <w:rPr>
          <w:rFonts w:ascii="Times New Roman" w:hAnsi="Times New Roman" w:cs="Times New Roman" w:hint="eastAsia"/>
          <w:color w:val="000000" w:themeColor="text1"/>
          <w:szCs w:val="21"/>
        </w:rPr>
        <w:t>EEE</w:t>
      </w:r>
      <w:r w:rsidR="00CF1833" w:rsidRPr="005D5900">
        <w:rPr>
          <w:rFonts w:ascii="Times New Roman" w:hAnsi="Times New Roman" w:cs="Times New Roman"/>
          <w:color w:val="000000" w:themeColor="text1"/>
          <w:szCs w:val="21"/>
        </w:rPr>
        <w:t>, 2011.</w:t>
      </w:r>
    </w:p>
    <w:p w14:paraId="2EE44CC0" w14:textId="77777777" w:rsidR="00C73D03" w:rsidRDefault="00C73D03" w:rsidP="00A12D53">
      <w:pPr>
        <w:autoSpaceDE w:val="0"/>
        <w:autoSpaceDN w:val="0"/>
        <w:adjustRightInd w:val="0"/>
        <w:rPr>
          <w:rFonts w:ascii="Times New Roman" w:hAnsi="Times New Roman" w:cs="Times New Roman"/>
          <w:szCs w:val="21"/>
        </w:rPr>
      </w:pPr>
    </w:p>
    <w:p w14:paraId="2A200A9C" w14:textId="528E0F0D" w:rsidR="00C73D03" w:rsidRPr="00C73D03" w:rsidRDefault="00C73D03" w:rsidP="00C73D03">
      <w:pPr>
        <w:autoSpaceDE w:val="0"/>
        <w:autoSpaceDN w:val="0"/>
        <w:adjustRightInd w:val="0"/>
        <w:ind w:left="420" w:hanging="420"/>
        <w:rPr>
          <w:rFonts w:ascii="Times New Roman" w:hAnsi="Times New Roman" w:cs="Times New Roman"/>
          <w:szCs w:val="21"/>
        </w:rPr>
      </w:pPr>
      <w:r w:rsidRPr="00C73D03">
        <w:rPr>
          <w:rFonts w:ascii="Times New Roman" w:hAnsi="Times New Roman" w:cs="Times New Roman" w:hint="eastAsia"/>
          <w:szCs w:val="21"/>
        </w:rPr>
        <w:t>作者简介：</w:t>
      </w:r>
    </w:p>
    <w:p w14:paraId="2A43D8AF" w14:textId="0BD47D74" w:rsidR="00C73D03" w:rsidRPr="00C73D03" w:rsidRDefault="00660717" w:rsidP="00C73D03">
      <w:pPr>
        <w:autoSpaceDE w:val="0"/>
        <w:autoSpaceDN w:val="0"/>
        <w:adjustRightInd w:val="0"/>
        <w:ind w:left="420" w:hanging="420"/>
        <w:rPr>
          <w:rFonts w:ascii="Times New Roman" w:hAnsi="Times New Roman" w:cs="Times New Roman"/>
          <w:szCs w:val="21"/>
        </w:rPr>
      </w:pPr>
      <w:r>
        <w:rPr>
          <w:rFonts w:ascii="Times New Roman" w:hAnsi="Times New Roman" w:cs="Times New Roman" w:hint="eastAsia"/>
          <w:szCs w:val="21"/>
        </w:rPr>
        <w:t>范太辉</w:t>
      </w:r>
      <w:r w:rsidR="00C73D03" w:rsidRPr="00C73D03">
        <w:rPr>
          <w:rFonts w:ascii="Times New Roman" w:hAnsi="Times New Roman" w:cs="Times New Roman" w:hint="eastAsia"/>
          <w:szCs w:val="21"/>
        </w:rPr>
        <w:t>，</w:t>
      </w:r>
      <w:r>
        <w:rPr>
          <w:rFonts w:ascii="Times New Roman" w:hAnsi="Times New Roman" w:cs="Times New Roman" w:hint="eastAsia"/>
          <w:szCs w:val="21"/>
        </w:rPr>
        <w:t>男</w:t>
      </w:r>
      <w:r w:rsidR="00C73D03" w:rsidRPr="00C73D03">
        <w:rPr>
          <w:rFonts w:ascii="Times New Roman" w:hAnsi="Times New Roman" w:cs="Times New Roman" w:hint="eastAsia"/>
          <w:szCs w:val="21"/>
        </w:rPr>
        <w:t>，</w:t>
      </w:r>
      <w:r>
        <w:rPr>
          <w:rFonts w:ascii="Times New Roman" w:hAnsi="Times New Roman" w:cs="Times New Roman" w:hint="eastAsia"/>
          <w:szCs w:val="21"/>
        </w:rPr>
        <w:t>硕士在读</w:t>
      </w:r>
      <w:r w:rsidR="00C73D03" w:rsidRPr="00C73D03">
        <w:rPr>
          <w:rFonts w:ascii="Times New Roman" w:hAnsi="Times New Roman" w:cs="Times New Roman" w:hint="eastAsia"/>
          <w:szCs w:val="21"/>
        </w:rPr>
        <w:t>，</w:t>
      </w:r>
      <w:r w:rsidR="003812F5" w:rsidRPr="00C73D03">
        <w:rPr>
          <w:rFonts w:ascii="Times New Roman" w:hAnsi="Times New Roman" w:cs="Times New Roman" w:hint="eastAsia"/>
          <w:szCs w:val="21"/>
        </w:rPr>
        <w:t>主要</w:t>
      </w:r>
      <w:r w:rsidR="003812F5" w:rsidRPr="006C453C">
        <w:rPr>
          <w:rFonts w:ascii="Times New Roman" w:hAnsi="Times New Roman" w:cs="Times New Roman" w:hint="eastAsia"/>
          <w:szCs w:val="21"/>
        </w:rPr>
        <w:t>研究领域</w:t>
      </w:r>
      <w:r w:rsidR="003812F5">
        <w:rPr>
          <w:rFonts w:ascii="Times New Roman" w:hAnsi="Times New Roman" w:cs="Times New Roman" w:hint="eastAsia"/>
          <w:szCs w:val="21"/>
        </w:rPr>
        <w:t>为</w:t>
      </w:r>
      <w:r w:rsidR="006C453C" w:rsidRPr="006C453C">
        <w:rPr>
          <w:rFonts w:ascii="Times New Roman" w:hAnsi="Times New Roman" w:cs="Times New Roman" w:hint="eastAsia"/>
          <w:szCs w:val="21"/>
        </w:rPr>
        <w:t>计算机视觉、深度学习</w:t>
      </w:r>
      <w:r w:rsidR="00336EDD">
        <w:rPr>
          <w:rFonts w:ascii="Times New Roman" w:hAnsi="Times New Roman" w:cs="Times New Roman" w:hint="eastAsia"/>
          <w:szCs w:val="21"/>
        </w:rPr>
        <w:t>，视觉测量</w:t>
      </w:r>
      <w:r w:rsidR="006C453C" w:rsidRPr="006C453C">
        <w:rPr>
          <w:rFonts w:ascii="Times New Roman" w:hAnsi="Times New Roman" w:cs="Times New Roman" w:hint="eastAsia"/>
          <w:szCs w:val="21"/>
        </w:rPr>
        <w:t>和</w:t>
      </w:r>
      <w:r w:rsidR="00336EDD">
        <w:rPr>
          <w:rFonts w:ascii="Times New Roman" w:hAnsi="Times New Roman" w:cs="Times New Roman" w:hint="eastAsia"/>
          <w:szCs w:val="21"/>
        </w:rPr>
        <w:t>智能车辆视觉</w:t>
      </w:r>
      <w:r w:rsidR="00C73D03" w:rsidRPr="00C73D03">
        <w:rPr>
          <w:rFonts w:ascii="Times New Roman" w:hAnsi="Times New Roman" w:cs="Times New Roman" w:hint="eastAsia"/>
          <w:szCs w:val="21"/>
        </w:rPr>
        <w:t>方面的研究。</w:t>
      </w:r>
      <w:r w:rsidR="00C73D03" w:rsidRPr="00C73D03">
        <w:rPr>
          <w:rFonts w:ascii="Times New Roman" w:hAnsi="Times New Roman" w:cs="Times New Roman" w:hint="eastAsia"/>
          <w:szCs w:val="21"/>
        </w:rPr>
        <w:t>E-mail</w:t>
      </w:r>
      <w:r w:rsidR="00C73D03" w:rsidRPr="00C73D03">
        <w:rPr>
          <w:rFonts w:ascii="Times New Roman" w:hAnsi="Times New Roman" w:cs="Times New Roman" w:hint="eastAsia"/>
          <w:szCs w:val="21"/>
        </w:rPr>
        <w:t>：</w:t>
      </w:r>
      <w:r w:rsidR="007747BD">
        <w:rPr>
          <w:rFonts w:ascii="Times New Roman" w:hAnsi="Times New Roman" w:cs="Times New Roman" w:hint="eastAsia"/>
          <w:szCs w:val="21"/>
        </w:rPr>
        <w:t>Fan_taihui</w:t>
      </w:r>
      <w:r w:rsidR="00C73D03" w:rsidRPr="00C73D03">
        <w:rPr>
          <w:rFonts w:ascii="Times New Roman" w:hAnsi="Times New Roman" w:cs="Times New Roman" w:hint="eastAsia"/>
          <w:szCs w:val="21"/>
        </w:rPr>
        <w:t>@</w:t>
      </w:r>
      <w:r w:rsidR="007747BD">
        <w:rPr>
          <w:rFonts w:ascii="Times New Roman" w:hAnsi="Times New Roman" w:cs="Times New Roman" w:hint="eastAsia"/>
          <w:szCs w:val="21"/>
        </w:rPr>
        <w:t>163</w:t>
      </w:r>
      <w:r w:rsidR="00C73D03" w:rsidRPr="00C73D03">
        <w:rPr>
          <w:rFonts w:ascii="Times New Roman" w:hAnsi="Times New Roman" w:cs="Times New Roman" w:hint="eastAsia"/>
          <w:szCs w:val="21"/>
        </w:rPr>
        <w:t>.com</w:t>
      </w:r>
    </w:p>
    <w:p w14:paraId="07DC69E3" w14:textId="77777777" w:rsidR="00C73D03" w:rsidRPr="00C73D03" w:rsidRDefault="00C73D03" w:rsidP="00C73D03">
      <w:pPr>
        <w:autoSpaceDE w:val="0"/>
        <w:autoSpaceDN w:val="0"/>
        <w:adjustRightInd w:val="0"/>
        <w:ind w:left="420" w:hanging="420"/>
        <w:rPr>
          <w:rFonts w:ascii="Times New Roman" w:hAnsi="Times New Roman" w:cs="Times New Roman"/>
          <w:szCs w:val="21"/>
        </w:rPr>
      </w:pPr>
      <w:r w:rsidRPr="00C73D03">
        <w:rPr>
          <w:rFonts w:ascii="Times New Roman" w:hAnsi="Times New Roman" w:cs="Times New Roman" w:hint="eastAsia"/>
          <w:szCs w:val="21"/>
        </w:rPr>
        <w:t>导师简介：</w:t>
      </w:r>
    </w:p>
    <w:p w14:paraId="236E22BA" w14:textId="21BC26CA" w:rsidR="00FC4F63" w:rsidRDefault="000B65E2" w:rsidP="00C73D03">
      <w:pPr>
        <w:autoSpaceDE w:val="0"/>
        <w:autoSpaceDN w:val="0"/>
        <w:adjustRightInd w:val="0"/>
        <w:ind w:left="420" w:hanging="420"/>
        <w:rPr>
          <w:rFonts w:ascii="Times New Roman" w:hAnsi="Times New Roman" w:cs="Times New Roman"/>
          <w:szCs w:val="21"/>
        </w:rPr>
      </w:pPr>
      <w:r>
        <w:rPr>
          <w:rFonts w:ascii="Times New Roman" w:hAnsi="Times New Roman" w:cs="Times New Roman" w:hint="eastAsia"/>
          <w:szCs w:val="21"/>
        </w:rPr>
        <w:t>王森</w:t>
      </w:r>
      <w:r w:rsidR="00C73D03" w:rsidRPr="00C73D03">
        <w:rPr>
          <w:rFonts w:ascii="Times New Roman" w:hAnsi="Times New Roman" w:cs="Times New Roman" w:hint="eastAsia"/>
          <w:szCs w:val="21"/>
        </w:rPr>
        <w:t>，</w:t>
      </w:r>
      <w:r>
        <w:rPr>
          <w:rFonts w:ascii="Times New Roman" w:hAnsi="Times New Roman" w:cs="Times New Roman" w:hint="eastAsia"/>
          <w:szCs w:val="21"/>
        </w:rPr>
        <w:t>男</w:t>
      </w:r>
      <w:r w:rsidR="00C73D03" w:rsidRPr="00C73D03">
        <w:rPr>
          <w:rFonts w:ascii="Times New Roman" w:hAnsi="Times New Roman" w:cs="Times New Roman" w:hint="eastAsia"/>
          <w:szCs w:val="21"/>
        </w:rPr>
        <w:t>，</w:t>
      </w:r>
      <w:r>
        <w:rPr>
          <w:rFonts w:ascii="Times New Roman" w:hAnsi="Times New Roman" w:cs="Times New Roman" w:hint="eastAsia"/>
          <w:szCs w:val="21"/>
        </w:rPr>
        <w:t>博士</w:t>
      </w:r>
      <w:r w:rsidR="00C73D03" w:rsidRPr="00C73D03">
        <w:rPr>
          <w:rFonts w:ascii="Times New Roman" w:hAnsi="Times New Roman" w:cs="Times New Roman" w:hint="eastAsia"/>
          <w:szCs w:val="21"/>
        </w:rPr>
        <w:t>，</w:t>
      </w:r>
      <w:r>
        <w:rPr>
          <w:rFonts w:ascii="Times New Roman" w:hAnsi="Times New Roman" w:cs="Times New Roman" w:hint="eastAsia"/>
          <w:szCs w:val="21"/>
        </w:rPr>
        <w:t>副教授</w:t>
      </w:r>
      <w:r w:rsidR="00C73D03" w:rsidRPr="00C73D03">
        <w:rPr>
          <w:rFonts w:ascii="Times New Roman" w:hAnsi="Times New Roman" w:cs="Times New Roman" w:hint="eastAsia"/>
          <w:szCs w:val="21"/>
        </w:rPr>
        <w:t>，硕士导师，</w:t>
      </w:r>
      <w:r w:rsidR="00CE2835" w:rsidRPr="00CE2835">
        <w:rPr>
          <w:rFonts w:ascii="Times New Roman" w:hAnsi="Times New Roman" w:cs="Times New Roman" w:hint="eastAsia"/>
          <w:szCs w:val="21"/>
        </w:rPr>
        <w:t>云南省“兴滇人才”青年拔尖人才</w:t>
      </w:r>
      <w:r w:rsidR="006C453C">
        <w:rPr>
          <w:rFonts w:ascii="Times New Roman" w:hAnsi="Times New Roman" w:cs="Times New Roman" w:hint="eastAsia"/>
          <w:szCs w:val="21"/>
        </w:rPr>
        <w:t>，</w:t>
      </w:r>
      <w:r w:rsidR="00C73D03" w:rsidRPr="00C73D03">
        <w:rPr>
          <w:rFonts w:ascii="Times New Roman" w:hAnsi="Times New Roman" w:cs="Times New Roman" w:hint="eastAsia"/>
          <w:szCs w:val="21"/>
        </w:rPr>
        <w:t>主要</w:t>
      </w:r>
      <w:r w:rsidR="006C453C" w:rsidRPr="006C453C">
        <w:rPr>
          <w:rFonts w:ascii="Times New Roman" w:hAnsi="Times New Roman" w:cs="Times New Roman" w:hint="eastAsia"/>
          <w:szCs w:val="21"/>
        </w:rPr>
        <w:t>研究领域为视觉感知与测量、工业视觉状态监测以及二维</w:t>
      </w:r>
      <w:r w:rsidR="006C453C" w:rsidRPr="006C453C">
        <w:rPr>
          <w:rFonts w:ascii="Times New Roman" w:hAnsi="Times New Roman" w:cs="Times New Roman" w:hint="eastAsia"/>
          <w:szCs w:val="21"/>
        </w:rPr>
        <w:t>/</w:t>
      </w:r>
      <w:r w:rsidR="006C453C" w:rsidRPr="006C453C">
        <w:rPr>
          <w:rFonts w:ascii="Times New Roman" w:hAnsi="Times New Roman" w:cs="Times New Roman" w:hint="eastAsia"/>
          <w:szCs w:val="21"/>
        </w:rPr>
        <w:t>三维视觉振动测量。</w:t>
      </w:r>
      <w:r w:rsidR="00C73D03" w:rsidRPr="00C73D03">
        <w:rPr>
          <w:rFonts w:ascii="Times New Roman" w:hAnsi="Times New Roman" w:cs="Times New Roman" w:hint="eastAsia"/>
          <w:szCs w:val="21"/>
        </w:rPr>
        <w:t>E-mail</w:t>
      </w:r>
      <w:r w:rsidR="00C73D03" w:rsidRPr="00C73D03">
        <w:rPr>
          <w:rFonts w:ascii="Times New Roman" w:hAnsi="Times New Roman" w:cs="Times New Roman" w:hint="eastAsia"/>
          <w:szCs w:val="21"/>
        </w:rPr>
        <w:t>：</w:t>
      </w:r>
      <w:r w:rsidR="00567E45" w:rsidRPr="00F60B49">
        <w:rPr>
          <w:rFonts w:ascii="Times New Roman" w:hAnsi="Times New Roman" w:cs="Times New Roman" w:hint="eastAsia"/>
        </w:rPr>
        <w:t>wangsen0401@126.com</w:t>
      </w:r>
    </w:p>
    <w:p w14:paraId="1EEE977A" w14:textId="08F86010" w:rsidR="00F17573" w:rsidRDefault="00F17573" w:rsidP="00DB4D51">
      <w:pPr>
        <w:autoSpaceDE w:val="0"/>
        <w:autoSpaceDN w:val="0"/>
        <w:adjustRightInd w:val="0"/>
        <w:rPr>
          <w:rFonts w:ascii="Times New Roman" w:hAnsi="Times New Roman" w:cs="Times New Roman"/>
          <w:kern w:val="0"/>
          <w:sz w:val="18"/>
          <w:szCs w:val="18"/>
        </w:rPr>
      </w:pPr>
    </w:p>
    <w:p w14:paraId="3B8A0654" w14:textId="3A67FB4B" w:rsidR="00F17573" w:rsidRPr="00F17573" w:rsidRDefault="00F17573" w:rsidP="00F17573">
      <w:pPr>
        <w:widowControl/>
        <w:spacing w:line="276" w:lineRule="auto"/>
        <w:jc w:val="left"/>
        <w:rPr>
          <w:rFonts w:ascii="Times New Roman" w:hAnsi="Times New Roman" w:cs="Times New Roman"/>
          <w:b/>
          <w:bCs/>
          <w:kern w:val="0"/>
          <w:sz w:val="18"/>
          <w:szCs w:val="18"/>
        </w:rPr>
      </w:pPr>
      <w:r w:rsidRPr="00F17573">
        <w:rPr>
          <w:rFonts w:ascii="Times New Roman" w:hAnsi="Times New Roman" w:cs="Times New Roman" w:hint="eastAsia"/>
          <w:b/>
          <w:bCs/>
          <w:kern w:val="0"/>
          <w:sz w:val="18"/>
          <w:szCs w:val="18"/>
        </w:rPr>
        <w:t>创新点说明：</w:t>
      </w:r>
    </w:p>
    <w:p w14:paraId="08E5DA44" w14:textId="23F226AD" w:rsidR="00F52503" w:rsidRPr="00F52503" w:rsidRDefault="00F52503" w:rsidP="00F52503">
      <w:pPr>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w:t>
      </w:r>
      <w:r w:rsidRPr="00F52503">
        <w:rPr>
          <w:rFonts w:ascii="Times New Roman" w:hAnsi="Times New Roman" w:cs="Times New Roman" w:hint="eastAsia"/>
          <w:szCs w:val="21"/>
        </w:rPr>
        <w:t>本文引入简易机械位移作为先验约束，对基于</w:t>
      </w:r>
      <w:r w:rsidRPr="00F52503">
        <w:rPr>
          <w:rFonts w:ascii="Times New Roman" w:hAnsi="Times New Roman" w:cs="Times New Roman" w:hint="eastAsia"/>
          <w:szCs w:val="21"/>
        </w:rPr>
        <w:t>SIFT</w:t>
      </w:r>
      <w:r w:rsidRPr="00F52503">
        <w:rPr>
          <w:rFonts w:ascii="Times New Roman" w:hAnsi="Times New Roman" w:cs="Times New Roman" w:hint="eastAsia"/>
          <w:szCs w:val="21"/>
        </w:rPr>
        <w:t>的特征匹配结果进行引导与纠正，实现了低成本条件下的高鲁棒性拼接融合。该方法有效抑制了特征误匹配对整体拼接结果的影响。</w:t>
      </w:r>
    </w:p>
    <w:p w14:paraId="47C9FE7B" w14:textId="15F0A947" w:rsidR="00F52503" w:rsidRPr="00F52503" w:rsidRDefault="00F52503" w:rsidP="00F52503">
      <w:pPr>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w:t>
      </w:r>
      <w:r w:rsidRPr="00F52503">
        <w:rPr>
          <w:rFonts w:ascii="Times New Roman" w:hAnsi="Times New Roman" w:cs="Times New Roman" w:hint="eastAsia"/>
          <w:szCs w:val="21"/>
        </w:rPr>
        <w:t>在无需高精度机械系统的前提下，实现了拼接精度的显著提升。通过将机械先验信息与视觉特征信息进行互补融合，本文在较低硬件成本条件下获得了</w:t>
      </w:r>
      <w:r>
        <w:rPr>
          <w:rFonts w:ascii="Times New Roman" w:hAnsi="Times New Roman" w:cs="Times New Roman" w:hint="eastAsia"/>
          <w:szCs w:val="21"/>
        </w:rPr>
        <w:t>超过</w:t>
      </w:r>
      <w:r w:rsidRPr="00F52503">
        <w:rPr>
          <w:rFonts w:ascii="Times New Roman" w:hAnsi="Times New Roman" w:cs="Times New Roman" w:hint="eastAsia"/>
          <w:szCs w:val="21"/>
        </w:rPr>
        <w:t>高精度机械拼接的融合效果。</w:t>
      </w:r>
    </w:p>
    <w:p w14:paraId="676F1320" w14:textId="299B61BF" w:rsidR="00151E70" w:rsidRPr="00FE18A4" w:rsidRDefault="00F52503" w:rsidP="00F52503">
      <w:pPr>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w:t>
      </w:r>
      <w:r w:rsidRPr="00F52503">
        <w:rPr>
          <w:rFonts w:ascii="Times New Roman" w:hAnsi="Times New Roman" w:cs="Times New Roman" w:hint="eastAsia"/>
          <w:szCs w:val="21"/>
        </w:rPr>
        <w:t>在高分辨率拼接图像的基础上，本文进一步利用彩色图像中多通道信息，构建颜色向量梯度模型，实现了对零件边缘位置的亚像素级精确定位。该方法在多种复杂光照和背景条件下均表现出更高的测量精度与鲁棒性，为视觉精密尺寸测量提供了可靠的技术手段。</w:t>
      </w:r>
    </w:p>
    <w:sectPr w:rsidR="00151E70" w:rsidRPr="00FE18A4" w:rsidSect="00CF1A82">
      <w:footerReference w:type="first" r:id="rId10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5854" w14:textId="77777777" w:rsidR="00DE79DE" w:rsidRDefault="00DE79DE" w:rsidP="00450015">
      <w:r>
        <w:separator/>
      </w:r>
    </w:p>
  </w:endnote>
  <w:endnote w:type="continuationSeparator" w:id="0">
    <w:p w14:paraId="1D7622C1" w14:textId="77777777" w:rsidR="00DE79DE" w:rsidRDefault="00DE79DE" w:rsidP="00450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E-BZ">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4397" w14:textId="50D11517" w:rsidR="00D94EC6" w:rsidRPr="00346B66" w:rsidRDefault="00D94EC6" w:rsidP="00D94EC6">
    <w:pPr>
      <w:widowControl/>
      <w:jc w:val="left"/>
      <w:rPr>
        <w:rFonts w:ascii="宋体" w:eastAsia="宋体" w:hAnsi="宋体" w:cs="宋体" w:hint="eastAsia"/>
        <w:kern w:val="0"/>
        <w:sz w:val="18"/>
        <w:szCs w:val="18"/>
      </w:rPr>
    </w:pPr>
    <w:r w:rsidRPr="00346B66">
      <w:rPr>
        <w:rFonts w:ascii="宋体" w:eastAsia="宋体" w:hAnsi="宋体" w:cs="宋体"/>
        <w:b/>
        <w:bCs/>
        <w:kern w:val="0"/>
        <w:sz w:val="18"/>
        <w:szCs w:val="18"/>
      </w:rPr>
      <w:t>基金项目：</w:t>
    </w:r>
    <w:r w:rsidR="005A055E" w:rsidRPr="005A055E">
      <w:rPr>
        <w:rFonts w:ascii="宋体" w:eastAsia="宋体" w:hAnsi="宋体" w:cs="宋体" w:hint="eastAsia"/>
        <w:b/>
        <w:bCs/>
        <w:kern w:val="0"/>
        <w:sz w:val="18"/>
        <w:szCs w:val="18"/>
      </w:rPr>
      <w:t>云南省重大科技专项计划（202402AC080005）</w:t>
    </w:r>
    <w:r w:rsidR="006865B9">
      <w:rPr>
        <w:rFonts w:ascii="宋体" w:eastAsia="宋体" w:hAnsi="宋体" w:cs="宋体" w:hint="eastAsia"/>
        <w:b/>
        <w:bCs/>
        <w:kern w:val="0"/>
        <w:sz w:val="18"/>
        <w:szCs w:val="18"/>
      </w:rPr>
      <w:t>，</w:t>
    </w:r>
    <w:r w:rsidR="005A055E" w:rsidRPr="005A055E">
      <w:rPr>
        <w:rFonts w:ascii="宋体" w:eastAsia="宋体" w:hAnsi="宋体" w:cs="宋体" w:hint="eastAsia"/>
        <w:b/>
        <w:bCs/>
        <w:kern w:val="0"/>
        <w:sz w:val="18"/>
        <w:szCs w:val="18"/>
      </w:rPr>
      <w:t>六轴立卧加工柔性单元关键技术研究</w:t>
    </w:r>
  </w:p>
  <w:p w14:paraId="0EFCEDB9" w14:textId="3FF18125" w:rsidR="00D94EC6" w:rsidRPr="00D94EC6" w:rsidRDefault="00BF64FD" w:rsidP="00D94EC6">
    <w:pPr>
      <w:widowControl/>
      <w:jc w:val="left"/>
      <w:rPr>
        <w:color w:val="FF0000"/>
      </w:rPr>
    </w:pPr>
    <w:r>
      <w:rPr>
        <w:rFonts w:ascii="Times New Roman" w:eastAsia="宋体" w:hAnsi="Times New Roman" w:cs="Times New Roman" w:hint="eastAsia"/>
        <w:b/>
        <w:bCs/>
        <w:kern w:val="0"/>
        <w:sz w:val="18"/>
        <w:szCs w:val="18"/>
      </w:rPr>
      <w:t>通信作者：</w:t>
    </w:r>
    <w:r w:rsidR="00D94EC6" w:rsidRPr="00346B66">
      <w:rPr>
        <w:rFonts w:ascii="Times New Roman" w:eastAsia="宋体" w:hAnsi="Times New Roman" w:cs="Times New Roman"/>
        <w:b/>
        <w:bCs/>
        <w:kern w:val="0"/>
        <w:sz w:val="18"/>
        <w:szCs w:val="18"/>
        <w:vertAlign w:val="superscript"/>
      </w:rPr>
      <w:t>*</w:t>
    </w:r>
    <w:r w:rsidR="003548E7" w:rsidRPr="003548E7">
      <w:rPr>
        <w:rFonts w:ascii="Times New Roman" w:hAnsi="Times New Roman" w:cs="Times New Roman" w:hint="eastAsia"/>
      </w:rPr>
      <w:t xml:space="preserve"> </w:t>
    </w:r>
    <w:r w:rsidR="003548E7" w:rsidRPr="00F60B49">
      <w:rPr>
        <w:rFonts w:ascii="Times New Roman" w:hAnsi="Times New Roman" w:cs="Times New Roman" w:hint="eastAsia"/>
      </w:rPr>
      <w:t>wangsen0401@126.com</w:t>
    </w:r>
  </w:p>
  <w:p w14:paraId="18387B0C" w14:textId="77777777" w:rsidR="00E43E72" w:rsidRPr="005A055E" w:rsidRDefault="00E43E72" w:rsidP="003017E0">
    <w:pPr>
      <w:widowControl/>
      <w:jc w:val="left"/>
      <w:rPr>
        <w:rFonts w:ascii="宋体" w:eastAsia="宋体" w:hAnsi="宋体" w:cs="宋体" w:hint="eastAsia"/>
        <w:kern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9409" w14:textId="77777777" w:rsidR="00DE79DE" w:rsidRDefault="00DE79DE" w:rsidP="00450015">
      <w:r>
        <w:separator/>
      </w:r>
    </w:p>
  </w:footnote>
  <w:footnote w:type="continuationSeparator" w:id="0">
    <w:p w14:paraId="5C2A4AA1" w14:textId="77777777" w:rsidR="00DE79DE" w:rsidRDefault="00DE79DE" w:rsidP="00450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4902"/>
    <w:multiLevelType w:val="hybridMultilevel"/>
    <w:tmpl w:val="167AA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345556"/>
    <w:multiLevelType w:val="hybridMultilevel"/>
    <w:tmpl w:val="2D686AEC"/>
    <w:lvl w:ilvl="0" w:tplc="04090019">
      <w:start w:val="1"/>
      <w:numFmt w:val="lowerLetter"/>
      <w:lvlText w:val="%1)"/>
      <w:lvlJc w:val="left"/>
      <w:pPr>
        <w:ind w:left="1130" w:hanging="420"/>
      </w:pPr>
    </w:lvl>
    <w:lvl w:ilvl="1" w:tplc="04090019">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2" w15:restartNumberingAfterBreak="0">
    <w:nsid w:val="1F232769"/>
    <w:multiLevelType w:val="hybridMultilevel"/>
    <w:tmpl w:val="1F2654FE"/>
    <w:lvl w:ilvl="0" w:tplc="5DFAB2D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07323CB"/>
    <w:multiLevelType w:val="hybridMultilevel"/>
    <w:tmpl w:val="A2FE7E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162698E"/>
    <w:multiLevelType w:val="hybridMultilevel"/>
    <w:tmpl w:val="BF686EAA"/>
    <w:lvl w:ilvl="0" w:tplc="5CE40F90">
      <w:start w:val="1"/>
      <w:numFmt w:val="decimal"/>
      <w:lvlText w:val="[%1] "/>
      <w:lvlJc w:val="right"/>
      <w:pPr>
        <w:ind w:left="454" w:hanging="454"/>
      </w:pPr>
      <w:rPr>
        <w:rFonts w:asciiTheme="minorEastAsia" w:eastAsia="宋体" w:hAnsiTheme="minorEastAsia"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810C19"/>
    <w:multiLevelType w:val="hybridMultilevel"/>
    <w:tmpl w:val="BAD4DB0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EAA4755"/>
    <w:multiLevelType w:val="hybridMultilevel"/>
    <w:tmpl w:val="02D055A8"/>
    <w:lvl w:ilvl="0" w:tplc="9D24DF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B847B3"/>
    <w:multiLevelType w:val="hybridMultilevel"/>
    <w:tmpl w:val="E4BEE22A"/>
    <w:lvl w:ilvl="0" w:tplc="9D24DF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9A0271"/>
    <w:multiLevelType w:val="hybridMultilevel"/>
    <w:tmpl w:val="4522AC94"/>
    <w:lvl w:ilvl="0" w:tplc="7D7C7C8A">
      <w:start w:val="1"/>
      <w:numFmt w:val="decimal"/>
      <w:lvlText w:val="%1."/>
      <w:lvlJc w:val="left"/>
      <w:pPr>
        <w:ind w:left="360" w:hanging="360"/>
      </w:pPr>
      <w:rPr>
        <w:rFonts w:hint="default"/>
        <w:color w:val="EE000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2881015"/>
    <w:multiLevelType w:val="hybridMultilevel"/>
    <w:tmpl w:val="2C04FC6A"/>
    <w:lvl w:ilvl="0" w:tplc="DDC4480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5B57E21"/>
    <w:multiLevelType w:val="hybridMultilevel"/>
    <w:tmpl w:val="38F4369C"/>
    <w:lvl w:ilvl="0" w:tplc="DDC4480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93541CA"/>
    <w:multiLevelType w:val="hybridMultilevel"/>
    <w:tmpl w:val="436C03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6B2441"/>
    <w:multiLevelType w:val="hybridMultilevel"/>
    <w:tmpl w:val="528E7CBE"/>
    <w:lvl w:ilvl="0" w:tplc="5DFAB2D4">
      <w:start w:val="1"/>
      <w:numFmt w:val="bullet"/>
      <w:lvlText w:val=""/>
      <w:lvlJc w:val="left"/>
      <w:pPr>
        <w:ind w:left="420" w:hanging="420"/>
      </w:pPr>
      <w:rPr>
        <w:rFonts w:ascii="Wingdings" w:hAnsi="Wingding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11146FC"/>
    <w:multiLevelType w:val="hybridMultilevel"/>
    <w:tmpl w:val="E8908EA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18065F7"/>
    <w:multiLevelType w:val="hybridMultilevel"/>
    <w:tmpl w:val="4552C084"/>
    <w:lvl w:ilvl="0" w:tplc="1D9AE1C8">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57408CC"/>
    <w:multiLevelType w:val="hybridMultilevel"/>
    <w:tmpl w:val="D5189D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ECD2033"/>
    <w:multiLevelType w:val="hybridMultilevel"/>
    <w:tmpl w:val="059EBA1C"/>
    <w:lvl w:ilvl="0" w:tplc="9D24DF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88C0F07"/>
    <w:multiLevelType w:val="hybridMultilevel"/>
    <w:tmpl w:val="855E11BE"/>
    <w:lvl w:ilvl="0" w:tplc="0409000F">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B73765B"/>
    <w:multiLevelType w:val="hybridMultilevel"/>
    <w:tmpl w:val="AB06759A"/>
    <w:lvl w:ilvl="0" w:tplc="1938C666">
      <w:start w:val="1"/>
      <w:numFmt w:val="bullet"/>
      <w:lvlText w:val=""/>
      <w:lvlJc w:val="left"/>
      <w:pPr>
        <w:ind w:left="420" w:hanging="420"/>
      </w:pPr>
      <w:rPr>
        <w:rFonts w:ascii="Wingdings" w:hAnsi="Wingdings" w:hint="default"/>
        <w:color w:val="FF0000"/>
        <w:sz w:val="2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8262D8F"/>
    <w:multiLevelType w:val="multilevel"/>
    <w:tmpl w:val="D31464CA"/>
    <w:lvl w:ilvl="0">
      <w:start w:val="1"/>
      <w:numFmt w:val="decimal"/>
      <w:lvlText w:val="%1."/>
      <w:lvlJc w:val="left"/>
      <w:pPr>
        <w:ind w:left="425" w:hanging="425"/>
      </w:pPr>
      <w:rPr>
        <w:rFonts w:hint="eastAsia"/>
      </w:rPr>
    </w:lvl>
    <w:lvl w:ilvl="1">
      <w:start w:val="1"/>
      <w:numFmt w:val="decimal"/>
      <w:lvlText w:val="%1.%2."/>
      <w:lvlJc w:val="left"/>
      <w:pPr>
        <w:ind w:left="851" w:hanging="851"/>
      </w:pPr>
      <w:rPr>
        <w:rFonts w:hint="eastAsia"/>
      </w:rPr>
    </w:lvl>
    <w:lvl w:ilvl="2">
      <w:start w:val="1"/>
      <w:numFmt w:val="decimal"/>
      <w:lvlText w:val="%1.%2.%3."/>
      <w:lvlJc w:val="left"/>
      <w:pPr>
        <w:ind w:left="851" w:hanging="851"/>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171868282">
    <w:abstractNumId w:val="14"/>
  </w:num>
  <w:num w:numId="2" w16cid:durableId="369233631">
    <w:abstractNumId w:val="7"/>
  </w:num>
  <w:num w:numId="3" w16cid:durableId="622541236">
    <w:abstractNumId w:val="4"/>
  </w:num>
  <w:num w:numId="4" w16cid:durableId="968510582">
    <w:abstractNumId w:val="16"/>
  </w:num>
  <w:num w:numId="5" w16cid:durableId="2067029233">
    <w:abstractNumId w:val="6"/>
  </w:num>
  <w:num w:numId="6" w16cid:durableId="1167987335">
    <w:abstractNumId w:val="15"/>
  </w:num>
  <w:num w:numId="7" w16cid:durableId="1472094967">
    <w:abstractNumId w:val="1"/>
  </w:num>
  <w:num w:numId="8" w16cid:durableId="1530214506">
    <w:abstractNumId w:val="19"/>
  </w:num>
  <w:num w:numId="9" w16cid:durableId="814417272">
    <w:abstractNumId w:val="13"/>
  </w:num>
  <w:num w:numId="10" w16cid:durableId="753208041">
    <w:abstractNumId w:val="0"/>
  </w:num>
  <w:num w:numId="11" w16cid:durableId="501161259">
    <w:abstractNumId w:val="17"/>
  </w:num>
  <w:num w:numId="12" w16cid:durableId="1601794830">
    <w:abstractNumId w:val="18"/>
  </w:num>
  <w:num w:numId="13" w16cid:durableId="979072664">
    <w:abstractNumId w:val="12"/>
  </w:num>
  <w:num w:numId="14" w16cid:durableId="1094477497">
    <w:abstractNumId w:val="2"/>
  </w:num>
  <w:num w:numId="15" w16cid:durableId="1837501711">
    <w:abstractNumId w:val="5"/>
  </w:num>
  <w:num w:numId="16" w16cid:durableId="724914557">
    <w:abstractNumId w:val="3"/>
  </w:num>
  <w:num w:numId="17" w16cid:durableId="1468278771">
    <w:abstractNumId w:val="11"/>
  </w:num>
  <w:num w:numId="18" w16cid:durableId="111289209">
    <w:abstractNumId w:val="9"/>
  </w:num>
  <w:num w:numId="19" w16cid:durableId="175079069">
    <w:abstractNumId w:val="10"/>
  </w:num>
  <w:num w:numId="20" w16cid:durableId="1486168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A1C"/>
    <w:rsid w:val="000005AC"/>
    <w:rsid w:val="00004BA1"/>
    <w:rsid w:val="00005175"/>
    <w:rsid w:val="0000547A"/>
    <w:rsid w:val="0000615C"/>
    <w:rsid w:val="000105D4"/>
    <w:rsid w:val="00011004"/>
    <w:rsid w:val="000135E3"/>
    <w:rsid w:val="0001643B"/>
    <w:rsid w:val="00017049"/>
    <w:rsid w:val="00021046"/>
    <w:rsid w:val="000227C4"/>
    <w:rsid w:val="000262B9"/>
    <w:rsid w:val="0002787B"/>
    <w:rsid w:val="000333BF"/>
    <w:rsid w:val="000427ED"/>
    <w:rsid w:val="00044052"/>
    <w:rsid w:val="0004423E"/>
    <w:rsid w:val="00045515"/>
    <w:rsid w:val="00052ECE"/>
    <w:rsid w:val="000540F0"/>
    <w:rsid w:val="00062519"/>
    <w:rsid w:val="00062BE6"/>
    <w:rsid w:val="00065034"/>
    <w:rsid w:val="0006547C"/>
    <w:rsid w:val="00067B7F"/>
    <w:rsid w:val="00075D45"/>
    <w:rsid w:val="0008007F"/>
    <w:rsid w:val="000811ED"/>
    <w:rsid w:val="000913F4"/>
    <w:rsid w:val="0009160B"/>
    <w:rsid w:val="00093C7A"/>
    <w:rsid w:val="00093FF1"/>
    <w:rsid w:val="000A02D3"/>
    <w:rsid w:val="000A02FA"/>
    <w:rsid w:val="000A0B6C"/>
    <w:rsid w:val="000A23EE"/>
    <w:rsid w:val="000A260F"/>
    <w:rsid w:val="000A5BBE"/>
    <w:rsid w:val="000A7825"/>
    <w:rsid w:val="000A7BB7"/>
    <w:rsid w:val="000B0527"/>
    <w:rsid w:val="000B32FC"/>
    <w:rsid w:val="000B3C05"/>
    <w:rsid w:val="000B3DF9"/>
    <w:rsid w:val="000B65E2"/>
    <w:rsid w:val="000C3285"/>
    <w:rsid w:val="000C5FC1"/>
    <w:rsid w:val="000C75FA"/>
    <w:rsid w:val="000C790D"/>
    <w:rsid w:val="000D2E2A"/>
    <w:rsid w:val="000D4FB5"/>
    <w:rsid w:val="000E6861"/>
    <w:rsid w:val="000E6C61"/>
    <w:rsid w:val="000E6DDB"/>
    <w:rsid w:val="000F04FB"/>
    <w:rsid w:val="000F071C"/>
    <w:rsid w:val="000F0905"/>
    <w:rsid w:val="000F1BE5"/>
    <w:rsid w:val="001003C5"/>
    <w:rsid w:val="00100511"/>
    <w:rsid w:val="001012AB"/>
    <w:rsid w:val="0011297F"/>
    <w:rsid w:val="00115354"/>
    <w:rsid w:val="0012152F"/>
    <w:rsid w:val="00122D47"/>
    <w:rsid w:val="0012345D"/>
    <w:rsid w:val="00123BD4"/>
    <w:rsid w:val="00124D0D"/>
    <w:rsid w:val="001256A6"/>
    <w:rsid w:val="001260A4"/>
    <w:rsid w:val="00132B30"/>
    <w:rsid w:val="00133673"/>
    <w:rsid w:val="0013508E"/>
    <w:rsid w:val="001367AE"/>
    <w:rsid w:val="001370D7"/>
    <w:rsid w:val="0014043F"/>
    <w:rsid w:val="00147134"/>
    <w:rsid w:val="00150EE3"/>
    <w:rsid w:val="00151E70"/>
    <w:rsid w:val="0015261F"/>
    <w:rsid w:val="00164EC3"/>
    <w:rsid w:val="001668DB"/>
    <w:rsid w:val="001674B7"/>
    <w:rsid w:val="001724F6"/>
    <w:rsid w:val="001749A8"/>
    <w:rsid w:val="00177368"/>
    <w:rsid w:val="001808DA"/>
    <w:rsid w:val="00184ABC"/>
    <w:rsid w:val="0018668C"/>
    <w:rsid w:val="0019055F"/>
    <w:rsid w:val="00190575"/>
    <w:rsid w:val="00190BA3"/>
    <w:rsid w:val="001979B5"/>
    <w:rsid w:val="001A1944"/>
    <w:rsid w:val="001A2515"/>
    <w:rsid w:val="001A3616"/>
    <w:rsid w:val="001A50AA"/>
    <w:rsid w:val="001B099F"/>
    <w:rsid w:val="001B22F5"/>
    <w:rsid w:val="001B3FCF"/>
    <w:rsid w:val="001C06EF"/>
    <w:rsid w:val="001C2A83"/>
    <w:rsid w:val="001C31A9"/>
    <w:rsid w:val="001C32FE"/>
    <w:rsid w:val="001C391E"/>
    <w:rsid w:val="001C6E94"/>
    <w:rsid w:val="001C774A"/>
    <w:rsid w:val="001D02B0"/>
    <w:rsid w:val="001D119B"/>
    <w:rsid w:val="001D339E"/>
    <w:rsid w:val="001E2BDD"/>
    <w:rsid w:val="001E2FDC"/>
    <w:rsid w:val="001E763C"/>
    <w:rsid w:val="001F4D07"/>
    <w:rsid w:val="001F50EA"/>
    <w:rsid w:val="001F7800"/>
    <w:rsid w:val="002004D5"/>
    <w:rsid w:val="002026DC"/>
    <w:rsid w:val="00202B66"/>
    <w:rsid w:val="00202F2A"/>
    <w:rsid w:val="00203D28"/>
    <w:rsid w:val="00206639"/>
    <w:rsid w:val="00206EB5"/>
    <w:rsid w:val="0021029D"/>
    <w:rsid w:val="0021099D"/>
    <w:rsid w:val="0021125A"/>
    <w:rsid w:val="00211992"/>
    <w:rsid w:val="00213A45"/>
    <w:rsid w:val="0021757D"/>
    <w:rsid w:val="00222E03"/>
    <w:rsid w:val="0022428A"/>
    <w:rsid w:val="0023018A"/>
    <w:rsid w:val="002312F2"/>
    <w:rsid w:val="00231EA4"/>
    <w:rsid w:val="00234B98"/>
    <w:rsid w:val="00235404"/>
    <w:rsid w:val="002411E0"/>
    <w:rsid w:val="00244CE7"/>
    <w:rsid w:val="00246BE5"/>
    <w:rsid w:val="00247F7C"/>
    <w:rsid w:val="00251956"/>
    <w:rsid w:val="002528E1"/>
    <w:rsid w:val="002605DE"/>
    <w:rsid w:val="00263A57"/>
    <w:rsid w:val="0026720B"/>
    <w:rsid w:val="00272ABF"/>
    <w:rsid w:val="002772E7"/>
    <w:rsid w:val="0028292B"/>
    <w:rsid w:val="00282955"/>
    <w:rsid w:val="00286C19"/>
    <w:rsid w:val="002872BB"/>
    <w:rsid w:val="002928AF"/>
    <w:rsid w:val="0029494E"/>
    <w:rsid w:val="0029530E"/>
    <w:rsid w:val="00296BD6"/>
    <w:rsid w:val="002A1883"/>
    <w:rsid w:val="002A402F"/>
    <w:rsid w:val="002A6850"/>
    <w:rsid w:val="002A6FCF"/>
    <w:rsid w:val="002A7872"/>
    <w:rsid w:val="002B28BB"/>
    <w:rsid w:val="002B4535"/>
    <w:rsid w:val="002B477F"/>
    <w:rsid w:val="002B56FA"/>
    <w:rsid w:val="002C1573"/>
    <w:rsid w:val="002C2597"/>
    <w:rsid w:val="002C3A1C"/>
    <w:rsid w:val="002C4EE2"/>
    <w:rsid w:val="002C5A48"/>
    <w:rsid w:val="002C5BF5"/>
    <w:rsid w:val="002D12B0"/>
    <w:rsid w:val="002D29E6"/>
    <w:rsid w:val="002D312C"/>
    <w:rsid w:val="002D41C8"/>
    <w:rsid w:val="002E25D6"/>
    <w:rsid w:val="002E4D70"/>
    <w:rsid w:val="002E65EA"/>
    <w:rsid w:val="002E666E"/>
    <w:rsid w:val="002F08D1"/>
    <w:rsid w:val="002F1D37"/>
    <w:rsid w:val="002F35EE"/>
    <w:rsid w:val="003017E0"/>
    <w:rsid w:val="00302560"/>
    <w:rsid w:val="0030398B"/>
    <w:rsid w:val="00306C31"/>
    <w:rsid w:val="00311A98"/>
    <w:rsid w:val="00314326"/>
    <w:rsid w:val="00314810"/>
    <w:rsid w:val="00320965"/>
    <w:rsid w:val="003232B7"/>
    <w:rsid w:val="00323DA8"/>
    <w:rsid w:val="00323DC9"/>
    <w:rsid w:val="00325E03"/>
    <w:rsid w:val="003267DC"/>
    <w:rsid w:val="00326956"/>
    <w:rsid w:val="0033130E"/>
    <w:rsid w:val="00331828"/>
    <w:rsid w:val="00333A7B"/>
    <w:rsid w:val="003341A5"/>
    <w:rsid w:val="003358EE"/>
    <w:rsid w:val="00335FD7"/>
    <w:rsid w:val="00336EDD"/>
    <w:rsid w:val="00337156"/>
    <w:rsid w:val="003411C3"/>
    <w:rsid w:val="003444A0"/>
    <w:rsid w:val="00346B66"/>
    <w:rsid w:val="00347CCC"/>
    <w:rsid w:val="0035144B"/>
    <w:rsid w:val="003548E7"/>
    <w:rsid w:val="00354FA1"/>
    <w:rsid w:val="00356083"/>
    <w:rsid w:val="003568BC"/>
    <w:rsid w:val="00356E2D"/>
    <w:rsid w:val="003600E1"/>
    <w:rsid w:val="00360CAB"/>
    <w:rsid w:val="00361D3F"/>
    <w:rsid w:val="003628E7"/>
    <w:rsid w:val="00366074"/>
    <w:rsid w:val="003665FF"/>
    <w:rsid w:val="00366986"/>
    <w:rsid w:val="00367582"/>
    <w:rsid w:val="00371EBA"/>
    <w:rsid w:val="003720EF"/>
    <w:rsid w:val="00373189"/>
    <w:rsid w:val="003807A6"/>
    <w:rsid w:val="003812F5"/>
    <w:rsid w:val="003865EE"/>
    <w:rsid w:val="00390250"/>
    <w:rsid w:val="0039058E"/>
    <w:rsid w:val="00392AC1"/>
    <w:rsid w:val="003950D7"/>
    <w:rsid w:val="00395A65"/>
    <w:rsid w:val="003A38C5"/>
    <w:rsid w:val="003A5686"/>
    <w:rsid w:val="003B03C1"/>
    <w:rsid w:val="003B13DA"/>
    <w:rsid w:val="003B6B86"/>
    <w:rsid w:val="003C1DDB"/>
    <w:rsid w:val="003C3DAD"/>
    <w:rsid w:val="003D1ECB"/>
    <w:rsid w:val="003D31E5"/>
    <w:rsid w:val="003D3507"/>
    <w:rsid w:val="003D403C"/>
    <w:rsid w:val="003D4E05"/>
    <w:rsid w:val="003D73B8"/>
    <w:rsid w:val="003E144A"/>
    <w:rsid w:val="003E50AB"/>
    <w:rsid w:val="003E6FB3"/>
    <w:rsid w:val="003F127E"/>
    <w:rsid w:val="003F1DC9"/>
    <w:rsid w:val="003F3AE6"/>
    <w:rsid w:val="003F3DED"/>
    <w:rsid w:val="003F528B"/>
    <w:rsid w:val="0040098E"/>
    <w:rsid w:val="0040160B"/>
    <w:rsid w:val="00401F2F"/>
    <w:rsid w:val="004045D3"/>
    <w:rsid w:val="00404A80"/>
    <w:rsid w:val="0040666B"/>
    <w:rsid w:val="004107D8"/>
    <w:rsid w:val="004113FE"/>
    <w:rsid w:val="00422AAC"/>
    <w:rsid w:val="00424E6E"/>
    <w:rsid w:val="0043200C"/>
    <w:rsid w:val="00434A15"/>
    <w:rsid w:val="00434FE9"/>
    <w:rsid w:val="004433DB"/>
    <w:rsid w:val="00450015"/>
    <w:rsid w:val="00450C76"/>
    <w:rsid w:val="004620F9"/>
    <w:rsid w:val="00464151"/>
    <w:rsid w:val="0047128A"/>
    <w:rsid w:val="0047568F"/>
    <w:rsid w:val="00475914"/>
    <w:rsid w:val="00481376"/>
    <w:rsid w:val="00481A14"/>
    <w:rsid w:val="004839CA"/>
    <w:rsid w:val="00485FDC"/>
    <w:rsid w:val="00490219"/>
    <w:rsid w:val="00490F1A"/>
    <w:rsid w:val="0049426A"/>
    <w:rsid w:val="00496276"/>
    <w:rsid w:val="004A4F0B"/>
    <w:rsid w:val="004C2219"/>
    <w:rsid w:val="004C71DF"/>
    <w:rsid w:val="004D2803"/>
    <w:rsid w:val="004D37DB"/>
    <w:rsid w:val="004D4487"/>
    <w:rsid w:val="004D460A"/>
    <w:rsid w:val="004D4B03"/>
    <w:rsid w:val="004E1F4C"/>
    <w:rsid w:val="004F0105"/>
    <w:rsid w:val="004F3AC7"/>
    <w:rsid w:val="005004A8"/>
    <w:rsid w:val="0050256B"/>
    <w:rsid w:val="005040A8"/>
    <w:rsid w:val="00506AF7"/>
    <w:rsid w:val="00511CD6"/>
    <w:rsid w:val="0051527D"/>
    <w:rsid w:val="00520AFD"/>
    <w:rsid w:val="005275A3"/>
    <w:rsid w:val="00531485"/>
    <w:rsid w:val="00535DAA"/>
    <w:rsid w:val="005408EC"/>
    <w:rsid w:val="00541BE0"/>
    <w:rsid w:val="00547C49"/>
    <w:rsid w:val="00552A6A"/>
    <w:rsid w:val="00552E58"/>
    <w:rsid w:val="005535B3"/>
    <w:rsid w:val="00553F71"/>
    <w:rsid w:val="0055648E"/>
    <w:rsid w:val="00557D8B"/>
    <w:rsid w:val="005628D7"/>
    <w:rsid w:val="005638E9"/>
    <w:rsid w:val="00563937"/>
    <w:rsid w:val="00563978"/>
    <w:rsid w:val="00563D2E"/>
    <w:rsid w:val="00564264"/>
    <w:rsid w:val="00565281"/>
    <w:rsid w:val="00567E45"/>
    <w:rsid w:val="0057677C"/>
    <w:rsid w:val="00577882"/>
    <w:rsid w:val="00582D04"/>
    <w:rsid w:val="00583051"/>
    <w:rsid w:val="00584C4E"/>
    <w:rsid w:val="005914CF"/>
    <w:rsid w:val="00594323"/>
    <w:rsid w:val="00594529"/>
    <w:rsid w:val="00594BB3"/>
    <w:rsid w:val="00594CB5"/>
    <w:rsid w:val="00595F9B"/>
    <w:rsid w:val="005A055E"/>
    <w:rsid w:val="005A0A3A"/>
    <w:rsid w:val="005A3423"/>
    <w:rsid w:val="005A3E13"/>
    <w:rsid w:val="005A3E75"/>
    <w:rsid w:val="005A5DDB"/>
    <w:rsid w:val="005B009F"/>
    <w:rsid w:val="005B3B3F"/>
    <w:rsid w:val="005B4E8F"/>
    <w:rsid w:val="005C0C15"/>
    <w:rsid w:val="005C3352"/>
    <w:rsid w:val="005C6D63"/>
    <w:rsid w:val="005C7899"/>
    <w:rsid w:val="005C7EF6"/>
    <w:rsid w:val="005D4A24"/>
    <w:rsid w:val="005D4F92"/>
    <w:rsid w:val="005D5900"/>
    <w:rsid w:val="005D6551"/>
    <w:rsid w:val="005E186D"/>
    <w:rsid w:val="005E1B76"/>
    <w:rsid w:val="005E43F4"/>
    <w:rsid w:val="005E4CCC"/>
    <w:rsid w:val="005F0997"/>
    <w:rsid w:val="005F2E4C"/>
    <w:rsid w:val="005F4F26"/>
    <w:rsid w:val="005F513E"/>
    <w:rsid w:val="006057B8"/>
    <w:rsid w:val="00605ADF"/>
    <w:rsid w:val="00605B13"/>
    <w:rsid w:val="00605BCB"/>
    <w:rsid w:val="006075FF"/>
    <w:rsid w:val="00630AD9"/>
    <w:rsid w:val="00633447"/>
    <w:rsid w:val="00633E92"/>
    <w:rsid w:val="0063455C"/>
    <w:rsid w:val="00635C30"/>
    <w:rsid w:val="00636880"/>
    <w:rsid w:val="0063718E"/>
    <w:rsid w:val="00643DC4"/>
    <w:rsid w:val="00646196"/>
    <w:rsid w:val="00651DF4"/>
    <w:rsid w:val="00652A1C"/>
    <w:rsid w:val="00653A36"/>
    <w:rsid w:val="00660717"/>
    <w:rsid w:val="0066112B"/>
    <w:rsid w:val="00664B0C"/>
    <w:rsid w:val="00666A89"/>
    <w:rsid w:val="0067182B"/>
    <w:rsid w:val="00671F0F"/>
    <w:rsid w:val="0067212C"/>
    <w:rsid w:val="00676029"/>
    <w:rsid w:val="006761CD"/>
    <w:rsid w:val="00681BB5"/>
    <w:rsid w:val="006833A0"/>
    <w:rsid w:val="00684CA4"/>
    <w:rsid w:val="006865B9"/>
    <w:rsid w:val="00693528"/>
    <w:rsid w:val="006949E3"/>
    <w:rsid w:val="00696187"/>
    <w:rsid w:val="006B1C2D"/>
    <w:rsid w:val="006B2738"/>
    <w:rsid w:val="006B4CBA"/>
    <w:rsid w:val="006B5AD3"/>
    <w:rsid w:val="006C0500"/>
    <w:rsid w:val="006C324B"/>
    <w:rsid w:val="006C3AE3"/>
    <w:rsid w:val="006C3FBC"/>
    <w:rsid w:val="006C453C"/>
    <w:rsid w:val="006C5D28"/>
    <w:rsid w:val="006C5ED1"/>
    <w:rsid w:val="006C7180"/>
    <w:rsid w:val="006C74A7"/>
    <w:rsid w:val="006D42A3"/>
    <w:rsid w:val="006D6024"/>
    <w:rsid w:val="006D66FC"/>
    <w:rsid w:val="006E209D"/>
    <w:rsid w:val="006E483F"/>
    <w:rsid w:val="006F27E8"/>
    <w:rsid w:val="006F3850"/>
    <w:rsid w:val="006F443F"/>
    <w:rsid w:val="006F498E"/>
    <w:rsid w:val="006F5A24"/>
    <w:rsid w:val="006F62E1"/>
    <w:rsid w:val="006F6372"/>
    <w:rsid w:val="006F6470"/>
    <w:rsid w:val="00703208"/>
    <w:rsid w:val="00706997"/>
    <w:rsid w:val="00707D7F"/>
    <w:rsid w:val="0071011E"/>
    <w:rsid w:val="00710340"/>
    <w:rsid w:val="007113AD"/>
    <w:rsid w:val="00713787"/>
    <w:rsid w:val="007233F2"/>
    <w:rsid w:val="00724453"/>
    <w:rsid w:val="00726F39"/>
    <w:rsid w:val="007272FA"/>
    <w:rsid w:val="00730C08"/>
    <w:rsid w:val="00733C71"/>
    <w:rsid w:val="00734F13"/>
    <w:rsid w:val="007353F3"/>
    <w:rsid w:val="0073604A"/>
    <w:rsid w:val="0074272A"/>
    <w:rsid w:val="007467D4"/>
    <w:rsid w:val="007560F9"/>
    <w:rsid w:val="0075790C"/>
    <w:rsid w:val="00764726"/>
    <w:rsid w:val="007651DF"/>
    <w:rsid w:val="00765CAB"/>
    <w:rsid w:val="0076759E"/>
    <w:rsid w:val="00771DC8"/>
    <w:rsid w:val="00774046"/>
    <w:rsid w:val="007746AF"/>
    <w:rsid w:val="007747BD"/>
    <w:rsid w:val="00776009"/>
    <w:rsid w:val="00781C7D"/>
    <w:rsid w:val="00782DA5"/>
    <w:rsid w:val="00783BB4"/>
    <w:rsid w:val="00785174"/>
    <w:rsid w:val="00791DCD"/>
    <w:rsid w:val="0079331F"/>
    <w:rsid w:val="007A0396"/>
    <w:rsid w:val="007A12FA"/>
    <w:rsid w:val="007A2228"/>
    <w:rsid w:val="007A704A"/>
    <w:rsid w:val="007B0542"/>
    <w:rsid w:val="007B6DFC"/>
    <w:rsid w:val="007C0758"/>
    <w:rsid w:val="007C577F"/>
    <w:rsid w:val="007C6C49"/>
    <w:rsid w:val="007D060F"/>
    <w:rsid w:val="007D2D71"/>
    <w:rsid w:val="007D310A"/>
    <w:rsid w:val="007D4B8D"/>
    <w:rsid w:val="007D59FA"/>
    <w:rsid w:val="007D5F09"/>
    <w:rsid w:val="007E17F5"/>
    <w:rsid w:val="007E2C35"/>
    <w:rsid w:val="007E458E"/>
    <w:rsid w:val="007E4FE4"/>
    <w:rsid w:val="007E56D3"/>
    <w:rsid w:val="007F14B8"/>
    <w:rsid w:val="007F3286"/>
    <w:rsid w:val="008008DF"/>
    <w:rsid w:val="00800FA2"/>
    <w:rsid w:val="00807AD2"/>
    <w:rsid w:val="00824500"/>
    <w:rsid w:val="00836937"/>
    <w:rsid w:val="008401CD"/>
    <w:rsid w:val="008407B8"/>
    <w:rsid w:val="00843965"/>
    <w:rsid w:val="0084433E"/>
    <w:rsid w:val="00851924"/>
    <w:rsid w:val="0085474E"/>
    <w:rsid w:val="00854838"/>
    <w:rsid w:val="0086424A"/>
    <w:rsid w:val="008700E7"/>
    <w:rsid w:val="00870CC3"/>
    <w:rsid w:val="008772EC"/>
    <w:rsid w:val="00881DF8"/>
    <w:rsid w:val="0088209B"/>
    <w:rsid w:val="00883270"/>
    <w:rsid w:val="008850F1"/>
    <w:rsid w:val="008916FB"/>
    <w:rsid w:val="008925BD"/>
    <w:rsid w:val="00895560"/>
    <w:rsid w:val="00895F31"/>
    <w:rsid w:val="008962EE"/>
    <w:rsid w:val="00897799"/>
    <w:rsid w:val="00897DDC"/>
    <w:rsid w:val="008A0DEC"/>
    <w:rsid w:val="008A1114"/>
    <w:rsid w:val="008A2891"/>
    <w:rsid w:val="008A6CB3"/>
    <w:rsid w:val="008A74A7"/>
    <w:rsid w:val="008B0291"/>
    <w:rsid w:val="008C1485"/>
    <w:rsid w:val="008C46FF"/>
    <w:rsid w:val="008D0D24"/>
    <w:rsid w:val="008D178C"/>
    <w:rsid w:val="008D2E1B"/>
    <w:rsid w:val="008D7003"/>
    <w:rsid w:val="008E0EAD"/>
    <w:rsid w:val="008E2B3E"/>
    <w:rsid w:val="008E4FE0"/>
    <w:rsid w:val="008E7372"/>
    <w:rsid w:val="008F1356"/>
    <w:rsid w:val="008F194D"/>
    <w:rsid w:val="008F4832"/>
    <w:rsid w:val="008F485A"/>
    <w:rsid w:val="008F4BA2"/>
    <w:rsid w:val="008F5839"/>
    <w:rsid w:val="00900DB4"/>
    <w:rsid w:val="00901910"/>
    <w:rsid w:val="009035A7"/>
    <w:rsid w:val="00904381"/>
    <w:rsid w:val="0090584A"/>
    <w:rsid w:val="00905D14"/>
    <w:rsid w:val="00905E5E"/>
    <w:rsid w:val="009143AB"/>
    <w:rsid w:val="00914507"/>
    <w:rsid w:val="00916311"/>
    <w:rsid w:val="0091642D"/>
    <w:rsid w:val="009254B4"/>
    <w:rsid w:val="00926109"/>
    <w:rsid w:val="00926AEB"/>
    <w:rsid w:val="009357F5"/>
    <w:rsid w:val="00936413"/>
    <w:rsid w:val="00936CC1"/>
    <w:rsid w:val="009452D6"/>
    <w:rsid w:val="0094672B"/>
    <w:rsid w:val="00946F7D"/>
    <w:rsid w:val="00952FD9"/>
    <w:rsid w:val="00954888"/>
    <w:rsid w:val="009550C4"/>
    <w:rsid w:val="00955E72"/>
    <w:rsid w:val="009637DF"/>
    <w:rsid w:val="009643E8"/>
    <w:rsid w:val="00965543"/>
    <w:rsid w:val="00965C24"/>
    <w:rsid w:val="00966015"/>
    <w:rsid w:val="009675AA"/>
    <w:rsid w:val="00971860"/>
    <w:rsid w:val="009719DD"/>
    <w:rsid w:val="0097412B"/>
    <w:rsid w:val="009746FA"/>
    <w:rsid w:val="009756C6"/>
    <w:rsid w:val="0097795A"/>
    <w:rsid w:val="00982E69"/>
    <w:rsid w:val="00983D2B"/>
    <w:rsid w:val="00985F90"/>
    <w:rsid w:val="0098666D"/>
    <w:rsid w:val="00994FE7"/>
    <w:rsid w:val="009A399C"/>
    <w:rsid w:val="009A6295"/>
    <w:rsid w:val="009B0CED"/>
    <w:rsid w:val="009B0D3C"/>
    <w:rsid w:val="009B38A5"/>
    <w:rsid w:val="009B40E4"/>
    <w:rsid w:val="009C15D8"/>
    <w:rsid w:val="009C3A31"/>
    <w:rsid w:val="009C5BB5"/>
    <w:rsid w:val="009D2BAA"/>
    <w:rsid w:val="009D6199"/>
    <w:rsid w:val="009D6413"/>
    <w:rsid w:val="009D7621"/>
    <w:rsid w:val="009E19C6"/>
    <w:rsid w:val="009E3AED"/>
    <w:rsid w:val="009E5AF6"/>
    <w:rsid w:val="009E6C2A"/>
    <w:rsid w:val="009E76B9"/>
    <w:rsid w:val="009F13A6"/>
    <w:rsid w:val="009F172C"/>
    <w:rsid w:val="00A02430"/>
    <w:rsid w:val="00A10970"/>
    <w:rsid w:val="00A12343"/>
    <w:rsid w:val="00A12D53"/>
    <w:rsid w:val="00A144E0"/>
    <w:rsid w:val="00A163AF"/>
    <w:rsid w:val="00A16498"/>
    <w:rsid w:val="00A173AF"/>
    <w:rsid w:val="00A227A6"/>
    <w:rsid w:val="00A24FE3"/>
    <w:rsid w:val="00A257A8"/>
    <w:rsid w:val="00A319D9"/>
    <w:rsid w:val="00A32601"/>
    <w:rsid w:val="00A34E2E"/>
    <w:rsid w:val="00A35F04"/>
    <w:rsid w:val="00A36668"/>
    <w:rsid w:val="00A42058"/>
    <w:rsid w:val="00A436C8"/>
    <w:rsid w:val="00A438D8"/>
    <w:rsid w:val="00A43D37"/>
    <w:rsid w:val="00A4508A"/>
    <w:rsid w:val="00A51229"/>
    <w:rsid w:val="00A525A9"/>
    <w:rsid w:val="00A6110B"/>
    <w:rsid w:val="00A66BFD"/>
    <w:rsid w:val="00A77EB2"/>
    <w:rsid w:val="00A834E9"/>
    <w:rsid w:val="00A83DAE"/>
    <w:rsid w:val="00A959AF"/>
    <w:rsid w:val="00A96D23"/>
    <w:rsid w:val="00AA26EF"/>
    <w:rsid w:val="00AA4329"/>
    <w:rsid w:val="00AA4C1F"/>
    <w:rsid w:val="00AA52A2"/>
    <w:rsid w:val="00AA6982"/>
    <w:rsid w:val="00AB00F4"/>
    <w:rsid w:val="00AB624E"/>
    <w:rsid w:val="00AC11F4"/>
    <w:rsid w:val="00AC56BE"/>
    <w:rsid w:val="00AC5AA6"/>
    <w:rsid w:val="00AC6B83"/>
    <w:rsid w:val="00AD2188"/>
    <w:rsid w:val="00AD2DF5"/>
    <w:rsid w:val="00AD6337"/>
    <w:rsid w:val="00AD6D1E"/>
    <w:rsid w:val="00AE0435"/>
    <w:rsid w:val="00AE2160"/>
    <w:rsid w:val="00AE62B4"/>
    <w:rsid w:val="00AF23BB"/>
    <w:rsid w:val="00B0065C"/>
    <w:rsid w:val="00B011D0"/>
    <w:rsid w:val="00B014E4"/>
    <w:rsid w:val="00B0247A"/>
    <w:rsid w:val="00B0605A"/>
    <w:rsid w:val="00B11AA0"/>
    <w:rsid w:val="00B128E0"/>
    <w:rsid w:val="00B130EB"/>
    <w:rsid w:val="00B154B4"/>
    <w:rsid w:val="00B2035F"/>
    <w:rsid w:val="00B22DF6"/>
    <w:rsid w:val="00B2434D"/>
    <w:rsid w:val="00B279BF"/>
    <w:rsid w:val="00B378F5"/>
    <w:rsid w:val="00B4110D"/>
    <w:rsid w:val="00B41128"/>
    <w:rsid w:val="00B458E5"/>
    <w:rsid w:val="00B45EB3"/>
    <w:rsid w:val="00B51311"/>
    <w:rsid w:val="00B519FB"/>
    <w:rsid w:val="00B56AC3"/>
    <w:rsid w:val="00B56D77"/>
    <w:rsid w:val="00B57B05"/>
    <w:rsid w:val="00B57C86"/>
    <w:rsid w:val="00B6394D"/>
    <w:rsid w:val="00B639DB"/>
    <w:rsid w:val="00B714D5"/>
    <w:rsid w:val="00B742DD"/>
    <w:rsid w:val="00B75B21"/>
    <w:rsid w:val="00B80593"/>
    <w:rsid w:val="00B82CF5"/>
    <w:rsid w:val="00B846D9"/>
    <w:rsid w:val="00B84A94"/>
    <w:rsid w:val="00B85670"/>
    <w:rsid w:val="00B90454"/>
    <w:rsid w:val="00B93DDB"/>
    <w:rsid w:val="00B97D53"/>
    <w:rsid w:val="00BA028B"/>
    <w:rsid w:val="00BA6D27"/>
    <w:rsid w:val="00BB0A93"/>
    <w:rsid w:val="00BB6655"/>
    <w:rsid w:val="00BC0F72"/>
    <w:rsid w:val="00BC4531"/>
    <w:rsid w:val="00BC63D8"/>
    <w:rsid w:val="00BC69A2"/>
    <w:rsid w:val="00BD35DC"/>
    <w:rsid w:val="00BD40C8"/>
    <w:rsid w:val="00BD56AB"/>
    <w:rsid w:val="00BE21B7"/>
    <w:rsid w:val="00BE6B8D"/>
    <w:rsid w:val="00BF64FD"/>
    <w:rsid w:val="00C05D92"/>
    <w:rsid w:val="00C10136"/>
    <w:rsid w:val="00C14AF9"/>
    <w:rsid w:val="00C15196"/>
    <w:rsid w:val="00C1746D"/>
    <w:rsid w:val="00C21E69"/>
    <w:rsid w:val="00C224FA"/>
    <w:rsid w:val="00C22789"/>
    <w:rsid w:val="00C23FEA"/>
    <w:rsid w:val="00C2458A"/>
    <w:rsid w:val="00C3137D"/>
    <w:rsid w:val="00C318F8"/>
    <w:rsid w:val="00C35CFB"/>
    <w:rsid w:val="00C3601C"/>
    <w:rsid w:val="00C36B61"/>
    <w:rsid w:val="00C3764F"/>
    <w:rsid w:val="00C430E8"/>
    <w:rsid w:val="00C469E3"/>
    <w:rsid w:val="00C56EA5"/>
    <w:rsid w:val="00C60F9B"/>
    <w:rsid w:val="00C621F9"/>
    <w:rsid w:val="00C6339F"/>
    <w:rsid w:val="00C6652A"/>
    <w:rsid w:val="00C67205"/>
    <w:rsid w:val="00C70455"/>
    <w:rsid w:val="00C71174"/>
    <w:rsid w:val="00C73D03"/>
    <w:rsid w:val="00C938B4"/>
    <w:rsid w:val="00C94774"/>
    <w:rsid w:val="00C94E62"/>
    <w:rsid w:val="00C953AF"/>
    <w:rsid w:val="00CA0541"/>
    <w:rsid w:val="00CA3B4C"/>
    <w:rsid w:val="00CB1011"/>
    <w:rsid w:val="00CB1767"/>
    <w:rsid w:val="00CC0B26"/>
    <w:rsid w:val="00CC34A4"/>
    <w:rsid w:val="00CC3867"/>
    <w:rsid w:val="00CC3A1A"/>
    <w:rsid w:val="00CC3D8D"/>
    <w:rsid w:val="00CC74B0"/>
    <w:rsid w:val="00CD1C49"/>
    <w:rsid w:val="00CD3D29"/>
    <w:rsid w:val="00CD728E"/>
    <w:rsid w:val="00CE0476"/>
    <w:rsid w:val="00CE15FD"/>
    <w:rsid w:val="00CE2835"/>
    <w:rsid w:val="00CE33FA"/>
    <w:rsid w:val="00CE38F4"/>
    <w:rsid w:val="00CE5E44"/>
    <w:rsid w:val="00CF1833"/>
    <w:rsid w:val="00CF1A82"/>
    <w:rsid w:val="00CF2A80"/>
    <w:rsid w:val="00CF458F"/>
    <w:rsid w:val="00CF58DE"/>
    <w:rsid w:val="00CF5B18"/>
    <w:rsid w:val="00D03926"/>
    <w:rsid w:val="00D03B85"/>
    <w:rsid w:val="00D13AD3"/>
    <w:rsid w:val="00D14670"/>
    <w:rsid w:val="00D22A2A"/>
    <w:rsid w:val="00D23562"/>
    <w:rsid w:val="00D23C86"/>
    <w:rsid w:val="00D245B3"/>
    <w:rsid w:val="00D24953"/>
    <w:rsid w:val="00D31B94"/>
    <w:rsid w:val="00D32347"/>
    <w:rsid w:val="00D350C6"/>
    <w:rsid w:val="00D43255"/>
    <w:rsid w:val="00D50F5F"/>
    <w:rsid w:val="00D515F2"/>
    <w:rsid w:val="00D521FB"/>
    <w:rsid w:val="00D52837"/>
    <w:rsid w:val="00D5686E"/>
    <w:rsid w:val="00D63EC0"/>
    <w:rsid w:val="00D64C16"/>
    <w:rsid w:val="00D65399"/>
    <w:rsid w:val="00D676F4"/>
    <w:rsid w:val="00D67DB9"/>
    <w:rsid w:val="00D704EE"/>
    <w:rsid w:val="00D70DFB"/>
    <w:rsid w:val="00D72E30"/>
    <w:rsid w:val="00D7346A"/>
    <w:rsid w:val="00D74AFF"/>
    <w:rsid w:val="00D75374"/>
    <w:rsid w:val="00D76323"/>
    <w:rsid w:val="00D804A5"/>
    <w:rsid w:val="00D807BC"/>
    <w:rsid w:val="00D82230"/>
    <w:rsid w:val="00D83FA0"/>
    <w:rsid w:val="00D90B7F"/>
    <w:rsid w:val="00D90F14"/>
    <w:rsid w:val="00D94804"/>
    <w:rsid w:val="00D94EC6"/>
    <w:rsid w:val="00DA10CA"/>
    <w:rsid w:val="00DA11A2"/>
    <w:rsid w:val="00DA3FB1"/>
    <w:rsid w:val="00DA48E8"/>
    <w:rsid w:val="00DB0E6D"/>
    <w:rsid w:val="00DB2AED"/>
    <w:rsid w:val="00DB4C17"/>
    <w:rsid w:val="00DB4D51"/>
    <w:rsid w:val="00DC0E17"/>
    <w:rsid w:val="00DC5757"/>
    <w:rsid w:val="00DD5F7A"/>
    <w:rsid w:val="00DE79DE"/>
    <w:rsid w:val="00DF010A"/>
    <w:rsid w:val="00DF3411"/>
    <w:rsid w:val="00DF5BD1"/>
    <w:rsid w:val="00DF696C"/>
    <w:rsid w:val="00E00161"/>
    <w:rsid w:val="00E013ED"/>
    <w:rsid w:val="00E0396D"/>
    <w:rsid w:val="00E0484C"/>
    <w:rsid w:val="00E04C61"/>
    <w:rsid w:val="00E07AB6"/>
    <w:rsid w:val="00E1252E"/>
    <w:rsid w:val="00E12955"/>
    <w:rsid w:val="00E1467E"/>
    <w:rsid w:val="00E156B4"/>
    <w:rsid w:val="00E21CD2"/>
    <w:rsid w:val="00E22A83"/>
    <w:rsid w:val="00E231D6"/>
    <w:rsid w:val="00E23664"/>
    <w:rsid w:val="00E2701E"/>
    <w:rsid w:val="00E31F5F"/>
    <w:rsid w:val="00E33900"/>
    <w:rsid w:val="00E34215"/>
    <w:rsid w:val="00E35C98"/>
    <w:rsid w:val="00E373F2"/>
    <w:rsid w:val="00E41695"/>
    <w:rsid w:val="00E41ABB"/>
    <w:rsid w:val="00E43DA4"/>
    <w:rsid w:val="00E43E72"/>
    <w:rsid w:val="00E454C9"/>
    <w:rsid w:val="00E46FF4"/>
    <w:rsid w:val="00E50DE4"/>
    <w:rsid w:val="00E51BCC"/>
    <w:rsid w:val="00E51EBF"/>
    <w:rsid w:val="00E6182F"/>
    <w:rsid w:val="00E643D5"/>
    <w:rsid w:val="00E65ED4"/>
    <w:rsid w:val="00E67138"/>
    <w:rsid w:val="00E704F6"/>
    <w:rsid w:val="00E708D8"/>
    <w:rsid w:val="00E7373C"/>
    <w:rsid w:val="00E80549"/>
    <w:rsid w:val="00E8069A"/>
    <w:rsid w:val="00E821E1"/>
    <w:rsid w:val="00E83185"/>
    <w:rsid w:val="00E8421B"/>
    <w:rsid w:val="00E86FA5"/>
    <w:rsid w:val="00E875B8"/>
    <w:rsid w:val="00E901FC"/>
    <w:rsid w:val="00E906D9"/>
    <w:rsid w:val="00E91B9C"/>
    <w:rsid w:val="00E91F39"/>
    <w:rsid w:val="00E94FE8"/>
    <w:rsid w:val="00E979B5"/>
    <w:rsid w:val="00EA0B80"/>
    <w:rsid w:val="00EB0D0D"/>
    <w:rsid w:val="00EB31E5"/>
    <w:rsid w:val="00EB4B05"/>
    <w:rsid w:val="00EB4C27"/>
    <w:rsid w:val="00EB53D3"/>
    <w:rsid w:val="00EC509B"/>
    <w:rsid w:val="00EC50A6"/>
    <w:rsid w:val="00EC5E3A"/>
    <w:rsid w:val="00ED241D"/>
    <w:rsid w:val="00ED4E2B"/>
    <w:rsid w:val="00ED7503"/>
    <w:rsid w:val="00EE2A87"/>
    <w:rsid w:val="00EE350C"/>
    <w:rsid w:val="00EE633B"/>
    <w:rsid w:val="00EE6A87"/>
    <w:rsid w:val="00EE7655"/>
    <w:rsid w:val="00EE7A2F"/>
    <w:rsid w:val="00EF21A9"/>
    <w:rsid w:val="00EF3FE0"/>
    <w:rsid w:val="00EF4934"/>
    <w:rsid w:val="00EF65D0"/>
    <w:rsid w:val="00EF75EA"/>
    <w:rsid w:val="00F0193E"/>
    <w:rsid w:val="00F02389"/>
    <w:rsid w:val="00F0282A"/>
    <w:rsid w:val="00F03491"/>
    <w:rsid w:val="00F03542"/>
    <w:rsid w:val="00F07DD9"/>
    <w:rsid w:val="00F07FF5"/>
    <w:rsid w:val="00F12D79"/>
    <w:rsid w:val="00F14AB6"/>
    <w:rsid w:val="00F17573"/>
    <w:rsid w:val="00F20A7E"/>
    <w:rsid w:val="00F2329E"/>
    <w:rsid w:val="00F30018"/>
    <w:rsid w:val="00F31DD6"/>
    <w:rsid w:val="00F32F31"/>
    <w:rsid w:val="00F348B1"/>
    <w:rsid w:val="00F35A73"/>
    <w:rsid w:val="00F406CF"/>
    <w:rsid w:val="00F41C85"/>
    <w:rsid w:val="00F4267A"/>
    <w:rsid w:val="00F46DAE"/>
    <w:rsid w:val="00F476B3"/>
    <w:rsid w:val="00F52503"/>
    <w:rsid w:val="00F551FD"/>
    <w:rsid w:val="00F559B4"/>
    <w:rsid w:val="00F61191"/>
    <w:rsid w:val="00F611CA"/>
    <w:rsid w:val="00F62538"/>
    <w:rsid w:val="00F71854"/>
    <w:rsid w:val="00F73256"/>
    <w:rsid w:val="00F73A0E"/>
    <w:rsid w:val="00F73F67"/>
    <w:rsid w:val="00F74AAE"/>
    <w:rsid w:val="00F77DE4"/>
    <w:rsid w:val="00F80961"/>
    <w:rsid w:val="00F8642B"/>
    <w:rsid w:val="00F90AA9"/>
    <w:rsid w:val="00FA3413"/>
    <w:rsid w:val="00FA51BF"/>
    <w:rsid w:val="00FA5B07"/>
    <w:rsid w:val="00FA5BD4"/>
    <w:rsid w:val="00FB0B5E"/>
    <w:rsid w:val="00FB1877"/>
    <w:rsid w:val="00FB1E1F"/>
    <w:rsid w:val="00FB2187"/>
    <w:rsid w:val="00FC07BE"/>
    <w:rsid w:val="00FC1900"/>
    <w:rsid w:val="00FC3E90"/>
    <w:rsid w:val="00FC4F63"/>
    <w:rsid w:val="00FC5025"/>
    <w:rsid w:val="00FC7223"/>
    <w:rsid w:val="00FD0868"/>
    <w:rsid w:val="00FD71F5"/>
    <w:rsid w:val="00FE0D93"/>
    <w:rsid w:val="00FE18A4"/>
    <w:rsid w:val="00FE19E3"/>
    <w:rsid w:val="00FE1D8D"/>
    <w:rsid w:val="00FF30B4"/>
    <w:rsid w:val="00FF5B53"/>
    <w:rsid w:val="00FF7A7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EB068"/>
  <w15:docId w15:val="{940863AD-47E2-4251-AF8C-48780C61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BF"/>
    <w:pPr>
      <w:widowControl w:val="0"/>
      <w:jc w:val="both"/>
    </w:pPr>
  </w:style>
  <w:style w:type="paragraph" w:styleId="1">
    <w:name w:val="heading 1"/>
    <w:basedOn w:val="a"/>
    <w:next w:val="a"/>
    <w:link w:val="10"/>
    <w:uiPriority w:val="9"/>
    <w:qFormat/>
    <w:rsid w:val="00A16498"/>
    <w:pPr>
      <w:keepNext/>
      <w:keepLines/>
      <w:spacing w:before="160" w:after="160" w:line="578" w:lineRule="auto"/>
      <w:outlineLvl w:val="0"/>
    </w:pPr>
    <w:rPr>
      <w:b/>
      <w:bCs/>
      <w:kern w:val="44"/>
      <w:sz w:val="44"/>
      <w:szCs w:val="44"/>
    </w:rPr>
  </w:style>
  <w:style w:type="paragraph" w:styleId="2">
    <w:name w:val="heading 2"/>
    <w:basedOn w:val="a"/>
    <w:next w:val="a"/>
    <w:link w:val="20"/>
    <w:uiPriority w:val="9"/>
    <w:unhideWhenUsed/>
    <w:qFormat/>
    <w:rsid w:val="00A16498"/>
    <w:pPr>
      <w:keepNext/>
      <w:keepLines/>
      <w:spacing w:before="120" w:after="12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B31E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C3DA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tyle6">
    <w:name w:val="style6"/>
    <w:basedOn w:val="a0"/>
    <w:rsid w:val="00652A1C"/>
  </w:style>
  <w:style w:type="character" w:styleId="a3">
    <w:name w:val="Strong"/>
    <w:basedOn w:val="a0"/>
    <w:uiPriority w:val="22"/>
    <w:qFormat/>
    <w:rsid w:val="00652A1C"/>
    <w:rPr>
      <w:b/>
      <w:bCs/>
    </w:rPr>
  </w:style>
  <w:style w:type="character" w:styleId="a4">
    <w:name w:val="Emphasis"/>
    <w:basedOn w:val="a0"/>
    <w:uiPriority w:val="20"/>
    <w:qFormat/>
    <w:rsid w:val="00652A1C"/>
    <w:rPr>
      <w:i/>
      <w:iCs/>
    </w:rPr>
  </w:style>
  <w:style w:type="paragraph" w:styleId="a5">
    <w:name w:val="footer"/>
    <w:basedOn w:val="a"/>
    <w:link w:val="a6"/>
    <w:uiPriority w:val="99"/>
    <w:unhideWhenUsed/>
    <w:rsid w:val="00652A1C"/>
    <w:pPr>
      <w:widowControl/>
      <w:spacing w:before="100" w:beforeAutospacing="1" w:after="100" w:afterAutospacing="1"/>
      <w:jc w:val="left"/>
    </w:pPr>
    <w:rPr>
      <w:rFonts w:ascii="宋体" w:eastAsia="宋体" w:hAnsi="宋体" w:cs="宋体"/>
      <w:kern w:val="0"/>
      <w:sz w:val="24"/>
      <w:szCs w:val="24"/>
    </w:rPr>
  </w:style>
  <w:style w:type="character" w:customStyle="1" w:styleId="a6">
    <w:name w:val="页脚 字符"/>
    <w:basedOn w:val="a0"/>
    <w:link w:val="a5"/>
    <w:uiPriority w:val="99"/>
    <w:rsid w:val="00652A1C"/>
    <w:rPr>
      <w:rFonts w:ascii="宋体" w:eastAsia="宋体" w:hAnsi="宋体" w:cs="宋体"/>
      <w:kern w:val="0"/>
      <w:sz w:val="24"/>
      <w:szCs w:val="24"/>
    </w:rPr>
  </w:style>
  <w:style w:type="paragraph" w:styleId="a7">
    <w:name w:val="header"/>
    <w:basedOn w:val="a"/>
    <w:link w:val="a8"/>
    <w:uiPriority w:val="99"/>
    <w:unhideWhenUsed/>
    <w:rsid w:val="0045001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450015"/>
    <w:rPr>
      <w:sz w:val="18"/>
      <w:szCs w:val="18"/>
    </w:rPr>
  </w:style>
  <w:style w:type="paragraph" w:styleId="a9">
    <w:name w:val="footnote text"/>
    <w:basedOn w:val="a"/>
    <w:link w:val="aa"/>
    <w:uiPriority w:val="99"/>
    <w:semiHidden/>
    <w:unhideWhenUsed/>
    <w:rsid w:val="00B56AC3"/>
    <w:pPr>
      <w:snapToGrid w:val="0"/>
      <w:jc w:val="left"/>
    </w:pPr>
    <w:rPr>
      <w:sz w:val="18"/>
      <w:szCs w:val="18"/>
    </w:rPr>
  </w:style>
  <w:style w:type="character" w:customStyle="1" w:styleId="aa">
    <w:name w:val="脚注文本 字符"/>
    <w:basedOn w:val="a0"/>
    <w:link w:val="a9"/>
    <w:uiPriority w:val="99"/>
    <w:semiHidden/>
    <w:rsid w:val="00B56AC3"/>
    <w:rPr>
      <w:sz w:val="18"/>
      <w:szCs w:val="18"/>
    </w:rPr>
  </w:style>
  <w:style w:type="character" w:styleId="ab">
    <w:name w:val="footnote reference"/>
    <w:basedOn w:val="a0"/>
    <w:uiPriority w:val="99"/>
    <w:semiHidden/>
    <w:unhideWhenUsed/>
    <w:rsid w:val="00B56AC3"/>
    <w:rPr>
      <w:vertAlign w:val="superscript"/>
    </w:rPr>
  </w:style>
  <w:style w:type="paragraph" w:styleId="ac">
    <w:name w:val="Balloon Text"/>
    <w:basedOn w:val="a"/>
    <w:link w:val="ad"/>
    <w:uiPriority w:val="99"/>
    <w:semiHidden/>
    <w:unhideWhenUsed/>
    <w:rsid w:val="00F476B3"/>
    <w:rPr>
      <w:sz w:val="18"/>
      <w:szCs w:val="18"/>
    </w:rPr>
  </w:style>
  <w:style w:type="character" w:customStyle="1" w:styleId="ad">
    <w:name w:val="批注框文本 字符"/>
    <w:basedOn w:val="a0"/>
    <w:link w:val="ac"/>
    <w:uiPriority w:val="99"/>
    <w:semiHidden/>
    <w:rsid w:val="00F476B3"/>
    <w:rPr>
      <w:sz w:val="18"/>
      <w:szCs w:val="18"/>
    </w:rPr>
  </w:style>
  <w:style w:type="paragraph" w:styleId="ae">
    <w:name w:val="List Paragraph"/>
    <w:basedOn w:val="a"/>
    <w:uiPriority w:val="34"/>
    <w:qFormat/>
    <w:rsid w:val="00CA0541"/>
    <w:pPr>
      <w:ind w:firstLineChars="200" w:firstLine="420"/>
    </w:pPr>
  </w:style>
  <w:style w:type="character" w:styleId="af">
    <w:name w:val="Hyperlink"/>
    <w:basedOn w:val="a0"/>
    <w:uiPriority w:val="99"/>
    <w:unhideWhenUsed/>
    <w:rsid w:val="00B639DB"/>
    <w:rPr>
      <w:color w:val="0000FF"/>
      <w:u w:val="single"/>
    </w:rPr>
  </w:style>
  <w:style w:type="paragraph" w:styleId="af0">
    <w:name w:val="No Spacing"/>
    <w:uiPriority w:val="1"/>
    <w:qFormat/>
    <w:rsid w:val="00005175"/>
    <w:pPr>
      <w:widowControl w:val="0"/>
      <w:jc w:val="both"/>
    </w:pPr>
  </w:style>
  <w:style w:type="character" w:styleId="af1">
    <w:name w:val="FollowedHyperlink"/>
    <w:basedOn w:val="a0"/>
    <w:uiPriority w:val="99"/>
    <w:semiHidden/>
    <w:unhideWhenUsed/>
    <w:rsid w:val="002D29E6"/>
    <w:rPr>
      <w:color w:val="800080" w:themeColor="followedHyperlink"/>
      <w:u w:val="single"/>
    </w:rPr>
  </w:style>
  <w:style w:type="character" w:customStyle="1" w:styleId="10">
    <w:name w:val="标题 1 字符"/>
    <w:basedOn w:val="a0"/>
    <w:link w:val="1"/>
    <w:uiPriority w:val="9"/>
    <w:rsid w:val="00A16498"/>
    <w:rPr>
      <w:b/>
      <w:bCs/>
      <w:kern w:val="44"/>
      <w:sz w:val="44"/>
      <w:szCs w:val="44"/>
    </w:rPr>
  </w:style>
  <w:style w:type="character" w:customStyle="1" w:styleId="20">
    <w:name w:val="标题 2 字符"/>
    <w:basedOn w:val="a0"/>
    <w:link w:val="2"/>
    <w:uiPriority w:val="9"/>
    <w:rsid w:val="00A16498"/>
    <w:rPr>
      <w:rFonts w:asciiTheme="majorHAnsi" w:eastAsiaTheme="majorEastAsia" w:hAnsiTheme="majorHAnsi" w:cstheme="majorBidi"/>
      <w:b/>
      <w:bCs/>
      <w:sz w:val="32"/>
      <w:szCs w:val="32"/>
    </w:rPr>
  </w:style>
  <w:style w:type="paragraph" w:customStyle="1" w:styleId="11">
    <w:name w:val="列出段落1"/>
    <w:basedOn w:val="a"/>
    <w:rsid w:val="00A16498"/>
    <w:pPr>
      <w:ind w:firstLineChars="200" w:firstLine="420"/>
    </w:pPr>
    <w:rPr>
      <w:rFonts w:ascii="Times New Roman" w:eastAsia="宋体" w:hAnsi="Times New Roman" w:cs="Arial"/>
      <w:kern w:val="0"/>
      <w:sz w:val="24"/>
      <w:szCs w:val="24"/>
    </w:rPr>
  </w:style>
  <w:style w:type="character" w:customStyle="1" w:styleId="12">
    <w:name w:val="未处理的提及1"/>
    <w:basedOn w:val="a0"/>
    <w:uiPriority w:val="99"/>
    <w:semiHidden/>
    <w:unhideWhenUsed/>
    <w:rsid w:val="00D5686E"/>
    <w:rPr>
      <w:color w:val="808080"/>
      <w:shd w:val="clear" w:color="auto" w:fill="E6E6E6"/>
    </w:rPr>
  </w:style>
  <w:style w:type="table" w:styleId="af2">
    <w:name w:val="Table Grid"/>
    <w:basedOn w:val="a1"/>
    <w:uiPriority w:val="39"/>
    <w:rsid w:val="008A0DEC"/>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320965"/>
  </w:style>
  <w:style w:type="character" w:styleId="af3">
    <w:name w:val="Placeholder Text"/>
    <w:basedOn w:val="a0"/>
    <w:uiPriority w:val="99"/>
    <w:semiHidden/>
    <w:rsid w:val="002D41C8"/>
    <w:rPr>
      <w:color w:val="808080"/>
    </w:rPr>
  </w:style>
  <w:style w:type="character" w:styleId="af4">
    <w:name w:val="annotation reference"/>
    <w:basedOn w:val="a0"/>
    <w:uiPriority w:val="99"/>
    <w:semiHidden/>
    <w:unhideWhenUsed/>
    <w:rsid w:val="007746AF"/>
    <w:rPr>
      <w:sz w:val="21"/>
      <w:szCs w:val="21"/>
    </w:rPr>
  </w:style>
  <w:style w:type="paragraph" w:styleId="af5">
    <w:name w:val="annotation text"/>
    <w:basedOn w:val="a"/>
    <w:link w:val="af6"/>
    <w:uiPriority w:val="99"/>
    <w:semiHidden/>
    <w:unhideWhenUsed/>
    <w:rsid w:val="007746AF"/>
    <w:pPr>
      <w:jc w:val="left"/>
    </w:pPr>
  </w:style>
  <w:style w:type="character" w:customStyle="1" w:styleId="af6">
    <w:name w:val="批注文字 字符"/>
    <w:basedOn w:val="a0"/>
    <w:link w:val="af5"/>
    <w:uiPriority w:val="99"/>
    <w:semiHidden/>
    <w:rsid w:val="007746AF"/>
  </w:style>
  <w:style w:type="paragraph" w:styleId="af7">
    <w:name w:val="annotation subject"/>
    <w:basedOn w:val="af5"/>
    <w:next w:val="af5"/>
    <w:link w:val="af8"/>
    <w:uiPriority w:val="99"/>
    <w:semiHidden/>
    <w:unhideWhenUsed/>
    <w:rsid w:val="007746AF"/>
    <w:rPr>
      <w:b/>
      <w:bCs/>
    </w:rPr>
  </w:style>
  <w:style w:type="character" w:customStyle="1" w:styleId="af8">
    <w:name w:val="批注主题 字符"/>
    <w:basedOn w:val="af6"/>
    <w:link w:val="af7"/>
    <w:uiPriority w:val="99"/>
    <w:semiHidden/>
    <w:rsid w:val="007746AF"/>
    <w:rPr>
      <w:b/>
      <w:bCs/>
    </w:rPr>
  </w:style>
  <w:style w:type="character" w:customStyle="1" w:styleId="40">
    <w:name w:val="标题 4 字符"/>
    <w:basedOn w:val="a0"/>
    <w:link w:val="4"/>
    <w:uiPriority w:val="9"/>
    <w:semiHidden/>
    <w:rsid w:val="003C3DAD"/>
    <w:rPr>
      <w:rFonts w:asciiTheme="majorHAnsi" w:eastAsiaTheme="majorEastAsia" w:hAnsiTheme="majorHAnsi" w:cstheme="majorBidi"/>
      <w:b/>
      <w:bCs/>
      <w:sz w:val="28"/>
      <w:szCs w:val="28"/>
    </w:rPr>
  </w:style>
  <w:style w:type="character" w:customStyle="1" w:styleId="21">
    <w:name w:val="未处理的提及2"/>
    <w:basedOn w:val="a0"/>
    <w:uiPriority w:val="99"/>
    <w:semiHidden/>
    <w:unhideWhenUsed/>
    <w:rsid w:val="00B97D53"/>
    <w:rPr>
      <w:color w:val="605E5C"/>
      <w:shd w:val="clear" w:color="auto" w:fill="E1DFDD"/>
    </w:rPr>
  </w:style>
  <w:style w:type="paragraph" w:styleId="af9">
    <w:name w:val="Revision"/>
    <w:hidden/>
    <w:uiPriority w:val="99"/>
    <w:semiHidden/>
    <w:rsid w:val="005A3423"/>
  </w:style>
  <w:style w:type="character" w:styleId="afa">
    <w:name w:val="Unresolved Mention"/>
    <w:basedOn w:val="a0"/>
    <w:uiPriority w:val="99"/>
    <w:semiHidden/>
    <w:unhideWhenUsed/>
    <w:rsid w:val="003548E7"/>
    <w:rPr>
      <w:color w:val="605E5C"/>
      <w:shd w:val="clear" w:color="auto" w:fill="E1DFDD"/>
    </w:rPr>
  </w:style>
  <w:style w:type="paragraph" w:customStyle="1" w:styleId="b63ee27f-4cf3-414c-9275-d88e3f90795e">
    <w:name w:val="b63ee27f-4cf3-414c-9275-d88e3f90795e"/>
    <w:basedOn w:val="3"/>
    <w:next w:val="acbfdd8b-e11b-4d36-88ff-6049b138f862"/>
    <w:link w:val="b63ee27f-4cf3-414c-9275-d88e3f90795e0"/>
    <w:rsid w:val="00EB31E5"/>
    <w:pPr>
      <w:adjustRightInd w:val="0"/>
      <w:spacing w:before="0" w:after="0" w:line="288" w:lineRule="auto"/>
      <w:ind w:firstLineChars="200" w:firstLine="200"/>
      <w:jc w:val="left"/>
    </w:pPr>
    <w:rPr>
      <w:rFonts w:ascii="微软雅黑" w:eastAsia="微软雅黑" w:hAnsi="微软雅黑"/>
      <w:color w:val="000000"/>
      <w:sz w:val="26"/>
      <w:szCs w:val="21"/>
    </w:rPr>
  </w:style>
  <w:style w:type="character" w:customStyle="1" w:styleId="b63ee27f-4cf3-414c-9275-d88e3f90795e0">
    <w:name w:val="b63ee27f-4cf3-414c-9275-d88e3f90795e 字符"/>
    <w:basedOn w:val="a0"/>
    <w:link w:val="b63ee27f-4cf3-414c-9275-d88e3f90795e"/>
    <w:rsid w:val="00EB31E5"/>
    <w:rPr>
      <w:rFonts w:ascii="微软雅黑" w:eastAsia="微软雅黑" w:hAnsi="微软雅黑"/>
      <w:b/>
      <w:bCs/>
      <w:color w:val="000000"/>
      <w:sz w:val="26"/>
      <w:szCs w:val="21"/>
    </w:rPr>
  </w:style>
  <w:style w:type="character" w:customStyle="1" w:styleId="30">
    <w:name w:val="标题 3 字符"/>
    <w:basedOn w:val="a0"/>
    <w:link w:val="3"/>
    <w:uiPriority w:val="9"/>
    <w:semiHidden/>
    <w:rsid w:val="00EB31E5"/>
    <w:rPr>
      <w:b/>
      <w:bCs/>
      <w:sz w:val="32"/>
      <w:szCs w:val="32"/>
    </w:rPr>
  </w:style>
  <w:style w:type="paragraph" w:customStyle="1" w:styleId="acbfdd8b-e11b-4d36-88ff-6049b138f862">
    <w:name w:val="acbfdd8b-e11b-4d36-88ff-6049b138f862"/>
    <w:basedOn w:val="a"/>
    <w:link w:val="acbfdd8b-e11b-4d36-88ff-6049b138f8620"/>
    <w:rsid w:val="00EB31E5"/>
    <w:pPr>
      <w:adjustRightInd w:val="0"/>
      <w:spacing w:line="288" w:lineRule="auto"/>
      <w:ind w:firstLineChars="200" w:firstLine="200"/>
      <w:jc w:val="left"/>
    </w:pPr>
    <w:rPr>
      <w:rFonts w:ascii="微软雅黑" w:eastAsia="微软雅黑" w:hAnsi="微软雅黑"/>
      <w:color w:val="000000"/>
      <w:sz w:val="22"/>
      <w:szCs w:val="21"/>
    </w:rPr>
  </w:style>
  <w:style w:type="character" w:customStyle="1" w:styleId="acbfdd8b-e11b-4d36-88ff-6049b138f8620">
    <w:name w:val="acbfdd8b-e11b-4d36-88ff-6049b138f862 字符"/>
    <w:basedOn w:val="a0"/>
    <w:link w:val="acbfdd8b-e11b-4d36-88ff-6049b138f862"/>
    <w:rsid w:val="00EB31E5"/>
    <w:rPr>
      <w:rFonts w:ascii="微软雅黑" w:eastAsia="微软雅黑" w:hAnsi="微软雅黑"/>
      <w:color w:val="000000"/>
      <w:sz w:val="22"/>
      <w:szCs w:val="21"/>
    </w:rPr>
  </w:style>
  <w:style w:type="paragraph" w:customStyle="1" w:styleId="71e7dc79-1ff7-45e8-997d-0ebda3762b91">
    <w:name w:val="71e7dc79-1ff7-45e8-997d-0ebda3762b91"/>
    <w:basedOn w:val="2"/>
    <w:next w:val="acbfdd8b-e11b-4d36-88ff-6049b138f862"/>
    <w:link w:val="71e7dc79-1ff7-45e8-997d-0ebda3762b910"/>
    <w:rsid w:val="00EB31E5"/>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basedOn w:val="b63ee27f-4cf3-414c-9275-d88e3f90795e0"/>
    <w:link w:val="71e7dc79-1ff7-45e8-997d-0ebda3762b91"/>
    <w:rsid w:val="00EB31E5"/>
    <w:rPr>
      <w:rFonts w:ascii="微软雅黑" w:eastAsia="微软雅黑" w:hAnsi="微软雅黑" w:cstheme="majorBidi"/>
      <w:b/>
      <w:bCs/>
      <w:color w:val="000000"/>
      <w:sz w:val="28"/>
      <w:szCs w:val="32"/>
    </w:rPr>
  </w:style>
  <w:style w:type="paragraph" w:customStyle="1" w:styleId="21bc9c4b-6a32-43e5-beaa-fd2d792c5735">
    <w:name w:val="21bc9c4b-6a32-43e5-beaa-fd2d792c5735"/>
    <w:basedOn w:val="1"/>
    <w:next w:val="acbfdd8b-e11b-4d36-88ff-6049b138f862"/>
    <w:link w:val="21bc9c4b-6a32-43e5-beaa-fd2d792c57350"/>
    <w:rsid w:val="00EB31E5"/>
    <w:pPr>
      <w:adjustRightInd w:val="0"/>
      <w:spacing w:before="0" w:after="0" w:line="288" w:lineRule="auto"/>
      <w:jc w:val="left"/>
    </w:pPr>
    <w:rPr>
      <w:rFonts w:ascii="微软雅黑" w:eastAsia="微软雅黑" w:hAnsi="微软雅黑" w:cstheme="majorBidi"/>
      <w:color w:val="000000"/>
      <w:sz w:val="32"/>
    </w:rPr>
  </w:style>
  <w:style w:type="character" w:customStyle="1" w:styleId="21bc9c4b-6a32-43e5-beaa-fd2d792c57350">
    <w:name w:val="21bc9c4b-6a32-43e5-beaa-fd2d792c5735 字符"/>
    <w:basedOn w:val="71e7dc79-1ff7-45e8-997d-0ebda3762b910"/>
    <w:link w:val="21bc9c4b-6a32-43e5-beaa-fd2d792c5735"/>
    <w:rsid w:val="00EB31E5"/>
    <w:rPr>
      <w:rFonts w:ascii="微软雅黑" w:eastAsia="微软雅黑" w:hAnsi="微软雅黑" w:cstheme="majorBidi"/>
      <w:b/>
      <w:bCs/>
      <w:color w:val="000000"/>
      <w:kern w:val="44"/>
      <w:sz w:val="3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7465">
      <w:bodyDiv w:val="1"/>
      <w:marLeft w:val="0"/>
      <w:marRight w:val="0"/>
      <w:marTop w:val="0"/>
      <w:marBottom w:val="0"/>
      <w:divBdr>
        <w:top w:val="none" w:sz="0" w:space="0" w:color="auto"/>
        <w:left w:val="none" w:sz="0" w:space="0" w:color="auto"/>
        <w:bottom w:val="none" w:sz="0" w:space="0" w:color="auto"/>
        <w:right w:val="none" w:sz="0" w:space="0" w:color="auto"/>
      </w:divBdr>
      <w:divsChild>
        <w:div w:id="1006326363">
          <w:marLeft w:val="0"/>
          <w:marRight w:val="0"/>
          <w:marTop w:val="0"/>
          <w:marBottom w:val="0"/>
          <w:divBdr>
            <w:top w:val="none" w:sz="0" w:space="0" w:color="auto"/>
            <w:left w:val="none" w:sz="0" w:space="0" w:color="auto"/>
            <w:bottom w:val="none" w:sz="0" w:space="0" w:color="auto"/>
            <w:right w:val="none" w:sz="0" w:space="0" w:color="auto"/>
          </w:divBdr>
        </w:div>
      </w:divsChild>
    </w:div>
    <w:div w:id="52437547">
      <w:bodyDiv w:val="1"/>
      <w:marLeft w:val="0"/>
      <w:marRight w:val="0"/>
      <w:marTop w:val="0"/>
      <w:marBottom w:val="0"/>
      <w:divBdr>
        <w:top w:val="none" w:sz="0" w:space="0" w:color="auto"/>
        <w:left w:val="none" w:sz="0" w:space="0" w:color="auto"/>
        <w:bottom w:val="none" w:sz="0" w:space="0" w:color="auto"/>
        <w:right w:val="none" w:sz="0" w:space="0" w:color="auto"/>
      </w:divBdr>
      <w:divsChild>
        <w:div w:id="1166751634">
          <w:marLeft w:val="0"/>
          <w:marRight w:val="0"/>
          <w:marTop w:val="0"/>
          <w:marBottom w:val="0"/>
          <w:divBdr>
            <w:top w:val="none" w:sz="0" w:space="0" w:color="auto"/>
            <w:left w:val="none" w:sz="0" w:space="0" w:color="auto"/>
            <w:bottom w:val="none" w:sz="0" w:space="0" w:color="auto"/>
            <w:right w:val="none" w:sz="0" w:space="0" w:color="auto"/>
          </w:divBdr>
        </w:div>
      </w:divsChild>
    </w:div>
    <w:div w:id="444926067">
      <w:bodyDiv w:val="1"/>
      <w:marLeft w:val="0"/>
      <w:marRight w:val="0"/>
      <w:marTop w:val="0"/>
      <w:marBottom w:val="0"/>
      <w:divBdr>
        <w:top w:val="none" w:sz="0" w:space="0" w:color="auto"/>
        <w:left w:val="none" w:sz="0" w:space="0" w:color="auto"/>
        <w:bottom w:val="none" w:sz="0" w:space="0" w:color="auto"/>
        <w:right w:val="none" w:sz="0" w:space="0" w:color="auto"/>
      </w:divBdr>
      <w:divsChild>
        <w:div w:id="1019043614">
          <w:marLeft w:val="0"/>
          <w:marRight w:val="0"/>
          <w:marTop w:val="0"/>
          <w:marBottom w:val="0"/>
          <w:divBdr>
            <w:top w:val="none" w:sz="0" w:space="0" w:color="auto"/>
            <w:left w:val="none" w:sz="0" w:space="0" w:color="auto"/>
            <w:bottom w:val="none" w:sz="0" w:space="0" w:color="auto"/>
            <w:right w:val="none" w:sz="0" w:space="0" w:color="auto"/>
          </w:divBdr>
        </w:div>
      </w:divsChild>
    </w:div>
    <w:div w:id="486630377">
      <w:bodyDiv w:val="1"/>
      <w:marLeft w:val="0"/>
      <w:marRight w:val="0"/>
      <w:marTop w:val="0"/>
      <w:marBottom w:val="0"/>
      <w:divBdr>
        <w:top w:val="none" w:sz="0" w:space="0" w:color="auto"/>
        <w:left w:val="none" w:sz="0" w:space="0" w:color="auto"/>
        <w:bottom w:val="none" w:sz="0" w:space="0" w:color="auto"/>
        <w:right w:val="none" w:sz="0" w:space="0" w:color="auto"/>
      </w:divBdr>
      <w:divsChild>
        <w:div w:id="343946124">
          <w:marLeft w:val="0"/>
          <w:marRight w:val="0"/>
          <w:marTop w:val="0"/>
          <w:marBottom w:val="0"/>
          <w:divBdr>
            <w:top w:val="none" w:sz="0" w:space="0" w:color="auto"/>
            <w:left w:val="none" w:sz="0" w:space="0" w:color="auto"/>
            <w:bottom w:val="none" w:sz="0" w:space="0" w:color="auto"/>
            <w:right w:val="none" w:sz="0" w:space="0" w:color="auto"/>
          </w:divBdr>
        </w:div>
      </w:divsChild>
    </w:div>
    <w:div w:id="528375731">
      <w:bodyDiv w:val="1"/>
      <w:marLeft w:val="0"/>
      <w:marRight w:val="0"/>
      <w:marTop w:val="0"/>
      <w:marBottom w:val="0"/>
      <w:divBdr>
        <w:top w:val="none" w:sz="0" w:space="0" w:color="auto"/>
        <w:left w:val="none" w:sz="0" w:space="0" w:color="auto"/>
        <w:bottom w:val="none" w:sz="0" w:space="0" w:color="auto"/>
        <w:right w:val="none" w:sz="0" w:space="0" w:color="auto"/>
      </w:divBdr>
      <w:divsChild>
        <w:div w:id="327292763">
          <w:marLeft w:val="0"/>
          <w:marRight w:val="0"/>
          <w:marTop w:val="0"/>
          <w:marBottom w:val="0"/>
          <w:divBdr>
            <w:top w:val="none" w:sz="0" w:space="0" w:color="auto"/>
            <w:left w:val="none" w:sz="0" w:space="0" w:color="auto"/>
            <w:bottom w:val="none" w:sz="0" w:space="0" w:color="auto"/>
            <w:right w:val="none" w:sz="0" w:space="0" w:color="auto"/>
          </w:divBdr>
        </w:div>
      </w:divsChild>
    </w:div>
    <w:div w:id="906038075">
      <w:bodyDiv w:val="1"/>
      <w:marLeft w:val="0"/>
      <w:marRight w:val="0"/>
      <w:marTop w:val="0"/>
      <w:marBottom w:val="0"/>
      <w:divBdr>
        <w:top w:val="none" w:sz="0" w:space="0" w:color="auto"/>
        <w:left w:val="none" w:sz="0" w:space="0" w:color="auto"/>
        <w:bottom w:val="none" w:sz="0" w:space="0" w:color="auto"/>
        <w:right w:val="none" w:sz="0" w:space="0" w:color="auto"/>
      </w:divBdr>
    </w:div>
    <w:div w:id="1008212168">
      <w:bodyDiv w:val="1"/>
      <w:marLeft w:val="0"/>
      <w:marRight w:val="0"/>
      <w:marTop w:val="0"/>
      <w:marBottom w:val="0"/>
      <w:divBdr>
        <w:top w:val="none" w:sz="0" w:space="0" w:color="auto"/>
        <w:left w:val="none" w:sz="0" w:space="0" w:color="auto"/>
        <w:bottom w:val="none" w:sz="0" w:space="0" w:color="auto"/>
        <w:right w:val="none" w:sz="0" w:space="0" w:color="auto"/>
      </w:divBdr>
      <w:divsChild>
        <w:div w:id="1261913611">
          <w:marLeft w:val="0"/>
          <w:marRight w:val="0"/>
          <w:marTop w:val="0"/>
          <w:marBottom w:val="0"/>
          <w:divBdr>
            <w:top w:val="none" w:sz="0" w:space="0" w:color="auto"/>
            <w:left w:val="none" w:sz="0" w:space="0" w:color="auto"/>
            <w:bottom w:val="none" w:sz="0" w:space="0" w:color="auto"/>
            <w:right w:val="none" w:sz="0" w:space="0" w:color="auto"/>
          </w:divBdr>
        </w:div>
      </w:divsChild>
    </w:div>
    <w:div w:id="1260454877">
      <w:bodyDiv w:val="1"/>
      <w:marLeft w:val="0"/>
      <w:marRight w:val="0"/>
      <w:marTop w:val="0"/>
      <w:marBottom w:val="0"/>
      <w:divBdr>
        <w:top w:val="none" w:sz="0" w:space="0" w:color="auto"/>
        <w:left w:val="none" w:sz="0" w:space="0" w:color="auto"/>
        <w:bottom w:val="none" w:sz="0" w:space="0" w:color="auto"/>
        <w:right w:val="none" w:sz="0" w:space="0" w:color="auto"/>
      </w:divBdr>
      <w:divsChild>
        <w:div w:id="97340216">
          <w:marLeft w:val="0"/>
          <w:marRight w:val="0"/>
          <w:marTop w:val="0"/>
          <w:marBottom w:val="0"/>
          <w:divBdr>
            <w:top w:val="none" w:sz="0" w:space="0" w:color="auto"/>
            <w:left w:val="none" w:sz="0" w:space="0" w:color="auto"/>
            <w:bottom w:val="none" w:sz="0" w:space="0" w:color="auto"/>
            <w:right w:val="none" w:sz="0" w:space="0" w:color="auto"/>
          </w:divBdr>
        </w:div>
      </w:divsChild>
    </w:div>
    <w:div w:id="1357535805">
      <w:bodyDiv w:val="1"/>
      <w:marLeft w:val="0"/>
      <w:marRight w:val="0"/>
      <w:marTop w:val="0"/>
      <w:marBottom w:val="0"/>
      <w:divBdr>
        <w:top w:val="none" w:sz="0" w:space="0" w:color="auto"/>
        <w:left w:val="none" w:sz="0" w:space="0" w:color="auto"/>
        <w:bottom w:val="none" w:sz="0" w:space="0" w:color="auto"/>
        <w:right w:val="none" w:sz="0" w:space="0" w:color="auto"/>
      </w:divBdr>
      <w:divsChild>
        <w:div w:id="1955019522">
          <w:marLeft w:val="0"/>
          <w:marRight w:val="0"/>
          <w:marTop w:val="0"/>
          <w:marBottom w:val="0"/>
          <w:divBdr>
            <w:top w:val="none" w:sz="0" w:space="0" w:color="auto"/>
            <w:left w:val="none" w:sz="0" w:space="0" w:color="auto"/>
            <w:bottom w:val="none" w:sz="0" w:space="0" w:color="auto"/>
            <w:right w:val="none" w:sz="0" w:space="0" w:color="auto"/>
          </w:divBdr>
        </w:div>
      </w:divsChild>
    </w:div>
    <w:div w:id="1509370673">
      <w:bodyDiv w:val="1"/>
      <w:marLeft w:val="0"/>
      <w:marRight w:val="0"/>
      <w:marTop w:val="0"/>
      <w:marBottom w:val="0"/>
      <w:divBdr>
        <w:top w:val="none" w:sz="0" w:space="0" w:color="auto"/>
        <w:left w:val="none" w:sz="0" w:space="0" w:color="auto"/>
        <w:bottom w:val="none" w:sz="0" w:space="0" w:color="auto"/>
        <w:right w:val="none" w:sz="0" w:space="0" w:color="auto"/>
      </w:divBdr>
      <w:divsChild>
        <w:div w:id="1761216034">
          <w:marLeft w:val="0"/>
          <w:marRight w:val="0"/>
          <w:marTop w:val="0"/>
          <w:marBottom w:val="0"/>
          <w:divBdr>
            <w:top w:val="none" w:sz="0" w:space="0" w:color="auto"/>
            <w:left w:val="none" w:sz="0" w:space="0" w:color="auto"/>
            <w:bottom w:val="none" w:sz="0" w:space="0" w:color="auto"/>
            <w:right w:val="none" w:sz="0" w:space="0" w:color="auto"/>
          </w:divBdr>
        </w:div>
      </w:divsChild>
    </w:div>
    <w:div w:id="1523982218">
      <w:bodyDiv w:val="1"/>
      <w:marLeft w:val="0"/>
      <w:marRight w:val="0"/>
      <w:marTop w:val="0"/>
      <w:marBottom w:val="0"/>
      <w:divBdr>
        <w:top w:val="none" w:sz="0" w:space="0" w:color="auto"/>
        <w:left w:val="none" w:sz="0" w:space="0" w:color="auto"/>
        <w:bottom w:val="none" w:sz="0" w:space="0" w:color="auto"/>
        <w:right w:val="none" w:sz="0" w:space="0" w:color="auto"/>
      </w:divBdr>
      <w:divsChild>
        <w:div w:id="1729263637">
          <w:marLeft w:val="0"/>
          <w:marRight w:val="0"/>
          <w:marTop w:val="0"/>
          <w:marBottom w:val="0"/>
          <w:divBdr>
            <w:top w:val="none" w:sz="0" w:space="0" w:color="auto"/>
            <w:left w:val="none" w:sz="0" w:space="0" w:color="auto"/>
            <w:bottom w:val="none" w:sz="0" w:space="0" w:color="auto"/>
            <w:right w:val="none" w:sz="0" w:space="0" w:color="auto"/>
          </w:divBdr>
        </w:div>
      </w:divsChild>
    </w:div>
    <w:div w:id="1725638628">
      <w:bodyDiv w:val="1"/>
      <w:marLeft w:val="0"/>
      <w:marRight w:val="0"/>
      <w:marTop w:val="0"/>
      <w:marBottom w:val="0"/>
      <w:divBdr>
        <w:top w:val="none" w:sz="0" w:space="0" w:color="auto"/>
        <w:left w:val="none" w:sz="0" w:space="0" w:color="auto"/>
        <w:bottom w:val="none" w:sz="0" w:space="0" w:color="auto"/>
        <w:right w:val="none" w:sz="0" w:space="0" w:color="auto"/>
      </w:divBdr>
    </w:div>
    <w:div w:id="1782721125">
      <w:bodyDiv w:val="1"/>
      <w:marLeft w:val="0"/>
      <w:marRight w:val="0"/>
      <w:marTop w:val="0"/>
      <w:marBottom w:val="0"/>
      <w:divBdr>
        <w:top w:val="none" w:sz="0" w:space="0" w:color="auto"/>
        <w:left w:val="none" w:sz="0" w:space="0" w:color="auto"/>
        <w:bottom w:val="none" w:sz="0" w:space="0" w:color="auto"/>
        <w:right w:val="none" w:sz="0" w:space="0" w:color="auto"/>
      </w:divBdr>
    </w:div>
    <w:div w:id="1823348933">
      <w:bodyDiv w:val="1"/>
      <w:marLeft w:val="0"/>
      <w:marRight w:val="0"/>
      <w:marTop w:val="0"/>
      <w:marBottom w:val="0"/>
      <w:divBdr>
        <w:top w:val="none" w:sz="0" w:space="0" w:color="auto"/>
        <w:left w:val="none" w:sz="0" w:space="0" w:color="auto"/>
        <w:bottom w:val="none" w:sz="0" w:space="0" w:color="auto"/>
        <w:right w:val="none" w:sz="0" w:space="0" w:color="auto"/>
      </w:divBdr>
      <w:divsChild>
        <w:div w:id="789400340">
          <w:marLeft w:val="0"/>
          <w:marRight w:val="0"/>
          <w:marTop w:val="0"/>
          <w:marBottom w:val="0"/>
          <w:divBdr>
            <w:top w:val="none" w:sz="0" w:space="0" w:color="auto"/>
            <w:left w:val="none" w:sz="0" w:space="0" w:color="auto"/>
            <w:bottom w:val="none" w:sz="0" w:space="0" w:color="auto"/>
            <w:right w:val="none" w:sz="0" w:space="0" w:color="auto"/>
          </w:divBdr>
        </w:div>
      </w:divsChild>
    </w:div>
    <w:div w:id="1895004343">
      <w:bodyDiv w:val="1"/>
      <w:marLeft w:val="0"/>
      <w:marRight w:val="0"/>
      <w:marTop w:val="0"/>
      <w:marBottom w:val="0"/>
      <w:divBdr>
        <w:top w:val="none" w:sz="0" w:space="0" w:color="auto"/>
        <w:left w:val="none" w:sz="0" w:space="0" w:color="auto"/>
        <w:bottom w:val="none" w:sz="0" w:space="0" w:color="auto"/>
        <w:right w:val="none" w:sz="0" w:space="0" w:color="auto"/>
      </w:divBdr>
      <w:divsChild>
        <w:div w:id="129400640">
          <w:marLeft w:val="0"/>
          <w:marRight w:val="0"/>
          <w:marTop w:val="0"/>
          <w:marBottom w:val="0"/>
          <w:divBdr>
            <w:top w:val="none" w:sz="0" w:space="0" w:color="auto"/>
            <w:left w:val="none" w:sz="0" w:space="0" w:color="auto"/>
            <w:bottom w:val="none" w:sz="0" w:space="0" w:color="auto"/>
            <w:right w:val="none" w:sz="0" w:space="0" w:color="auto"/>
          </w:divBdr>
        </w:div>
      </w:divsChild>
    </w:div>
    <w:div w:id="212291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42" Type="http://schemas.openxmlformats.org/officeDocument/2006/relationships/image" Target="media/image10.wmf"/><Relationship Id="rId47" Type="http://schemas.openxmlformats.org/officeDocument/2006/relationships/image" Target="media/image13.wmf"/><Relationship Id="rId63" Type="http://schemas.openxmlformats.org/officeDocument/2006/relationships/oleObject" Target="embeddings/oleObject17.bin"/><Relationship Id="rId68" Type="http://schemas.openxmlformats.org/officeDocument/2006/relationships/oleObject" Target="embeddings/oleObject20.bin"/><Relationship Id="rId84" Type="http://schemas.openxmlformats.org/officeDocument/2006/relationships/image" Target="media/image31.wmf"/><Relationship Id="rId89" Type="http://schemas.openxmlformats.org/officeDocument/2006/relationships/oleObject" Target="embeddings/oleObject31.bin"/><Relationship Id="rId16" Type="http://schemas.openxmlformats.org/officeDocument/2006/relationships/customXml" Target="ink/ink1.xml"/><Relationship Id="rId11" Type="http://schemas.openxmlformats.org/officeDocument/2006/relationships/styles" Target="styles.xml"/><Relationship Id="rId32" Type="http://schemas.openxmlformats.org/officeDocument/2006/relationships/image" Target="media/image5.wmf"/><Relationship Id="rId37" Type="http://schemas.openxmlformats.org/officeDocument/2006/relationships/oleObject" Target="embeddings/oleObject5.bin"/><Relationship Id="rId53" Type="http://schemas.openxmlformats.org/officeDocument/2006/relationships/image" Target="media/image16.wmf"/><Relationship Id="rId58" Type="http://schemas.openxmlformats.org/officeDocument/2006/relationships/image" Target="media/image19.wmf"/><Relationship Id="rId74" Type="http://schemas.openxmlformats.org/officeDocument/2006/relationships/image" Target="media/image26.wmf"/><Relationship Id="rId79" Type="http://schemas.openxmlformats.org/officeDocument/2006/relationships/oleObject" Target="embeddings/oleObject26.bin"/><Relationship Id="rId102" Type="http://schemas.openxmlformats.org/officeDocument/2006/relationships/image" Target="media/image43.png"/><Relationship Id="rId5" Type="http://schemas.openxmlformats.org/officeDocument/2006/relationships/customXml" Target="../customXml/item5.xml"/><Relationship Id="rId90" Type="http://schemas.openxmlformats.org/officeDocument/2006/relationships/image" Target="media/image34.wmf"/><Relationship Id="rId95" Type="http://schemas.openxmlformats.org/officeDocument/2006/relationships/image" Target="media/image36.png"/><Relationship Id="rId22" Type="http://schemas.openxmlformats.org/officeDocument/2006/relationships/image" Target="media/image1.emf"/><Relationship Id="rId27" Type="http://schemas.openxmlformats.org/officeDocument/2006/relationships/image" Target="media/image2.wmf"/><Relationship Id="rId43" Type="http://schemas.openxmlformats.org/officeDocument/2006/relationships/oleObject" Target="embeddings/oleObject8.bin"/><Relationship Id="rId48" Type="http://schemas.openxmlformats.org/officeDocument/2006/relationships/oleObject" Target="embeddings/oleObject10.bin"/><Relationship Id="rId64" Type="http://schemas.openxmlformats.org/officeDocument/2006/relationships/image" Target="media/image22.wmf"/><Relationship Id="rId69" Type="http://schemas.openxmlformats.org/officeDocument/2006/relationships/image" Target="media/image24.wmf"/><Relationship Id="rId80" Type="http://schemas.openxmlformats.org/officeDocument/2006/relationships/image" Target="media/image29.wmf"/><Relationship Id="rId85" Type="http://schemas.openxmlformats.org/officeDocument/2006/relationships/oleObject" Target="embeddings/oleObject29.bin"/><Relationship Id="rId12" Type="http://schemas.openxmlformats.org/officeDocument/2006/relationships/settings" Target="settings.xml"/><Relationship Id="rId25" Type="http://schemas.openxmlformats.org/officeDocument/2006/relationships/customXml" Target="ink/ink4.xml"/><Relationship Id="rId33" Type="http://schemas.openxmlformats.org/officeDocument/2006/relationships/oleObject" Target="embeddings/oleObject3.bin"/><Relationship Id="rId38" Type="http://schemas.openxmlformats.org/officeDocument/2006/relationships/image" Target="media/image8.wmf"/><Relationship Id="rId46" Type="http://schemas.openxmlformats.org/officeDocument/2006/relationships/oleObject" Target="embeddings/oleObject9.bin"/><Relationship Id="rId59" Type="http://schemas.openxmlformats.org/officeDocument/2006/relationships/oleObject" Target="embeddings/oleObject15.bin"/><Relationship Id="rId67" Type="http://schemas.openxmlformats.org/officeDocument/2006/relationships/oleObject" Target="embeddings/oleObject19.bin"/><Relationship Id="rId103" Type="http://schemas.openxmlformats.org/officeDocument/2006/relationships/image" Target="media/image44.png"/><Relationship Id="rId41" Type="http://schemas.openxmlformats.org/officeDocument/2006/relationships/oleObject" Target="embeddings/oleObject7.bin"/><Relationship Id="rId54" Type="http://schemas.openxmlformats.org/officeDocument/2006/relationships/oleObject" Target="embeddings/oleObject13.bin"/><Relationship Id="rId62" Type="http://schemas.openxmlformats.org/officeDocument/2006/relationships/image" Target="media/image21.wmf"/><Relationship Id="rId70" Type="http://schemas.openxmlformats.org/officeDocument/2006/relationships/oleObject" Target="embeddings/oleObject21.bin"/><Relationship Id="rId75" Type="http://schemas.openxmlformats.org/officeDocument/2006/relationships/oleObject" Target="embeddings/oleObject24.bin"/><Relationship Id="rId83" Type="http://schemas.openxmlformats.org/officeDocument/2006/relationships/oleObject" Target="embeddings/oleObject28.bin"/><Relationship Id="rId88" Type="http://schemas.openxmlformats.org/officeDocument/2006/relationships/image" Target="media/image33.wmf"/><Relationship Id="rId91" Type="http://schemas.openxmlformats.org/officeDocument/2006/relationships/oleObject" Target="embeddings/oleObject32.bin"/><Relationship Id="rId96" Type="http://schemas.openxmlformats.org/officeDocument/2006/relationships/image" Target="media/image37.jpe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endnotes" Target="endnotes.xml"/><Relationship Id="rId23" Type="http://schemas.openxmlformats.org/officeDocument/2006/relationships/customXml" Target="ink/ink2.xml"/><Relationship Id="rId28" Type="http://schemas.openxmlformats.org/officeDocument/2006/relationships/oleObject" Target="embeddings/oleObject1.bin"/><Relationship Id="rId36" Type="http://schemas.openxmlformats.org/officeDocument/2006/relationships/image" Target="media/image7.wmf"/><Relationship Id="rId49" Type="http://schemas.openxmlformats.org/officeDocument/2006/relationships/image" Target="media/image14.wmf"/><Relationship Id="rId57" Type="http://schemas.openxmlformats.org/officeDocument/2006/relationships/image" Target="media/image18.png"/><Relationship Id="rId106" Type="http://schemas.openxmlformats.org/officeDocument/2006/relationships/theme" Target="theme/theme1.xml"/><Relationship Id="rId10" Type="http://schemas.openxmlformats.org/officeDocument/2006/relationships/numbering" Target="numbering.xml"/><Relationship Id="rId31" Type="http://schemas.openxmlformats.org/officeDocument/2006/relationships/image" Target="media/image4.png"/><Relationship Id="rId44" Type="http://schemas.openxmlformats.org/officeDocument/2006/relationships/image" Target="media/image11.png"/><Relationship Id="rId52" Type="http://schemas.openxmlformats.org/officeDocument/2006/relationships/oleObject" Target="embeddings/oleObject12.bin"/><Relationship Id="rId60" Type="http://schemas.openxmlformats.org/officeDocument/2006/relationships/image" Target="media/image20.wmf"/><Relationship Id="rId65" Type="http://schemas.openxmlformats.org/officeDocument/2006/relationships/oleObject" Target="embeddings/oleObject18.bin"/><Relationship Id="rId73" Type="http://schemas.openxmlformats.org/officeDocument/2006/relationships/oleObject" Target="embeddings/oleObject23.bin"/><Relationship Id="rId78" Type="http://schemas.openxmlformats.org/officeDocument/2006/relationships/image" Target="media/image28.wmf"/><Relationship Id="rId81" Type="http://schemas.openxmlformats.org/officeDocument/2006/relationships/oleObject" Target="embeddings/oleObject27.bin"/><Relationship Id="rId86" Type="http://schemas.openxmlformats.org/officeDocument/2006/relationships/image" Target="media/image32.wmf"/><Relationship Id="rId94" Type="http://schemas.openxmlformats.org/officeDocument/2006/relationships/oleObject" Target="embeddings/oleObject34.bin"/><Relationship Id="rId99" Type="http://schemas.openxmlformats.org/officeDocument/2006/relationships/image" Target="media/image40.png"/><Relationship Id="rId101"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webSettings" Target="webSettings.xml"/><Relationship Id="rId39" Type="http://schemas.openxmlformats.org/officeDocument/2006/relationships/oleObject" Target="embeddings/oleObject6.bin"/><Relationship Id="rId34" Type="http://schemas.openxmlformats.org/officeDocument/2006/relationships/image" Target="media/image6.wmf"/><Relationship Id="rId50" Type="http://schemas.openxmlformats.org/officeDocument/2006/relationships/oleObject" Target="embeddings/oleObject11.bin"/><Relationship Id="rId55" Type="http://schemas.openxmlformats.org/officeDocument/2006/relationships/image" Target="media/image17.wmf"/><Relationship Id="rId76" Type="http://schemas.openxmlformats.org/officeDocument/2006/relationships/image" Target="media/image27.wmf"/><Relationship Id="rId97" Type="http://schemas.openxmlformats.org/officeDocument/2006/relationships/image" Target="media/image38.png"/><Relationship Id="rId104" Type="http://schemas.openxmlformats.org/officeDocument/2006/relationships/footer" Target="footer1.xml"/><Relationship Id="rId7" Type="http://schemas.openxmlformats.org/officeDocument/2006/relationships/customXml" Target="../customXml/item7.xml"/><Relationship Id="rId71" Type="http://schemas.openxmlformats.org/officeDocument/2006/relationships/image" Target="media/image25.wmf"/><Relationship Id="rId92" Type="http://schemas.openxmlformats.org/officeDocument/2006/relationships/oleObject" Target="embeddings/oleObject33.bin"/><Relationship Id="rId2" Type="http://schemas.openxmlformats.org/officeDocument/2006/relationships/customXml" Target="../customXml/item2.xml"/><Relationship Id="rId29" Type="http://schemas.openxmlformats.org/officeDocument/2006/relationships/image" Target="media/image3.wmf"/><Relationship Id="rId24" Type="http://schemas.openxmlformats.org/officeDocument/2006/relationships/customXml" Target="ink/ink3.xml"/><Relationship Id="rId40" Type="http://schemas.openxmlformats.org/officeDocument/2006/relationships/image" Target="media/image9.wmf"/><Relationship Id="rId45" Type="http://schemas.openxmlformats.org/officeDocument/2006/relationships/image" Target="media/image12.wmf"/><Relationship Id="rId66" Type="http://schemas.openxmlformats.org/officeDocument/2006/relationships/image" Target="media/image23.wmf"/><Relationship Id="rId87" Type="http://schemas.openxmlformats.org/officeDocument/2006/relationships/oleObject" Target="embeddings/oleObject30.bin"/><Relationship Id="rId61" Type="http://schemas.openxmlformats.org/officeDocument/2006/relationships/oleObject" Target="embeddings/oleObject16.bin"/><Relationship Id="rId82" Type="http://schemas.openxmlformats.org/officeDocument/2006/relationships/image" Target="media/image30.wmf"/><Relationship Id="rId14" Type="http://schemas.openxmlformats.org/officeDocument/2006/relationships/footnotes" Target="footnotes.xml"/><Relationship Id="rId30" Type="http://schemas.openxmlformats.org/officeDocument/2006/relationships/oleObject" Target="embeddings/oleObject2.bin"/><Relationship Id="rId35" Type="http://schemas.openxmlformats.org/officeDocument/2006/relationships/oleObject" Target="embeddings/oleObject4.bin"/><Relationship Id="rId56" Type="http://schemas.openxmlformats.org/officeDocument/2006/relationships/oleObject" Target="embeddings/oleObject14.bin"/><Relationship Id="rId77" Type="http://schemas.openxmlformats.org/officeDocument/2006/relationships/oleObject" Target="embeddings/oleObject25.bin"/><Relationship Id="rId100" Type="http://schemas.openxmlformats.org/officeDocument/2006/relationships/image" Target="media/image41.png"/><Relationship Id="rId105" Type="http://schemas.openxmlformats.org/officeDocument/2006/relationships/fontTable" Target="fontTable.xml"/><Relationship Id="rId8" Type="http://schemas.openxmlformats.org/officeDocument/2006/relationships/customXml" Target="../customXml/item8.xml"/><Relationship Id="rId51" Type="http://schemas.openxmlformats.org/officeDocument/2006/relationships/image" Target="media/image15.wmf"/><Relationship Id="rId72" Type="http://schemas.openxmlformats.org/officeDocument/2006/relationships/oleObject" Target="embeddings/oleObject22.bin"/><Relationship Id="rId93" Type="http://schemas.openxmlformats.org/officeDocument/2006/relationships/image" Target="media/image35.wmf"/><Relationship Id="rId98" Type="http://schemas.openxmlformats.org/officeDocument/2006/relationships/image" Target="media/image39.png"/><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4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2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16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02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17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2.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9:10:49.95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0,'0'0</inkml:trace>
</inkml:ink>
</file>

<file path=customXml/item3.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02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4.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4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5.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9:10:49.63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16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8.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2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9.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9:10:45.16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Props1.xml><?xml version="1.0" encoding="utf-8"?>
<ds:datastoreItem xmlns:ds="http://schemas.openxmlformats.org/officeDocument/2006/customXml" ds:itemID="{DF7E2C67-A2F6-4770-A022-CC6D6CEBEFC9}">
  <ds:schemaRefs>
    <ds:schemaRef ds:uri="http://www.w3.org/2003/InkML"/>
  </ds:schemaRefs>
</ds:datastoreItem>
</file>

<file path=customXml/itemProps2.xml><?xml version="1.0" encoding="utf-8"?>
<ds:datastoreItem xmlns:ds="http://schemas.openxmlformats.org/officeDocument/2006/customXml" ds:itemID="{C4632F00-5510-4446-BFC6-AFD51E328A87}">
  <ds:schemaRefs>
    <ds:schemaRef ds:uri="http://www.w3.org/2003/InkML"/>
  </ds:schemaRefs>
</ds:datastoreItem>
</file>

<file path=customXml/itemProps3.xml><?xml version="1.0" encoding="utf-8"?>
<ds:datastoreItem xmlns:ds="http://schemas.openxmlformats.org/officeDocument/2006/customXml" ds:itemID="{92508B80-DB3B-412D-8990-6D42959CC3CB}">
  <ds:schemaRefs>
    <ds:schemaRef ds:uri="http://www.w3.org/2003/InkML"/>
  </ds:schemaRefs>
</ds:datastoreItem>
</file>

<file path=customXml/itemProps4.xml><?xml version="1.0" encoding="utf-8"?>
<ds:datastoreItem xmlns:ds="http://schemas.openxmlformats.org/officeDocument/2006/customXml" ds:itemID="{A24CD530-54B2-4D4C-A1F1-FF10573DFF46}">
  <ds:schemaRefs>
    <ds:schemaRef ds:uri="http://www.w3.org/2003/InkML"/>
  </ds:schemaRefs>
</ds:datastoreItem>
</file>

<file path=customXml/itemProps5.xml><?xml version="1.0" encoding="utf-8"?>
<ds:datastoreItem xmlns:ds="http://schemas.openxmlformats.org/officeDocument/2006/customXml" ds:itemID="{4EAB2A64-D528-4499-9246-6390C4E52F7A}">
  <ds:schemaRefs>
    <ds:schemaRef ds:uri="http://www.w3.org/2003/InkML"/>
  </ds:schemaRefs>
</ds:datastoreItem>
</file>

<file path=customXml/itemProps6.xml><?xml version="1.0" encoding="utf-8"?>
<ds:datastoreItem xmlns:ds="http://schemas.openxmlformats.org/officeDocument/2006/customXml" ds:itemID="{B7536AB6-5ECB-4EE5-9599-ADC2A422F189}">
  <ds:schemaRefs>
    <ds:schemaRef ds:uri="http://schemas.openxmlformats.org/officeDocument/2006/bibliography"/>
  </ds:schemaRefs>
</ds:datastoreItem>
</file>

<file path=customXml/itemProps7.xml><?xml version="1.0" encoding="utf-8"?>
<ds:datastoreItem xmlns:ds="http://schemas.openxmlformats.org/officeDocument/2006/customXml" ds:itemID="{2CF8A7BC-A6C9-488E-AE21-F47F958DEE91}">
  <ds:schemaRefs>
    <ds:schemaRef ds:uri="http://www.w3.org/2003/InkML"/>
  </ds:schemaRefs>
</ds:datastoreItem>
</file>

<file path=customXml/itemProps8.xml><?xml version="1.0" encoding="utf-8"?>
<ds:datastoreItem xmlns:ds="http://schemas.openxmlformats.org/officeDocument/2006/customXml" ds:itemID="{290044E2-0BA4-467E-9E53-FFCB639A368E}">
  <ds:schemaRefs>
    <ds:schemaRef ds:uri="http://www.w3.org/2003/InkML"/>
  </ds:schemaRefs>
</ds:datastoreItem>
</file>

<file path=customXml/itemProps9.xml><?xml version="1.0" encoding="utf-8"?>
<ds:datastoreItem xmlns:ds="http://schemas.openxmlformats.org/officeDocument/2006/customXml" ds:itemID="{C3CB785B-7851-45EB-A695-18D06BBAF8F4}">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17</Pages>
  <Words>9647</Words>
  <Characters>15268</Characters>
  <Application>Microsoft Office Word</Application>
  <DocSecurity>0</DocSecurity>
  <Lines>443</Lines>
  <Paragraphs>179</Paragraphs>
  <ScaleCrop>false</ScaleCrop>
  <Company>siom</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SMM</dc:creator>
  <cp:lastModifiedBy>king please</cp:lastModifiedBy>
  <cp:revision>87</cp:revision>
  <cp:lastPrinted>2026-01-29T05:51:00Z</cp:lastPrinted>
  <dcterms:created xsi:type="dcterms:W3CDTF">2026-01-03T07:05:00Z</dcterms:created>
  <dcterms:modified xsi:type="dcterms:W3CDTF">2026-01-29T05:51:00Z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57923f0202a75ee495b708b5dc220179eca199e09b3265a6edb50fdf3d5834b7</vt:lpwstr>
  </property>
  <property fmtid="{D5CDD505-2E9C-101B-9397-08002B2CF9AE}" pid="3" name="MTWinEqns">
    <vt:bool>true</vt:bool>
  </property>
  <property fmtid="{D5CDD505-2E9C-101B-9397-08002B2CF9AE}" pid="4" name="MTEquationNumber2">
    <vt:lpwstr>(#S1.#E1)</vt:lpwstr>
  </property>
</Properties>
</file>