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DC2" w:rsidRPr="001F6EC6" w:rsidRDefault="009A5192" w:rsidP="00392C07">
      <w:pPr>
        <w:spacing w:before="100" w:beforeAutospacing="1" w:after="100" w:afterAutospacing="1" w:line="240" w:lineRule="auto"/>
        <w:jc w:val="center"/>
        <w:outlineLvl w:val="1"/>
        <w:rPr>
          <w:rFonts w:ascii="Verdana" w:eastAsia="Times New Roman" w:hAnsi="Verdana" w:cs="Times New Roman"/>
          <w:b/>
          <w:bCs/>
          <w:sz w:val="28"/>
          <w:szCs w:val="28"/>
          <w:lang w:eastAsia="de-DE"/>
        </w:rPr>
      </w:pPr>
      <w:r>
        <w:rPr>
          <w:rFonts w:ascii="Verdana" w:eastAsia="Times New Roman" w:hAnsi="Verdana" w:cs="Times New Roman"/>
          <w:b/>
          <w:bCs/>
          <w:sz w:val="28"/>
          <w:szCs w:val="28"/>
          <w:lang w:eastAsia="de-DE"/>
        </w:rPr>
        <w:t>Untermietvertrag</w:t>
      </w:r>
    </w:p>
    <w:p w:rsidR="00B37E16" w:rsidRDefault="00A07DC2" w:rsidP="00D80BF1">
      <w:pPr>
        <w:spacing w:after="0" w:line="240" w:lineRule="auto"/>
        <w:jc w:val="center"/>
        <w:rPr>
          <w:rFonts w:ascii="Arial" w:eastAsia="Times New Roman" w:hAnsi="Arial" w:cs="Arial"/>
          <w:sz w:val="20"/>
          <w:szCs w:val="20"/>
          <w:lang w:eastAsia="de-DE"/>
        </w:rPr>
      </w:pPr>
      <w:r w:rsidRPr="00782990">
        <w:rPr>
          <w:rFonts w:ascii="Arial" w:eastAsia="Times New Roman" w:hAnsi="Arial" w:cs="Arial"/>
          <w:sz w:val="18"/>
          <w:szCs w:val="18"/>
          <w:lang w:eastAsia="de-DE"/>
        </w:rPr>
        <w:t>zwischen</w:t>
      </w:r>
      <w:r w:rsidRPr="00782990">
        <w:rPr>
          <w:rFonts w:ascii="Arial" w:eastAsia="Times New Roman" w:hAnsi="Arial" w:cs="Arial"/>
          <w:sz w:val="18"/>
          <w:szCs w:val="18"/>
          <w:lang w:eastAsia="de-DE"/>
        </w:rPr>
        <w:br/>
      </w:r>
    </w:p>
    <w:tbl>
      <w:tblPr>
        <w:tblStyle w:val="TableGrid"/>
        <w:tblW w:w="9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709"/>
        <w:gridCol w:w="4384"/>
      </w:tblGrid>
      <w:tr w:rsidR="005E5107" w:rsidTr="008345E5">
        <w:tc>
          <w:tcPr>
            <w:tcW w:w="4253" w:type="dxa"/>
          </w:tcPr>
          <w:p w:rsidR="005E5107" w:rsidRDefault="005E5107" w:rsidP="00C40A0C">
            <w:pPr>
              <w:rPr>
                <w:rFonts w:ascii="Arial" w:eastAsia="Times New Roman" w:hAnsi="Arial" w:cs="Arial"/>
                <w:sz w:val="18"/>
                <w:szCs w:val="18"/>
                <w:lang w:eastAsia="de-DE"/>
              </w:rPr>
            </w:pPr>
            <w:r>
              <w:rPr>
                <w:rFonts w:ascii="Arial" w:eastAsia="Times New Roman" w:hAnsi="Arial" w:cs="Arial"/>
                <w:sz w:val="18"/>
                <w:szCs w:val="18"/>
                <w:lang w:eastAsia="de-DE"/>
              </w:rPr>
              <w:t>Früchtnicht, Lukas</w:t>
            </w:r>
          </w:p>
          <w:p w:rsidR="00B37E16" w:rsidRPr="008345E5" w:rsidRDefault="00B37E16" w:rsidP="00C40A0C">
            <w:pPr>
              <w:rPr>
                <w:rFonts w:ascii="Arial" w:eastAsia="Times New Roman" w:hAnsi="Arial" w:cs="Arial"/>
                <w:sz w:val="18"/>
                <w:szCs w:val="18"/>
                <w:lang w:eastAsia="de-DE"/>
              </w:rPr>
            </w:pPr>
            <w:r w:rsidRPr="008345E5">
              <w:rPr>
                <w:rFonts w:ascii="Arial" w:eastAsia="Times New Roman" w:hAnsi="Arial" w:cs="Arial"/>
                <w:sz w:val="18"/>
                <w:szCs w:val="18"/>
                <w:lang w:eastAsia="de-DE"/>
              </w:rPr>
              <w:t>Name, Vorname</w:t>
            </w:r>
          </w:p>
          <w:p w:rsidR="00B37E16" w:rsidRPr="008345E5" w:rsidRDefault="00B37E16" w:rsidP="00C40A0C">
            <w:pPr>
              <w:rPr>
                <w:rFonts w:ascii="Arial" w:eastAsia="Times New Roman" w:hAnsi="Arial" w:cs="Arial"/>
                <w:sz w:val="18"/>
                <w:szCs w:val="18"/>
                <w:lang w:eastAsia="de-DE"/>
              </w:rPr>
            </w:pPr>
          </w:p>
          <w:p w:rsidR="005E5107" w:rsidRDefault="005E5107" w:rsidP="00C40A0C">
            <w:pPr>
              <w:rPr>
                <w:rFonts w:ascii="Arial" w:eastAsia="Times New Roman" w:hAnsi="Arial" w:cs="Arial"/>
                <w:sz w:val="18"/>
                <w:szCs w:val="18"/>
                <w:lang w:eastAsia="de-DE"/>
              </w:rPr>
            </w:pPr>
            <w:r>
              <w:rPr>
                <w:rFonts w:ascii="Arial" w:eastAsia="Times New Roman" w:hAnsi="Arial" w:cs="Arial"/>
                <w:sz w:val="18"/>
                <w:szCs w:val="18"/>
                <w:lang w:eastAsia="de-DE"/>
              </w:rPr>
              <w:t>Burmesterstraße 5</w:t>
            </w:r>
          </w:p>
          <w:p w:rsidR="00B37E16" w:rsidRPr="008345E5" w:rsidRDefault="00B37E16" w:rsidP="00C40A0C">
            <w:pPr>
              <w:rPr>
                <w:rFonts w:ascii="Arial" w:eastAsia="Times New Roman" w:hAnsi="Arial" w:cs="Arial"/>
                <w:sz w:val="18"/>
                <w:szCs w:val="18"/>
                <w:lang w:eastAsia="de-DE"/>
              </w:rPr>
            </w:pPr>
            <w:r w:rsidRPr="008345E5">
              <w:rPr>
                <w:rFonts w:ascii="Arial" w:eastAsia="Times New Roman" w:hAnsi="Arial" w:cs="Arial"/>
                <w:sz w:val="18"/>
                <w:szCs w:val="18"/>
                <w:lang w:eastAsia="de-DE"/>
              </w:rPr>
              <w:t>Straße</w:t>
            </w:r>
          </w:p>
          <w:p w:rsidR="00B37E16" w:rsidRPr="008345E5" w:rsidRDefault="00B37E16" w:rsidP="00C40A0C">
            <w:pPr>
              <w:rPr>
                <w:rFonts w:ascii="Arial" w:eastAsia="Times New Roman" w:hAnsi="Arial" w:cs="Arial"/>
                <w:sz w:val="18"/>
                <w:szCs w:val="18"/>
                <w:lang w:eastAsia="de-DE"/>
              </w:rPr>
            </w:pPr>
          </w:p>
          <w:p w:rsidR="006A6FF9" w:rsidRDefault="005E5107" w:rsidP="00C40A0C">
            <w:pPr>
              <w:rPr>
                <w:rFonts w:ascii="Arial" w:eastAsia="Times New Roman" w:hAnsi="Arial" w:cs="Arial"/>
                <w:sz w:val="18"/>
                <w:szCs w:val="18"/>
                <w:lang w:eastAsia="de-DE"/>
              </w:rPr>
            </w:pPr>
            <w:r>
              <w:rPr>
                <w:rFonts w:ascii="Arial" w:eastAsia="Times New Roman" w:hAnsi="Arial" w:cs="Arial"/>
                <w:sz w:val="18"/>
                <w:szCs w:val="18"/>
                <w:lang w:eastAsia="de-DE"/>
              </w:rPr>
              <w:t>22305 Hamburg</w:t>
            </w:r>
          </w:p>
          <w:p w:rsidR="006A6FF9" w:rsidRPr="008345E5" w:rsidRDefault="005E5107" w:rsidP="005E5107">
            <w:pPr>
              <w:rPr>
                <w:rFonts w:ascii="Arial" w:eastAsia="Times New Roman" w:hAnsi="Arial" w:cs="Arial"/>
                <w:sz w:val="18"/>
                <w:szCs w:val="18"/>
                <w:lang w:eastAsia="de-DE"/>
              </w:rPr>
            </w:pPr>
            <w:r>
              <w:rPr>
                <w:rFonts w:ascii="Arial" w:eastAsia="Times New Roman" w:hAnsi="Arial" w:cs="Arial"/>
                <w:sz w:val="18"/>
                <w:szCs w:val="18"/>
                <w:lang w:eastAsia="de-DE"/>
              </w:rPr>
              <w:t>PLZ und</w:t>
            </w:r>
            <w:r w:rsidR="00B37E16" w:rsidRPr="008345E5">
              <w:rPr>
                <w:rFonts w:ascii="Arial" w:eastAsia="Times New Roman" w:hAnsi="Arial" w:cs="Arial"/>
                <w:sz w:val="18"/>
                <w:szCs w:val="18"/>
                <w:lang w:eastAsia="de-DE"/>
              </w:rPr>
              <w:t xml:space="preserve"> Wohnort</w:t>
            </w:r>
          </w:p>
        </w:tc>
        <w:tc>
          <w:tcPr>
            <w:tcW w:w="709" w:type="dxa"/>
          </w:tcPr>
          <w:p w:rsidR="00B37E16" w:rsidRPr="008345E5" w:rsidRDefault="00B37E16" w:rsidP="00C40A0C">
            <w:pPr>
              <w:rPr>
                <w:rFonts w:ascii="Arial" w:eastAsia="Times New Roman" w:hAnsi="Arial" w:cs="Arial"/>
                <w:sz w:val="18"/>
                <w:szCs w:val="18"/>
                <w:lang w:eastAsia="de-DE"/>
              </w:rPr>
            </w:pPr>
            <w:r w:rsidRPr="008345E5">
              <w:rPr>
                <w:rFonts w:ascii="Arial" w:eastAsia="Times New Roman" w:hAnsi="Arial" w:cs="Arial"/>
                <w:sz w:val="18"/>
                <w:szCs w:val="18"/>
                <w:lang w:eastAsia="de-DE"/>
              </w:rPr>
              <w:t>und</w:t>
            </w:r>
          </w:p>
        </w:tc>
        <w:tc>
          <w:tcPr>
            <w:tcW w:w="4384" w:type="dxa"/>
            <w:tcBorders>
              <w:left w:val="nil"/>
            </w:tcBorders>
          </w:tcPr>
          <w:p w:rsidR="00B37E16" w:rsidRPr="008345E5" w:rsidRDefault="005E5107" w:rsidP="00C40A0C">
            <w:pPr>
              <w:ind w:left="39"/>
              <w:rPr>
                <w:rFonts w:ascii="Arial" w:eastAsia="Times New Roman" w:hAnsi="Arial" w:cs="Arial"/>
                <w:sz w:val="18"/>
                <w:szCs w:val="18"/>
                <w:lang w:eastAsia="de-DE"/>
              </w:rPr>
            </w:pPr>
            <w:r>
              <w:rPr>
                <w:rFonts w:ascii="Arial" w:eastAsia="Times New Roman" w:hAnsi="Arial" w:cs="Arial"/>
                <w:sz w:val="18"/>
                <w:szCs w:val="18"/>
                <w:lang w:eastAsia="de-DE"/>
              </w:rPr>
              <w:t>Stapelfeldt, Kane</w:t>
            </w:r>
            <w:r w:rsidR="00B37E16" w:rsidRPr="008345E5">
              <w:rPr>
                <w:rFonts w:ascii="Arial" w:eastAsia="Times New Roman" w:hAnsi="Arial" w:cs="Arial"/>
                <w:sz w:val="18"/>
                <w:szCs w:val="18"/>
                <w:lang w:eastAsia="de-DE"/>
              </w:rPr>
              <w:br/>
              <w:t>Name, Vorname</w:t>
            </w:r>
          </w:p>
          <w:p w:rsidR="00B37E16" w:rsidRPr="008345E5" w:rsidRDefault="00B37E16" w:rsidP="00C40A0C">
            <w:pPr>
              <w:rPr>
                <w:rFonts w:ascii="Arial" w:eastAsia="Times New Roman" w:hAnsi="Arial" w:cs="Arial"/>
                <w:sz w:val="18"/>
                <w:szCs w:val="18"/>
                <w:lang w:eastAsia="de-DE"/>
              </w:rPr>
            </w:pPr>
          </w:p>
          <w:p w:rsidR="00B37E16" w:rsidRPr="008345E5" w:rsidRDefault="005E5107" w:rsidP="00C40A0C">
            <w:pPr>
              <w:rPr>
                <w:rFonts w:ascii="Arial" w:eastAsia="Times New Roman" w:hAnsi="Arial" w:cs="Arial"/>
                <w:sz w:val="18"/>
                <w:szCs w:val="18"/>
                <w:lang w:eastAsia="de-DE"/>
              </w:rPr>
            </w:pPr>
            <w:r>
              <w:rPr>
                <w:rFonts w:ascii="Arial" w:eastAsia="Times New Roman" w:hAnsi="Arial" w:cs="Arial"/>
                <w:sz w:val="18"/>
                <w:szCs w:val="18"/>
                <w:lang w:eastAsia="de-DE"/>
              </w:rPr>
              <w:t>Burmesterstraße 5</w:t>
            </w:r>
            <w:r w:rsidR="00B37E16" w:rsidRPr="008345E5">
              <w:rPr>
                <w:rFonts w:ascii="Arial" w:eastAsia="Times New Roman" w:hAnsi="Arial" w:cs="Arial"/>
                <w:sz w:val="18"/>
                <w:szCs w:val="18"/>
                <w:lang w:eastAsia="de-DE"/>
              </w:rPr>
              <w:br/>
              <w:t>Straße</w:t>
            </w:r>
          </w:p>
          <w:p w:rsidR="00B37E16" w:rsidRPr="008345E5" w:rsidRDefault="00B37E16" w:rsidP="00C40A0C">
            <w:pPr>
              <w:rPr>
                <w:rFonts w:ascii="Arial" w:eastAsia="Times New Roman" w:hAnsi="Arial" w:cs="Arial"/>
                <w:sz w:val="18"/>
                <w:szCs w:val="18"/>
                <w:lang w:eastAsia="de-DE"/>
              </w:rPr>
            </w:pPr>
          </w:p>
          <w:p w:rsidR="005E5107" w:rsidRDefault="005E5107" w:rsidP="00C40A0C">
            <w:pPr>
              <w:rPr>
                <w:rFonts w:ascii="Arial" w:eastAsia="Times New Roman" w:hAnsi="Arial" w:cs="Arial"/>
                <w:sz w:val="18"/>
                <w:szCs w:val="18"/>
                <w:lang w:eastAsia="de-DE"/>
              </w:rPr>
            </w:pPr>
            <w:r>
              <w:rPr>
                <w:rFonts w:ascii="Arial" w:eastAsia="Times New Roman" w:hAnsi="Arial" w:cs="Arial"/>
                <w:sz w:val="18"/>
                <w:szCs w:val="18"/>
                <w:lang w:eastAsia="de-DE"/>
              </w:rPr>
              <w:t>22305 Hamburg</w:t>
            </w:r>
          </w:p>
          <w:p w:rsidR="00B37E16" w:rsidRPr="008345E5" w:rsidRDefault="00B37E16" w:rsidP="00C40A0C">
            <w:pPr>
              <w:rPr>
                <w:rFonts w:ascii="Arial" w:eastAsia="Times New Roman" w:hAnsi="Arial" w:cs="Arial"/>
                <w:sz w:val="18"/>
                <w:szCs w:val="18"/>
                <w:lang w:eastAsia="de-DE"/>
              </w:rPr>
            </w:pPr>
            <w:r w:rsidRPr="008345E5">
              <w:rPr>
                <w:rFonts w:ascii="Arial" w:eastAsia="Times New Roman" w:hAnsi="Arial" w:cs="Arial"/>
                <w:sz w:val="18"/>
                <w:szCs w:val="18"/>
                <w:lang w:eastAsia="de-DE"/>
              </w:rPr>
              <w:t>PLZ und Wohnort</w:t>
            </w:r>
          </w:p>
          <w:p w:rsidR="00B37E16" w:rsidRDefault="00B37E16" w:rsidP="00C40A0C">
            <w:pPr>
              <w:rPr>
                <w:rFonts w:ascii="Arial" w:eastAsia="Times New Roman" w:hAnsi="Arial" w:cs="Arial"/>
                <w:sz w:val="18"/>
                <w:szCs w:val="18"/>
                <w:lang w:eastAsia="de-DE"/>
              </w:rPr>
            </w:pPr>
          </w:p>
          <w:p w:rsidR="006A6FF9" w:rsidRPr="008345E5" w:rsidRDefault="006A6FF9" w:rsidP="00C40A0C">
            <w:pPr>
              <w:rPr>
                <w:rFonts w:ascii="Arial" w:eastAsia="Times New Roman" w:hAnsi="Arial" w:cs="Arial"/>
                <w:sz w:val="18"/>
                <w:szCs w:val="18"/>
                <w:lang w:eastAsia="de-DE"/>
              </w:rPr>
            </w:pPr>
          </w:p>
        </w:tc>
      </w:tr>
      <w:tr w:rsidR="005E5107" w:rsidTr="006A6FF9">
        <w:trPr>
          <w:trHeight w:val="68"/>
        </w:trPr>
        <w:tc>
          <w:tcPr>
            <w:tcW w:w="4253" w:type="dxa"/>
          </w:tcPr>
          <w:p w:rsidR="006A6FF9" w:rsidRPr="008345E5" w:rsidRDefault="006A6FF9" w:rsidP="00C40A0C">
            <w:pPr>
              <w:rPr>
                <w:rFonts w:ascii="Arial" w:eastAsia="Times New Roman" w:hAnsi="Arial" w:cs="Arial"/>
                <w:sz w:val="18"/>
                <w:szCs w:val="18"/>
                <w:lang w:eastAsia="de-DE"/>
              </w:rPr>
            </w:pPr>
          </w:p>
        </w:tc>
        <w:tc>
          <w:tcPr>
            <w:tcW w:w="709" w:type="dxa"/>
          </w:tcPr>
          <w:p w:rsidR="006A6FF9" w:rsidRPr="008345E5" w:rsidRDefault="006A6FF9" w:rsidP="00C40A0C">
            <w:pPr>
              <w:rPr>
                <w:rFonts w:ascii="Arial" w:eastAsia="Times New Roman" w:hAnsi="Arial" w:cs="Arial"/>
                <w:sz w:val="18"/>
                <w:szCs w:val="18"/>
                <w:lang w:eastAsia="de-DE"/>
              </w:rPr>
            </w:pPr>
          </w:p>
        </w:tc>
        <w:tc>
          <w:tcPr>
            <w:tcW w:w="4384" w:type="dxa"/>
            <w:tcBorders>
              <w:left w:val="nil"/>
            </w:tcBorders>
          </w:tcPr>
          <w:p w:rsidR="006A6FF9" w:rsidRPr="008345E5" w:rsidRDefault="006A6FF9" w:rsidP="00C40A0C">
            <w:pPr>
              <w:ind w:left="39"/>
              <w:rPr>
                <w:rFonts w:ascii="Arial" w:eastAsia="Times New Roman" w:hAnsi="Arial" w:cs="Arial"/>
                <w:sz w:val="18"/>
                <w:szCs w:val="18"/>
                <w:lang w:eastAsia="de-DE"/>
              </w:rPr>
            </w:pPr>
          </w:p>
        </w:tc>
      </w:tr>
      <w:tr w:rsidR="005E5107" w:rsidTr="008345E5">
        <w:tc>
          <w:tcPr>
            <w:tcW w:w="4253" w:type="dxa"/>
          </w:tcPr>
          <w:p w:rsidR="006A6FF9" w:rsidRPr="008345E5" w:rsidRDefault="005E5107" w:rsidP="00C40A0C">
            <w:pPr>
              <w:rPr>
                <w:rFonts w:ascii="Arial" w:eastAsia="Times New Roman" w:hAnsi="Arial" w:cs="Arial"/>
                <w:sz w:val="18"/>
                <w:szCs w:val="18"/>
                <w:lang w:eastAsia="de-DE"/>
              </w:rPr>
            </w:pPr>
            <w:r>
              <w:rPr>
                <w:rFonts w:ascii="Arial" w:eastAsia="Times New Roman" w:hAnsi="Arial" w:cs="Arial"/>
                <w:sz w:val="18"/>
                <w:szCs w:val="18"/>
                <w:lang w:eastAsia="de-DE"/>
              </w:rPr>
              <w:t>Lukas.f@me.com</w:t>
            </w:r>
            <w:r w:rsidR="006A6FF9">
              <w:rPr>
                <w:rFonts w:ascii="Arial" w:eastAsia="Times New Roman" w:hAnsi="Arial" w:cs="Arial"/>
                <w:sz w:val="18"/>
                <w:szCs w:val="18"/>
                <w:lang w:eastAsia="de-DE"/>
              </w:rPr>
              <w:br/>
              <w:t>Email-Adresse</w:t>
            </w:r>
          </w:p>
        </w:tc>
        <w:tc>
          <w:tcPr>
            <w:tcW w:w="709" w:type="dxa"/>
          </w:tcPr>
          <w:p w:rsidR="006A6FF9" w:rsidRPr="008345E5" w:rsidRDefault="006A6FF9" w:rsidP="00C40A0C">
            <w:pPr>
              <w:rPr>
                <w:rFonts w:ascii="Arial" w:eastAsia="Times New Roman" w:hAnsi="Arial" w:cs="Arial"/>
                <w:sz w:val="18"/>
                <w:szCs w:val="18"/>
                <w:lang w:eastAsia="de-DE"/>
              </w:rPr>
            </w:pPr>
          </w:p>
        </w:tc>
        <w:tc>
          <w:tcPr>
            <w:tcW w:w="4384" w:type="dxa"/>
            <w:tcBorders>
              <w:left w:val="nil"/>
            </w:tcBorders>
          </w:tcPr>
          <w:p w:rsidR="006A6FF9" w:rsidRPr="008345E5" w:rsidRDefault="005E5107" w:rsidP="00C40A0C">
            <w:pPr>
              <w:ind w:left="39"/>
              <w:rPr>
                <w:rFonts w:ascii="Arial" w:eastAsia="Times New Roman" w:hAnsi="Arial" w:cs="Arial"/>
                <w:sz w:val="18"/>
                <w:szCs w:val="18"/>
                <w:lang w:eastAsia="de-DE"/>
              </w:rPr>
            </w:pPr>
            <w:r>
              <w:rPr>
                <w:rFonts w:ascii="Arial" w:eastAsia="Times New Roman" w:hAnsi="Arial" w:cs="Arial"/>
                <w:sz w:val="18"/>
                <w:szCs w:val="18"/>
                <w:lang w:eastAsia="de-DE"/>
              </w:rPr>
              <w:t>Kane.stapelfeldt@gmail.com</w:t>
            </w:r>
            <w:r w:rsidR="006A6FF9">
              <w:rPr>
                <w:rFonts w:ascii="Arial" w:eastAsia="Times New Roman" w:hAnsi="Arial" w:cs="Arial"/>
                <w:sz w:val="18"/>
                <w:szCs w:val="18"/>
                <w:lang w:eastAsia="de-DE"/>
              </w:rPr>
              <w:br/>
              <w:t>Email-Adresse</w:t>
            </w:r>
          </w:p>
        </w:tc>
      </w:tr>
      <w:tr w:rsidR="005E5107" w:rsidTr="008345E5">
        <w:tc>
          <w:tcPr>
            <w:tcW w:w="4253" w:type="dxa"/>
          </w:tcPr>
          <w:p w:rsidR="006A6FF9" w:rsidRPr="008345E5" w:rsidRDefault="006A6FF9" w:rsidP="00C40A0C">
            <w:pPr>
              <w:rPr>
                <w:rFonts w:ascii="Arial" w:eastAsia="Times New Roman" w:hAnsi="Arial" w:cs="Arial"/>
                <w:sz w:val="18"/>
                <w:szCs w:val="18"/>
                <w:lang w:eastAsia="de-DE"/>
              </w:rPr>
            </w:pPr>
          </w:p>
        </w:tc>
        <w:tc>
          <w:tcPr>
            <w:tcW w:w="709" w:type="dxa"/>
          </w:tcPr>
          <w:p w:rsidR="006A6FF9" w:rsidRPr="008345E5" w:rsidRDefault="006A6FF9" w:rsidP="00C40A0C">
            <w:pPr>
              <w:rPr>
                <w:rFonts w:ascii="Arial" w:eastAsia="Times New Roman" w:hAnsi="Arial" w:cs="Arial"/>
                <w:sz w:val="18"/>
                <w:szCs w:val="18"/>
                <w:lang w:eastAsia="de-DE"/>
              </w:rPr>
            </w:pPr>
          </w:p>
        </w:tc>
        <w:tc>
          <w:tcPr>
            <w:tcW w:w="4384" w:type="dxa"/>
            <w:tcBorders>
              <w:left w:val="nil"/>
            </w:tcBorders>
          </w:tcPr>
          <w:p w:rsidR="006A6FF9" w:rsidRPr="008345E5" w:rsidRDefault="006A6FF9" w:rsidP="00C40A0C">
            <w:pPr>
              <w:ind w:left="39"/>
              <w:rPr>
                <w:rFonts w:ascii="Arial" w:eastAsia="Times New Roman" w:hAnsi="Arial" w:cs="Arial"/>
                <w:sz w:val="18"/>
                <w:szCs w:val="18"/>
                <w:lang w:eastAsia="de-DE"/>
              </w:rPr>
            </w:pPr>
          </w:p>
        </w:tc>
      </w:tr>
      <w:tr w:rsidR="005E5107" w:rsidTr="008345E5">
        <w:tc>
          <w:tcPr>
            <w:tcW w:w="4253" w:type="dxa"/>
          </w:tcPr>
          <w:p w:rsidR="006A6FF9" w:rsidRPr="008345E5" w:rsidRDefault="006A6FF9" w:rsidP="00C40A0C">
            <w:pPr>
              <w:rPr>
                <w:rFonts w:ascii="Arial" w:eastAsia="Times New Roman" w:hAnsi="Arial" w:cs="Arial"/>
                <w:sz w:val="18"/>
                <w:szCs w:val="18"/>
                <w:lang w:eastAsia="de-DE"/>
              </w:rPr>
            </w:pPr>
            <w:r>
              <w:rPr>
                <w:rFonts w:ascii="Arial" w:eastAsia="Times New Roman" w:hAnsi="Arial" w:cs="Arial"/>
                <w:sz w:val="18"/>
                <w:szCs w:val="18"/>
                <w:lang w:eastAsia="de-DE"/>
              </w:rPr>
              <w:t>–</w:t>
            </w:r>
            <w:r w:rsidRPr="008345E5">
              <w:rPr>
                <w:rFonts w:ascii="Arial" w:eastAsia="Times New Roman" w:hAnsi="Arial" w:cs="Arial"/>
                <w:sz w:val="18"/>
                <w:szCs w:val="18"/>
                <w:lang w:eastAsia="de-DE"/>
              </w:rPr>
              <w:t xml:space="preserve"> nachfolgend „</w:t>
            </w:r>
            <w:r w:rsidRPr="009A5192">
              <w:rPr>
                <w:rFonts w:ascii="Arial" w:eastAsia="Times New Roman" w:hAnsi="Arial" w:cs="Arial"/>
                <w:i/>
                <w:sz w:val="18"/>
                <w:szCs w:val="18"/>
                <w:lang w:eastAsia="de-DE"/>
              </w:rPr>
              <w:t>Hauptmieter</w:t>
            </w:r>
            <w:r w:rsidRPr="008345E5">
              <w:rPr>
                <w:rFonts w:ascii="Arial" w:eastAsia="Times New Roman" w:hAnsi="Arial" w:cs="Arial"/>
                <w:sz w:val="18"/>
                <w:szCs w:val="18"/>
                <w:lang w:eastAsia="de-DE"/>
              </w:rPr>
              <w:t xml:space="preserve">“ genannt </w:t>
            </w:r>
            <w:r>
              <w:rPr>
                <w:rFonts w:ascii="Arial" w:eastAsia="Times New Roman" w:hAnsi="Arial" w:cs="Arial"/>
                <w:sz w:val="18"/>
                <w:szCs w:val="18"/>
                <w:lang w:eastAsia="de-DE"/>
              </w:rPr>
              <w:t>–</w:t>
            </w:r>
          </w:p>
        </w:tc>
        <w:tc>
          <w:tcPr>
            <w:tcW w:w="709" w:type="dxa"/>
          </w:tcPr>
          <w:p w:rsidR="006A6FF9" w:rsidRPr="008345E5" w:rsidRDefault="006A6FF9" w:rsidP="00C40A0C">
            <w:pPr>
              <w:rPr>
                <w:rFonts w:ascii="Arial" w:eastAsia="Times New Roman" w:hAnsi="Arial" w:cs="Arial"/>
                <w:sz w:val="18"/>
                <w:szCs w:val="18"/>
                <w:lang w:eastAsia="de-DE"/>
              </w:rPr>
            </w:pPr>
          </w:p>
        </w:tc>
        <w:tc>
          <w:tcPr>
            <w:tcW w:w="4384" w:type="dxa"/>
            <w:tcBorders>
              <w:left w:val="nil"/>
            </w:tcBorders>
          </w:tcPr>
          <w:p w:rsidR="006A6FF9" w:rsidRPr="008345E5" w:rsidRDefault="006A6FF9" w:rsidP="00C40A0C">
            <w:pPr>
              <w:ind w:left="39"/>
              <w:rPr>
                <w:rFonts w:ascii="Arial" w:eastAsia="Times New Roman" w:hAnsi="Arial" w:cs="Arial"/>
                <w:sz w:val="18"/>
                <w:szCs w:val="18"/>
                <w:lang w:eastAsia="de-DE"/>
              </w:rPr>
            </w:pPr>
            <w:r>
              <w:rPr>
                <w:rFonts w:ascii="Arial" w:eastAsia="Times New Roman" w:hAnsi="Arial" w:cs="Arial"/>
                <w:sz w:val="18"/>
                <w:szCs w:val="18"/>
                <w:lang w:eastAsia="de-DE"/>
              </w:rPr>
              <w:t>–</w:t>
            </w:r>
            <w:r w:rsidRPr="008345E5">
              <w:rPr>
                <w:rFonts w:ascii="Arial" w:eastAsia="Times New Roman" w:hAnsi="Arial" w:cs="Arial"/>
                <w:sz w:val="18"/>
                <w:szCs w:val="18"/>
                <w:lang w:eastAsia="de-DE"/>
              </w:rPr>
              <w:t xml:space="preserve"> nachfolgend „</w:t>
            </w:r>
            <w:r w:rsidRPr="009A5192">
              <w:rPr>
                <w:rFonts w:ascii="Arial" w:eastAsia="Times New Roman" w:hAnsi="Arial" w:cs="Arial"/>
                <w:i/>
                <w:sz w:val="18"/>
                <w:szCs w:val="18"/>
                <w:lang w:eastAsia="de-DE"/>
              </w:rPr>
              <w:t>Untermiete</w:t>
            </w:r>
            <w:r w:rsidRPr="008345E5">
              <w:rPr>
                <w:rFonts w:ascii="Arial" w:eastAsia="Times New Roman" w:hAnsi="Arial" w:cs="Arial"/>
                <w:i/>
                <w:sz w:val="18"/>
                <w:szCs w:val="18"/>
                <w:lang w:eastAsia="de-DE"/>
              </w:rPr>
              <w:t>r</w:t>
            </w:r>
            <w:r w:rsidRPr="008345E5">
              <w:rPr>
                <w:rFonts w:ascii="Arial" w:eastAsia="Times New Roman" w:hAnsi="Arial" w:cs="Arial"/>
                <w:sz w:val="18"/>
                <w:szCs w:val="18"/>
                <w:lang w:eastAsia="de-DE"/>
              </w:rPr>
              <w:t xml:space="preserve">“ genannt </w:t>
            </w:r>
            <w:r>
              <w:rPr>
                <w:rFonts w:ascii="Arial" w:eastAsia="Times New Roman" w:hAnsi="Arial" w:cs="Arial"/>
                <w:sz w:val="18"/>
                <w:szCs w:val="18"/>
                <w:lang w:eastAsia="de-DE"/>
              </w:rPr>
              <w:t>–</w:t>
            </w:r>
          </w:p>
        </w:tc>
      </w:tr>
    </w:tbl>
    <w:p w:rsidR="008345E5" w:rsidRDefault="008345E5" w:rsidP="00C40A0C">
      <w:pPr>
        <w:spacing w:after="0" w:line="240" w:lineRule="auto"/>
        <w:rPr>
          <w:rFonts w:ascii="Arial" w:eastAsia="Times New Roman" w:hAnsi="Arial" w:cs="Arial"/>
          <w:b/>
          <w:sz w:val="20"/>
          <w:szCs w:val="20"/>
          <w:lang w:eastAsia="de-DE"/>
        </w:rPr>
      </w:pPr>
    </w:p>
    <w:p w:rsidR="00D80BF1" w:rsidRDefault="00D80BF1" w:rsidP="00A07DC2">
      <w:pPr>
        <w:spacing w:after="0" w:line="240" w:lineRule="auto"/>
        <w:rPr>
          <w:rFonts w:ascii="Arial" w:eastAsia="Times New Roman" w:hAnsi="Arial" w:cs="Arial"/>
          <w:b/>
          <w:sz w:val="20"/>
          <w:szCs w:val="20"/>
          <w:lang w:eastAsia="de-DE"/>
        </w:rPr>
      </w:pPr>
    </w:p>
    <w:p w:rsidR="001F6EC6" w:rsidRDefault="00392C07" w:rsidP="00A07DC2">
      <w:pPr>
        <w:spacing w:after="0" w:line="240" w:lineRule="auto"/>
        <w:rPr>
          <w:rFonts w:ascii="Arial" w:eastAsia="Times New Roman" w:hAnsi="Arial" w:cs="Arial"/>
          <w:b/>
          <w:sz w:val="20"/>
          <w:szCs w:val="20"/>
          <w:lang w:eastAsia="de-DE"/>
        </w:rPr>
      </w:pPr>
      <w:r w:rsidRPr="00A61A15">
        <w:rPr>
          <w:rFonts w:ascii="Arial" w:eastAsia="Times New Roman" w:hAnsi="Arial" w:cs="Arial"/>
          <w:b/>
          <w:sz w:val="20"/>
          <w:szCs w:val="20"/>
          <w:lang w:eastAsia="de-DE"/>
        </w:rPr>
        <w:t>§ 1</w:t>
      </w:r>
      <w:r w:rsidRPr="00A61A15">
        <w:rPr>
          <w:rFonts w:ascii="Arial" w:eastAsia="Times New Roman" w:hAnsi="Arial" w:cs="Arial"/>
          <w:b/>
          <w:sz w:val="20"/>
          <w:szCs w:val="20"/>
          <w:lang w:eastAsia="de-DE"/>
        </w:rPr>
        <w:tab/>
      </w:r>
      <w:r w:rsidR="009A5192">
        <w:rPr>
          <w:rFonts w:ascii="Arial" w:eastAsia="Times New Roman" w:hAnsi="Arial" w:cs="Arial"/>
          <w:b/>
          <w:sz w:val="20"/>
          <w:szCs w:val="20"/>
          <w:lang w:eastAsia="de-DE"/>
        </w:rPr>
        <w:t>Mietsache</w:t>
      </w:r>
      <w:r w:rsidR="00A07DC2" w:rsidRPr="00A61A15">
        <w:rPr>
          <w:rFonts w:ascii="Arial" w:eastAsia="Times New Roman" w:hAnsi="Arial" w:cs="Arial"/>
          <w:b/>
          <w:sz w:val="20"/>
          <w:szCs w:val="20"/>
          <w:lang w:eastAsia="de-DE"/>
        </w:rPr>
        <w:t xml:space="preserve"> </w:t>
      </w:r>
    </w:p>
    <w:p w:rsidR="001F6EC6" w:rsidRDefault="001F6EC6" w:rsidP="00A07DC2">
      <w:pPr>
        <w:spacing w:after="0" w:line="240" w:lineRule="auto"/>
        <w:rPr>
          <w:rFonts w:ascii="Arial" w:eastAsia="Times New Roman" w:hAnsi="Arial" w:cs="Arial"/>
          <w:b/>
          <w:sz w:val="20"/>
          <w:szCs w:val="20"/>
          <w:lang w:eastAsia="de-DE"/>
        </w:rPr>
      </w:pPr>
    </w:p>
    <w:p w:rsidR="009A5192" w:rsidRPr="00A6660D" w:rsidRDefault="009A5192" w:rsidP="009A5192">
      <w:pPr>
        <w:spacing w:after="0" w:line="240" w:lineRule="auto"/>
        <w:rPr>
          <w:rFonts w:ascii="Arial" w:eastAsia="Times New Roman" w:hAnsi="Arial" w:cs="Arial"/>
          <w:sz w:val="18"/>
          <w:szCs w:val="18"/>
          <w:lang w:eastAsia="de-DE"/>
        </w:rPr>
      </w:pPr>
      <w:r w:rsidRPr="00A6660D">
        <w:rPr>
          <w:rFonts w:ascii="Arial" w:eastAsia="Times New Roman" w:hAnsi="Arial" w:cs="Arial"/>
          <w:sz w:val="18"/>
          <w:szCs w:val="18"/>
          <w:lang w:eastAsia="de-DE"/>
        </w:rPr>
        <w:t xml:space="preserve">Folgende Wohnräume des Hauptmieters in der </w:t>
      </w:r>
    </w:p>
    <w:p w:rsidR="009A5192" w:rsidRPr="00A6660D" w:rsidRDefault="009A5192" w:rsidP="009A5192">
      <w:pPr>
        <w:spacing w:after="0" w:line="240" w:lineRule="auto"/>
        <w:rPr>
          <w:rFonts w:ascii="Arial" w:eastAsia="Times New Roman" w:hAnsi="Arial" w:cs="Arial"/>
          <w:sz w:val="18"/>
          <w:szCs w:val="18"/>
          <w:lang w:eastAsia="de-DE"/>
        </w:rPr>
      </w:pPr>
    </w:p>
    <w:p w:rsidR="009A5192" w:rsidRPr="00A6660D" w:rsidRDefault="005E5107" w:rsidP="009A5192">
      <w:pPr>
        <w:pStyle w:val="Default"/>
        <w:rPr>
          <w:rFonts w:ascii="Arial" w:hAnsi="Arial" w:cs="Arial"/>
          <w:sz w:val="18"/>
          <w:szCs w:val="18"/>
        </w:rPr>
      </w:pPr>
      <w:r w:rsidRPr="00A6660D">
        <w:rPr>
          <w:rFonts w:ascii="Arial" w:hAnsi="Arial" w:cs="Arial"/>
          <w:sz w:val="18"/>
          <w:szCs w:val="18"/>
        </w:rPr>
        <w:t xml:space="preserve">Burmesterstraße 5, 22305 Hamburg, 5OG </w:t>
      </w:r>
      <w:proofErr w:type="gramStart"/>
      <w:r w:rsidRPr="00A6660D">
        <w:rPr>
          <w:rFonts w:ascii="Arial" w:hAnsi="Arial" w:cs="Arial"/>
          <w:sz w:val="18"/>
          <w:szCs w:val="18"/>
        </w:rPr>
        <w:t>Rechts</w:t>
      </w:r>
      <w:proofErr w:type="gramEnd"/>
      <w:r w:rsidR="009A5192" w:rsidRPr="00A6660D">
        <w:rPr>
          <w:rFonts w:ascii="Arial" w:hAnsi="Arial" w:cs="Arial"/>
          <w:sz w:val="18"/>
          <w:szCs w:val="18"/>
        </w:rPr>
        <w:t xml:space="preserve"> </w:t>
      </w:r>
    </w:p>
    <w:p w:rsidR="009A5192" w:rsidRPr="00A6660D" w:rsidRDefault="009A5192" w:rsidP="009A5192">
      <w:pPr>
        <w:spacing w:after="0" w:line="240" w:lineRule="auto"/>
        <w:rPr>
          <w:rFonts w:ascii="Arial" w:eastAsia="Times New Roman" w:hAnsi="Arial" w:cs="Arial"/>
          <w:sz w:val="18"/>
          <w:szCs w:val="18"/>
          <w:lang w:eastAsia="de-DE"/>
        </w:rPr>
      </w:pPr>
      <w:r w:rsidRPr="00A6660D">
        <w:rPr>
          <w:rFonts w:ascii="Arial" w:eastAsia="Times New Roman" w:hAnsi="Arial" w:cs="Arial"/>
          <w:sz w:val="18"/>
          <w:szCs w:val="18"/>
          <w:lang w:eastAsia="de-DE"/>
        </w:rPr>
        <w:t xml:space="preserve">Straße, Hausnummer, PLZ, Ort, Stockwerk </w:t>
      </w:r>
    </w:p>
    <w:p w:rsidR="009A5192" w:rsidRPr="00A6660D" w:rsidRDefault="009A5192" w:rsidP="009A5192">
      <w:pPr>
        <w:spacing w:after="0" w:line="240" w:lineRule="auto"/>
        <w:rPr>
          <w:rFonts w:ascii="Arial" w:eastAsia="Times New Roman" w:hAnsi="Arial" w:cs="Arial"/>
          <w:sz w:val="18"/>
          <w:szCs w:val="18"/>
          <w:lang w:eastAsia="de-DE"/>
        </w:rPr>
      </w:pPr>
    </w:p>
    <w:p w:rsidR="009A5192" w:rsidRPr="009A5192" w:rsidRDefault="009A5192" w:rsidP="009A5192">
      <w:pPr>
        <w:spacing w:after="0" w:line="240" w:lineRule="auto"/>
        <w:rPr>
          <w:rFonts w:ascii="Arial" w:eastAsia="Times New Roman" w:hAnsi="Arial" w:cs="Arial"/>
          <w:sz w:val="18"/>
          <w:szCs w:val="18"/>
          <w:lang w:eastAsia="de-DE"/>
        </w:rPr>
      </w:pPr>
      <w:r w:rsidRPr="009A5192">
        <w:rPr>
          <w:rFonts w:ascii="Arial" w:eastAsia="Times New Roman" w:hAnsi="Arial" w:cs="Arial"/>
          <w:sz w:val="18"/>
          <w:szCs w:val="18"/>
          <w:lang w:eastAsia="de-DE"/>
        </w:rPr>
        <w:t xml:space="preserve">gelegenen Wohnung werden zu Wohnzwecken und ausschließlichen Benutzung an den Untermieter vermietet. </w:t>
      </w:r>
    </w:p>
    <w:p w:rsidR="009A5192" w:rsidRDefault="009A5192" w:rsidP="009A5192">
      <w:pPr>
        <w:pStyle w:val="Default"/>
        <w:rPr>
          <w:sz w:val="22"/>
          <w:szCs w:val="22"/>
        </w:rPr>
      </w:pPr>
    </w:p>
    <w:p w:rsidR="009A5192" w:rsidRDefault="009A5192" w:rsidP="009A5192">
      <w:pPr>
        <w:spacing w:after="0" w:line="240" w:lineRule="auto"/>
        <w:rPr>
          <w:rFonts w:ascii="Arial" w:eastAsia="Times New Roman" w:hAnsi="Arial" w:cs="Arial"/>
          <w:sz w:val="18"/>
          <w:szCs w:val="18"/>
          <w:lang w:eastAsia="de-DE"/>
        </w:rPr>
      </w:pPr>
      <w:r w:rsidRPr="009A5192">
        <w:rPr>
          <w:rFonts w:ascii="Arial" w:eastAsia="Times New Roman" w:hAnsi="Arial" w:cs="Arial"/>
          <w:sz w:val="18"/>
          <w:szCs w:val="18"/>
          <w:lang w:eastAsia="de-DE"/>
        </w:rPr>
        <w:t xml:space="preserve">Anzahl der </w:t>
      </w:r>
      <w:r w:rsidR="00AE186E">
        <w:rPr>
          <w:rFonts w:ascii="Arial" w:eastAsia="Times New Roman" w:hAnsi="Arial" w:cs="Arial"/>
          <w:sz w:val="18"/>
          <w:szCs w:val="18"/>
          <w:lang w:eastAsia="de-DE"/>
        </w:rPr>
        <w:t xml:space="preserve">untervermieteten </w:t>
      </w:r>
      <w:r w:rsidRPr="009A5192">
        <w:rPr>
          <w:rFonts w:ascii="Arial" w:eastAsia="Times New Roman" w:hAnsi="Arial" w:cs="Arial"/>
          <w:sz w:val="18"/>
          <w:szCs w:val="18"/>
          <w:lang w:eastAsia="de-DE"/>
        </w:rPr>
        <w:t xml:space="preserve">Räume: </w:t>
      </w:r>
      <w:r w:rsidR="005E5107">
        <w:rPr>
          <w:rFonts w:ascii="Arial" w:eastAsia="Times New Roman" w:hAnsi="Arial" w:cs="Arial"/>
          <w:sz w:val="18"/>
          <w:szCs w:val="18"/>
          <w:lang w:eastAsia="de-DE"/>
        </w:rPr>
        <w:t>2,5</w:t>
      </w:r>
      <w:r w:rsidRPr="009A5192">
        <w:rPr>
          <w:rFonts w:ascii="Arial" w:eastAsia="Times New Roman" w:hAnsi="Arial" w:cs="Arial"/>
          <w:sz w:val="18"/>
          <w:szCs w:val="18"/>
          <w:lang w:eastAsia="de-DE"/>
        </w:rPr>
        <w:t xml:space="preserve"> </w:t>
      </w:r>
    </w:p>
    <w:p w:rsidR="009A5192" w:rsidRPr="009A5192" w:rsidRDefault="009A5192" w:rsidP="009A5192">
      <w:pPr>
        <w:spacing w:after="0" w:line="240" w:lineRule="auto"/>
        <w:rPr>
          <w:rFonts w:ascii="Arial" w:eastAsia="Times New Roman" w:hAnsi="Arial" w:cs="Arial"/>
          <w:sz w:val="18"/>
          <w:szCs w:val="18"/>
          <w:lang w:eastAsia="de-DE"/>
        </w:rPr>
      </w:pPr>
    </w:p>
    <w:p w:rsidR="009A5192" w:rsidRDefault="009A5192" w:rsidP="009A5192">
      <w:pPr>
        <w:spacing w:after="0" w:line="240" w:lineRule="auto"/>
        <w:rPr>
          <w:rFonts w:ascii="Arial" w:eastAsia="Times New Roman" w:hAnsi="Arial" w:cs="Arial"/>
          <w:sz w:val="18"/>
          <w:szCs w:val="18"/>
          <w:lang w:eastAsia="de-DE"/>
        </w:rPr>
      </w:pPr>
      <w:r w:rsidRPr="009A5192">
        <w:rPr>
          <w:rFonts w:ascii="Arial" w:eastAsia="Times New Roman" w:hAnsi="Arial" w:cs="Arial"/>
          <w:sz w:val="18"/>
          <w:szCs w:val="18"/>
          <w:lang w:eastAsia="de-DE"/>
        </w:rPr>
        <w:t xml:space="preserve">Die </w:t>
      </w:r>
      <w:r w:rsidR="00AE186E">
        <w:rPr>
          <w:rFonts w:ascii="Arial" w:eastAsia="Times New Roman" w:hAnsi="Arial" w:cs="Arial"/>
          <w:sz w:val="18"/>
          <w:szCs w:val="18"/>
          <w:lang w:eastAsia="de-DE"/>
        </w:rPr>
        <w:t xml:space="preserve">gesamte </w:t>
      </w:r>
      <w:r w:rsidRPr="009A5192">
        <w:rPr>
          <w:rFonts w:ascii="Arial" w:eastAsia="Times New Roman" w:hAnsi="Arial" w:cs="Arial"/>
          <w:sz w:val="18"/>
          <w:szCs w:val="18"/>
          <w:lang w:eastAsia="de-DE"/>
        </w:rPr>
        <w:t>Wohnung besteht aus:</w:t>
      </w:r>
    </w:p>
    <w:p w:rsidR="009A5192" w:rsidRPr="005E5107" w:rsidRDefault="009A5192" w:rsidP="009A5192">
      <w:pPr>
        <w:spacing w:after="0" w:line="240" w:lineRule="auto"/>
        <w:rPr>
          <w:rFonts w:ascii="Arial" w:eastAsia="Times New Roman" w:hAnsi="Arial" w:cs="Arial"/>
          <w:sz w:val="18"/>
          <w:szCs w:val="18"/>
          <w:lang w:eastAsia="de-DE"/>
        </w:rPr>
      </w:pPr>
    </w:p>
    <w:p w:rsidR="00AE186E" w:rsidRPr="005E5107" w:rsidRDefault="00E95043" w:rsidP="009A5192">
      <w:pPr>
        <w:spacing w:after="0" w:line="240" w:lineRule="auto"/>
        <w:rPr>
          <w:rFonts w:ascii="Arial" w:eastAsia="Times New Roman" w:hAnsi="Arial" w:cs="Arial"/>
          <w:sz w:val="18"/>
          <w:szCs w:val="18"/>
          <w:lang w:eastAsia="de-DE"/>
        </w:rPr>
      </w:pPr>
      <w:r w:rsidRPr="005E5107">
        <w:rPr>
          <w:rFonts w:ascii="Arial" w:eastAsia="Times New Roman" w:hAnsi="Arial" w:cs="Arial"/>
          <w:sz w:val="18"/>
          <w:szCs w:val="18"/>
          <w:lang w:eastAsia="de-DE"/>
        </w:rPr>
        <w:t xml:space="preserve">2,5 </w:t>
      </w:r>
      <w:r w:rsidR="009A5192" w:rsidRPr="005E5107">
        <w:rPr>
          <w:rFonts w:ascii="Arial" w:eastAsia="Times New Roman" w:hAnsi="Arial" w:cs="Arial"/>
          <w:sz w:val="18"/>
          <w:szCs w:val="18"/>
          <w:lang w:eastAsia="de-DE"/>
        </w:rPr>
        <w:t>Zimmer(n),</w:t>
      </w:r>
      <w:r w:rsidRPr="005E5107">
        <w:rPr>
          <w:rFonts w:ascii="Arial" w:eastAsia="Times New Roman" w:hAnsi="Arial" w:cs="Arial"/>
          <w:sz w:val="18"/>
          <w:szCs w:val="18"/>
          <w:lang w:eastAsia="de-DE"/>
        </w:rPr>
        <w:t xml:space="preserve"> 1</w:t>
      </w:r>
      <w:r w:rsidR="009A5192" w:rsidRPr="005E5107">
        <w:rPr>
          <w:rFonts w:ascii="Arial" w:eastAsia="Times New Roman" w:hAnsi="Arial" w:cs="Arial"/>
          <w:sz w:val="18"/>
          <w:szCs w:val="18"/>
          <w:lang w:eastAsia="de-DE"/>
        </w:rPr>
        <w:t xml:space="preserve"> Küche, </w:t>
      </w:r>
      <w:r w:rsidRPr="005E5107">
        <w:rPr>
          <w:rFonts w:ascii="Arial" w:eastAsia="Times New Roman" w:hAnsi="Arial" w:cs="Arial"/>
          <w:sz w:val="18"/>
          <w:szCs w:val="18"/>
          <w:lang w:eastAsia="de-DE"/>
        </w:rPr>
        <w:t>1</w:t>
      </w:r>
      <w:r w:rsidR="009A5192" w:rsidRPr="005E5107">
        <w:rPr>
          <w:rFonts w:ascii="Arial" w:eastAsia="Times New Roman" w:hAnsi="Arial" w:cs="Arial"/>
          <w:sz w:val="18"/>
          <w:szCs w:val="18"/>
          <w:lang w:eastAsia="de-DE"/>
        </w:rPr>
        <w:t xml:space="preserve"> Bad </w:t>
      </w:r>
    </w:p>
    <w:p w:rsidR="00AE186E" w:rsidRPr="005E5107" w:rsidRDefault="00AE186E" w:rsidP="009A5192">
      <w:pPr>
        <w:spacing w:after="0" w:line="240" w:lineRule="auto"/>
        <w:rPr>
          <w:rFonts w:ascii="Arial" w:eastAsia="Times New Roman" w:hAnsi="Arial" w:cs="Arial"/>
          <w:sz w:val="18"/>
          <w:szCs w:val="18"/>
          <w:lang w:eastAsia="de-DE"/>
        </w:rPr>
      </w:pPr>
    </w:p>
    <w:p w:rsidR="009A5192" w:rsidRPr="005E5107" w:rsidRDefault="00E95043" w:rsidP="009A5192">
      <w:pPr>
        <w:spacing w:after="0" w:line="240" w:lineRule="auto"/>
        <w:rPr>
          <w:rFonts w:ascii="Arial" w:eastAsia="Times New Roman" w:hAnsi="Arial" w:cs="Arial"/>
          <w:sz w:val="18"/>
          <w:szCs w:val="18"/>
          <w:lang w:eastAsia="de-DE"/>
        </w:rPr>
      </w:pPr>
      <w:r w:rsidRPr="005E5107">
        <w:rPr>
          <w:rFonts w:ascii="Arial" w:eastAsia="Times New Roman" w:hAnsi="Arial" w:cs="Arial"/>
          <w:sz w:val="18"/>
          <w:szCs w:val="18"/>
          <w:lang w:eastAsia="de-DE"/>
        </w:rPr>
        <w:t>1</w:t>
      </w:r>
      <w:r w:rsidR="005E5107" w:rsidRPr="005E5107">
        <w:rPr>
          <w:rFonts w:ascii="Arial" w:eastAsia="Times New Roman" w:hAnsi="Arial" w:cs="Arial"/>
          <w:sz w:val="18"/>
          <w:szCs w:val="18"/>
          <w:lang w:eastAsia="de-DE"/>
        </w:rPr>
        <w:t xml:space="preserve"> </w:t>
      </w:r>
      <w:r w:rsidR="009A5192" w:rsidRPr="005E5107">
        <w:rPr>
          <w:rFonts w:ascii="Arial" w:eastAsia="Times New Roman" w:hAnsi="Arial" w:cs="Arial"/>
          <w:sz w:val="18"/>
          <w:szCs w:val="18"/>
          <w:lang w:eastAsia="de-DE"/>
        </w:rPr>
        <w:t xml:space="preserve">Flur, </w:t>
      </w:r>
      <w:r w:rsidRPr="005E5107">
        <w:rPr>
          <w:rFonts w:ascii="Arial" w:eastAsia="Times New Roman" w:hAnsi="Arial" w:cs="Arial"/>
          <w:sz w:val="18"/>
          <w:szCs w:val="18"/>
          <w:lang w:eastAsia="de-DE"/>
        </w:rPr>
        <w:t xml:space="preserve">1 </w:t>
      </w:r>
      <w:r w:rsidR="009A5192" w:rsidRPr="005E5107">
        <w:rPr>
          <w:rFonts w:ascii="Arial" w:eastAsia="Times New Roman" w:hAnsi="Arial" w:cs="Arial"/>
          <w:sz w:val="18"/>
          <w:szCs w:val="18"/>
          <w:lang w:eastAsia="de-DE"/>
        </w:rPr>
        <w:t>Speicheranteil.</w:t>
      </w:r>
    </w:p>
    <w:p w:rsidR="008D61B7" w:rsidRPr="005E5107" w:rsidRDefault="008D61B7" w:rsidP="009A5192">
      <w:pPr>
        <w:pStyle w:val="Default"/>
        <w:rPr>
          <w:rFonts w:ascii="Arial" w:eastAsia="Times New Roman" w:hAnsi="Arial" w:cs="Arial"/>
          <w:color w:val="auto"/>
          <w:sz w:val="18"/>
          <w:szCs w:val="18"/>
          <w:lang w:eastAsia="de-DE"/>
        </w:rPr>
      </w:pPr>
    </w:p>
    <w:p w:rsidR="009A5192" w:rsidRPr="005E5107" w:rsidRDefault="009A5192" w:rsidP="009A5192">
      <w:pPr>
        <w:pStyle w:val="Default"/>
        <w:rPr>
          <w:rFonts w:ascii="Arial" w:eastAsia="Times New Roman" w:hAnsi="Arial" w:cs="Arial"/>
          <w:color w:val="auto"/>
          <w:sz w:val="18"/>
          <w:szCs w:val="18"/>
          <w:lang w:eastAsia="de-DE"/>
        </w:rPr>
      </w:pPr>
      <w:r w:rsidRPr="005E5107">
        <w:rPr>
          <w:rFonts w:ascii="Arial" w:eastAsia="Times New Roman" w:hAnsi="Arial" w:cs="Arial"/>
          <w:color w:val="auto"/>
          <w:sz w:val="18"/>
          <w:szCs w:val="18"/>
          <w:lang w:eastAsia="de-DE"/>
        </w:rPr>
        <w:t>Die Räumlichkeiten sind wie folgt möbliert</w:t>
      </w:r>
      <w:r w:rsidR="00A6660D">
        <w:rPr>
          <w:rFonts w:ascii="Arial" w:eastAsia="Times New Roman" w:hAnsi="Arial" w:cs="Arial"/>
          <w:color w:val="auto"/>
          <w:sz w:val="18"/>
          <w:szCs w:val="18"/>
          <w:lang w:eastAsia="de-DE"/>
        </w:rPr>
        <w:t>:</w:t>
      </w:r>
    </w:p>
    <w:p w:rsidR="00A6660D" w:rsidRDefault="00A6660D" w:rsidP="00E95043">
      <w:pPr>
        <w:pStyle w:val="Default"/>
        <w:rPr>
          <w:rFonts w:ascii="Arial" w:hAnsi="Arial" w:cs="Arial"/>
          <w:sz w:val="18"/>
          <w:szCs w:val="18"/>
        </w:rPr>
      </w:pPr>
    </w:p>
    <w:p w:rsidR="009A5192" w:rsidRPr="005E5107" w:rsidRDefault="00E95043" w:rsidP="00E95043">
      <w:pPr>
        <w:pStyle w:val="Default"/>
        <w:rPr>
          <w:rFonts w:ascii="Arial" w:hAnsi="Arial" w:cs="Arial"/>
          <w:sz w:val="18"/>
          <w:szCs w:val="18"/>
        </w:rPr>
      </w:pPr>
      <w:r w:rsidRPr="005E5107">
        <w:rPr>
          <w:rFonts w:ascii="Arial" w:hAnsi="Arial" w:cs="Arial"/>
          <w:sz w:val="18"/>
          <w:szCs w:val="18"/>
        </w:rPr>
        <w:t xml:space="preserve">Bad: Spiegel sowie Spiegel Unterschrank </w:t>
      </w:r>
    </w:p>
    <w:p w:rsidR="00E95043" w:rsidRPr="005E5107" w:rsidRDefault="005E5107" w:rsidP="00E95043">
      <w:pPr>
        <w:pStyle w:val="Default"/>
        <w:rPr>
          <w:rFonts w:ascii="Arial" w:hAnsi="Arial" w:cs="Arial"/>
          <w:sz w:val="18"/>
          <w:szCs w:val="18"/>
        </w:rPr>
      </w:pPr>
      <w:r w:rsidRPr="005E5107">
        <w:rPr>
          <w:rFonts w:ascii="Arial" w:hAnsi="Arial" w:cs="Arial"/>
          <w:sz w:val="18"/>
          <w:szCs w:val="18"/>
        </w:rPr>
        <w:t>Küche: Zwei Küchenzeilen, Kühlschrank, Spülmaschine, Waschmaschine, Herd, sowie ein Oberschrank und diverse Küchenausstattung</w:t>
      </w:r>
    </w:p>
    <w:p w:rsidR="005E5107" w:rsidRPr="005E5107" w:rsidRDefault="005E5107" w:rsidP="00E95043">
      <w:pPr>
        <w:pStyle w:val="Default"/>
        <w:rPr>
          <w:rFonts w:ascii="Arial" w:hAnsi="Arial" w:cs="Arial"/>
          <w:sz w:val="18"/>
          <w:szCs w:val="18"/>
        </w:rPr>
      </w:pPr>
      <w:r w:rsidRPr="005E5107">
        <w:rPr>
          <w:rFonts w:ascii="Arial" w:hAnsi="Arial" w:cs="Arial"/>
          <w:sz w:val="18"/>
          <w:szCs w:val="18"/>
        </w:rPr>
        <w:t xml:space="preserve">½ Zimmer: </w:t>
      </w:r>
      <w:proofErr w:type="spellStart"/>
      <w:r w:rsidRPr="005E5107">
        <w:rPr>
          <w:rFonts w:ascii="Arial" w:hAnsi="Arial" w:cs="Arial"/>
          <w:sz w:val="18"/>
          <w:szCs w:val="18"/>
        </w:rPr>
        <w:t>Hansena</w:t>
      </w:r>
      <w:proofErr w:type="spellEnd"/>
      <w:r w:rsidRPr="005E5107">
        <w:rPr>
          <w:rFonts w:ascii="Arial" w:hAnsi="Arial" w:cs="Arial"/>
          <w:sz w:val="18"/>
          <w:szCs w:val="18"/>
        </w:rPr>
        <w:t xml:space="preserve"> Bett, </w:t>
      </w:r>
      <w:proofErr w:type="spellStart"/>
      <w:r w:rsidRPr="005E5107">
        <w:rPr>
          <w:rFonts w:ascii="Arial" w:hAnsi="Arial" w:cs="Arial"/>
          <w:sz w:val="18"/>
          <w:szCs w:val="18"/>
        </w:rPr>
        <w:t>Billyregal</w:t>
      </w:r>
      <w:proofErr w:type="spellEnd"/>
      <w:r w:rsidRPr="005E5107">
        <w:rPr>
          <w:rFonts w:ascii="Arial" w:hAnsi="Arial" w:cs="Arial"/>
          <w:sz w:val="18"/>
          <w:szCs w:val="18"/>
        </w:rPr>
        <w:t xml:space="preserve">, Schreibtischvorrichtung, Kleiderstange </w:t>
      </w:r>
    </w:p>
    <w:p w:rsidR="005E5107" w:rsidRPr="005E5107" w:rsidRDefault="005E5107" w:rsidP="00E95043">
      <w:pPr>
        <w:pStyle w:val="Default"/>
        <w:rPr>
          <w:rFonts w:ascii="Arial" w:hAnsi="Arial" w:cs="Arial"/>
          <w:sz w:val="18"/>
          <w:szCs w:val="18"/>
        </w:rPr>
      </w:pPr>
      <w:r w:rsidRPr="005E5107">
        <w:rPr>
          <w:rFonts w:ascii="Arial" w:hAnsi="Arial" w:cs="Arial"/>
          <w:sz w:val="18"/>
          <w:szCs w:val="18"/>
        </w:rPr>
        <w:t xml:space="preserve">Wohnzimmer: Schlafsofa, Zwei </w:t>
      </w:r>
      <w:proofErr w:type="spellStart"/>
      <w:r w:rsidRPr="005E5107">
        <w:rPr>
          <w:rFonts w:ascii="Arial" w:hAnsi="Arial" w:cs="Arial"/>
          <w:sz w:val="18"/>
          <w:szCs w:val="18"/>
        </w:rPr>
        <w:t>Billyregal</w:t>
      </w:r>
      <w:proofErr w:type="spellEnd"/>
      <w:r w:rsidRPr="005E5107">
        <w:rPr>
          <w:rFonts w:ascii="Arial" w:hAnsi="Arial" w:cs="Arial"/>
          <w:sz w:val="18"/>
          <w:szCs w:val="18"/>
        </w:rPr>
        <w:t xml:space="preserve">, TV, Lampe, Vorhänge, Musikanlage von </w:t>
      </w:r>
      <w:proofErr w:type="spellStart"/>
      <w:r w:rsidRPr="005E5107">
        <w:rPr>
          <w:rFonts w:ascii="Arial" w:hAnsi="Arial" w:cs="Arial"/>
          <w:sz w:val="18"/>
          <w:szCs w:val="18"/>
        </w:rPr>
        <w:t>Denon</w:t>
      </w:r>
      <w:proofErr w:type="spellEnd"/>
      <w:r w:rsidRPr="005E5107">
        <w:rPr>
          <w:rFonts w:ascii="Arial" w:hAnsi="Arial" w:cs="Arial"/>
          <w:sz w:val="18"/>
          <w:szCs w:val="18"/>
        </w:rPr>
        <w:t xml:space="preserve"> sowie B&amp;W Lautsprecher, Apple TV 4K, 4 Stühle, DIY </w:t>
      </w:r>
      <w:proofErr w:type="spellStart"/>
      <w:r w:rsidRPr="005E5107">
        <w:rPr>
          <w:rFonts w:ascii="Arial" w:hAnsi="Arial" w:cs="Arial"/>
          <w:sz w:val="18"/>
          <w:szCs w:val="18"/>
        </w:rPr>
        <w:t>Palettentisch</w:t>
      </w:r>
      <w:proofErr w:type="spellEnd"/>
      <w:r w:rsidRPr="005E5107">
        <w:rPr>
          <w:rFonts w:ascii="Arial" w:hAnsi="Arial" w:cs="Arial"/>
          <w:sz w:val="18"/>
          <w:szCs w:val="18"/>
        </w:rPr>
        <w:t xml:space="preserve"> mit Erinnerungen und Glas Platte, DIY Wein Bar Palette</w:t>
      </w:r>
    </w:p>
    <w:p w:rsidR="005E5107" w:rsidRPr="005E5107" w:rsidRDefault="005E5107" w:rsidP="00E95043">
      <w:pPr>
        <w:pStyle w:val="Default"/>
        <w:rPr>
          <w:rFonts w:ascii="Arial" w:hAnsi="Arial" w:cs="Arial"/>
          <w:sz w:val="18"/>
          <w:szCs w:val="18"/>
        </w:rPr>
      </w:pPr>
      <w:r w:rsidRPr="005E5107">
        <w:rPr>
          <w:rFonts w:ascii="Arial" w:hAnsi="Arial" w:cs="Arial"/>
          <w:sz w:val="18"/>
          <w:szCs w:val="18"/>
        </w:rPr>
        <w:t>Schlafzimmer: Malm Kommode, Ikea Kleiderschrank</w:t>
      </w:r>
    </w:p>
    <w:p w:rsidR="00AE186E" w:rsidRPr="005E5107" w:rsidRDefault="00AE186E" w:rsidP="009A5192">
      <w:pPr>
        <w:pStyle w:val="Default"/>
        <w:rPr>
          <w:rFonts w:ascii="Arial" w:hAnsi="Arial" w:cs="Arial"/>
          <w:sz w:val="18"/>
          <w:szCs w:val="18"/>
        </w:rPr>
      </w:pPr>
    </w:p>
    <w:p w:rsidR="009A5192" w:rsidRPr="005E5107" w:rsidRDefault="009A5192" w:rsidP="00AE186E">
      <w:pPr>
        <w:spacing w:after="0" w:line="240" w:lineRule="auto"/>
        <w:rPr>
          <w:rFonts w:ascii="Arial" w:eastAsia="Times New Roman" w:hAnsi="Arial" w:cs="Arial"/>
          <w:sz w:val="18"/>
          <w:szCs w:val="18"/>
          <w:lang w:eastAsia="de-DE"/>
        </w:rPr>
      </w:pPr>
      <w:r w:rsidRPr="005E5107">
        <w:rPr>
          <w:rFonts w:ascii="Arial" w:eastAsia="Times New Roman" w:hAnsi="Arial" w:cs="Arial"/>
          <w:sz w:val="18"/>
          <w:szCs w:val="18"/>
          <w:lang w:eastAsia="de-DE"/>
        </w:rPr>
        <w:t xml:space="preserve">Es wird die Mitbenutzung </w:t>
      </w:r>
      <w:r w:rsidR="005E5107" w:rsidRPr="005E5107">
        <w:rPr>
          <w:rFonts w:ascii="Arial" w:eastAsia="Times New Roman" w:hAnsi="Arial" w:cs="Arial"/>
          <w:sz w:val="18"/>
          <w:szCs w:val="18"/>
          <w:lang w:eastAsia="de-DE"/>
        </w:rPr>
        <w:t>aller Räume vereinbart.</w:t>
      </w:r>
      <w:r w:rsidRPr="005E5107">
        <w:rPr>
          <w:rFonts w:ascii="Arial" w:eastAsia="Times New Roman" w:hAnsi="Arial" w:cs="Arial"/>
          <w:sz w:val="18"/>
          <w:szCs w:val="18"/>
          <w:lang w:eastAsia="de-DE"/>
        </w:rPr>
        <w:t xml:space="preserve"> </w:t>
      </w:r>
    </w:p>
    <w:p w:rsidR="00AE186E" w:rsidRPr="005E5107" w:rsidRDefault="00AE186E" w:rsidP="009A5192">
      <w:pPr>
        <w:pStyle w:val="Default"/>
        <w:rPr>
          <w:rFonts w:ascii="Arial" w:hAnsi="Arial" w:cs="Arial"/>
          <w:sz w:val="18"/>
          <w:szCs w:val="18"/>
        </w:rPr>
      </w:pPr>
    </w:p>
    <w:p w:rsidR="009A5192" w:rsidRPr="005E5107" w:rsidRDefault="009A5192" w:rsidP="009A5192">
      <w:pPr>
        <w:pStyle w:val="Default"/>
        <w:rPr>
          <w:rFonts w:ascii="Arial" w:eastAsia="Times New Roman" w:hAnsi="Arial" w:cs="Arial"/>
          <w:color w:val="auto"/>
          <w:sz w:val="18"/>
          <w:szCs w:val="18"/>
          <w:lang w:eastAsia="de-DE"/>
        </w:rPr>
      </w:pPr>
      <w:r w:rsidRPr="005E5107">
        <w:rPr>
          <w:rFonts w:ascii="Arial" w:eastAsia="Times New Roman" w:hAnsi="Arial" w:cs="Arial"/>
          <w:color w:val="auto"/>
          <w:sz w:val="18"/>
          <w:szCs w:val="18"/>
          <w:lang w:eastAsia="de-DE"/>
        </w:rPr>
        <w:t xml:space="preserve">Dem Untermieter werden mit Abschluss des Untermietvertrages folgende Schlüssel ausgehändigt: </w:t>
      </w:r>
    </w:p>
    <w:p w:rsidR="00AE186E" w:rsidRPr="005E5107" w:rsidRDefault="00AE186E" w:rsidP="009A5192">
      <w:pPr>
        <w:pStyle w:val="Default"/>
        <w:rPr>
          <w:rFonts w:ascii="Arial" w:eastAsia="Times New Roman" w:hAnsi="Arial" w:cs="Arial"/>
          <w:color w:val="auto"/>
          <w:sz w:val="18"/>
          <w:szCs w:val="18"/>
          <w:lang w:eastAsia="de-DE"/>
        </w:rPr>
      </w:pPr>
    </w:p>
    <w:p w:rsidR="003C0038" w:rsidRPr="005E5107" w:rsidRDefault="005E5107" w:rsidP="003C0038">
      <w:pPr>
        <w:pStyle w:val="Default"/>
        <w:rPr>
          <w:rFonts w:ascii="Arial" w:hAnsi="Arial" w:cs="Arial"/>
          <w:sz w:val="18"/>
          <w:szCs w:val="18"/>
        </w:rPr>
      </w:pPr>
      <w:r w:rsidRPr="005E5107">
        <w:rPr>
          <w:rFonts w:ascii="Arial" w:hAnsi="Arial" w:cs="Arial"/>
          <w:sz w:val="18"/>
          <w:szCs w:val="18"/>
        </w:rPr>
        <w:t>3x Haustür 3x Treppenhaus 1x Briefkasten</w:t>
      </w:r>
    </w:p>
    <w:p w:rsidR="003C0038" w:rsidRPr="005E5107" w:rsidRDefault="003C0038" w:rsidP="003C0038">
      <w:pPr>
        <w:pStyle w:val="Default"/>
        <w:rPr>
          <w:rFonts w:ascii="Arial" w:eastAsia="Times New Roman" w:hAnsi="Arial" w:cs="Arial"/>
          <w:color w:val="auto"/>
          <w:sz w:val="18"/>
          <w:szCs w:val="18"/>
          <w:lang w:eastAsia="de-DE"/>
        </w:rPr>
      </w:pPr>
    </w:p>
    <w:p w:rsidR="008D61B7" w:rsidRPr="005E5107" w:rsidRDefault="008D61B7" w:rsidP="003C0038">
      <w:pPr>
        <w:pStyle w:val="Default"/>
        <w:rPr>
          <w:rFonts w:ascii="Arial" w:eastAsia="Times New Roman" w:hAnsi="Arial" w:cs="Arial"/>
          <w:color w:val="auto"/>
          <w:sz w:val="18"/>
          <w:szCs w:val="18"/>
          <w:lang w:eastAsia="de-DE"/>
        </w:rPr>
      </w:pPr>
    </w:p>
    <w:p w:rsidR="003C0038" w:rsidRDefault="003C0038" w:rsidP="00782990">
      <w:pPr>
        <w:pStyle w:val="Default"/>
        <w:jc w:val="both"/>
        <w:rPr>
          <w:rFonts w:ascii="Arial" w:eastAsia="Times New Roman" w:hAnsi="Arial" w:cs="Arial"/>
          <w:color w:val="auto"/>
          <w:sz w:val="18"/>
          <w:szCs w:val="18"/>
          <w:lang w:eastAsia="de-DE"/>
        </w:rPr>
      </w:pPr>
      <w:r w:rsidRPr="005E5107">
        <w:rPr>
          <w:rFonts w:ascii="Arial" w:eastAsia="Times New Roman" w:hAnsi="Arial" w:cs="Arial"/>
          <w:color w:val="auto"/>
          <w:sz w:val="18"/>
          <w:szCs w:val="18"/>
          <w:lang w:eastAsia="de-DE"/>
        </w:rPr>
        <w:t>Diese Räume werden vom Hauptmieter an den Untermieter untervermietet. Die schriftliche Zustimmung des Ve</w:t>
      </w:r>
      <w:r w:rsidRPr="003C0038">
        <w:rPr>
          <w:rFonts w:ascii="Arial" w:eastAsia="Times New Roman" w:hAnsi="Arial" w:cs="Arial"/>
          <w:color w:val="auto"/>
          <w:sz w:val="18"/>
          <w:szCs w:val="18"/>
          <w:lang w:eastAsia="de-DE"/>
        </w:rPr>
        <w:t>rmieters liegt dem Untermieter vor.</w:t>
      </w:r>
    </w:p>
    <w:p w:rsidR="009A5192" w:rsidRDefault="009A5192" w:rsidP="009A5192">
      <w:pPr>
        <w:pStyle w:val="Default"/>
      </w:pPr>
    </w:p>
    <w:p w:rsidR="008345E5" w:rsidRDefault="00392C07" w:rsidP="00A07DC2">
      <w:pPr>
        <w:spacing w:after="0" w:line="240" w:lineRule="auto"/>
        <w:rPr>
          <w:rFonts w:ascii="Arial" w:eastAsia="Times New Roman" w:hAnsi="Arial" w:cs="Arial"/>
          <w:b/>
          <w:sz w:val="20"/>
          <w:szCs w:val="20"/>
          <w:lang w:eastAsia="de-DE"/>
        </w:rPr>
      </w:pPr>
      <w:r w:rsidRPr="00A61A15">
        <w:rPr>
          <w:rFonts w:ascii="Arial" w:eastAsia="Times New Roman" w:hAnsi="Arial" w:cs="Arial"/>
          <w:b/>
          <w:sz w:val="20"/>
          <w:szCs w:val="20"/>
          <w:lang w:eastAsia="de-DE"/>
        </w:rPr>
        <w:t xml:space="preserve">§ 2 </w:t>
      </w:r>
      <w:r w:rsidRPr="00A61A15">
        <w:rPr>
          <w:rFonts w:ascii="Arial" w:eastAsia="Times New Roman" w:hAnsi="Arial" w:cs="Arial"/>
          <w:b/>
          <w:sz w:val="20"/>
          <w:szCs w:val="20"/>
          <w:lang w:eastAsia="de-DE"/>
        </w:rPr>
        <w:tab/>
      </w:r>
      <w:r w:rsidR="003C0038">
        <w:rPr>
          <w:rFonts w:ascii="Arial" w:eastAsia="Times New Roman" w:hAnsi="Arial" w:cs="Arial"/>
          <w:b/>
          <w:sz w:val="20"/>
          <w:szCs w:val="20"/>
          <w:lang w:eastAsia="de-DE"/>
        </w:rPr>
        <w:t>Miete und Nebenkosten</w:t>
      </w:r>
    </w:p>
    <w:p w:rsidR="008345E5" w:rsidRDefault="008345E5" w:rsidP="00A07DC2">
      <w:pPr>
        <w:spacing w:after="0" w:line="240" w:lineRule="auto"/>
        <w:rPr>
          <w:rFonts w:ascii="Arial" w:eastAsia="Times New Roman" w:hAnsi="Arial" w:cs="Arial"/>
          <w:b/>
          <w:sz w:val="20"/>
          <w:szCs w:val="20"/>
          <w:lang w:eastAsia="de-DE"/>
        </w:rPr>
      </w:pPr>
    </w:p>
    <w:p w:rsidR="003C0038" w:rsidRDefault="003C0038" w:rsidP="003C0038">
      <w:pPr>
        <w:pStyle w:val="Default"/>
        <w:rPr>
          <w:rFonts w:ascii="Arial" w:eastAsia="Times New Roman" w:hAnsi="Arial" w:cs="Arial"/>
          <w:color w:val="auto"/>
          <w:sz w:val="18"/>
          <w:szCs w:val="18"/>
          <w:lang w:eastAsia="de-DE"/>
        </w:rPr>
      </w:pPr>
      <w:r w:rsidRPr="003C0038">
        <w:rPr>
          <w:rFonts w:ascii="Arial" w:eastAsia="Times New Roman" w:hAnsi="Arial" w:cs="Arial"/>
          <w:color w:val="auto"/>
          <w:sz w:val="18"/>
          <w:szCs w:val="18"/>
          <w:lang w:eastAsia="de-DE"/>
        </w:rPr>
        <w:t>Die monatliche Kaltm</w:t>
      </w:r>
      <w:r>
        <w:rPr>
          <w:rFonts w:ascii="Arial" w:eastAsia="Times New Roman" w:hAnsi="Arial" w:cs="Arial"/>
          <w:color w:val="auto"/>
          <w:sz w:val="18"/>
          <w:szCs w:val="18"/>
          <w:lang w:eastAsia="de-DE"/>
        </w:rPr>
        <w:t xml:space="preserve">iete beträgt: </w:t>
      </w:r>
      <w:r w:rsidR="00A6660D">
        <w:rPr>
          <w:rFonts w:ascii="Arial" w:eastAsia="Times New Roman" w:hAnsi="Arial" w:cs="Arial"/>
          <w:color w:val="auto"/>
          <w:sz w:val="18"/>
          <w:szCs w:val="18"/>
          <w:lang w:eastAsia="de-DE"/>
        </w:rPr>
        <w:t>391,92</w:t>
      </w:r>
      <w:r>
        <w:rPr>
          <w:rFonts w:ascii="Arial" w:eastAsia="Times New Roman" w:hAnsi="Arial" w:cs="Arial"/>
          <w:color w:val="auto"/>
          <w:sz w:val="18"/>
          <w:szCs w:val="18"/>
          <w:lang w:eastAsia="de-DE"/>
        </w:rPr>
        <w:t xml:space="preserve"> Euro.</w:t>
      </w:r>
    </w:p>
    <w:p w:rsidR="003C0038" w:rsidRPr="003C0038" w:rsidRDefault="003C0038" w:rsidP="003C0038">
      <w:pPr>
        <w:pStyle w:val="Default"/>
        <w:rPr>
          <w:rFonts w:ascii="Arial" w:eastAsia="Times New Roman" w:hAnsi="Arial" w:cs="Arial"/>
          <w:color w:val="auto"/>
          <w:sz w:val="18"/>
          <w:szCs w:val="18"/>
          <w:lang w:eastAsia="de-DE"/>
        </w:rPr>
      </w:pPr>
    </w:p>
    <w:p w:rsidR="003C0038" w:rsidRPr="00A6660D" w:rsidRDefault="003C0038" w:rsidP="00A6660D">
      <w:pPr>
        <w:spacing w:after="0" w:line="240" w:lineRule="auto"/>
        <w:ind w:left="360"/>
        <w:jc w:val="both"/>
        <w:rPr>
          <w:rFonts w:ascii="Arial" w:hAnsi="Arial" w:cs="Arial"/>
          <w:sz w:val="18"/>
          <w:szCs w:val="18"/>
        </w:rPr>
      </w:pPr>
      <w:r w:rsidRPr="00A6660D">
        <w:rPr>
          <w:rFonts w:ascii="Arial" w:hAnsi="Arial" w:cs="Arial"/>
          <w:sz w:val="18"/>
          <w:szCs w:val="18"/>
        </w:rPr>
        <w:t>Nebenkostenvorauszahlung</w:t>
      </w:r>
      <w:r w:rsidR="008D61B7" w:rsidRPr="00A6660D">
        <w:rPr>
          <w:rFonts w:ascii="Arial" w:hAnsi="Arial" w:cs="Arial"/>
          <w:sz w:val="18"/>
          <w:szCs w:val="18"/>
        </w:rPr>
        <w:br/>
      </w:r>
    </w:p>
    <w:p w:rsidR="003C0038" w:rsidRPr="003C0038" w:rsidRDefault="003C0038" w:rsidP="00782990">
      <w:pPr>
        <w:pStyle w:val="Default"/>
        <w:ind w:firstLine="708"/>
        <w:jc w:val="both"/>
        <w:rPr>
          <w:rFonts w:ascii="Arial" w:eastAsia="Times New Roman" w:hAnsi="Arial" w:cs="Arial"/>
          <w:color w:val="auto"/>
          <w:sz w:val="18"/>
          <w:szCs w:val="18"/>
          <w:lang w:eastAsia="de-DE"/>
        </w:rPr>
      </w:pPr>
      <w:r w:rsidRPr="003C0038">
        <w:rPr>
          <w:rFonts w:ascii="Arial" w:eastAsia="Times New Roman" w:hAnsi="Arial" w:cs="Arial"/>
          <w:color w:val="auto"/>
          <w:sz w:val="18"/>
          <w:szCs w:val="18"/>
          <w:lang w:eastAsia="de-DE"/>
        </w:rPr>
        <w:t>Die Vorauszahlung auf die Nebenkosten beträgt monatlich</w:t>
      </w:r>
      <w:r>
        <w:rPr>
          <w:rFonts w:ascii="Arial" w:eastAsia="Times New Roman" w:hAnsi="Arial" w:cs="Arial"/>
          <w:color w:val="auto"/>
          <w:sz w:val="18"/>
          <w:szCs w:val="18"/>
          <w:lang w:eastAsia="de-DE"/>
        </w:rPr>
        <w:t xml:space="preserve"> </w:t>
      </w:r>
      <w:r w:rsidR="00A6660D">
        <w:rPr>
          <w:rFonts w:ascii="Arial" w:eastAsia="Times New Roman" w:hAnsi="Arial" w:cs="Arial"/>
          <w:color w:val="auto"/>
          <w:sz w:val="18"/>
          <w:szCs w:val="18"/>
          <w:lang w:eastAsia="de-DE"/>
        </w:rPr>
        <w:t>155</w:t>
      </w:r>
      <w:r>
        <w:rPr>
          <w:rFonts w:ascii="Arial" w:eastAsia="Times New Roman" w:hAnsi="Arial" w:cs="Arial"/>
          <w:color w:val="auto"/>
          <w:sz w:val="18"/>
          <w:szCs w:val="18"/>
          <w:lang w:eastAsia="de-DE"/>
        </w:rPr>
        <w:t xml:space="preserve"> Euro.</w:t>
      </w:r>
    </w:p>
    <w:p w:rsidR="003C0038" w:rsidRDefault="008D61B7" w:rsidP="00782990">
      <w:pPr>
        <w:autoSpaceDE w:val="0"/>
        <w:autoSpaceDN w:val="0"/>
        <w:adjustRightInd w:val="0"/>
        <w:ind w:left="708"/>
        <w:jc w:val="both"/>
        <w:rPr>
          <w:szCs w:val="20"/>
        </w:rPr>
      </w:pPr>
      <w:r w:rsidRPr="003C0038">
        <w:rPr>
          <w:rFonts w:ascii="Arial" w:eastAsia="Times New Roman" w:hAnsi="Arial" w:cs="Arial"/>
          <w:sz w:val="18"/>
          <w:szCs w:val="18"/>
          <w:lang w:eastAsia="de-DE"/>
        </w:rPr>
        <w:lastRenderedPageBreak/>
        <w:t>Die Abrechnung der Betriebskostenvorauszahlung richtet sich nach den Vorschriften des Hauptmietvertrages.</w:t>
      </w:r>
    </w:p>
    <w:p w:rsidR="003C0038" w:rsidRDefault="003C0038" w:rsidP="003C0038">
      <w:pPr>
        <w:autoSpaceDE w:val="0"/>
        <w:autoSpaceDN w:val="0"/>
        <w:adjustRightInd w:val="0"/>
        <w:jc w:val="both"/>
        <w:rPr>
          <w:szCs w:val="18"/>
        </w:rPr>
      </w:pPr>
    </w:p>
    <w:p w:rsidR="008D61B7" w:rsidRDefault="003C0038" w:rsidP="008D61B7">
      <w:pPr>
        <w:pStyle w:val="Default"/>
        <w:rPr>
          <w:rFonts w:ascii="Arial" w:eastAsia="Times New Roman" w:hAnsi="Arial" w:cs="Arial"/>
          <w:color w:val="auto"/>
          <w:sz w:val="18"/>
          <w:szCs w:val="18"/>
          <w:lang w:eastAsia="de-DE"/>
        </w:rPr>
      </w:pPr>
      <w:r w:rsidRPr="008D61B7">
        <w:rPr>
          <w:rFonts w:ascii="Arial" w:eastAsia="Times New Roman" w:hAnsi="Arial" w:cs="Arial"/>
          <w:color w:val="auto"/>
          <w:sz w:val="18"/>
          <w:szCs w:val="18"/>
          <w:lang w:eastAsia="de-DE"/>
        </w:rPr>
        <w:t>De</w:t>
      </w:r>
      <w:r w:rsidR="008D61B7">
        <w:rPr>
          <w:rFonts w:ascii="Arial" w:eastAsia="Times New Roman" w:hAnsi="Arial" w:cs="Arial"/>
          <w:color w:val="auto"/>
          <w:sz w:val="18"/>
          <w:szCs w:val="18"/>
          <w:lang w:eastAsia="de-DE"/>
        </w:rPr>
        <w:t xml:space="preserve">r </w:t>
      </w:r>
      <w:r w:rsidR="00F9270A">
        <w:rPr>
          <w:rFonts w:ascii="Arial" w:eastAsia="Times New Roman" w:hAnsi="Arial" w:cs="Arial"/>
          <w:color w:val="auto"/>
          <w:sz w:val="18"/>
          <w:szCs w:val="18"/>
          <w:lang w:eastAsia="de-DE"/>
        </w:rPr>
        <w:t xml:space="preserve">zu zahlende </w:t>
      </w:r>
      <w:r w:rsidR="008D61B7">
        <w:rPr>
          <w:rFonts w:ascii="Arial" w:eastAsia="Times New Roman" w:hAnsi="Arial" w:cs="Arial"/>
          <w:color w:val="auto"/>
          <w:sz w:val="18"/>
          <w:szCs w:val="18"/>
          <w:lang w:eastAsia="de-DE"/>
        </w:rPr>
        <w:t xml:space="preserve">Mietzins beträgt </w:t>
      </w:r>
      <w:r w:rsidRPr="008D61B7">
        <w:rPr>
          <w:rFonts w:ascii="Arial" w:eastAsia="Times New Roman" w:hAnsi="Arial" w:cs="Arial"/>
          <w:color w:val="auto"/>
          <w:sz w:val="18"/>
          <w:szCs w:val="18"/>
          <w:lang w:eastAsia="de-DE"/>
        </w:rPr>
        <w:t xml:space="preserve">monatlich und unter Berücksichtigung der Vorauszahlungen bzw. Pauschalen </w:t>
      </w:r>
    </w:p>
    <w:p w:rsidR="008D61B7" w:rsidRDefault="008D61B7" w:rsidP="008D61B7">
      <w:pPr>
        <w:pStyle w:val="Default"/>
        <w:rPr>
          <w:rFonts w:ascii="Arial" w:eastAsia="Times New Roman" w:hAnsi="Arial" w:cs="Arial"/>
          <w:color w:val="auto"/>
          <w:sz w:val="18"/>
          <w:szCs w:val="18"/>
          <w:lang w:eastAsia="de-DE"/>
        </w:rPr>
      </w:pPr>
    </w:p>
    <w:p w:rsidR="003C0038" w:rsidRPr="008D61B7" w:rsidRDefault="003C0038" w:rsidP="008D61B7">
      <w:pPr>
        <w:pStyle w:val="Default"/>
        <w:rPr>
          <w:rFonts w:ascii="Arial" w:eastAsia="Times New Roman" w:hAnsi="Arial" w:cs="Arial"/>
          <w:color w:val="auto"/>
          <w:sz w:val="18"/>
          <w:szCs w:val="18"/>
          <w:lang w:eastAsia="de-DE"/>
        </w:rPr>
      </w:pPr>
      <w:r w:rsidRPr="008D61B7">
        <w:rPr>
          <w:rFonts w:ascii="Arial" w:eastAsia="Times New Roman" w:hAnsi="Arial" w:cs="Arial"/>
          <w:color w:val="auto"/>
          <w:sz w:val="18"/>
          <w:szCs w:val="18"/>
          <w:lang w:eastAsia="de-DE"/>
        </w:rPr>
        <w:t>insge</w:t>
      </w:r>
      <w:r w:rsidR="008D61B7">
        <w:rPr>
          <w:rFonts w:ascii="Arial" w:eastAsia="Times New Roman" w:hAnsi="Arial" w:cs="Arial"/>
          <w:color w:val="auto"/>
          <w:sz w:val="18"/>
          <w:szCs w:val="18"/>
          <w:lang w:eastAsia="de-DE"/>
        </w:rPr>
        <w:t xml:space="preserve">samt </w:t>
      </w:r>
      <w:r w:rsidR="00A6660D">
        <w:rPr>
          <w:rFonts w:ascii="Arial" w:eastAsia="Times New Roman" w:hAnsi="Arial" w:cs="Arial"/>
          <w:color w:val="auto"/>
          <w:sz w:val="18"/>
          <w:szCs w:val="18"/>
          <w:lang w:eastAsia="de-DE"/>
        </w:rPr>
        <w:t>546,92</w:t>
      </w:r>
      <w:r w:rsidR="008D61B7" w:rsidRPr="003C0038">
        <w:rPr>
          <w:rFonts w:ascii="Arial" w:eastAsia="Times New Roman" w:hAnsi="Arial" w:cs="Arial"/>
          <w:color w:val="auto"/>
          <w:sz w:val="18"/>
          <w:szCs w:val="18"/>
          <w:lang w:eastAsia="de-DE"/>
        </w:rPr>
        <w:t xml:space="preserve"> Euro</w:t>
      </w:r>
      <w:r w:rsidR="008D61B7">
        <w:rPr>
          <w:rFonts w:ascii="Arial" w:eastAsia="Times New Roman" w:hAnsi="Arial" w:cs="Arial"/>
          <w:color w:val="auto"/>
          <w:sz w:val="18"/>
          <w:szCs w:val="18"/>
          <w:lang w:eastAsia="de-DE"/>
        </w:rPr>
        <w:t>.</w:t>
      </w:r>
    </w:p>
    <w:p w:rsidR="003C0038" w:rsidRDefault="003C0038" w:rsidP="00782990">
      <w:pPr>
        <w:autoSpaceDE w:val="0"/>
        <w:autoSpaceDN w:val="0"/>
        <w:adjustRightInd w:val="0"/>
        <w:jc w:val="both"/>
        <w:rPr>
          <w:szCs w:val="20"/>
        </w:rPr>
      </w:pPr>
    </w:p>
    <w:p w:rsidR="00D57328" w:rsidRPr="00163D36" w:rsidRDefault="00A07DC2" w:rsidP="00782990">
      <w:pPr>
        <w:spacing w:after="0" w:line="240" w:lineRule="auto"/>
        <w:jc w:val="both"/>
        <w:rPr>
          <w:rFonts w:ascii="Arial" w:eastAsia="Times New Roman" w:hAnsi="Arial" w:cs="Arial"/>
          <w:sz w:val="18"/>
          <w:szCs w:val="18"/>
          <w:lang w:eastAsia="de-DE"/>
        </w:rPr>
      </w:pPr>
      <w:r w:rsidRPr="00163D36">
        <w:rPr>
          <w:rFonts w:ascii="Arial" w:eastAsia="Times New Roman" w:hAnsi="Arial" w:cs="Arial"/>
          <w:sz w:val="18"/>
          <w:szCs w:val="18"/>
          <w:lang w:eastAsia="de-DE"/>
        </w:rPr>
        <w:t xml:space="preserve">Die </w:t>
      </w:r>
      <w:r w:rsidR="00F9270A">
        <w:rPr>
          <w:rFonts w:ascii="Arial" w:eastAsia="Times New Roman" w:hAnsi="Arial" w:cs="Arial"/>
          <w:sz w:val="18"/>
          <w:szCs w:val="18"/>
          <w:lang w:eastAsia="de-DE"/>
        </w:rPr>
        <w:t xml:space="preserve">Gesamtmiete ist </w:t>
      </w:r>
      <w:r w:rsidR="00F9270A" w:rsidRPr="00F9270A">
        <w:rPr>
          <w:rFonts w:ascii="Arial" w:eastAsia="Times New Roman" w:hAnsi="Arial" w:cs="Arial"/>
          <w:sz w:val="18"/>
          <w:szCs w:val="18"/>
          <w:lang w:eastAsia="de-DE"/>
        </w:rPr>
        <w:t xml:space="preserve">monatlich im Voraus, spätestens jedoch bis zum dritten Werktag des Monats (Zahlungseingang auf dem Konto des Hauptmieters ist maßgebend) auf folgendes Konto des Hauptmieters einzuzahlen: </w:t>
      </w:r>
    </w:p>
    <w:p w:rsidR="00D57328" w:rsidRPr="008345E5" w:rsidRDefault="00D57328" w:rsidP="00782990">
      <w:pPr>
        <w:spacing w:after="0" w:line="240" w:lineRule="auto"/>
        <w:jc w:val="both"/>
        <w:rPr>
          <w:rFonts w:ascii="Arial" w:eastAsia="Times New Roman" w:hAnsi="Arial" w:cs="Arial"/>
          <w:sz w:val="18"/>
          <w:szCs w:val="18"/>
          <w:lang w:eastAsia="de-DE"/>
        </w:rPr>
      </w:pPr>
    </w:p>
    <w:p w:rsidR="00B434EA" w:rsidRDefault="00B434EA" w:rsidP="00A07DC2">
      <w:pPr>
        <w:spacing w:after="0" w:line="240" w:lineRule="auto"/>
        <w:rPr>
          <w:rFonts w:ascii="Arial" w:eastAsia="Times New Roman" w:hAnsi="Arial" w:cs="Arial"/>
          <w:sz w:val="20"/>
          <w:szCs w:val="20"/>
          <w:lang w:eastAsia="de-DE"/>
        </w:rPr>
      </w:pPr>
    </w:p>
    <w:tbl>
      <w:tblPr>
        <w:tblStyle w:val="TableGrid"/>
        <w:tblW w:w="9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217"/>
        <w:gridCol w:w="3021"/>
      </w:tblGrid>
      <w:tr w:rsidR="00E95043" w:rsidTr="00053CB0">
        <w:tc>
          <w:tcPr>
            <w:tcW w:w="3020" w:type="dxa"/>
          </w:tcPr>
          <w:p w:rsidR="002058A5" w:rsidRDefault="00E95043" w:rsidP="009D7108">
            <w:pPr>
              <w:rPr>
                <w:rFonts w:ascii="Arial" w:eastAsia="Times New Roman" w:hAnsi="Arial" w:cs="Arial"/>
                <w:sz w:val="16"/>
                <w:szCs w:val="16"/>
                <w:lang w:eastAsia="de-DE"/>
              </w:rPr>
            </w:pPr>
            <w:r>
              <w:rPr>
                <w:rFonts w:ascii="Arial" w:eastAsia="Times New Roman" w:hAnsi="Arial" w:cs="Arial"/>
                <w:sz w:val="16"/>
                <w:szCs w:val="16"/>
                <w:lang w:eastAsia="de-DE"/>
              </w:rPr>
              <w:t>Lukas Früchtnicht</w:t>
            </w:r>
          </w:p>
          <w:p w:rsidR="002058A5" w:rsidRPr="001F6EC6" w:rsidRDefault="002058A5" w:rsidP="009D7108">
            <w:pPr>
              <w:rPr>
                <w:rFonts w:ascii="Arial" w:eastAsia="Times New Roman" w:hAnsi="Arial" w:cs="Arial"/>
                <w:sz w:val="16"/>
                <w:szCs w:val="16"/>
                <w:lang w:eastAsia="de-DE"/>
              </w:rPr>
            </w:pPr>
            <w:r w:rsidRPr="001F6EC6">
              <w:rPr>
                <w:rFonts w:ascii="Arial" w:eastAsia="Times New Roman" w:hAnsi="Arial" w:cs="Arial"/>
                <w:sz w:val="16"/>
                <w:szCs w:val="16"/>
                <w:lang w:eastAsia="de-DE"/>
              </w:rPr>
              <w:t>Kontoinhaber</w:t>
            </w:r>
          </w:p>
        </w:tc>
        <w:tc>
          <w:tcPr>
            <w:tcW w:w="3217" w:type="dxa"/>
          </w:tcPr>
          <w:p w:rsidR="002058A5" w:rsidRDefault="00E95043" w:rsidP="009D7108">
            <w:pPr>
              <w:rPr>
                <w:rFonts w:ascii="Arial" w:eastAsia="Times New Roman" w:hAnsi="Arial" w:cs="Arial"/>
                <w:sz w:val="16"/>
                <w:szCs w:val="16"/>
                <w:lang w:eastAsia="de-DE"/>
              </w:rPr>
            </w:pPr>
            <w:r>
              <w:rPr>
                <w:rFonts w:ascii="Arial" w:eastAsia="Times New Roman" w:hAnsi="Arial" w:cs="Arial"/>
                <w:sz w:val="16"/>
                <w:szCs w:val="16"/>
                <w:lang w:eastAsia="de-DE"/>
              </w:rPr>
              <w:t>DE15 2005 0550 1340 4095 88</w:t>
            </w:r>
          </w:p>
          <w:p w:rsidR="002058A5" w:rsidRDefault="002058A5" w:rsidP="009D7108">
            <w:pPr>
              <w:rPr>
                <w:rFonts w:ascii="Arial" w:eastAsia="Times New Roman" w:hAnsi="Arial" w:cs="Arial"/>
                <w:sz w:val="20"/>
                <w:szCs w:val="20"/>
                <w:lang w:eastAsia="de-DE"/>
              </w:rPr>
            </w:pPr>
            <w:r w:rsidRPr="001F6EC6">
              <w:rPr>
                <w:rFonts w:ascii="Arial" w:eastAsia="Times New Roman" w:hAnsi="Arial" w:cs="Arial"/>
                <w:sz w:val="16"/>
                <w:szCs w:val="16"/>
                <w:lang w:eastAsia="de-DE"/>
              </w:rPr>
              <w:t>Kontoverbindung (Konto-Nr. oder IBAN)</w:t>
            </w:r>
          </w:p>
        </w:tc>
        <w:tc>
          <w:tcPr>
            <w:tcW w:w="3021" w:type="dxa"/>
          </w:tcPr>
          <w:p w:rsidR="002058A5" w:rsidRDefault="00E95043" w:rsidP="009D7108">
            <w:pPr>
              <w:rPr>
                <w:rFonts w:ascii="Arial" w:eastAsia="Times New Roman" w:hAnsi="Arial" w:cs="Arial"/>
                <w:sz w:val="16"/>
                <w:szCs w:val="16"/>
                <w:lang w:eastAsia="de-DE"/>
              </w:rPr>
            </w:pPr>
            <w:r>
              <w:rPr>
                <w:rFonts w:ascii="Arial" w:eastAsia="Times New Roman" w:hAnsi="Arial" w:cs="Arial"/>
                <w:sz w:val="16"/>
                <w:szCs w:val="16"/>
                <w:lang w:eastAsia="de-DE"/>
              </w:rPr>
              <w:t>HASPDEHHXXX</w:t>
            </w:r>
          </w:p>
          <w:p w:rsidR="002058A5" w:rsidRPr="001F6EC6" w:rsidRDefault="002058A5" w:rsidP="009D7108">
            <w:pPr>
              <w:rPr>
                <w:rFonts w:ascii="Arial" w:eastAsia="Times New Roman" w:hAnsi="Arial" w:cs="Arial"/>
                <w:sz w:val="16"/>
                <w:szCs w:val="16"/>
                <w:lang w:eastAsia="de-DE"/>
              </w:rPr>
            </w:pPr>
            <w:r w:rsidRPr="001F6EC6">
              <w:rPr>
                <w:rFonts w:ascii="Arial" w:eastAsia="Times New Roman" w:hAnsi="Arial" w:cs="Arial"/>
                <w:sz w:val="16"/>
                <w:szCs w:val="16"/>
                <w:lang w:eastAsia="de-DE"/>
              </w:rPr>
              <w:t>BLZ und Bank oder BIC</w:t>
            </w:r>
          </w:p>
          <w:p w:rsidR="002058A5" w:rsidRDefault="002058A5" w:rsidP="009D7108">
            <w:pPr>
              <w:rPr>
                <w:rFonts w:ascii="Arial" w:eastAsia="Times New Roman" w:hAnsi="Arial" w:cs="Arial"/>
                <w:sz w:val="20"/>
                <w:szCs w:val="20"/>
                <w:lang w:eastAsia="de-DE"/>
              </w:rPr>
            </w:pPr>
          </w:p>
        </w:tc>
      </w:tr>
      <w:tr w:rsidR="00E95043" w:rsidTr="00053CB0">
        <w:tc>
          <w:tcPr>
            <w:tcW w:w="3020" w:type="dxa"/>
          </w:tcPr>
          <w:p w:rsidR="001F6EC6" w:rsidRPr="001F6EC6" w:rsidRDefault="001F6EC6" w:rsidP="009D7108">
            <w:pPr>
              <w:rPr>
                <w:rFonts w:ascii="Arial" w:eastAsia="Times New Roman" w:hAnsi="Arial" w:cs="Arial"/>
                <w:sz w:val="16"/>
                <w:szCs w:val="16"/>
                <w:lang w:eastAsia="de-DE"/>
              </w:rPr>
            </w:pPr>
          </w:p>
        </w:tc>
        <w:tc>
          <w:tcPr>
            <w:tcW w:w="3217" w:type="dxa"/>
          </w:tcPr>
          <w:p w:rsidR="001F6EC6" w:rsidRDefault="001F6EC6" w:rsidP="009D7108">
            <w:pPr>
              <w:rPr>
                <w:rFonts w:ascii="Arial" w:eastAsia="Times New Roman" w:hAnsi="Arial" w:cs="Arial"/>
                <w:sz w:val="20"/>
                <w:szCs w:val="20"/>
                <w:lang w:eastAsia="de-DE"/>
              </w:rPr>
            </w:pPr>
          </w:p>
        </w:tc>
        <w:tc>
          <w:tcPr>
            <w:tcW w:w="3021" w:type="dxa"/>
          </w:tcPr>
          <w:p w:rsidR="001F6EC6" w:rsidRDefault="001F6EC6" w:rsidP="009D7108">
            <w:pPr>
              <w:rPr>
                <w:rFonts w:ascii="Arial" w:eastAsia="Times New Roman" w:hAnsi="Arial" w:cs="Arial"/>
                <w:sz w:val="20"/>
                <w:szCs w:val="20"/>
                <w:lang w:eastAsia="de-DE"/>
              </w:rPr>
            </w:pPr>
          </w:p>
        </w:tc>
      </w:tr>
    </w:tbl>
    <w:p w:rsidR="00F9270A" w:rsidRPr="003C0038" w:rsidRDefault="00F9270A" w:rsidP="00782990">
      <w:pPr>
        <w:pStyle w:val="Default"/>
        <w:jc w:val="both"/>
        <w:rPr>
          <w:rFonts w:ascii="Arial" w:eastAsia="Times New Roman" w:hAnsi="Arial" w:cs="Arial"/>
          <w:color w:val="auto"/>
          <w:sz w:val="18"/>
          <w:szCs w:val="18"/>
          <w:lang w:eastAsia="de-DE"/>
        </w:rPr>
      </w:pPr>
      <w:r w:rsidRPr="003C0038">
        <w:rPr>
          <w:rFonts w:ascii="Arial" w:eastAsia="Times New Roman" w:hAnsi="Arial" w:cs="Arial"/>
          <w:color w:val="auto"/>
          <w:sz w:val="18"/>
          <w:szCs w:val="18"/>
          <w:lang w:eastAsia="de-DE"/>
        </w:rPr>
        <w:t xml:space="preserve">Ändert sich die Höhe der Miete oder der Vorauszahlungen/Pauschalen im Hauptmietvertrag, so kann der Hauptmieter die Änderungen auch im Verhältnis zum Untermieter nach Darlegung entsprechend geltend machen. </w:t>
      </w:r>
    </w:p>
    <w:p w:rsidR="00F9270A" w:rsidRDefault="00F9270A" w:rsidP="00A07DC2">
      <w:pPr>
        <w:spacing w:after="0" w:line="240" w:lineRule="auto"/>
        <w:rPr>
          <w:rFonts w:ascii="Arial" w:eastAsia="Times New Roman" w:hAnsi="Arial" w:cs="Arial"/>
          <w:b/>
          <w:sz w:val="20"/>
          <w:szCs w:val="20"/>
          <w:lang w:eastAsia="de-DE"/>
        </w:rPr>
      </w:pPr>
    </w:p>
    <w:p w:rsidR="002863EE" w:rsidRDefault="00392C07" w:rsidP="00A07DC2">
      <w:pPr>
        <w:spacing w:after="0" w:line="240" w:lineRule="auto"/>
        <w:rPr>
          <w:rFonts w:ascii="Arial" w:eastAsia="Times New Roman" w:hAnsi="Arial" w:cs="Arial"/>
          <w:b/>
          <w:sz w:val="20"/>
          <w:szCs w:val="20"/>
          <w:lang w:eastAsia="de-DE"/>
        </w:rPr>
      </w:pPr>
      <w:r w:rsidRPr="00A61A15">
        <w:rPr>
          <w:rFonts w:ascii="Arial" w:eastAsia="Times New Roman" w:hAnsi="Arial" w:cs="Arial"/>
          <w:b/>
          <w:sz w:val="20"/>
          <w:szCs w:val="20"/>
          <w:lang w:eastAsia="de-DE"/>
        </w:rPr>
        <w:t>§ 3</w:t>
      </w:r>
      <w:r w:rsidRPr="00A61A15">
        <w:rPr>
          <w:rFonts w:ascii="Arial" w:eastAsia="Times New Roman" w:hAnsi="Arial" w:cs="Arial"/>
          <w:b/>
          <w:sz w:val="20"/>
          <w:szCs w:val="20"/>
          <w:lang w:eastAsia="de-DE"/>
        </w:rPr>
        <w:tab/>
      </w:r>
      <w:r w:rsidR="00F9270A">
        <w:rPr>
          <w:rFonts w:ascii="Arial" w:eastAsia="Times New Roman" w:hAnsi="Arial" w:cs="Arial"/>
          <w:b/>
          <w:sz w:val="20"/>
          <w:szCs w:val="20"/>
          <w:lang w:eastAsia="de-DE"/>
        </w:rPr>
        <w:t>Kaution</w:t>
      </w:r>
    </w:p>
    <w:p w:rsidR="00F9270A" w:rsidRPr="00A61A15" w:rsidRDefault="00F9270A" w:rsidP="00782990">
      <w:pPr>
        <w:spacing w:after="0" w:line="240" w:lineRule="auto"/>
        <w:jc w:val="both"/>
        <w:rPr>
          <w:rFonts w:ascii="Arial" w:eastAsia="Times New Roman" w:hAnsi="Arial" w:cs="Arial"/>
          <w:sz w:val="20"/>
          <w:szCs w:val="20"/>
          <w:lang w:eastAsia="de-DE"/>
        </w:rPr>
      </w:pPr>
    </w:p>
    <w:p w:rsidR="00F9270A" w:rsidRDefault="00F9270A" w:rsidP="00782990">
      <w:pPr>
        <w:spacing w:after="0" w:line="240" w:lineRule="auto"/>
        <w:jc w:val="both"/>
        <w:rPr>
          <w:rFonts w:ascii="Arial" w:eastAsia="Times New Roman" w:hAnsi="Arial" w:cs="Arial"/>
          <w:sz w:val="18"/>
          <w:szCs w:val="18"/>
          <w:lang w:eastAsia="de-DE"/>
        </w:rPr>
      </w:pPr>
      <w:r w:rsidRPr="00F9270A">
        <w:rPr>
          <w:rFonts w:ascii="Arial" w:eastAsia="Times New Roman" w:hAnsi="Arial" w:cs="Arial"/>
          <w:sz w:val="18"/>
          <w:szCs w:val="18"/>
          <w:lang w:eastAsia="de-DE"/>
        </w:rPr>
        <w:t xml:space="preserve">Der Untermieter erbringt zur Sicherung aller Ansprüche des Untervermieters aus diesem Vertrag eine Kaution in </w:t>
      </w:r>
    </w:p>
    <w:p w:rsidR="00F9270A" w:rsidRDefault="00F9270A" w:rsidP="00782990">
      <w:pPr>
        <w:spacing w:after="0" w:line="240" w:lineRule="auto"/>
        <w:jc w:val="both"/>
        <w:rPr>
          <w:rFonts w:ascii="Arial" w:eastAsia="Times New Roman" w:hAnsi="Arial" w:cs="Arial"/>
          <w:sz w:val="18"/>
          <w:szCs w:val="18"/>
          <w:lang w:eastAsia="de-DE"/>
        </w:rPr>
      </w:pPr>
    </w:p>
    <w:p w:rsidR="00F9270A" w:rsidRPr="00F9270A" w:rsidRDefault="00F9270A" w:rsidP="00782990">
      <w:pPr>
        <w:spacing w:after="0" w:line="240" w:lineRule="auto"/>
        <w:jc w:val="both"/>
        <w:rPr>
          <w:rFonts w:ascii="Arial" w:eastAsia="Times New Roman" w:hAnsi="Arial" w:cs="Arial"/>
          <w:sz w:val="18"/>
          <w:szCs w:val="18"/>
          <w:lang w:eastAsia="de-DE"/>
        </w:rPr>
      </w:pPr>
      <w:r w:rsidRPr="00F9270A">
        <w:rPr>
          <w:rFonts w:ascii="Arial" w:eastAsia="Times New Roman" w:hAnsi="Arial" w:cs="Arial"/>
          <w:sz w:val="18"/>
          <w:szCs w:val="18"/>
          <w:lang w:eastAsia="de-DE"/>
        </w:rPr>
        <w:t xml:space="preserve">Höhe von </w:t>
      </w:r>
      <w:r w:rsidR="00AA19BE">
        <w:rPr>
          <w:rFonts w:ascii="Arial" w:eastAsia="Times New Roman" w:hAnsi="Arial" w:cs="Arial"/>
          <w:sz w:val="18"/>
          <w:szCs w:val="18"/>
          <w:lang w:eastAsia="de-DE"/>
        </w:rPr>
        <w:t>700</w:t>
      </w:r>
      <w:r w:rsidRPr="00F9270A">
        <w:rPr>
          <w:rFonts w:ascii="Arial" w:eastAsia="Times New Roman" w:hAnsi="Arial" w:cs="Arial"/>
          <w:sz w:val="18"/>
          <w:szCs w:val="18"/>
          <w:lang w:eastAsia="de-DE"/>
        </w:rPr>
        <w:t xml:space="preserve"> Euro. </w:t>
      </w:r>
    </w:p>
    <w:p w:rsidR="00F9270A" w:rsidRDefault="00F9270A" w:rsidP="00782990">
      <w:pPr>
        <w:spacing w:after="0" w:line="240" w:lineRule="auto"/>
        <w:jc w:val="both"/>
        <w:rPr>
          <w:rFonts w:ascii="Arial" w:eastAsia="Times New Roman" w:hAnsi="Arial" w:cs="Arial"/>
          <w:sz w:val="18"/>
          <w:szCs w:val="18"/>
          <w:lang w:eastAsia="de-DE"/>
        </w:rPr>
      </w:pPr>
    </w:p>
    <w:p w:rsidR="00F9270A" w:rsidRDefault="00F9270A" w:rsidP="00782990">
      <w:pPr>
        <w:spacing w:after="0" w:line="240" w:lineRule="auto"/>
        <w:jc w:val="both"/>
        <w:rPr>
          <w:rFonts w:ascii="Arial" w:eastAsia="Times New Roman" w:hAnsi="Arial" w:cs="Arial"/>
          <w:sz w:val="18"/>
          <w:szCs w:val="18"/>
          <w:lang w:eastAsia="de-DE"/>
        </w:rPr>
      </w:pPr>
      <w:r w:rsidRPr="00F9270A">
        <w:rPr>
          <w:rFonts w:ascii="Arial" w:eastAsia="Times New Roman" w:hAnsi="Arial" w:cs="Arial"/>
          <w:sz w:val="18"/>
          <w:szCs w:val="18"/>
          <w:lang w:eastAsia="de-DE"/>
        </w:rPr>
        <w:t xml:space="preserve">Diese hat der Hauptmieter getrennt von seinem übrigen Vermögen bei einem Kreditinstitut anzulegen. Es gilt hier der übliche Zinssatz für Spareinlagen mit einer dreimonatigen Kündigungsfrist. Die hier entstehenden Zinsen </w:t>
      </w:r>
      <w:proofErr w:type="gramStart"/>
      <w:r w:rsidRPr="00F9270A">
        <w:rPr>
          <w:rFonts w:ascii="Arial" w:eastAsia="Times New Roman" w:hAnsi="Arial" w:cs="Arial"/>
          <w:sz w:val="18"/>
          <w:szCs w:val="18"/>
          <w:lang w:eastAsia="de-DE"/>
        </w:rPr>
        <w:t>erhält</w:t>
      </w:r>
      <w:proofErr w:type="gramEnd"/>
      <w:r w:rsidRPr="00F9270A">
        <w:rPr>
          <w:rFonts w:ascii="Arial" w:eastAsia="Times New Roman" w:hAnsi="Arial" w:cs="Arial"/>
          <w:sz w:val="18"/>
          <w:szCs w:val="18"/>
          <w:lang w:eastAsia="de-DE"/>
        </w:rPr>
        <w:t xml:space="preserve"> der Untermieter bei Beendigung des Mietverhältnisses zusätzlich zur Kaution zurück, sofern vom Untermieter sämtliche Ansprüche aus dem Vertrag erfüllt wurden. Anderenfalls ist der Hauptmieter zur Einbehaltung eines Teils der Kaution berechtigt (z.B. bei ausstehenden Mitzahlungen, Kosten für die Beseitigung von Schäden am Mietobjekt, welche durch den Untermieter verursacht wurden etc.)</w:t>
      </w:r>
    </w:p>
    <w:p w:rsidR="00F9270A" w:rsidRDefault="00F9270A" w:rsidP="00782990">
      <w:pPr>
        <w:spacing w:after="0" w:line="240" w:lineRule="auto"/>
        <w:jc w:val="both"/>
        <w:rPr>
          <w:rFonts w:ascii="Arial" w:eastAsia="Times New Roman" w:hAnsi="Arial" w:cs="Arial"/>
          <w:sz w:val="18"/>
          <w:szCs w:val="18"/>
          <w:lang w:eastAsia="de-DE"/>
        </w:rPr>
      </w:pPr>
    </w:p>
    <w:p w:rsidR="00346C28" w:rsidRPr="00A61A15" w:rsidRDefault="00346C28" w:rsidP="00346C28">
      <w:pPr>
        <w:spacing w:after="0" w:line="240" w:lineRule="auto"/>
        <w:rPr>
          <w:rFonts w:ascii="Arial" w:eastAsia="Times New Roman" w:hAnsi="Arial" w:cs="Arial"/>
          <w:b/>
          <w:sz w:val="20"/>
          <w:szCs w:val="20"/>
          <w:lang w:eastAsia="de-DE"/>
        </w:rPr>
      </w:pPr>
      <w:r w:rsidRPr="00A61A15">
        <w:rPr>
          <w:rFonts w:ascii="Arial" w:eastAsia="Times New Roman" w:hAnsi="Arial" w:cs="Arial"/>
          <w:b/>
          <w:bCs/>
          <w:sz w:val="20"/>
          <w:szCs w:val="20"/>
          <w:lang w:eastAsia="de-DE"/>
        </w:rPr>
        <w:t>§</w:t>
      </w:r>
      <w:r w:rsidR="00A420B0">
        <w:rPr>
          <w:rFonts w:ascii="Arial" w:eastAsia="Times New Roman" w:hAnsi="Arial" w:cs="Arial"/>
          <w:b/>
          <w:bCs/>
          <w:sz w:val="20"/>
          <w:szCs w:val="20"/>
          <w:lang w:eastAsia="de-DE"/>
        </w:rPr>
        <w:t xml:space="preserve"> </w:t>
      </w:r>
      <w:r w:rsidRPr="00A61A15">
        <w:rPr>
          <w:rFonts w:ascii="Arial" w:eastAsia="Times New Roman" w:hAnsi="Arial" w:cs="Arial"/>
          <w:b/>
          <w:bCs/>
          <w:sz w:val="20"/>
          <w:szCs w:val="20"/>
          <w:lang w:eastAsia="de-DE"/>
        </w:rPr>
        <w:t>4</w:t>
      </w:r>
      <w:r w:rsidRPr="00A61A15">
        <w:rPr>
          <w:rFonts w:ascii="Arial" w:eastAsia="Times New Roman" w:hAnsi="Arial" w:cs="Arial"/>
          <w:b/>
          <w:sz w:val="20"/>
          <w:szCs w:val="20"/>
          <w:lang w:eastAsia="de-DE"/>
        </w:rPr>
        <w:tab/>
      </w:r>
      <w:r w:rsidR="00B62131">
        <w:rPr>
          <w:rFonts w:ascii="Arial" w:eastAsia="Times New Roman" w:hAnsi="Arial" w:cs="Arial"/>
          <w:b/>
          <w:sz w:val="20"/>
          <w:szCs w:val="20"/>
          <w:lang w:eastAsia="de-DE"/>
        </w:rPr>
        <w:t>Mietdauer</w:t>
      </w:r>
    </w:p>
    <w:p w:rsidR="00346C28" w:rsidRPr="00A61A15" w:rsidRDefault="00346C28" w:rsidP="00346C28">
      <w:pPr>
        <w:spacing w:after="0" w:line="240" w:lineRule="auto"/>
        <w:rPr>
          <w:rFonts w:ascii="Arial" w:eastAsia="Times New Roman" w:hAnsi="Arial" w:cs="Arial"/>
          <w:b/>
          <w:sz w:val="20"/>
          <w:szCs w:val="20"/>
          <w:lang w:eastAsia="de-DE"/>
        </w:rPr>
      </w:pPr>
    </w:p>
    <w:p w:rsidR="00B62131" w:rsidRPr="00B62131" w:rsidRDefault="00B62131" w:rsidP="00B62131">
      <w:pPr>
        <w:spacing w:after="0" w:line="240" w:lineRule="auto"/>
        <w:rPr>
          <w:rFonts w:ascii="Arial" w:eastAsia="Times New Roman" w:hAnsi="Arial" w:cs="Arial"/>
          <w:sz w:val="18"/>
          <w:szCs w:val="18"/>
          <w:lang w:eastAsia="de-DE"/>
        </w:rPr>
      </w:pPr>
      <w:r w:rsidRPr="00B62131">
        <w:rPr>
          <w:rFonts w:ascii="Arial" w:eastAsia="Times New Roman" w:hAnsi="Arial" w:cs="Arial"/>
          <w:sz w:val="18"/>
          <w:szCs w:val="18"/>
          <w:lang w:eastAsia="de-DE"/>
        </w:rPr>
        <w:t xml:space="preserve">Das Untermietverhältnis beginnt am </w:t>
      </w:r>
      <w:r w:rsidR="00584EA6">
        <w:rPr>
          <w:rFonts w:ascii="Arial" w:eastAsia="Times New Roman" w:hAnsi="Arial" w:cs="Arial"/>
          <w:sz w:val="18"/>
          <w:szCs w:val="18"/>
          <w:lang w:eastAsia="de-DE"/>
        </w:rPr>
        <w:t>2</w:t>
      </w:r>
      <w:r w:rsidR="00AA19BE">
        <w:rPr>
          <w:rFonts w:ascii="Arial" w:eastAsia="Times New Roman" w:hAnsi="Arial" w:cs="Arial"/>
          <w:sz w:val="18"/>
          <w:szCs w:val="18"/>
          <w:lang w:eastAsia="de-DE"/>
        </w:rPr>
        <w:t>.9.2018</w:t>
      </w:r>
      <w:r w:rsidRPr="00B62131">
        <w:rPr>
          <w:rFonts w:ascii="Arial" w:eastAsia="Times New Roman" w:hAnsi="Arial" w:cs="Arial"/>
          <w:sz w:val="18"/>
          <w:szCs w:val="18"/>
          <w:lang w:eastAsia="de-DE"/>
        </w:rPr>
        <w:t xml:space="preserve"> </w:t>
      </w:r>
      <w:r w:rsidR="00AA19BE">
        <w:rPr>
          <w:rFonts w:ascii="Arial" w:eastAsia="Times New Roman" w:hAnsi="Arial" w:cs="Arial"/>
          <w:sz w:val="18"/>
          <w:szCs w:val="18"/>
          <w:lang w:eastAsia="de-DE"/>
        </w:rPr>
        <w:t xml:space="preserve">und </w:t>
      </w:r>
      <w:r w:rsidR="00A6660D">
        <w:rPr>
          <w:rFonts w:ascii="Arial" w:eastAsia="Times New Roman" w:hAnsi="Arial" w:cs="Arial"/>
          <w:sz w:val="18"/>
          <w:szCs w:val="18"/>
          <w:lang w:eastAsia="de-DE"/>
        </w:rPr>
        <w:t>läuft bis zum 31.8.2019</w:t>
      </w:r>
      <w:r w:rsidR="00AA19BE">
        <w:rPr>
          <w:rFonts w:ascii="Arial" w:eastAsia="Times New Roman" w:hAnsi="Arial" w:cs="Arial"/>
          <w:sz w:val="18"/>
          <w:szCs w:val="18"/>
          <w:lang w:eastAsia="de-DE"/>
        </w:rPr>
        <w:t xml:space="preserve"> da der Hauptmieter dann sein Studium in Ausland beendet hat und momentan die Absicht hat wieder in die Wohnung einzuziehen.  </w:t>
      </w:r>
    </w:p>
    <w:p w:rsidR="00B62131" w:rsidRDefault="00B62131" w:rsidP="00B62131">
      <w:pPr>
        <w:pStyle w:val="Default"/>
        <w:rPr>
          <w:sz w:val="22"/>
          <w:szCs w:val="22"/>
        </w:rPr>
      </w:pPr>
    </w:p>
    <w:p w:rsidR="00B62131" w:rsidRPr="00B62131" w:rsidRDefault="00B62131" w:rsidP="00782990">
      <w:pPr>
        <w:autoSpaceDE w:val="0"/>
        <w:autoSpaceDN w:val="0"/>
        <w:adjustRightInd w:val="0"/>
        <w:jc w:val="both"/>
        <w:rPr>
          <w:rFonts w:ascii="Arial" w:eastAsia="Times New Roman" w:hAnsi="Arial" w:cs="Arial"/>
          <w:sz w:val="18"/>
          <w:szCs w:val="18"/>
          <w:lang w:eastAsia="de-DE"/>
        </w:rPr>
      </w:pPr>
      <w:r w:rsidRPr="00B62131">
        <w:rPr>
          <w:rFonts w:ascii="Arial" w:eastAsia="Times New Roman" w:hAnsi="Arial" w:cs="Arial"/>
          <w:sz w:val="18"/>
          <w:szCs w:val="18"/>
          <w:lang w:eastAsia="de-DE"/>
        </w:rPr>
        <w:t>Das Untermietverhältnis besteht längstens so lange wie der Hauptmietvertrag geschlossen wurde. Endet der Hauptmietvertrag – gleich auch welchen Gründen – endet damit ohne Ausnahme auch der Untermietvertrag.</w:t>
      </w:r>
    </w:p>
    <w:p w:rsidR="00B62131" w:rsidRPr="00B62131" w:rsidRDefault="00B62131" w:rsidP="00782990">
      <w:pPr>
        <w:spacing w:after="0" w:line="240" w:lineRule="auto"/>
        <w:jc w:val="both"/>
        <w:rPr>
          <w:rFonts w:ascii="Arial" w:eastAsia="Times New Roman" w:hAnsi="Arial" w:cs="Arial"/>
          <w:sz w:val="18"/>
          <w:szCs w:val="18"/>
          <w:lang w:eastAsia="de-DE"/>
        </w:rPr>
      </w:pPr>
      <w:r w:rsidRPr="00B62131">
        <w:rPr>
          <w:rFonts w:ascii="Arial" w:eastAsia="Times New Roman" w:hAnsi="Arial" w:cs="Arial"/>
          <w:sz w:val="18"/>
          <w:szCs w:val="18"/>
          <w:lang w:eastAsia="de-DE"/>
        </w:rPr>
        <w:t xml:space="preserve">Das Untermietverhältnis kann gemäß den gesetzlichen Bestimmungen gekündigt werden, sofern sich aus dem Hauptmietvertrag nichts Gegenteiliges ergibt. Sofern der Vertrag auf bestimmte Zeit abgeschlossen wurde, kann er vor Ablauf der vereinbarten Mietzeit nicht ordentlich gekündigt werden. </w:t>
      </w:r>
    </w:p>
    <w:p w:rsidR="00B62131" w:rsidRDefault="00B62131" w:rsidP="00782990">
      <w:pPr>
        <w:spacing w:after="0" w:line="240" w:lineRule="auto"/>
        <w:jc w:val="both"/>
      </w:pPr>
    </w:p>
    <w:p w:rsidR="008562F4" w:rsidRDefault="008562F4" w:rsidP="008562F4">
      <w:pPr>
        <w:spacing w:after="0" w:line="240" w:lineRule="auto"/>
        <w:rPr>
          <w:rFonts w:ascii="Arial" w:eastAsia="Times New Roman" w:hAnsi="Arial" w:cs="Arial"/>
          <w:b/>
          <w:bCs/>
          <w:sz w:val="20"/>
          <w:szCs w:val="20"/>
          <w:lang w:eastAsia="de-DE"/>
        </w:rPr>
      </w:pPr>
      <w:r w:rsidRPr="00A61A15">
        <w:rPr>
          <w:rFonts w:ascii="Arial" w:eastAsia="Times New Roman" w:hAnsi="Arial" w:cs="Arial"/>
          <w:b/>
          <w:bCs/>
          <w:sz w:val="20"/>
          <w:szCs w:val="20"/>
          <w:lang w:eastAsia="de-DE"/>
        </w:rPr>
        <w:t>§</w:t>
      </w:r>
      <w:r w:rsidR="00A420B0">
        <w:rPr>
          <w:rFonts w:ascii="Arial" w:eastAsia="Times New Roman" w:hAnsi="Arial" w:cs="Arial"/>
          <w:b/>
          <w:bCs/>
          <w:sz w:val="20"/>
          <w:szCs w:val="20"/>
          <w:lang w:eastAsia="de-DE"/>
        </w:rPr>
        <w:t xml:space="preserve"> </w:t>
      </w:r>
      <w:r w:rsidR="00B62131">
        <w:rPr>
          <w:rFonts w:ascii="Arial" w:eastAsia="Times New Roman" w:hAnsi="Arial" w:cs="Arial"/>
          <w:b/>
          <w:bCs/>
          <w:sz w:val="20"/>
          <w:szCs w:val="20"/>
          <w:lang w:eastAsia="de-DE"/>
        </w:rPr>
        <w:t>5</w:t>
      </w:r>
      <w:r w:rsidRPr="00A61A15">
        <w:rPr>
          <w:rFonts w:ascii="Arial" w:eastAsia="Times New Roman" w:hAnsi="Arial" w:cs="Arial"/>
          <w:b/>
          <w:bCs/>
          <w:sz w:val="20"/>
          <w:szCs w:val="20"/>
          <w:lang w:eastAsia="de-DE"/>
        </w:rPr>
        <w:tab/>
      </w:r>
      <w:r w:rsidR="00B62131">
        <w:rPr>
          <w:rFonts w:ascii="Arial" w:eastAsia="Times New Roman" w:hAnsi="Arial" w:cs="Arial"/>
          <w:b/>
          <w:bCs/>
          <w:sz w:val="20"/>
          <w:szCs w:val="20"/>
          <w:lang w:eastAsia="de-DE"/>
        </w:rPr>
        <w:t>Bezugnahme auf den Hauptmietvertrag</w:t>
      </w:r>
    </w:p>
    <w:p w:rsidR="00782990" w:rsidRPr="00A61A15" w:rsidRDefault="00782990" w:rsidP="008562F4">
      <w:pPr>
        <w:spacing w:after="0" w:line="240" w:lineRule="auto"/>
        <w:rPr>
          <w:rFonts w:ascii="Arial" w:eastAsia="Times New Roman" w:hAnsi="Arial" w:cs="Arial"/>
          <w:b/>
          <w:sz w:val="20"/>
          <w:szCs w:val="20"/>
          <w:lang w:eastAsia="de-DE"/>
        </w:rPr>
      </w:pPr>
    </w:p>
    <w:p w:rsidR="00B62131" w:rsidRDefault="00B62131" w:rsidP="00782990">
      <w:pPr>
        <w:spacing w:after="0" w:line="240" w:lineRule="auto"/>
        <w:jc w:val="both"/>
        <w:rPr>
          <w:rFonts w:ascii="Arial" w:eastAsia="Times New Roman" w:hAnsi="Arial" w:cs="Arial"/>
          <w:sz w:val="18"/>
          <w:szCs w:val="18"/>
          <w:lang w:eastAsia="de-DE"/>
        </w:rPr>
      </w:pPr>
      <w:r w:rsidRPr="00782990">
        <w:rPr>
          <w:rFonts w:ascii="Arial" w:eastAsia="Times New Roman" w:hAnsi="Arial" w:cs="Arial"/>
          <w:sz w:val="18"/>
          <w:szCs w:val="18"/>
          <w:lang w:eastAsia="de-DE"/>
        </w:rPr>
        <w:t xml:space="preserve">Die sich aus dem Hauptmietvertrag ergebenden Rechte und Pflichten gelten auch für den Untermietvertrag, soweit vorliegend nicht Gegenteiliges vereinbart wird. Der Hauptmietvertrag wird Bestandteil dieses Vertrages. Der Untermieter erhält eine Kopie des Hauptmietvertrages. </w:t>
      </w:r>
    </w:p>
    <w:p w:rsidR="006A6FF9" w:rsidRDefault="006A6FF9" w:rsidP="00782990">
      <w:pPr>
        <w:spacing w:after="0" w:line="240" w:lineRule="auto"/>
        <w:jc w:val="both"/>
        <w:rPr>
          <w:rFonts w:ascii="Arial" w:eastAsia="Times New Roman" w:hAnsi="Arial" w:cs="Arial"/>
          <w:sz w:val="18"/>
          <w:szCs w:val="18"/>
          <w:lang w:eastAsia="de-DE"/>
        </w:rPr>
      </w:pPr>
    </w:p>
    <w:p w:rsidR="006A6FF9" w:rsidRDefault="006A6FF9" w:rsidP="00782990">
      <w:pPr>
        <w:spacing w:after="0" w:line="240" w:lineRule="auto"/>
        <w:jc w:val="both"/>
        <w:rPr>
          <w:rFonts w:ascii="Arial" w:eastAsia="Times New Roman" w:hAnsi="Arial" w:cs="Arial"/>
          <w:sz w:val="18"/>
          <w:szCs w:val="18"/>
          <w:lang w:eastAsia="de-DE"/>
        </w:rPr>
      </w:pPr>
      <w:r>
        <w:rPr>
          <w:rFonts w:ascii="Arial" w:eastAsia="Times New Roman" w:hAnsi="Arial" w:cs="Arial"/>
          <w:sz w:val="18"/>
          <w:szCs w:val="18"/>
          <w:lang w:eastAsia="de-DE"/>
        </w:rPr>
        <w:t>Der Untermieter hat die notwendigen Schönheitsreparaturen entsprechend den Regelungen des Hauptmietvertrags ordnungsgemäß zu erledigen.</w:t>
      </w:r>
    </w:p>
    <w:p w:rsidR="00782990" w:rsidRPr="00782990" w:rsidRDefault="00782990" w:rsidP="00782990">
      <w:pPr>
        <w:spacing w:after="0" w:line="240" w:lineRule="auto"/>
        <w:rPr>
          <w:rFonts w:ascii="Arial" w:eastAsia="Times New Roman" w:hAnsi="Arial" w:cs="Arial"/>
          <w:sz w:val="18"/>
          <w:szCs w:val="18"/>
          <w:lang w:eastAsia="de-DE"/>
        </w:rPr>
      </w:pPr>
    </w:p>
    <w:p w:rsidR="00B113EE" w:rsidRPr="00B113EE" w:rsidRDefault="00B113EE" w:rsidP="00B113EE">
      <w:pPr>
        <w:spacing w:after="0" w:line="240" w:lineRule="auto"/>
        <w:rPr>
          <w:rFonts w:ascii="Arial" w:eastAsia="Times New Roman" w:hAnsi="Arial" w:cs="Arial"/>
          <w:b/>
          <w:bCs/>
          <w:sz w:val="20"/>
          <w:szCs w:val="20"/>
          <w:lang w:eastAsia="de-DE"/>
        </w:rPr>
      </w:pPr>
      <w:r>
        <w:rPr>
          <w:rFonts w:ascii="Arial" w:eastAsia="Times New Roman" w:hAnsi="Arial" w:cs="Arial"/>
          <w:b/>
          <w:bCs/>
          <w:sz w:val="20"/>
          <w:szCs w:val="20"/>
          <w:lang w:eastAsia="de-DE"/>
        </w:rPr>
        <w:t>§ 6</w:t>
      </w:r>
      <w:r>
        <w:rPr>
          <w:rFonts w:ascii="Arial" w:eastAsia="Times New Roman" w:hAnsi="Arial" w:cs="Arial"/>
          <w:b/>
          <w:bCs/>
          <w:sz w:val="20"/>
          <w:szCs w:val="20"/>
          <w:lang w:eastAsia="de-DE"/>
        </w:rPr>
        <w:tab/>
      </w:r>
      <w:r w:rsidRPr="00B113EE">
        <w:rPr>
          <w:rFonts w:ascii="Arial" w:eastAsia="Times New Roman" w:hAnsi="Arial" w:cs="Arial"/>
          <w:b/>
          <w:bCs/>
          <w:sz w:val="20"/>
          <w:szCs w:val="20"/>
          <w:lang w:eastAsia="de-DE"/>
        </w:rPr>
        <w:t xml:space="preserve">Weitere Untervermietung </w:t>
      </w:r>
    </w:p>
    <w:p w:rsidR="00B113EE" w:rsidRDefault="00AA19BE" w:rsidP="00B113EE">
      <w:pPr>
        <w:pStyle w:val="NormalWeb"/>
        <w:rPr>
          <w:sz w:val="18"/>
          <w:szCs w:val="18"/>
        </w:rPr>
      </w:pPr>
      <w:r>
        <w:rPr>
          <w:sz w:val="18"/>
          <w:szCs w:val="18"/>
        </w:rPr>
        <w:t>Zu Weiterer</w:t>
      </w:r>
      <w:r w:rsidR="00B113EE" w:rsidRPr="00B113EE">
        <w:rPr>
          <w:sz w:val="18"/>
          <w:szCs w:val="18"/>
        </w:rPr>
        <w:t xml:space="preserve"> Untervermietung oder einer Gebrauchsüberlassung an Dritte ist der Untermieter </w:t>
      </w:r>
      <w:r>
        <w:rPr>
          <w:sz w:val="18"/>
          <w:szCs w:val="18"/>
        </w:rPr>
        <w:t xml:space="preserve">nur in Absprache mit dem Hauptmieter, sowie der Hausverwaltung Rudolf </w:t>
      </w:r>
      <w:proofErr w:type="spellStart"/>
      <w:r>
        <w:rPr>
          <w:sz w:val="18"/>
          <w:szCs w:val="18"/>
        </w:rPr>
        <w:t>Dettmann</w:t>
      </w:r>
      <w:proofErr w:type="spellEnd"/>
      <w:r w:rsidR="00B113EE" w:rsidRPr="00B113EE">
        <w:rPr>
          <w:sz w:val="18"/>
          <w:szCs w:val="18"/>
        </w:rPr>
        <w:t xml:space="preserve"> </w:t>
      </w:r>
      <w:r>
        <w:rPr>
          <w:sz w:val="18"/>
          <w:szCs w:val="18"/>
        </w:rPr>
        <w:t>berechtigt.</w:t>
      </w:r>
    </w:p>
    <w:p w:rsidR="00B113EE" w:rsidRPr="00B113EE" w:rsidRDefault="00B113EE" w:rsidP="00B113EE">
      <w:pPr>
        <w:spacing w:after="0" w:line="240" w:lineRule="auto"/>
        <w:rPr>
          <w:rFonts w:ascii="Arial" w:eastAsia="Times New Roman" w:hAnsi="Arial" w:cs="Arial"/>
          <w:b/>
          <w:bCs/>
          <w:sz w:val="20"/>
          <w:szCs w:val="20"/>
          <w:lang w:eastAsia="de-DE"/>
        </w:rPr>
      </w:pPr>
      <w:r>
        <w:rPr>
          <w:rFonts w:ascii="Arial" w:eastAsia="Times New Roman" w:hAnsi="Arial" w:cs="Arial"/>
          <w:b/>
          <w:bCs/>
          <w:sz w:val="20"/>
          <w:szCs w:val="20"/>
          <w:lang w:eastAsia="de-DE"/>
        </w:rPr>
        <w:t>§ 7</w:t>
      </w:r>
      <w:r>
        <w:rPr>
          <w:rFonts w:ascii="Arial" w:eastAsia="Times New Roman" w:hAnsi="Arial" w:cs="Arial"/>
          <w:b/>
          <w:bCs/>
          <w:sz w:val="20"/>
          <w:szCs w:val="20"/>
          <w:lang w:eastAsia="de-DE"/>
        </w:rPr>
        <w:tab/>
      </w:r>
      <w:r w:rsidRPr="00B113EE">
        <w:rPr>
          <w:rFonts w:ascii="Arial" w:eastAsia="Times New Roman" w:hAnsi="Arial" w:cs="Arial"/>
          <w:b/>
          <w:bCs/>
          <w:sz w:val="20"/>
          <w:szCs w:val="20"/>
          <w:lang w:eastAsia="de-DE"/>
        </w:rPr>
        <w:t xml:space="preserve">Kündigung </w:t>
      </w:r>
    </w:p>
    <w:p w:rsidR="00B113EE" w:rsidRPr="00B113EE" w:rsidRDefault="00B113EE" w:rsidP="00B113EE">
      <w:pPr>
        <w:pStyle w:val="NormalWeb"/>
        <w:rPr>
          <w:sz w:val="18"/>
          <w:szCs w:val="18"/>
        </w:rPr>
      </w:pPr>
      <w:r w:rsidRPr="00B113EE">
        <w:rPr>
          <w:b/>
          <w:sz w:val="18"/>
          <w:szCs w:val="18"/>
        </w:rPr>
        <w:t>Hauptmieter</w:t>
      </w:r>
      <w:r w:rsidRPr="00B113EE">
        <w:rPr>
          <w:sz w:val="18"/>
          <w:szCs w:val="18"/>
        </w:rPr>
        <w:t>: Das Kündigungsrecht des Hauptmieters richtet sich nach den gesetzlichen Vorschriften, wenn der Untermietvertrag auf unbestimmte Zeit geschlossen wurde.</w:t>
      </w:r>
      <w:r w:rsidR="00645D28">
        <w:rPr>
          <w:sz w:val="18"/>
          <w:szCs w:val="18"/>
        </w:rPr>
        <w:t xml:space="preserve"> </w:t>
      </w:r>
      <w:r w:rsidR="00645D28" w:rsidRPr="00645D28">
        <w:rPr>
          <w:sz w:val="18"/>
          <w:szCs w:val="18"/>
        </w:rPr>
        <w:t xml:space="preserve">Der Hauptmieter als Vermieter kann </w:t>
      </w:r>
      <w:r w:rsidR="00645D28">
        <w:rPr>
          <w:sz w:val="18"/>
          <w:szCs w:val="18"/>
        </w:rPr>
        <w:t>bei der Untervermietung von möblierte</w:t>
      </w:r>
      <w:r w:rsidR="00AF5E1B">
        <w:rPr>
          <w:sz w:val="18"/>
          <w:szCs w:val="18"/>
        </w:rPr>
        <w:t>m</w:t>
      </w:r>
      <w:r w:rsidR="00645D28">
        <w:rPr>
          <w:sz w:val="18"/>
          <w:szCs w:val="18"/>
        </w:rPr>
        <w:t xml:space="preserve"> Wohnraum </w:t>
      </w:r>
      <w:r w:rsidR="00645D28" w:rsidRPr="00645D28">
        <w:rPr>
          <w:sz w:val="18"/>
          <w:szCs w:val="18"/>
        </w:rPr>
        <w:t>bis zum 15. eines Monats zum Ablauf des gleichen Monats kündigen.</w:t>
      </w:r>
      <w:r w:rsidRPr="00B113EE">
        <w:rPr>
          <w:sz w:val="18"/>
          <w:szCs w:val="18"/>
        </w:rPr>
        <w:t xml:space="preserve"> </w:t>
      </w:r>
      <w:r w:rsidRPr="00B113EE">
        <w:rPr>
          <w:sz w:val="18"/>
          <w:szCs w:val="18"/>
        </w:rPr>
        <w:lastRenderedPageBreak/>
        <w:t xml:space="preserve">Wurde der Untermietvertrag auf bestimmte Zeit abgeschlossen, so kann er vor Ablauf der Untermietzeit nicht ordentlich gekündigt werden. </w:t>
      </w:r>
    </w:p>
    <w:p w:rsidR="00B113EE" w:rsidRPr="00B113EE" w:rsidRDefault="00B113EE" w:rsidP="00B113EE">
      <w:pPr>
        <w:pStyle w:val="NormalWeb"/>
        <w:rPr>
          <w:sz w:val="18"/>
          <w:szCs w:val="18"/>
        </w:rPr>
      </w:pPr>
      <w:r w:rsidRPr="00B113EE">
        <w:rPr>
          <w:b/>
          <w:sz w:val="18"/>
          <w:szCs w:val="18"/>
        </w:rPr>
        <w:t>Untermieter</w:t>
      </w:r>
      <w:r w:rsidRPr="00B113EE">
        <w:rPr>
          <w:sz w:val="18"/>
          <w:szCs w:val="18"/>
        </w:rPr>
        <w:t xml:space="preserve">: Abweichend hiervon gilt für den Untermieter die Regelung, dass er bis zum dritten Werktag des Kalendermonats zum Ablauf des übernächsten Kalendermonats kündigen kann. Der Zugang der schriftlichen Kündigung ist hier maßgebend. </w:t>
      </w:r>
    </w:p>
    <w:p w:rsidR="00B113EE" w:rsidRDefault="00B113EE" w:rsidP="00B113EE">
      <w:pPr>
        <w:pStyle w:val="NormalWeb"/>
        <w:rPr>
          <w:sz w:val="18"/>
          <w:szCs w:val="18"/>
        </w:rPr>
      </w:pPr>
      <w:r w:rsidRPr="00B113EE">
        <w:rPr>
          <w:sz w:val="18"/>
          <w:szCs w:val="18"/>
        </w:rPr>
        <w:t>Eine fristlose Kündigung ist nach gesetzlichen Vorschriften zulässig.</w:t>
      </w:r>
    </w:p>
    <w:p w:rsidR="00B62131" w:rsidRPr="00B62131" w:rsidRDefault="00B62131" w:rsidP="00B62131">
      <w:pPr>
        <w:spacing w:after="0" w:line="240" w:lineRule="auto"/>
        <w:rPr>
          <w:rFonts w:ascii="Arial" w:eastAsia="Times New Roman" w:hAnsi="Arial" w:cs="Arial"/>
          <w:b/>
          <w:bCs/>
          <w:sz w:val="20"/>
          <w:szCs w:val="20"/>
          <w:lang w:eastAsia="de-DE"/>
        </w:rPr>
      </w:pPr>
      <w:r w:rsidRPr="00B62131">
        <w:rPr>
          <w:rFonts w:ascii="Arial" w:eastAsia="Times New Roman" w:hAnsi="Arial" w:cs="Arial"/>
          <w:b/>
          <w:bCs/>
          <w:sz w:val="20"/>
          <w:szCs w:val="20"/>
          <w:lang w:eastAsia="de-DE"/>
        </w:rPr>
        <w:t xml:space="preserve">§ </w:t>
      </w:r>
      <w:r w:rsidR="00B113EE">
        <w:rPr>
          <w:rFonts w:ascii="Arial" w:eastAsia="Times New Roman" w:hAnsi="Arial" w:cs="Arial"/>
          <w:b/>
          <w:bCs/>
          <w:sz w:val="20"/>
          <w:szCs w:val="20"/>
          <w:lang w:eastAsia="de-DE"/>
        </w:rPr>
        <w:t>8</w:t>
      </w:r>
      <w:r>
        <w:rPr>
          <w:rFonts w:ascii="Arial" w:eastAsia="Times New Roman" w:hAnsi="Arial" w:cs="Arial"/>
          <w:b/>
          <w:bCs/>
          <w:sz w:val="20"/>
          <w:szCs w:val="20"/>
          <w:lang w:eastAsia="de-DE"/>
        </w:rPr>
        <w:tab/>
      </w:r>
      <w:r w:rsidRPr="00B62131">
        <w:rPr>
          <w:rFonts w:ascii="Arial" w:eastAsia="Times New Roman" w:hAnsi="Arial" w:cs="Arial"/>
          <w:b/>
          <w:bCs/>
          <w:sz w:val="20"/>
          <w:szCs w:val="20"/>
          <w:lang w:eastAsia="de-DE"/>
        </w:rPr>
        <w:t>Rückgabe der Mietsache</w:t>
      </w:r>
    </w:p>
    <w:p w:rsidR="00B62131" w:rsidRDefault="00B62131" w:rsidP="00B62131">
      <w:pPr>
        <w:pStyle w:val="NormalWeb"/>
        <w:rPr>
          <w:sz w:val="18"/>
          <w:szCs w:val="18"/>
        </w:rPr>
      </w:pPr>
      <w:r w:rsidRPr="00B62131">
        <w:rPr>
          <w:sz w:val="18"/>
          <w:szCs w:val="18"/>
        </w:rPr>
        <w:t xml:space="preserve">Bei Ende des Untermietvertrags hat der Untermieter die Mietsache vollständig geräumt und sauber zurückzugeben. Alle Schlüssel sind dem Hauptmieter zu übergeben. </w:t>
      </w:r>
    </w:p>
    <w:p w:rsidR="00B62131" w:rsidRPr="00B62131" w:rsidRDefault="00B62131" w:rsidP="00B62131">
      <w:pPr>
        <w:pStyle w:val="NormalWeb"/>
        <w:rPr>
          <w:sz w:val="18"/>
          <w:szCs w:val="18"/>
        </w:rPr>
      </w:pPr>
      <w:r w:rsidRPr="00B62131">
        <w:rPr>
          <w:sz w:val="18"/>
          <w:szCs w:val="18"/>
        </w:rPr>
        <w:t>Der Untermieter haftet für alle Schäden, die dem Hauptmieter oder einem Mietnachfolger aus der Nichtbefolgung dieser Pflicht entstehen.</w:t>
      </w:r>
    </w:p>
    <w:p w:rsidR="00782990" w:rsidRPr="00B62131" w:rsidRDefault="00B62131" w:rsidP="00B62131">
      <w:pPr>
        <w:pStyle w:val="NormalWeb"/>
        <w:rPr>
          <w:sz w:val="18"/>
          <w:szCs w:val="18"/>
        </w:rPr>
      </w:pPr>
      <w:r w:rsidRPr="00B62131">
        <w:rPr>
          <w:sz w:val="18"/>
          <w:szCs w:val="18"/>
        </w:rPr>
        <w:t>Hat der Untermieter bauliche Veränderungen an der Mietsache vorgenommen oder sie mit Einrichtungen versehen, so ist er auf Verlangen des Hauptmieters verpflichtet, bei Ende des Mietvertrages auf seine Kosten den ursprünglichen Zustand wiederherzustellen, sofern nichts anderes schriftlich vereinbart ist.</w:t>
      </w:r>
    </w:p>
    <w:p w:rsidR="00782990" w:rsidRPr="00B62131" w:rsidRDefault="00782990" w:rsidP="00782990">
      <w:pPr>
        <w:spacing w:after="0" w:line="240" w:lineRule="auto"/>
        <w:rPr>
          <w:rFonts w:ascii="Arial" w:eastAsia="Times New Roman" w:hAnsi="Arial" w:cs="Arial"/>
          <w:b/>
          <w:bCs/>
          <w:sz w:val="20"/>
          <w:szCs w:val="20"/>
          <w:lang w:eastAsia="de-DE"/>
        </w:rPr>
      </w:pPr>
      <w:r w:rsidRPr="00B62131">
        <w:rPr>
          <w:rFonts w:ascii="Arial" w:eastAsia="Times New Roman" w:hAnsi="Arial" w:cs="Arial"/>
          <w:b/>
          <w:bCs/>
          <w:sz w:val="20"/>
          <w:szCs w:val="20"/>
          <w:lang w:eastAsia="de-DE"/>
        </w:rPr>
        <w:t xml:space="preserve">§ </w:t>
      </w:r>
      <w:r>
        <w:rPr>
          <w:rFonts w:ascii="Arial" w:eastAsia="Times New Roman" w:hAnsi="Arial" w:cs="Arial"/>
          <w:b/>
          <w:bCs/>
          <w:sz w:val="20"/>
          <w:szCs w:val="20"/>
          <w:lang w:eastAsia="de-DE"/>
        </w:rPr>
        <w:t>9</w:t>
      </w:r>
      <w:r>
        <w:rPr>
          <w:rFonts w:ascii="Arial" w:eastAsia="Times New Roman" w:hAnsi="Arial" w:cs="Arial"/>
          <w:b/>
          <w:bCs/>
          <w:sz w:val="20"/>
          <w:szCs w:val="20"/>
          <w:lang w:eastAsia="de-DE"/>
        </w:rPr>
        <w:tab/>
        <w:t>Besondere Vereinbarungen</w:t>
      </w:r>
    </w:p>
    <w:p w:rsidR="00782990" w:rsidRDefault="00782990" w:rsidP="00782990">
      <w:pPr>
        <w:spacing w:after="0" w:line="240" w:lineRule="auto"/>
        <w:rPr>
          <w:rFonts w:ascii="Arial" w:eastAsia="Times New Roman" w:hAnsi="Arial" w:cs="Arial"/>
          <w:b/>
          <w:bCs/>
          <w:sz w:val="20"/>
          <w:szCs w:val="20"/>
          <w:lang w:eastAsia="de-DE"/>
        </w:rPr>
      </w:pPr>
    </w:p>
    <w:p w:rsidR="00AA19BE" w:rsidRDefault="00615339" w:rsidP="00AA19BE">
      <w:pPr>
        <w:pStyle w:val="Default"/>
        <w:numPr>
          <w:ilvl w:val="0"/>
          <w:numId w:val="7"/>
        </w:numPr>
        <w:rPr>
          <w:rFonts w:ascii="Arial" w:hAnsi="Arial" w:cs="Arial"/>
          <w:sz w:val="18"/>
        </w:rPr>
      </w:pPr>
      <w:r w:rsidRPr="00AA19BE">
        <w:rPr>
          <w:rFonts w:ascii="Arial" w:hAnsi="Arial" w:cs="Arial"/>
          <w:sz w:val="18"/>
        </w:rPr>
        <w:t>Aufbewahrung der Post</w:t>
      </w:r>
    </w:p>
    <w:p w:rsidR="00E95043" w:rsidRPr="00AA19BE" w:rsidRDefault="00E95043" w:rsidP="00E95043">
      <w:pPr>
        <w:pStyle w:val="Default"/>
        <w:ind w:left="720"/>
        <w:rPr>
          <w:rFonts w:ascii="Arial" w:hAnsi="Arial" w:cs="Arial"/>
          <w:sz w:val="18"/>
        </w:rPr>
      </w:pPr>
    </w:p>
    <w:p w:rsidR="00AA19BE" w:rsidRDefault="00AA19BE" w:rsidP="00AA19BE">
      <w:pPr>
        <w:pStyle w:val="Default"/>
        <w:numPr>
          <w:ilvl w:val="1"/>
          <w:numId w:val="7"/>
        </w:numPr>
        <w:rPr>
          <w:rFonts w:ascii="Arial" w:hAnsi="Arial" w:cs="Arial"/>
          <w:sz w:val="18"/>
        </w:rPr>
      </w:pPr>
      <w:r w:rsidRPr="00AA19BE">
        <w:rPr>
          <w:rFonts w:ascii="Arial" w:hAnsi="Arial" w:cs="Arial"/>
          <w:sz w:val="18"/>
        </w:rPr>
        <w:t>Die Post des Hauptmieters wird weiter an dieselbe Adresse geliefert; der Hauptmieter bleibt auf der Adresse gemeldet. Der Untermieter verpflichtet sich die Post des Hauptmieters aufzubewahren und nach Absprachen zu übergeben (1-2-mal im Monat).</w:t>
      </w:r>
    </w:p>
    <w:p w:rsidR="00E95043" w:rsidRPr="00AA19BE" w:rsidRDefault="00E95043" w:rsidP="00E95043">
      <w:pPr>
        <w:pStyle w:val="Default"/>
        <w:ind w:left="1440"/>
        <w:rPr>
          <w:rFonts w:ascii="Arial" w:hAnsi="Arial" w:cs="Arial"/>
          <w:sz w:val="18"/>
        </w:rPr>
      </w:pPr>
    </w:p>
    <w:p w:rsidR="00AA19BE" w:rsidRDefault="00AA19BE" w:rsidP="00AA19BE">
      <w:pPr>
        <w:pStyle w:val="Default"/>
        <w:numPr>
          <w:ilvl w:val="0"/>
          <w:numId w:val="7"/>
        </w:numPr>
        <w:rPr>
          <w:rFonts w:ascii="Arial" w:hAnsi="Arial" w:cs="Arial"/>
          <w:sz w:val="18"/>
        </w:rPr>
      </w:pPr>
      <w:r w:rsidRPr="00AA19BE">
        <w:rPr>
          <w:rFonts w:ascii="Arial" w:hAnsi="Arial" w:cs="Arial"/>
          <w:sz w:val="18"/>
        </w:rPr>
        <w:t>Lagerung von Gegenständen auf dem Dachboden im geringen Maß</w:t>
      </w:r>
    </w:p>
    <w:p w:rsidR="00E95043" w:rsidRPr="00AA19BE" w:rsidRDefault="00E95043" w:rsidP="00E95043">
      <w:pPr>
        <w:pStyle w:val="Default"/>
        <w:ind w:left="720"/>
        <w:rPr>
          <w:rFonts w:ascii="Arial" w:hAnsi="Arial" w:cs="Arial"/>
          <w:sz w:val="18"/>
        </w:rPr>
      </w:pPr>
    </w:p>
    <w:p w:rsidR="00AA19BE" w:rsidRDefault="00AA19BE" w:rsidP="00AA19BE">
      <w:pPr>
        <w:pStyle w:val="Default"/>
        <w:numPr>
          <w:ilvl w:val="1"/>
          <w:numId w:val="7"/>
        </w:numPr>
        <w:rPr>
          <w:rFonts w:ascii="Arial" w:hAnsi="Arial" w:cs="Arial"/>
          <w:sz w:val="18"/>
          <w:szCs w:val="18"/>
        </w:rPr>
      </w:pPr>
      <w:r w:rsidRPr="00AA19BE">
        <w:rPr>
          <w:rFonts w:ascii="Arial" w:hAnsi="Arial" w:cs="Arial"/>
          <w:sz w:val="18"/>
        </w:rPr>
        <w:t xml:space="preserve">Der Hauptmieter hat Anspruch einige persönliche Gegenstände auf dem Bodenraum zu lagern bis maximal ein Drittel </w:t>
      </w:r>
      <w:r>
        <w:rPr>
          <w:rFonts w:ascii="Arial" w:hAnsi="Arial" w:cs="Arial"/>
          <w:sz w:val="18"/>
        </w:rPr>
        <w:t xml:space="preserve">(1/3) </w:t>
      </w:r>
      <w:r w:rsidRPr="00AA19BE">
        <w:rPr>
          <w:rFonts w:ascii="Arial" w:hAnsi="Arial" w:cs="Arial"/>
          <w:sz w:val="18"/>
        </w:rPr>
        <w:t xml:space="preserve">des </w:t>
      </w:r>
      <w:r w:rsidRPr="00E95043">
        <w:rPr>
          <w:rFonts w:ascii="Arial" w:hAnsi="Arial" w:cs="Arial"/>
          <w:sz w:val="18"/>
          <w:szCs w:val="18"/>
        </w:rPr>
        <w:t xml:space="preserve">Bodenraumes genutzt ist. </w:t>
      </w:r>
    </w:p>
    <w:p w:rsidR="00E95043" w:rsidRPr="00E95043" w:rsidRDefault="00E95043" w:rsidP="00E95043">
      <w:pPr>
        <w:pStyle w:val="Default"/>
        <w:ind w:left="1440"/>
        <w:rPr>
          <w:rFonts w:ascii="Arial" w:hAnsi="Arial" w:cs="Arial"/>
          <w:sz w:val="18"/>
          <w:szCs w:val="18"/>
        </w:rPr>
      </w:pPr>
    </w:p>
    <w:p w:rsidR="00AA19BE" w:rsidRDefault="00AA19BE" w:rsidP="00AA19BE">
      <w:pPr>
        <w:pStyle w:val="Default"/>
        <w:numPr>
          <w:ilvl w:val="0"/>
          <w:numId w:val="7"/>
        </w:numPr>
        <w:rPr>
          <w:rFonts w:ascii="Arial" w:hAnsi="Arial" w:cs="Arial"/>
          <w:sz w:val="18"/>
          <w:szCs w:val="18"/>
        </w:rPr>
      </w:pPr>
      <w:r w:rsidRPr="00E95043">
        <w:rPr>
          <w:rFonts w:ascii="Arial" w:hAnsi="Arial" w:cs="Arial"/>
          <w:sz w:val="18"/>
          <w:szCs w:val="18"/>
        </w:rPr>
        <w:t>Übernahme weitere Verträge</w:t>
      </w:r>
    </w:p>
    <w:p w:rsidR="00E95043" w:rsidRPr="00E95043" w:rsidRDefault="00E95043" w:rsidP="00E95043">
      <w:pPr>
        <w:pStyle w:val="Default"/>
        <w:ind w:left="720"/>
        <w:rPr>
          <w:rFonts w:ascii="Arial" w:hAnsi="Arial" w:cs="Arial"/>
          <w:sz w:val="18"/>
          <w:szCs w:val="18"/>
        </w:rPr>
      </w:pPr>
    </w:p>
    <w:p w:rsidR="00AA19BE" w:rsidRDefault="00E95043" w:rsidP="00AA19BE">
      <w:pPr>
        <w:pStyle w:val="Default"/>
        <w:numPr>
          <w:ilvl w:val="1"/>
          <w:numId w:val="7"/>
        </w:numPr>
        <w:rPr>
          <w:rFonts w:ascii="Arial" w:hAnsi="Arial" w:cs="Arial"/>
          <w:sz w:val="18"/>
          <w:szCs w:val="18"/>
        </w:rPr>
      </w:pPr>
      <w:r w:rsidRPr="00E95043">
        <w:rPr>
          <w:rFonts w:ascii="Arial" w:hAnsi="Arial" w:cs="Arial"/>
          <w:sz w:val="18"/>
          <w:szCs w:val="18"/>
        </w:rPr>
        <w:t xml:space="preserve">Der Untermieter </w:t>
      </w:r>
      <w:r w:rsidR="00A6660D" w:rsidRPr="00E95043">
        <w:rPr>
          <w:rFonts w:ascii="Arial" w:hAnsi="Arial" w:cs="Arial"/>
          <w:sz w:val="18"/>
          <w:szCs w:val="18"/>
        </w:rPr>
        <w:t>verpflichtet</w:t>
      </w:r>
      <w:r w:rsidRPr="00E95043">
        <w:rPr>
          <w:rFonts w:ascii="Arial" w:hAnsi="Arial" w:cs="Arial"/>
          <w:sz w:val="18"/>
          <w:szCs w:val="18"/>
        </w:rPr>
        <w:t xml:space="preserve"> sich dazu folgende Verträge zu übernehmen und die Kosten zusammen mit der Miete vorab auf dasselbe Konto zu überweisen Hierbei hat der Hauptmieter dem Untermieter, auf Nachfrage, die entsprechenden Rechnungen zu Verfügung zu stellen. Ändert sich der Vertrag so ändern sich auch die Kosten für den Untermieter.</w:t>
      </w:r>
    </w:p>
    <w:p w:rsidR="00E95043" w:rsidRPr="00E95043" w:rsidRDefault="00E95043" w:rsidP="00E95043">
      <w:pPr>
        <w:pStyle w:val="Default"/>
        <w:ind w:left="1440"/>
        <w:rPr>
          <w:rFonts w:ascii="Arial" w:hAnsi="Arial" w:cs="Arial"/>
          <w:sz w:val="18"/>
          <w:szCs w:val="18"/>
        </w:rPr>
      </w:pPr>
    </w:p>
    <w:p w:rsidR="00E95043" w:rsidRPr="00E95043" w:rsidRDefault="00E95043" w:rsidP="00E95043">
      <w:pPr>
        <w:pStyle w:val="Default"/>
        <w:numPr>
          <w:ilvl w:val="2"/>
          <w:numId w:val="7"/>
        </w:numPr>
        <w:rPr>
          <w:rFonts w:ascii="Arial" w:hAnsi="Arial" w:cs="Arial"/>
          <w:sz w:val="18"/>
          <w:szCs w:val="18"/>
        </w:rPr>
      </w:pPr>
      <w:r w:rsidRPr="00E95043">
        <w:rPr>
          <w:rFonts w:ascii="Arial" w:hAnsi="Arial" w:cs="Arial"/>
          <w:sz w:val="18"/>
          <w:szCs w:val="18"/>
        </w:rPr>
        <w:t>Telekom M Vertrag monatliche</w:t>
      </w:r>
      <w:r w:rsidR="00A6660D">
        <w:rPr>
          <w:rFonts w:ascii="Arial" w:hAnsi="Arial" w:cs="Arial"/>
          <w:sz w:val="18"/>
          <w:szCs w:val="18"/>
        </w:rPr>
        <w:t xml:space="preserve"> Kosten: 27,45 Euro</w:t>
      </w:r>
    </w:p>
    <w:p w:rsidR="00E95043" w:rsidRDefault="00E95043" w:rsidP="00E95043">
      <w:pPr>
        <w:pStyle w:val="Default"/>
        <w:numPr>
          <w:ilvl w:val="2"/>
          <w:numId w:val="7"/>
        </w:numPr>
        <w:rPr>
          <w:rFonts w:ascii="Arial" w:hAnsi="Arial" w:cs="Arial"/>
          <w:sz w:val="18"/>
          <w:szCs w:val="18"/>
        </w:rPr>
      </w:pPr>
      <w:r w:rsidRPr="00E95043">
        <w:rPr>
          <w:rFonts w:ascii="Arial" w:hAnsi="Arial" w:cs="Arial"/>
          <w:sz w:val="18"/>
          <w:szCs w:val="18"/>
        </w:rPr>
        <w:t>Stromversorgung</w:t>
      </w:r>
      <w:r w:rsidR="00A6660D">
        <w:rPr>
          <w:rFonts w:ascii="Arial" w:hAnsi="Arial" w:cs="Arial"/>
          <w:sz w:val="18"/>
          <w:szCs w:val="18"/>
        </w:rPr>
        <w:t xml:space="preserve"> durch EDV: 53 Euro</w:t>
      </w:r>
    </w:p>
    <w:p w:rsidR="00E95043" w:rsidRPr="00E95043" w:rsidRDefault="00E95043" w:rsidP="00E95043">
      <w:pPr>
        <w:pStyle w:val="Default"/>
        <w:ind w:left="2340"/>
        <w:rPr>
          <w:rFonts w:ascii="Arial" w:hAnsi="Arial" w:cs="Arial"/>
          <w:sz w:val="18"/>
          <w:szCs w:val="18"/>
        </w:rPr>
      </w:pPr>
    </w:p>
    <w:p w:rsidR="00E95043" w:rsidRDefault="00E95043" w:rsidP="00E95043">
      <w:pPr>
        <w:pStyle w:val="Default"/>
        <w:numPr>
          <w:ilvl w:val="0"/>
          <w:numId w:val="7"/>
        </w:numPr>
        <w:rPr>
          <w:rFonts w:ascii="Arial" w:hAnsi="Arial" w:cs="Arial"/>
          <w:sz w:val="18"/>
          <w:szCs w:val="18"/>
        </w:rPr>
      </w:pPr>
      <w:r w:rsidRPr="00E95043">
        <w:rPr>
          <w:rFonts w:ascii="Arial" w:hAnsi="Arial" w:cs="Arial"/>
          <w:sz w:val="18"/>
          <w:szCs w:val="18"/>
        </w:rPr>
        <w:t>Mietzins für Möbel</w:t>
      </w:r>
    </w:p>
    <w:p w:rsidR="00E95043" w:rsidRPr="00E95043" w:rsidRDefault="00E95043" w:rsidP="00E95043">
      <w:pPr>
        <w:pStyle w:val="Default"/>
        <w:ind w:left="720"/>
        <w:rPr>
          <w:rFonts w:ascii="Arial" w:hAnsi="Arial" w:cs="Arial"/>
          <w:sz w:val="18"/>
          <w:szCs w:val="18"/>
        </w:rPr>
      </w:pPr>
    </w:p>
    <w:p w:rsidR="00E95043" w:rsidRDefault="00E95043" w:rsidP="00E95043">
      <w:pPr>
        <w:pStyle w:val="Default"/>
        <w:numPr>
          <w:ilvl w:val="1"/>
          <w:numId w:val="7"/>
        </w:numPr>
        <w:rPr>
          <w:rFonts w:ascii="Arial" w:hAnsi="Arial" w:cs="Arial"/>
          <w:sz w:val="18"/>
          <w:szCs w:val="18"/>
        </w:rPr>
      </w:pPr>
      <w:r w:rsidRPr="00E95043">
        <w:rPr>
          <w:rFonts w:ascii="Arial" w:hAnsi="Arial" w:cs="Arial"/>
          <w:sz w:val="18"/>
          <w:szCs w:val="18"/>
        </w:rPr>
        <w:t xml:space="preserve">Der Untermieter zahlt für die Überlassung der Möbel </w:t>
      </w:r>
      <w:r w:rsidR="00A6660D">
        <w:rPr>
          <w:rFonts w:ascii="Arial" w:hAnsi="Arial" w:cs="Arial"/>
          <w:sz w:val="18"/>
          <w:szCs w:val="18"/>
        </w:rPr>
        <w:t>einen monatlichen Betrag von 75 Euro</w:t>
      </w:r>
      <w:r w:rsidRPr="00E95043">
        <w:rPr>
          <w:rFonts w:ascii="Arial" w:hAnsi="Arial" w:cs="Arial"/>
          <w:sz w:val="18"/>
          <w:szCs w:val="18"/>
        </w:rPr>
        <w:t xml:space="preserve"> an dasselbe Konto wie der Mietzins und unter selben Zeitlichen Bedingungen</w:t>
      </w:r>
    </w:p>
    <w:p w:rsidR="003D14D3" w:rsidRDefault="003D14D3" w:rsidP="003D14D3">
      <w:pPr>
        <w:pStyle w:val="Default"/>
        <w:ind w:left="1440"/>
        <w:rPr>
          <w:rFonts w:ascii="Arial" w:hAnsi="Arial" w:cs="Arial"/>
          <w:sz w:val="18"/>
          <w:szCs w:val="18"/>
        </w:rPr>
      </w:pPr>
    </w:p>
    <w:p w:rsidR="003D14D3" w:rsidRDefault="003D14D3" w:rsidP="003D14D3">
      <w:pPr>
        <w:pStyle w:val="Default"/>
        <w:numPr>
          <w:ilvl w:val="0"/>
          <w:numId w:val="7"/>
        </w:numPr>
        <w:rPr>
          <w:rFonts w:ascii="Arial" w:hAnsi="Arial" w:cs="Arial"/>
          <w:sz w:val="18"/>
          <w:szCs w:val="18"/>
        </w:rPr>
      </w:pPr>
      <w:r>
        <w:rPr>
          <w:rFonts w:ascii="Arial" w:hAnsi="Arial" w:cs="Arial"/>
          <w:sz w:val="18"/>
          <w:szCs w:val="18"/>
        </w:rPr>
        <w:t>Zusammenrechnung</w:t>
      </w:r>
    </w:p>
    <w:p w:rsidR="002925B8" w:rsidRDefault="002925B8" w:rsidP="002925B8">
      <w:pPr>
        <w:pStyle w:val="Default"/>
        <w:ind w:left="720"/>
        <w:rPr>
          <w:rFonts w:ascii="Arial" w:hAnsi="Arial" w:cs="Arial"/>
          <w:sz w:val="18"/>
          <w:szCs w:val="18"/>
        </w:rPr>
      </w:pPr>
    </w:p>
    <w:p w:rsidR="003D14D3" w:rsidRDefault="003D14D3" w:rsidP="003D14D3">
      <w:pPr>
        <w:pStyle w:val="Default"/>
        <w:numPr>
          <w:ilvl w:val="1"/>
          <w:numId w:val="7"/>
        </w:numPr>
        <w:rPr>
          <w:rFonts w:ascii="Arial" w:hAnsi="Arial" w:cs="Arial"/>
          <w:sz w:val="18"/>
          <w:szCs w:val="18"/>
        </w:rPr>
      </w:pPr>
      <w:r>
        <w:rPr>
          <w:rFonts w:ascii="Arial" w:hAnsi="Arial" w:cs="Arial"/>
          <w:sz w:val="18"/>
          <w:szCs w:val="18"/>
        </w:rPr>
        <w:t>Kaltmiete: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eastAsia="Times New Roman" w:hAnsi="Arial" w:cs="Arial"/>
          <w:color w:val="auto"/>
          <w:sz w:val="18"/>
          <w:szCs w:val="18"/>
          <w:lang w:eastAsia="de-DE"/>
        </w:rPr>
        <w:t>391,92</w:t>
      </w:r>
      <w:r>
        <w:rPr>
          <w:rFonts w:ascii="Arial" w:eastAsia="Times New Roman" w:hAnsi="Arial" w:cs="Arial"/>
          <w:color w:val="auto"/>
          <w:sz w:val="18"/>
          <w:szCs w:val="18"/>
          <w:lang w:eastAsia="de-DE"/>
        </w:rPr>
        <w:t xml:space="preserve"> EUR</w:t>
      </w:r>
    </w:p>
    <w:p w:rsidR="003D14D3" w:rsidRDefault="003D14D3" w:rsidP="003D14D3">
      <w:pPr>
        <w:pStyle w:val="Default"/>
        <w:numPr>
          <w:ilvl w:val="1"/>
          <w:numId w:val="7"/>
        </w:numPr>
        <w:rPr>
          <w:rFonts w:ascii="Arial" w:hAnsi="Arial" w:cs="Arial"/>
          <w:sz w:val="18"/>
          <w:szCs w:val="18"/>
        </w:rPr>
      </w:pPr>
      <w:r w:rsidRPr="003D14D3">
        <w:rPr>
          <w:rFonts w:ascii="Arial" w:hAnsi="Arial" w:cs="Arial"/>
          <w:sz w:val="18"/>
          <w:szCs w:val="18"/>
        </w:rPr>
        <w:t>Betriebskosten + Heizung/Wasser:</w:t>
      </w:r>
      <w:r w:rsidRPr="003D14D3">
        <w:rPr>
          <w:rFonts w:ascii="Arial" w:hAnsi="Arial" w:cs="Arial"/>
          <w:sz w:val="18"/>
          <w:szCs w:val="18"/>
        </w:rPr>
        <w:tab/>
      </w:r>
      <w:r>
        <w:rPr>
          <w:rFonts w:ascii="Arial" w:hAnsi="Arial" w:cs="Arial"/>
          <w:sz w:val="18"/>
          <w:szCs w:val="18"/>
        </w:rPr>
        <w:tab/>
        <w:t>155,00 EUR</w:t>
      </w:r>
    </w:p>
    <w:p w:rsidR="003D14D3" w:rsidRDefault="003D14D3" w:rsidP="003D14D3">
      <w:pPr>
        <w:pStyle w:val="Default"/>
        <w:numPr>
          <w:ilvl w:val="1"/>
          <w:numId w:val="7"/>
        </w:numPr>
        <w:rPr>
          <w:rFonts w:ascii="Arial" w:hAnsi="Arial" w:cs="Arial"/>
          <w:sz w:val="18"/>
          <w:szCs w:val="18"/>
        </w:rPr>
      </w:pPr>
      <w:r>
        <w:rPr>
          <w:rFonts w:ascii="Arial" w:hAnsi="Arial" w:cs="Arial"/>
          <w:sz w:val="18"/>
          <w:szCs w:val="18"/>
        </w:rPr>
        <w:t>Telekom:</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27,45 EUR</w:t>
      </w:r>
    </w:p>
    <w:p w:rsidR="003D14D3" w:rsidRDefault="003D14D3" w:rsidP="003D14D3">
      <w:pPr>
        <w:pStyle w:val="Default"/>
        <w:numPr>
          <w:ilvl w:val="1"/>
          <w:numId w:val="7"/>
        </w:numPr>
        <w:rPr>
          <w:rFonts w:ascii="Arial" w:hAnsi="Arial" w:cs="Arial"/>
          <w:sz w:val="18"/>
          <w:szCs w:val="18"/>
        </w:rPr>
      </w:pPr>
      <w:r>
        <w:rPr>
          <w:rFonts w:ascii="Arial" w:hAnsi="Arial" w:cs="Arial"/>
          <w:sz w:val="18"/>
          <w:szCs w:val="18"/>
        </w:rPr>
        <w:t>Strom:</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53,00 EUR</w:t>
      </w:r>
    </w:p>
    <w:p w:rsidR="00937B9D" w:rsidRDefault="00937B9D" w:rsidP="003D14D3">
      <w:pPr>
        <w:pStyle w:val="Default"/>
        <w:numPr>
          <w:ilvl w:val="1"/>
          <w:numId w:val="7"/>
        </w:numPr>
        <w:rPr>
          <w:rFonts w:ascii="Arial" w:hAnsi="Arial" w:cs="Arial"/>
          <w:sz w:val="18"/>
          <w:szCs w:val="18"/>
        </w:rPr>
      </w:pPr>
      <w:r>
        <w:rPr>
          <w:rFonts w:ascii="Arial" w:hAnsi="Arial" w:cs="Arial"/>
          <w:sz w:val="18"/>
          <w:szCs w:val="18"/>
        </w:rPr>
        <w:t>Möbel:</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75,00 EUR</w:t>
      </w:r>
    </w:p>
    <w:p w:rsidR="003D14D3" w:rsidRDefault="002925B8" w:rsidP="002925B8">
      <w:pPr>
        <w:pStyle w:val="Default"/>
        <w:ind w:left="4248"/>
        <w:rPr>
          <w:rFonts w:ascii="Arial" w:hAnsi="Arial" w:cs="Arial"/>
          <w:sz w:val="18"/>
          <w:szCs w:val="18"/>
        </w:rPr>
      </w:pPr>
      <w:r>
        <w:rPr>
          <w:rFonts w:ascii="Arial" w:hAnsi="Arial" w:cs="Arial"/>
          <w:sz w:val="18"/>
          <w:szCs w:val="18"/>
        </w:rPr>
        <w:t>___________________</w:t>
      </w:r>
    </w:p>
    <w:p w:rsidR="003D14D3" w:rsidRPr="003D14D3" w:rsidRDefault="003D14D3" w:rsidP="003D14D3">
      <w:pPr>
        <w:pStyle w:val="Default"/>
        <w:numPr>
          <w:ilvl w:val="1"/>
          <w:numId w:val="7"/>
        </w:numPr>
        <w:rPr>
          <w:rFonts w:ascii="Arial" w:hAnsi="Arial" w:cs="Arial"/>
          <w:sz w:val="18"/>
          <w:szCs w:val="18"/>
        </w:rPr>
      </w:pPr>
      <w:r>
        <w:rPr>
          <w:rFonts w:ascii="Arial" w:hAnsi="Arial" w:cs="Arial"/>
          <w:sz w:val="18"/>
          <w:szCs w:val="18"/>
        </w:rPr>
        <w:t>Gesamt</w:t>
      </w:r>
      <w:r w:rsidR="002925B8">
        <w:rPr>
          <w:rFonts w:ascii="Arial" w:hAnsi="Arial" w:cs="Arial"/>
          <w:sz w:val="18"/>
          <w:szCs w:val="18"/>
        </w:rPr>
        <w:t>:</w:t>
      </w:r>
      <w:r w:rsidR="00937B9D">
        <w:rPr>
          <w:rFonts w:ascii="Arial" w:hAnsi="Arial" w:cs="Arial"/>
          <w:sz w:val="18"/>
          <w:szCs w:val="18"/>
        </w:rPr>
        <w:tab/>
      </w:r>
      <w:r w:rsidR="00937B9D">
        <w:rPr>
          <w:rFonts w:ascii="Arial" w:hAnsi="Arial" w:cs="Arial"/>
          <w:sz w:val="18"/>
          <w:szCs w:val="18"/>
        </w:rPr>
        <w:tab/>
      </w:r>
      <w:r w:rsidR="00937B9D">
        <w:rPr>
          <w:rFonts w:ascii="Arial" w:hAnsi="Arial" w:cs="Arial"/>
          <w:sz w:val="18"/>
          <w:szCs w:val="18"/>
        </w:rPr>
        <w:tab/>
      </w:r>
      <w:r w:rsidR="00937B9D">
        <w:rPr>
          <w:rFonts w:ascii="Arial" w:hAnsi="Arial" w:cs="Arial"/>
          <w:sz w:val="18"/>
          <w:szCs w:val="18"/>
        </w:rPr>
        <w:tab/>
      </w:r>
      <w:r w:rsidR="00937B9D">
        <w:rPr>
          <w:rFonts w:ascii="Arial" w:hAnsi="Arial" w:cs="Arial"/>
          <w:sz w:val="18"/>
          <w:szCs w:val="18"/>
        </w:rPr>
        <w:tab/>
        <w:t>702</w:t>
      </w:r>
      <w:r w:rsidR="002925B8">
        <w:rPr>
          <w:rFonts w:ascii="Arial" w:hAnsi="Arial" w:cs="Arial"/>
          <w:sz w:val="18"/>
          <w:szCs w:val="18"/>
        </w:rPr>
        <w:t>,37 EUR</w:t>
      </w:r>
    </w:p>
    <w:p w:rsidR="00782990" w:rsidRDefault="00782990" w:rsidP="00782990">
      <w:pPr>
        <w:spacing w:after="0" w:line="240" w:lineRule="auto"/>
        <w:rPr>
          <w:rFonts w:ascii="Arial" w:eastAsia="Times New Roman" w:hAnsi="Arial" w:cs="Arial"/>
          <w:b/>
          <w:bCs/>
          <w:sz w:val="13"/>
          <w:szCs w:val="20"/>
          <w:lang w:eastAsia="de-DE"/>
        </w:rPr>
      </w:pPr>
    </w:p>
    <w:p w:rsidR="00E95043" w:rsidRPr="00AA19BE" w:rsidRDefault="00E95043" w:rsidP="00782990">
      <w:pPr>
        <w:spacing w:after="0" w:line="240" w:lineRule="auto"/>
        <w:rPr>
          <w:rFonts w:ascii="Arial" w:eastAsia="Times New Roman" w:hAnsi="Arial" w:cs="Arial"/>
          <w:b/>
          <w:bCs/>
          <w:sz w:val="13"/>
          <w:szCs w:val="20"/>
          <w:lang w:eastAsia="de-DE"/>
        </w:rPr>
      </w:pPr>
    </w:p>
    <w:p w:rsidR="00782990" w:rsidRPr="00B62131" w:rsidRDefault="00782990" w:rsidP="00782990">
      <w:pPr>
        <w:spacing w:after="0" w:line="240" w:lineRule="auto"/>
        <w:rPr>
          <w:rFonts w:ascii="Arial" w:eastAsia="Times New Roman" w:hAnsi="Arial" w:cs="Arial"/>
          <w:b/>
          <w:bCs/>
          <w:sz w:val="20"/>
          <w:szCs w:val="20"/>
          <w:lang w:eastAsia="de-DE"/>
        </w:rPr>
      </w:pPr>
      <w:r w:rsidRPr="00B62131">
        <w:rPr>
          <w:rFonts w:ascii="Arial" w:eastAsia="Times New Roman" w:hAnsi="Arial" w:cs="Arial"/>
          <w:b/>
          <w:bCs/>
          <w:sz w:val="20"/>
          <w:szCs w:val="20"/>
          <w:lang w:eastAsia="de-DE"/>
        </w:rPr>
        <w:t xml:space="preserve">§ </w:t>
      </w:r>
      <w:r>
        <w:rPr>
          <w:rFonts w:ascii="Arial" w:eastAsia="Times New Roman" w:hAnsi="Arial" w:cs="Arial"/>
          <w:b/>
          <w:bCs/>
          <w:sz w:val="20"/>
          <w:szCs w:val="20"/>
          <w:lang w:eastAsia="de-DE"/>
        </w:rPr>
        <w:t>10</w:t>
      </w:r>
      <w:r>
        <w:rPr>
          <w:rFonts w:ascii="Arial" w:eastAsia="Times New Roman" w:hAnsi="Arial" w:cs="Arial"/>
          <w:b/>
          <w:bCs/>
          <w:sz w:val="20"/>
          <w:szCs w:val="20"/>
          <w:lang w:eastAsia="de-DE"/>
        </w:rPr>
        <w:tab/>
        <w:t>Schlussbestimmungen</w:t>
      </w:r>
    </w:p>
    <w:p w:rsidR="009C3A02" w:rsidRDefault="00A07DC2" w:rsidP="00782990">
      <w:pPr>
        <w:spacing w:after="0" w:line="240" w:lineRule="auto"/>
        <w:jc w:val="both"/>
        <w:rPr>
          <w:rFonts w:ascii="Arial" w:eastAsia="Times New Roman" w:hAnsi="Arial" w:cs="Arial"/>
          <w:sz w:val="18"/>
          <w:szCs w:val="18"/>
          <w:lang w:eastAsia="de-DE"/>
        </w:rPr>
      </w:pPr>
      <w:bookmarkStart w:id="0" w:name="_GoBack"/>
      <w:bookmarkEnd w:id="0"/>
      <w:r w:rsidRPr="00A61A15">
        <w:rPr>
          <w:rFonts w:ascii="Arial" w:eastAsia="Times New Roman" w:hAnsi="Arial" w:cs="Arial"/>
          <w:sz w:val="20"/>
          <w:szCs w:val="20"/>
          <w:lang w:eastAsia="de-DE"/>
        </w:rPr>
        <w:br/>
      </w:r>
      <w:r w:rsidRPr="008345E5">
        <w:rPr>
          <w:rFonts w:ascii="Arial" w:eastAsia="Times New Roman" w:hAnsi="Arial" w:cs="Arial"/>
          <w:sz w:val="18"/>
          <w:szCs w:val="18"/>
          <w:lang w:eastAsia="de-DE"/>
        </w:rPr>
        <w:t xml:space="preserve">Mündliche Nebenabreden bestehen nicht. Änderungen und Ergänzungen des Vertrages bedürfen der Schriftform. Dies gilt auch für ein Abweichen vom Schriftformerfordernis. </w:t>
      </w:r>
    </w:p>
    <w:p w:rsidR="009C3A02" w:rsidRDefault="009C3A02" w:rsidP="00782990">
      <w:pPr>
        <w:spacing w:after="0" w:line="240" w:lineRule="auto"/>
        <w:jc w:val="both"/>
        <w:rPr>
          <w:rFonts w:ascii="Arial" w:eastAsia="Times New Roman" w:hAnsi="Arial" w:cs="Arial"/>
          <w:sz w:val="18"/>
          <w:szCs w:val="18"/>
          <w:lang w:eastAsia="de-DE"/>
        </w:rPr>
      </w:pPr>
    </w:p>
    <w:p w:rsidR="00782990" w:rsidRDefault="00A07DC2" w:rsidP="00782990">
      <w:pPr>
        <w:spacing w:after="0" w:line="240" w:lineRule="auto"/>
        <w:jc w:val="both"/>
        <w:rPr>
          <w:rFonts w:ascii="Arial" w:eastAsia="Times New Roman" w:hAnsi="Arial" w:cs="Arial"/>
          <w:sz w:val="18"/>
          <w:szCs w:val="18"/>
          <w:lang w:eastAsia="de-DE"/>
        </w:rPr>
      </w:pPr>
      <w:r w:rsidRPr="008345E5">
        <w:rPr>
          <w:rFonts w:ascii="Arial" w:eastAsia="Times New Roman" w:hAnsi="Arial" w:cs="Arial"/>
          <w:sz w:val="18"/>
          <w:szCs w:val="18"/>
          <w:lang w:eastAsia="de-DE"/>
        </w:rPr>
        <w:lastRenderedPageBreak/>
        <w:t xml:space="preserve">Sollten eine oder mehrere Bestimmungen dieses Vertrages unwirksam sein oder werden, berührt dies die Wirksamkeit der übrigen Bestimmungen nicht. Die unwirksame Regelung ist durch eine wirksame zu ersetzen, die dem rechtlichen und wirtschaftlichen Willen der Vertragsparteien am </w:t>
      </w:r>
      <w:r w:rsidR="00FF76BC">
        <w:rPr>
          <w:rFonts w:ascii="Arial" w:eastAsia="Times New Roman" w:hAnsi="Arial" w:cs="Arial"/>
          <w:sz w:val="18"/>
          <w:szCs w:val="18"/>
          <w:lang w:eastAsia="de-DE"/>
        </w:rPr>
        <w:t xml:space="preserve">nächsten </w:t>
      </w:r>
      <w:r w:rsidRPr="008345E5">
        <w:rPr>
          <w:rFonts w:ascii="Arial" w:eastAsia="Times New Roman" w:hAnsi="Arial" w:cs="Arial"/>
          <w:sz w:val="18"/>
          <w:szCs w:val="18"/>
          <w:lang w:eastAsia="de-DE"/>
        </w:rPr>
        <w:t xml:space="preserve">kommt. </w:t>
      </w:r>
    </w:p>
    <w:p w:rsidR="000927CB" w:rsidRDefault="000927CB" w:rsidP="00A07DC2">
      <w:pPr>
        <w:spacing w:after="0" w:line="240" w:lineRule="auto"/>
        <w:rPr>
          <w:rFonts w:ascii="Arial" w:eastAsia="Times New Roman" w:hAnsi="Arial" w:cs="Arial"/>
          <w:sz w:val="20"/>
          <w:szCs w:val="20"/>
          <w:lang w:eastAsia="de-DE"/>
        </w:rPr>
      </w:pPr>
    </w:p>
    <w:p w:rsidR="0085064E" w:rsidRDefault="0085064E" w:rsidP="00A07DC2">
      <w:pPr>
        <w:spacing w:after="0" w:line="240" w:lineRule="auto"/>
        <w:rPr>
          <w:rFonts w:ascii="Arial" w:eastAsia="Times New Roman" w:hAnsi="Arial" w:cs="Arial"/>
          <w:sz w:val="20"/>
          <w:szCs w:val="20"/>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37E16" w:rsidTr="00B37E16">
        <w:tc>
          <w:tcPr>
            <w:tcW w:w="4531" w:type="dxa"/>
          </w:tcPr>
          <w:p w:rsidR="00B37E16" w:rsidRPr="008345E5" w:rsidRDefault="00A6660D" w:rsidP="00A07DC2">
            <w:pPr>
              <w:rPr>
                <w:rFonts w:ascii="Arial" w:eastAsia="Times New Roman" w:hAnsi="Arial" w:cs="Arial"/>
                <w:sz w:val="18"/>
                <w:szCs w:val="18"/>
                <w:lang w:eastAsia="de-DE"/>
              </w:rPr>
            </w:pPr>
            <w:r>
              <w:rPr>
                <w:rFonts w:ascii="Arial" w:eastAsia="Times New Roman" w:hAnsi="Arial" w:cs="Arial"/>
                <w:sz w:val="18"/>
                <w:szCs w:val="18"/>
                <w:lang w:eastAsia="de-DE"/>
              </w:rPr>
              <w:t>Hamburg</w:t>
            </w:r>
            <w:r w:rsidR="00B37E16" w:rsidRPr="008345E5">
              <w:rPr>
                <w:rFonts w:ascii="Arial" w:eastAsia="Times New Roman" w:hAnsi="Arial" w:cs="Arial"/>
                <w:sz w:val="18"/>
                <w:szCs w:val="18"/>
                <w:lang w:eastAsia="de-DE"/>
              </w:rPr>
              <w:t xml:space="preserve">, den </w:t>
            </w:r>
            <w:r w:rsidR="002925B8">
              <w:rPr>
                <w:rFonts w:ascii="Arial" w:eastAsia="Times New Roman" w:hAnsi="Arial" w:cs="Arial"/>
                <w:sz w:val="18"/>
                <w:szCs w:val="18"/>
                <w:lang w:eastAsia="de-DE"/>
              </w:rPr>
              <w:t>3.9</w:t>
            </w:r>
            <w:r>
              <w:rPr>
                <w:rFonts w:ascii="Arial" w:eastAsia="Times New Roman" w:hAnsi="Arial" w:cs="Arial"/>
                <w:sz w:val="18"/>
                <w:szCs w:val="18"/>
                <w:lang w:eastAsia="de-DE"/>
              </w:rPr>
              <w:t>.2018</w:t>
            </w:r>
          </w:p>
          <w:p w:rsidR="00B37E16" w:rsidRPr="008345E5" w:rsidRDefault="00B37E16" w:rsidP="00A07DC2">
            <w:pPr>
              <w:rPr>
                <w:rFonts w:ascii="Arial" w:eastAsia="Times New Roman" w:hAnsi="Arial" w:cs="Arial"/>
                <w:sz w:val="18"/>
                <w:szCs w:val="18"/>
                <w:lang w:eastAsia="de-DE"/>
              </w:rPr>
            </w:pPr>
            <w:r w:rsidRPr="008345E5">
              <w:rPr>
                <w:rFonts w:ascii="Arial" w:eastAsia="Times New Roman" w:hAnsi="Arial" w:cs="Arial"/>
                <w:sz w:val="18"/>
                <w:szCs w:val="18"/>
                <w:lang w:eastAsia="de-DE"/>
              </w:rPr>
              <w:t>(</w:t>
            </w:r>
            <w:proofErr w:type="gramStart"/>
            <w:r w:rsidRPr="008345E5">
              <w:rPr>
                <w:rFonts w:ascii="Arial" w:eastAsia="Times New Roman" w:hAnsi="Arial" w:cs="Arial"/>
                <w:sz w:val="18"/>
                <w:szCs w:val="18"/>
                <w:lang w:eastAsia="de-DE"/>
              </w:rPr>
              <w:t xml:space="preserve">Ort)   </w:t>
            </w:r>
            <w:proofErr w:type="gramEnd"/>
            <w:r w:rsidRPr="008345E5">
              <w:rPr>
                <w:rFonts w:ascii="Arial" w:eastAsia="Times New Roman" w:hAnsi="Arial" w:cs="Arial"/>
                <w:sz w:val="18"/>
                <w:szCs w:val="18"/>
                <w:lang w:eastAsia="de-DE"/>
              </w:rPr>
              <w:t xml:space="preserve">                                    (Datum)</w:t>
            </w:r>
          </w:p>
          <w:p w:rsidR="00B37E16" w:rsidRPr="008345E5" w:rsidRDefault="00B37E16" w:rsidP="00A07DC2">
            <w:pPr>
              <w:rPr>
                <w:rFonts w:ascii="Arial" w:eastAsia="Times New Roman" w:hAnsi="Arial" w:cs="Arial"/>
                <w:sz w:val="18"/>
                <w:szCs w:val="18"/>
                <w:lang w:eastAsia="de-DE"/>
              </w:rPr>
            </w:pPr>
          </w:p>
          <w:p w:rsidR="00B37E16" w:rsidRPr="008345E5" w:rsidRDefault="00B37E16" w:rsidP="00A07DC2">
            <w:pPr>
              <w:rPr>
                <w:rFonts w:ascii="Arial" w:eastAsia="Times New Roman" w:hAnsi="Arial" w:cs="Arial"/>
                <w:sz w:val="18"/>
                <w:szCs w:val="18"/>
                <w:lang w:eastAsia="de-DE"/>
              </w:rPr>
            </w:pPr>
          </w:p>
          <w:p w:rsidR="00B37E16" w:rsidRPr="008345E5" w:rsidRDefault="00B37E16" w:rsidP="00A07DC2">
            <w:pPr>
              <w:rPr>
                <w:rFonts w:ascii="Arial" w:eastAsia="Times New Roman" w:hAnsi="Arial" w:cs="Arial"/>
                <w:sz w:val="18"/>
                <w:szCs w:val="18"/>
                <w:lang w:eastAsia="de-DE"/>
              </w:rPr>
            </w:pPr>
            <w:r w:rsidRPr="008345E5">
              <w:rPr>
                <w:rFonts w:ascii="Arial" w:eastAsia="Times New Roman" w:hAnsi="Arial" w:cs="Arial"/>
                <w:sz w:val="18"/>
                <w:szCs w:val="18"/>
                <w:lang w:eastAsia="de-DE"/>
              </w:rPr>
              <w:t>________________________________</w:t>
            </w:r>
          </w:p>
          <w:p w:rsidR="00B37E16" w:rsidRPr="008345E5" w:rsidRDefault="00B37E16" w:rsidP="00A07DC2">
            <w:pPr>
              <w:rPr>
                <w:rFonts w:ascii="Arial" w:eastAsia="Times New Roman" w:hAnsi="Arial" w:cs="Arial"/>
                <w:sz w:val="18"/>
                <w:szCs w:val="18"/>
                <w:lang w:eastAsia="de-DE"/>
              </w:rPr>
            </w:pPr>
            <w:r w:rsidRPr="008345E5">
              <w:rPr>
                <w:rFonts w:ascii="Arial" w:eastAsia="Times New Roman" w:hAnsi="Arial" w:cs="Arial"/>
                <w:sz w:val="18"/>
                <w:szCs w:val="18"/>
                <w:lang w:eastAsia="de-DE"/>
              </w:rPr>
              <w:t>(</w:t>
            </w:r>
            <w:r w:rsidR="00782990">
              <w:rPr>
                <w:rFonts w:ascii="Arial" w:eastAsia="Times New Roman" w:hAnsi="Arial" w:cs="Arial"/>
                <w:sz w:val="18"/>
                <w:szCs w:val="18"/>
                <w:lang w:eastAsia="de-DE"/>
              </w:rPr>
              <w:t>Hauptmieter</w:t>
            </w:r>
            <w:r w:rsidRPr="008345E5">
              <w:rPr>
                <w:rFonts w:ascii="Arial" w:eastAsia="Times New Roman" w:hAnsi="Arial" w:cs="Arial"/>
                <w:sz w:val="18"/>
                <w:szCs w:val="18"/>
                <w:lang w:eastAsia="de-DE"/>
              </w:rPr>
              <w:t>)</w:t>
            </w:r>
          </w:p>
          <w:p w:rsidR="00B37E16" w:rsidRPr="008345E5" w:rsidRDefault="00B37E16" w:rsidP="00A07DC2">
            <w:pPr>
              <w:rPr>
                <w:rFonts w:ascii="Arial" w:eastAsia="Times New Roman" w:hAnsi="Arial" w:cs="Arial"/>
                <w:sz w:val="18"/>
                <w:szCs w:val="18"/>
                <w:lang w:eastAsia="de-DE"/>
              </w:rPr>
            </w:pPr>
          </w:p>
        </w:tc>
        <w:tc>
          <w:tcPr>
            <w:tcW w:w="4531" w:type="dxa"/>
          </w:tcPr>
          <w:p w:rsidR="00B37E16" w:rsidRPr="008345E5" w:rsidRDefault="00B37E16" w:rsidP="00B37E16">
            <w:pPr>
              <w:rPr>
                <w:rFonts w:ascii="Arial" w:eastAsia="Times New Roman" w:hAnsi="Arial" w:cs="Arial"/>
                <w:sz w:val="18"/>
                <w:szCs w:val="18"/>
                <w:lang w:eastAsia="de-DE"/>
              </w:rPr>
            </w:pPr>
            <w:r w:rsidRPr="008345E5">
              <w:rPr>
                <w:rFonts w:ascii="Arial" w:eastAsia="Times New Roman" w:hAnsi="Arial" w:cs="Arial"/>
                <w:sz w:val="18"/>
                <w:szCs w:val="18"/>
                <w:lang w:eastAsia="de-DE"/>
              </w:rPr>
              <w:t>__________________, den _________</w:t>
            </w:r>
          </w:p>
          <w:p w:rsidR="00B37E16" w:rsidRPr="008345E5" w:rsidRDefault="00B37E16" w:rsidP="00B37E16">
            <w:pPr>
              <w:rPr>
                <w:rFonts w:ascii="Arial" w:eastAsia="Times New Roman" w:hAnsi="Arial" w:cs="Arial"/>
                <w:sz w:val="18"/>
                <w:szCs w:val="18"/>
                <w:lang w:eastAsia="de-DE"/>
              </w:rPr>
            </w:pPr>
            <w:r w:rsidRPr="008345E5">
              <w:rPr>
                <w:rFonts w:ascii="Arial" w:eastAsia="Times New Roman" w:hAnsi="Arial" w:cs="Arial"/>
                <w:sz w:val="18"/>
                <w:szCs w:val="18"/>
                <w:lang w:eastAsia="de-DE"/>
              </w:rPr>
              <w:t>(</w:t>
            </w:r>
            <w:proofErr w:type="gramStart"/>
            <w:r w:rsidRPr="008345E5">
              <w:rPr>
                <w:rFonts w:ascii="Arial" w:eastAsia="Times New Roman" w:hAnsi="Arial" w:cs="Arial"/>
                <w:sz w:val="18"/>
                <w:szCs w:val="18"/>
                <w:lang w:eastAsia="de-DE"/>
              </w:rPr>
              <w:t xml:space="preserve">Ort)   </w:t>
            </w:r>
            <w:proofErr w:type="gramEnd"/>
            <w:r w:rsidRPr="008345E5">
              <w:rPr>
                <w:rFonts w:ascii="Arial" w:eastAsia="Times New Roman" w:hAnsi="Arial" w:cs="Arial"/>
                <w:sz w:val="18"/>
                <w:szCs w:val="18"/>
                <w:lang w:eastAsia="de-DE"/>
              </w:rPr>
              <w:t xml:space="preserve">                                    (Datum)</w:t>
            </w:r>
          </w:p>
          <w:p w:rsidR="00B37E16" w:rsidRPr="008345E5" w:rsidRDefault="00B37E16" w:rsidP="00B37E16">
            <w:pPr>
              <w:rPr>
                <w:rFonts w:ascii="Arial" w:eastAsia="Times New Roman" w:hAnsi="Arial" w:cs="Arial"/>
                <w:sz w:val="18"/>
                <w:szCs w:val="18"/>
                <w:lang w:eastAsia="de-DE"/>
              </w:rPr>
            </w:pPr>
          </w:p>
          <w:p w:rsidR="00B37E16" w:rsidRPr="008345E5" w:rsidRDefault="00B37E16" w:rsidP="00B37E16">
            <w:pPr>
              <w:rPr>
                <w:rFonts w:ascii="Arial" w:eastAsia="Times New Roman" w:hAnsi="Arial" w:cs="Arial"/>
                <w:sz w:val="18"/>
                <w:szCs w:val="18"/>
                <w:lang w:eastAsia="de-DE"/>
              </w:rPr>
            </w:pPr>
          </w:p>
          <w:p w:rsidR="00B37E16" w:rsidRPr="008345E5" w:rsidRDefault="00B37E16" w:rsidP="00B37E16">
            <w:pPr>
              <w:rPr>
                <w:rFonts w:ascii="Arial" w:eastAsia="Times New Roman" w:hAnsi="Arial" w:cs="Arial"/>
                <w:sz w:val="18"/>
                <w:szCs w:val="18"/>
                <w:lang w:eastAsia="de-DE"/>
              </w:rPr>
            </w:pPr>
            <w:r w:rsidRPr="008345E5">
              <w:rPr>
                <w:rFonts w:ascii="Arial" w:eastAsia="Times New Roman" w:hAnsi="Arial" w:cs="Arial"/>
                <w:sz w:val="18"/>
                <w:szCs w:val="18"/>
                <w:lang w:eastAsia="de-DE"/>
              </w:rPr>
              <w:t>________________________________</w:t>
            </w:r>
          </w:p>
          <w:p w:rsidR="00B37E16" w:rsidRPr="008345E5" w:rsidRDefault="00B37E16" w:rsidP="00A6660D">
            <w:pPr>
              <w:tabs>
                <w:tab w:val="right" w:pos="4315"/>
              </w:tabs>
              <w:rPr>
                <w:rFonts w:ascii="Arial" w:eastAsia="Times New Roman" w:hAnsi="Arial" w:cs="Arial"/>
                <w:sz w:val="18"/>
                <w:szCs w:val="18"/>
                <w:lang w:eastAsia="de-DE"/>
              </w:rPr>
            </w:pPr>
            <w:r w:rsidRPr="008345E5">
              <w:rPr>
                <w:rFonts w:ascii="Arial" w:eastAsia="Times New Roman" w:hAnsi="Arial" w:cs="Arial"/>
                <w:sz w:val="18"/>
                <w:szCs w:val="18"/>
                <w:lang w:eastAsia="de-DE"/>
              </w:rPr>
              <w:t>(</w:t>
            </w:r>
            <w:r w:rsidR="00782990">
              <w:rPr>
                <w:rFonts w:ascii="Arial" w:eastAsia="Times New Roman" w:hAnsi="Arial" w:cs="Arial"/>
                <w:sz w:val="18"/>
                <w:szCs w:val="18"/>
                <w:lang w:eastAsia="de-DE"/>
              </w:rPr>
              <w:t>Untermiet</w:t>
            </w:r>
            <w:r w:rsidRPr="008345E5">
              <w:rPr>
                <w:rFonts w:ascii="Arial" w:eastAsia="Times New Roman" w:hAnsi="Arial" w:cs="Arial"/>
                <w:sz w:val="18"/>
                <w:szCs w:val="18"/>
                <w:lang w:eastAsia="de-DE"/>
              </w:rPr>
              <w:t>er)</w:t>
            </w:r>
            <w:r w:rsidR="00A6660D">
              <w:rPr>
                <w:rFonts w:ascii="Arial" w:eastAsia="Times New Roman" w:hAnsi="Arial" w:cs="Arial"/>
                <w:sz w:val="18"/>
                <w:szCs w:val="18"/>
                <w:lang w:eastAsia="de-DE"/>
              </w:rPr>
              <w:tab/>
            </w:r>
          </w:p>
        </w:tc>
      </w:tr>
    </w:tbl>
    <w:p w:rsidR="00E354F8" w:rsidRPr="00A61A15" w:rsidRDefault="00E354F8" w:rsidP="00D80BF1">
      <w:pPr>
        <w:rPr>
          <w:rFonts w:ascii="Arial" w:hAnsi="Arial" w:cs="Arial"/>
          <w:sz w:val="20"/>
          <w:szCs w:val="20"/>
        </w:rPr>
      </w:pPr>
    </w:p>
    <w:sectPr w:rsidR="00E354F8" w:rsidRPr="00A61A15">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7A3" w:rsidRDefault="000E07A3" w:rsidP="00392C07">
      <w:pPr>
        <w:spacing w:after="0" w:line="240" w:lineRule="auto"/>
      </w:pPr>
      <w:r>
        <w:separator/>
      </w:r>
    </w:p>
  </w:endnote>
  <w:endnote w:type="continuationSeparator" w:id="0">
    <w:p w:rsidR="000E07A3" w:rsidRDefault="000E07A3" w:rsidP="0039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C07" w:rsidRPr="00A420B0" w:rsidRDefault="00A47263" w:rsidP="00BC681A">
    <w:pPr>
      <w:pStyle w:val="Footer"/>
      <w:tabs>
        <w:tab w:val="clear" w:pos="9072"/>
        <w:tab w:val="right" w:pos="8931"/>
      </w:tabs>
      <w:ind w:right="141"/>
      <w:rPr>
        <w:rFonts w:ascii="Arial" w:hAnsi="Arial" w:cs="Arial"/>
        <w:sz w:val="16"/>
        <w:szCs w:val="16"/>
      </w:rPr>
    </w:pPr>
    <w:r w:rsidRPr="00A47263">
      <w:rPr>
        <w:rFonts w:ascii="Arial" w:hAnsi="Arial" w:cs="Arial"/>
        <w:sz w:val="16"/>
        <w:szCs w:val="16"/>
      </w:rPr>
      <w:ptab w:relativeTo="margin" w:alignment="center" w:leader="none"/>
    </w:r>
    <w:r w:rsidRPr="00A47263">
      <w:rPr>
        <w:rFonts w:ascii="Arial" w:hAnsi="Arial" w:cs="Arial"/>
        <w:sz w:val="16"/>
        <w:szCs w:val="16"/>
      </w:rPr>
      <w:t xml:space="preserve">Seite </w:t>
    </w:r>
    <w:r w:rsidRPr="00A47263">
      <w:rPr>
        <w:rFonts w:ascii="Arial" w:hAnsi="Arial" w:cs="Arial"/>
        <w:b/>
        <w:bCs/>
        <w:sz w:val="16"/>
        <w:szCs w:val="16"/>
      </w:rPr>
      <w:fldChar w:fldCharType="begin"/>
    </w:r>
    <w:r w:rsidRPr="00A47263">
      <w:rPr>
        <w:rFonts w:ascii="Arial" w:hAnsi="Arial" w:cs="Arial"/>
        <w:b/>
        <w:bCs/>
        <w:sz w:val="16"/>
        <w:szCs w:val="16"/>
      </w:rPr>
      <w:instrText>PAGE  \* Arabic  \* MERGEFORMAT</w:instrText>
    </w:r>
    <w:r w:rsidRPr="00A47263">
      <w:rPr>
        <w:rFonts w:ascii="Arial" w:hAnsi="Arial" w:cs="Arial"/>
        <w:b/>
        <w:bCs/>
        <w:sz w:val="16"/>
        <w:szCs w:val="16"/>
      </w:rPr>
      <w:fldChar w:fldCharType="separate"/>
    </w:r>
    <w:r w:rsidR="00AF5E1B">
      <w:rPr>
        <w:rFonts w:ascii="Arial" w:hAnsi="Arial" w:cs="Arial"/>
        <w:b/>
        <w:bCs/>
        <w:noProof/>
        <w:sz w:val="16"/>
        <w:szCs w:val="16"/>
      </w:rPr>
      <w:t>3</w:t>
    </w:r>
    <w:r w:rsidRPr="00A47263">
      <w:rPr>
        <w:rFonts w:ascii="Arial" w:hAnsi="Arial" w:cs="Arial"/>
        <w:b/>
        <w:bCs/>
        <w:sz w:val="16"/>
        <w:szCs w:val="16"/>
      </w:rPr>
      <w:fldChar w:fldCharType="end"/>
    </w:r>
    <w:r w:rsidRPr="00A47263">
      <w:rPr>
        <w:rFonts w:ascii="Arial" w:hAnsi="Arial" w:cs="Arial"/>
        <w:sz w:val="16"/>
        <w:szCs w:val="16"/>
      </w:rPr>
      <w:t xml:space="preserve"> von </w:t>
    </w:r>
    <w:r w:rsidRPr="00A47263">
      <w:rPr>
        <w:rFonts w:ascii="Arial" w:hAnsi="Arial" w:cs="Arial"/>
        <w:b/>
        <w:bCs/>
        <w:sz w:val="16"/>
        <w:szCs w:val="16"/>
      </w:rPr>
      <w:fldChar w:fldCharType="begin"/>
    </w:r>
    <w:r w:rsidRPr="00A47263">
      <w:rPr>
        <w:rFonts w:ascii="Arial" w:hAnsi="Arial" w:cs="Arial"/>
        <w:b/>
        <w:bCs/>
        <w:sz w:val="16"/>
        <w:szCs w:val="16"/>
      </w:rPr>
      <w:instrText>NUMPAGES  \* Arabic  \* MERGEFORMAT</w:instrText>
    </w:r>
    <w:r w:rsidRPr="00A47263">
      <w:rPr>
        <w:rFonts w:ascii="Arial" w:hAnsi="Arial" w:cs="Arial"/>
        <w:b/>
        <w:bCs/>
        <w:sz w:val="16"/>
        <w:szCs w:val="16"/>
      </w:rPr>
      <w:fldChar w:fldCharType="separate"/>
    </w:r>
    <w:r w:rsidR="00AF5E1B">
      <w:rPr>
        <w:rFonts w:ascii="Arial" w:hAnsi="Arial" w:cs="Arial"/>
        <w:b/>
        <w:bCs/>
        <w:noProof/>
        <w:sz w:val="16"/>
        <w:szCs w:val="16"/>
      </w:rPr>
      <w:t>4</w:t>
    </w:r>
    <w:r w:rsidRPr="00A47263">
      <w:rPr>
        <w:rFonts w:ascii="Arial" w:hAnsi="Arial" w:cs="Arial"/>
        <w:b/>
        <w:bCs/>
        <w:sz w:val="16"/>
        <w:szCs w:val="16"/>
      </w:rPr>
      <w:fldChar w:fldCharType="end"/>
    </w:r>
    <w:r w:rsidRPr="00A47263">
      <w:rPr>
        <w:rFonts w:ascii="Arial" w:hAnsi="Arial" w:cs="Arial"/>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7A3" w:rsidRDefault="000E07A3" w:rsidP="00392C07">
      <w:pPr>
        <w:spacing w:after="0" w:line="240" w:lineRule="auto"/>
      </w:pPr>
      <w:r>
        <w:separator/>
      </w:r>
    </w:p>
  </w:footnote>
  <w:footnote w:type="continuationSeparator" w:id="0">
    <w:p w:rsidR="000E07A3" w:rsidRDefault="000E07A3" w:rsidP="0039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509"/>
    <w:multiLevelType w:val="hybridMultilevel"/>
    <w:tmpl w:val="AFBAE1E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61DF8"/>
    <w:multiLevelType w:val="hybridMultilevel"/>
    <w:tmpl w:val="E12872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6E4688"/>
    <w:multiLevelType w:val="hybridMultilevel"/>
    <w:tmpl w:val="1A405D2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174884"/>
    <w:multiLevelType w:val="hybridMultilevel"/>
    <w:tmpl w:val="A796ABB6"/>
    <w:lvl w:ilvl="0" w:tplc="F63E3C20">
      <w:start w:val="1"/>
      <w:numFmt w:val="decimal"/>
      <w:lvlText w:val="%1."/>
      <w:lvlJc w:val="left"/>
      <w:pPr>
        <w:tabs>
          <w:tab w:val="num" w:pos="900"/>
        </w:tabs>
        <w:ind w:left="900" w:hanging="54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6243023"/>
    <w:multiLevelType w:val="hybridMultilevel"/>
    <w:tmpl w:val="FA94A6BA"/>
    <w:lvl w:ilvl="0" w:tplc="159424CE">
      <w:start w:val="1"/>
      <w:numFmt w:val="lowerLetter"/>
      <w:lvlText w:val="%1)"/>
      <w:lvlJc w:val="left"/>
      <w:pPr>
        <w:tabs>
          <w:tab w:val="num" w:pos="569"/>
        </w:tabs>
        <w:ind w:left="569" w:hanging="540"/>
      </w:pPr>
      <w:rPr>
        <w:rFonts w:cs="Times New Roman" w:hint="default"/>
      </w:rPr>
    </w:lvl>
    <w:lvl w:ilvl="1" w:tplc="04070019" w:tentative="1">
      <w:start w:val="1"/>
      <w:numFmt w:val="lowerLetter"/>
      <w:lvlText w:val="%2."/>
      <w:lvlJc w:val="left"/>
      <w:pPr>
        <w:tabs>
          <w:tab w:val="num" w:pos="1109"/>
        </w:tabs>
        <w:ind w:left="1109" w:hanging="360"/>
      </w:pPr>
      <w:rPr>
        <w:rFonts w:cs="Times New Roman"/>
      </w:rPr>
    </w:lvl>
    <w:lvl w:ilvl="2" w:tplc="0407001B" w:tentative="1">
      <w:start w:val="1"/>
      <w:numFmt w:val="lowerRoman"/>
      <w:lvlText w:val="%3."/>
      <w:lvlJc w:val="right"/>
      <w:pPr>
        <w:tabs>
          <w:tab w:val="num" w:pos="1829"/>
        </w:tabs>
        <w:ind w:left="1829" w:hanging="180"/>
      </w:pPr>
      <w:rPr>
        <w:rFonts w:cs="Times New Roman"/>
      </w:rPr>
    </w:lvl>
    <w:lvl w:ilvl="3" w:tplc="0407000F" w:tentative="1">
      <w:start w:val="1"/>
      <w:numFmt w:val="decimal"/>
      <w:lvlText w:val="%4."/>
      <w:lvlJc w:val="left"/>
      <w:pPr>
        <w:tabs>
          <w:tab w:val="num" w:pos="2549"/>
        </w:tabs>
        <w:ind w:left="2549" w:hanging="360"/>
      </w:pPr>
      <w:rPr>
        <w:rFonts w:cs="Times New Roman"/>
      </w:rPr>
    </w:lvl>
    <w:lvl w:ilvl="4" w:tplc="04070019" w:tentative="1">
      <w:start w:val="1"/>
      <w:numFmt w:val="lowerLetter"/>
      <w:lvlText w:val="%5."/>
      <w:lvlJc w:val="left"/>
      <w:pPr>
        <w:tabs>
          <w:tab w:val="num" w:pos="3269"/>
        </w:tabs>
        <w:ind w:left="3269" w:hanging="360"/>
      </w:pPr>
      <w:rPr>
        <w:rFonts w:cs="Times New Roman"/>
      </w:rPr>
    </w:lvl>
    <w:lvl w:ilvl="5" w:tplc="0407001B" w:tentative="1">
      <w:start w:val="1"/>
      <w:numFmt w:val="lowerRoman"/>
      <w:lvlText w:val="%6."/>
      <w:lvlJc w:val="right"/>
      <w:pPr>
        <w:tabs>
          <w:tab w:val="num" w:pos="3989"/>
        </w:tabs>
        <w:ind w:left="3989" w:hanging="180"/>
      </w:pPr>
      <w:rPr>
        <w:rFonts w:cs="Times New Roman"/>
      </w:rPr>
    </w:lvl>
    <w:lvl w:ilvl="6" w:tplc="0407000F" w:tentative="1">
      <w:start w:val="1"/>
      <w:numFmt w:val="decimal"/>
      <w:lvlText w:val="%7."/>
      <w:lvlJc w:val="left"/>
      <w:pPr>
        <w:tabs>
          <w:tab w:val="num" w:pos="4709"/>
        </w:tabs>
        <w:ind w:left="4709" w:hanging="360"/>
      </w:pPr>
      <w:rPr>
        <w:rFonts w:cs="Times New Roman"/>
      </w:rPr>
    </w:lvl>
    <w:lvl w:ilvl="7" w:tplc="04070019" w:tentative="1">
      <w:start w:val="1"/>
      <w:numFmt w:val="lowerLetter"/>
      <w:lvlText w:val="%8."/>
      <w:lvlJc w:val="left"/>
      <w:pPr>
        <w:tabs>
          <w:tab w:val="num" w:pos="5429"/>
        </w:tabs>
        <w:ind w:left="5429" w:hanging="360"/>
      </w:pPr>
      <w:rPr>
        <w:rFonts w:cs="Times New Roman"/>
      </w:rPr>
    </w:lvl>
    <w:lvl w:ilvl="8" w:tplc="0407001B" w:tentative="1">
      <w:start w:val="1"/>
      <w:numFmt w:val="lowerRoman"/>
      <w:lvlText w:val="%9."/>
      <w:lvlJc w:val="right"/>
      <w:pPr>
        <w:tabs>
          <w:tab w:val="num" w:pos="6149"/>
        </w:tabs>
        <w:ind w:left="6149" w:hanging="180"/>
      </w:pPr>
      <w:rPr>
        <w:rFonts w:cs="Times New Roman"/>
      </w:rPr>
    </w:lvl>
  </w:abstractNum>
  <w:abstractNum w:abstractNumId="5" w15:restartNumberingAfterBreak="0">
    <w:nsid w:val="3F6257B3"/>
    <w:multiLevelType w:val="hybridMultilevel"/>
    <w:tmpl w:val="FDEA9350"/>
    <w:lvl w:ilvl="0" w:tplc="CC008FBE">
      <w:start w:val="1"/>
      <w:numFmt w:val="bullet"/>
      <w:lvlText w:val="□"/>
      <w:lvlJc w:val="left"/>
      <w:pPr>
        <w:ind w:left="720" w:hanging="360"/>
      </w:pPr>
      <w:rPr>
        <w:rFonts w:ascii="Courier New" w:hAnsi="Courier New" w:hint="default"/>
        <w:sz w:val="28"/>
        <w:szCs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42406B"/>
    <w:multiLevelType w:val="hybridMultilevel"/>
    <w:tmpl w:val="374E200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C2"/>
    <w:rsid w:val="00014176"/>
    <w:rsid w:val="00026F03"/>
    <w:rsid w:val="00053CB0"/>
    <w:rsid w:val="000927CB"/>
    <w:rsid w:val="00096653"/>
    <w:rsid w:val="000C3430"/>
    <w:rsid w:val="000E07A3"/>
    <w:rsid w:val="0013645E"/>
    <w:rsid w:val="00163D36"/>
    <w:rsid w:val="00190122"/>
    <w:rsid w:val="001D491C"/>
    <w:rsid w:val="001F6EC6"/>
    <w:rsid w:val="002058A5"/>
    <w:rsid w:val="002863EE"/>
    <w:rsid w:val="002925B8"/>
    <w:rsid w:val="00346C28"/>
    <w:rsid w:val="00375727"/>
    <w:rsid w:val="00392C07"/>
    <w:rsid w:val="003C0038"/>
    <w:rsid w:val="003D14D3"/>
    <w:rsid w:val="0040076C"/>
    <w:rsid w:val="004731B0"/>
    <w:rsid w:val="00531F9C"/>
    <w:rsid w:val="00553D50"/>
    <w:rsid w:val="00560AE5"/>
    <w:rsid w:val="00584EA6"/>
    <w:rsid w:val="00584EF6"/>
    <w:rsid w:val="0059700D"/>
    <w:rsid w:val="005E2E2C"/>
    <w:rsid w:val="005E5107"/>
    <w:rsid w:val="00615339"/>
    <w:rsid w:val="00645D28"/>
    <w:rsid w:val="00672563"/>
    <w:rsid w:val="006A6FF9"/>
    <w:rsid w:val="006C412C"/>
    <w:rsid w:val="00711B13"/>
    <w:rsid w:val="00782990"/>
    <w:rsid w:val="007A4318"/>
    <w:rsid w:val="008345E5"/>
    <w:rsid w:val="008450A1"/>
    <w:rsid w:val="0085064E"/>
    <w:rsid w:val="008562F4"/>
    <w:rsid w:val="008D5D66"/>
    <w:rsid w:val="008D61B7"/>
    <w:rsid w:val="009126B6"/>
    <w:rsid w:val="00922436"/>
    <w:rsid w:val="00927E56"/>
    <w:rsid w:val="00937B9D"/>
    <w:rsid w:val="009A5192"/>
    <w:rsid w:val="009C3A02"/>
    <w:rsid w:val="00A07DC2"/>
    <w:rsid w:val="00A420B0"/>
    <w:rsid w:val="00A47263"/>
    <w:rsid w:val="00A61A15"/>
    <w:rsid w:val="00A6660D"/>
    <w:rsid w:val="00A910EF"/>
    <w:rsid w:val="00A91140"/>
    <w:rsid w:val="00AA19BE"/>
    <w:rsid w:val="00AE186E"/>
    <w:rsid w:val="00AF417F"/>
    <w:rsid w:val="00AF5E1B"/>
    <w:rsid w:val="00B10761"/>
    <w:rsid w:val="00B113EE"/>
    <w:rsid w:val="00B37E16"/>
    <w:rsid w:val="00B434EA"/>
    <w:rsid w:val="00B62131"/>
    <w:rsid w:val="00BC681A"/>
    <w:rsid w:val="00BD5971"/>
    <w:rsid w:val="00BE217D"/>
    <w:rsid w:val="00C40A0C"/>
    <w:rsid w:val="00C424DB"/>
    <w:rsid w:val="00D10502"/>
    <w:rsid w:val="00D57328"/>
    <w:rsid w:val="00D80BF1"/>
    <w:rsid w:val="00D974EE"/>
    <w:rsid w:val="00DC2709"/>
    <w:rsid w:val="00DF21B5"/>
    <w:rsid w:val="00DF7392"/>
    <w:rsid w:val="00E354F8"/>
    <w:rsid w:val="00E95043"/>
    <w:rsid w:val="00F04530"/>
    <w:rsid w:val="00F14890"/>
    <w:rsid w:val="00F472B1"/>
    <w:rsid w:val="00F66200"/>
    <w:rsid w:val="00F9270A"/>
    <w:rsid w:val="00FB52E1"/>
    <w:rsid w:val="00FC62E6"/>
    <w:rsid w:val="00FF7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155B0"/>
  <w15:chartTrackingRefBased/>
  <w15:docId w15:val="{EBFCD672-7B16-4BFA-A5A3-6EE9D3C1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C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2C07"/>
  </w:style>
  <w:style w:type="paragraph" w:styleId="Footer">
    <w:name w:val="footer"/>
    <w:basedOn w:val="Normal"/>
    <w:link w:val="FooterChar"/>
    <w:uiPriority w:val="99"/>
    <w:unhideWhenUsed/>
    <w:rsid w:val="00392C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2C07"/>
  </w:style>
  <w:style w:type="paragraph" w:styleId="ListParagraph">
    <w:name w:val="List Paragraph"/>
    <w:basedOn w:val="Normal"/>
    <w:uiPriority w:val="34"/>
    <w:qFormat/>
    <w:rsid w:val="00D57328"/>
    <w:pPr>
      <w:ind w:left="720"/>
      <w:contextualSpacing/>
    </w:pPr>
  </w:style>
  <w:style w:type="paragraph" w:styleId="NormalWeb">
    <w:name w:val="Normal (Web)"/>
    <w:basedOn w:val="Normal"/>
    <w:uiPriority w:val="99"/>
    <w:rsid w:val="00346C28"/>
    <w:pPr>
      <w:spacing w:before="100" w:beforeAutospacing="1" w:after="100" w:afterAutospacing="1" w:line="240" w:lineRule="auto"/>
      <w:jc w:val="both"/>
    </w:pPr>
    <w:rPr>
      <w:rFonts w:ascii="Arial" w:eastAsia="Times New Roman" w:hAnsi="Arial" w:cs="Arial"/>
      <w:sz w:val="24"/>
      <w:szCs w:val="24"/>
      <w:lang w:eastAsia="de-DE"/>
    </w:rPr>
  </w:style>
  <w:style w:type="character" w:styleId="Strong">
    <w:name w:val="Strong"/>
    <w:basedOn w:val="DefaultParagraphFont"/>
    <w:uiPriority w:val="99"/>
    <w:qFormat/>
    <w:rsid w:val="00346C28"/>
    <w:rPr>
      <w:rFonts w:cs="Times New Roman"/>
      <w:b/>
      <w:bCs/>
    </w:rPr>
  </w:style>
  <w:style w:type="table" w:styleId="TableGrid">
    <w:name w:val="Table Grid"/>
    <w:basedOn w:val="TableNormal"/>
    <w:uiPriority w:val="39"/>
    <w:rsid w:val="00B37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9A5192"/>
    <w:pPr>
      <w:autoSpaceDE w:val="0"/>
      <w:autoSpaceDN w:val="0"/>
      <w:adjustRightInd w:val="0"/>
      <w:spacing w:after="0" w:line="240" w:lineRule="auto"/>
    </w:pPr>
    <w:rPr>
      <w:rFonts w:ascii="ArialMT" w:eastAsia="Times New Roman" w:hAnsi="ArialMT" w:cs="Times New Roman"/>
      <w:sz w:val="20"/>
      <w:szCs w:val="20"/>
      <w:lang w:eastAsia="de-DE"/>
    </w:rPr>
  </w:style>
  <w:style w:type="character" w:customStyle="1" w:styleId="BodyTextChar">
    <w:name w:val="Body Text Char"/>
    <w:basedOn w:val="DefaultParagraphFont"/>
    <w:link w:val="BodyText"/>
    <w:semiHidden/>
    <w:rsid w:val="009A5192"/>
    <w:rPr>
      <w:rFonts w:ascii="ArialMT" w:eastAsia="Times New Roman" w:hAnsi="ArialMT" w:cs="Times New Roman"/>
      <w:sz w:val="20"/>
      <w:szCs w:val="20"/>
      <w:lang w:eastAsia="de-DE"/>
    </w:rPr>
  </w:style>
  <w:style w:type="paragraph" w:styleId="BodyText2">
    <w:name w:val="Body Text 2"/>
    <w:basedOn w:val="Normal"/>
    <w:link w:val="BodyText2Char"/>
    <w:semiHidden/>
    <w:rsid w:val="009A5192"/>
    <w:pPr>
      <w:spacing w:after="0" w:line="360" w:lineRule="auto"/>
      <w:jc w:val="both"/>
    </w:pPr>
    <w:rPr>
      <w:rFonts w:ascii="Times New Roman" w:eastAsia="Times New Roman" w:hAnsi="Times New Roman" w:cs="Times New Roman"/>
      <w:sz w:val="24"/>
      <w:szCs w:val="20"/>
      <w:lang w:eastAsia="de-DE"/>
    </w:rPr>
  </w:style>
  <w:style w:type="character" w:customStyle="1" w:styleId="BodyText2Char">
    <w:name w:val="Body Text 2 Char"/>
    <w:basedOn w:val="DefaultParagraphFont"/>
    <w:link w:val="BodyText2"/>
    <w:semiHidden/>
    <w:rsid w:val="009A5192"/>
    <w:rPr>
      <w:rFonts w:ascii="Times New Roman" w:eastAsia="Times New Roman" w:hAnsi="Times New Roman" w:cs="Times New Roman"/>
      <w:sz w:val="24"/>
      <w:szCs w:val="20"/>
      <w:lang w:eastAsia="de-DE"/>
    </w:rPr>
  </w:style>
  <w:style w:type="paragraph" w:customStyle="1" w:styleId="Default">
    <w:name w:val="Default"/>
    <w:rsid w:val="009A519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1228</Words>
  <Characters>7003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BSchoen</dc:creator>
  <cp:keywords/>
  <dc:description/>
  <cp:lastModifiedBy>Lukas Früchtnicht</cp:lastModifiedBy>
  <cp:revision>6</cp:revision>
  <cp:lastPrinted>2018-09-04T09:08:00Z</cp:lastPrinted>
  <dcterms:created xsi:type="dcterms:W3CDTF">2018-01-26T13:27:00Z</dcterms:created>
  <dcterms:modified xsi:type="dcterms:W3CDTF">2018-09-08T12:36:00Z</dcterms:modified>
</cp:coreProperties>
</file>