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6CFC" w14:textId="082DAEB7" w:rsidR="00810109" w:rsidRDefault="00810109" w:rsidP="00FE1AA6">
      <w:pPr>
        <w:spacing w:after="0"/>
        <w:jc w:val="center"/>
        <w:rPr>
          <w:sz w:val="40"/>
          <w:szCs w:val="40"/>
        </w:rPr>
      </w:pPr>
      <w:r w:rsidRPr="00810109">
        <w:rPr>
          <w:sz w:val="40"/>
          <w:szCs w:val="40"/>
        </w:rPr>
        <w:t>TALLER EN CLASE:</w:t>
      </w:r>
    </w:p>
    <w:p w14:paraId="46175904" w14:textId="31BA4846" w:rsidR="00810109" w:rsidRPr="00810109" w:rsidRDefault="00810109" w:rsidP="00FE1AA6">
      <w:pPr>
        <w:spacing w:after="0"/>
        <w:jc w:val="center"/>
        <w:rPr>
          <w:sz w:val="40"/>
          <w:szCs w:val="40"/>
        </w:rPr>
      </w:pPr>
      <w:r w:rsidRPr="00810109">
        <w:rPr>
          <w:sz w:val="40"/>
          <w:szCs w:val="40"/>
        </w:rPr>
        <w:t>Método de Newton-Raphson y Método de la Secante.</w:t>
      </w:r>
    </w:p>
    <w:p w14:paraId="3D91F9AF" w14:textId="30DD7E3F" w:rsidR="00810109" w:rsidRPr="00811F4C" w:rsidRDefault="00810109" w:rsidP="00FE1AA6">
      <w:pPr>
        <w:spacing w:after="0"/>
        <w:jc w:val="center"/>
        <w:rPr>
          <w:sz w:val="16"/>
          <w:szCs w:val="16"/>
        </w:rPr>
      </w:pPr>
      <w:r w:rsidRPr="00810109">
        <w:rPr>
          <w:sz w:val="16"/>
          <w:szCs w:val="16"/>
        </w:rPr>
        <w:t xml:space="preserve">Luis Felipe Narváez Gómez. </w:t>
      </w:r>
      <w:r w:rsidRPr="00811F4C">
        <w:rPr>
          <w:sz w:val="16"/>
          <w:szCs w:val="16"/>
        </w:rPr>
        <w:t xml:space="preserve">E-mail: luis.narvaez@usantoto.edu.co. Cod: 2312660. Facultad de </w:t>
      </w:r>
      <w:r w:rsidR="002604C6" w:rsidRPr="00811F4C">
        <w:rPr>
          <w:sz w:val="16"/>
          <w:szCs w:val="16"/>
        </w:rPr>
        <w:t>Ingeniería</w:t>
      </w:r>
      <w:r w:rsidRPr="00811F4C">
        <w:rPr>
          <w:sz w:val="16"/>
          <w:szCs w:val="16"/>
        </w:rPr>
        <w:t xml:space="preserve"> de Sistemas.</w:t>
      </w:r>
    </w:p>
    <w:p w14:paraId="35A9C7FD" w14:textId="77777777" w:rsidR="00810109" w:rsidRPr="00811F4C" w:rsidRDefault="00810109" w:rsidP="00810109">
      <w:pPr>
        <w:spacing w:after="0"/>
        <w:ind w:left="720" w:hanging="360"/>
      </w:pPr>
    </w:p>
    <w:p w14:paraId="3DA91BCA" w14:textId="609F127C" w:rsidR="0086688F" w:rsidRDefault="00747A26" w:rsidP="00747A26">
      <w:pPr>
        <w:pStyle w:val="Prrafodelista"/>
        <w:numPr>
          <w:ilvl w:val="0"/>
          <w:numId w:val="1"/>
        </w:numPr>
      </w:pPr>
      <w:r>
        <w:t xml:space="preserve">Aplique el método de Newton-Raphson para resolver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-25</m:t>
        </m:r>
      </m:oMath>
      <w:r>
        <w:t xml:space="preserve">, tomando como punto inicial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</m:t>
        </m:r>
      </m:oMath>
      <w:r>
        <w:t>.</w:t>
      </w:r>
    </w:p>
    <w:p w14:paraId="51950CE4" w14:textId="0A50835E" w:rsidR="00811F4C" w:rsidRDefault="00811F4C" w:rsidP="00811F4C">
      <w:pPr>
        <w:jc w:val="center"/>
      </w:pPr>
      <w:r>
        <w:rPr>
          <w:noProof/>
        </w:rPr>
        <w:drawing>
          <wp:inline distT="0" distB="0" distL="0" distR="0" wp14:anchorId="2E7D88A8" wp14:editId="3DEB6362">
            <wp:extent cx="1587398" cy="739826"/>
            <wp:effectExtent l="0" t="0" r="0" b="3175"/>
            <wp:docPr id="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67532433-72BE-48EB-9D1C-9A1AC3C0ED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67532433-72BE-48EB-9D1C-9A1AC3C0ED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7373" cy="7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5BAE" w14:textId="05B59183" w:rsidR="00811F4C" w:rsidRDefault="00811F4C" w:rsidP="00811F4C">
      <w:r>
        <w:rPr>
          <w:noProof/>
        </w:rPr>
        <w:drawing>
          <wp:inline distT="0" distB="0" distL="0" distR="0" wp14:anchorId="4390F08D" wp14:editId="5752272B">
            <wp:extent cx="5612130" cy="3522980"/>
            <wp:effectExtent l="19050" t="19050" r="26670" b="20320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BB18C08B-B10B-4D71-8326-F1B729C6B1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BB18C08B-B10B-4D71-8326-F1B729C6B1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26045" t="13613" b="3850"/>
                    <a:stretch/>
                  </pic:blipFill>
                  <pic:spPr>
                    <a:xfrm>
                      <a:off x="0" y="0"/>
                      <a:ext cx="5612130" cy="3522980"/>
                    </a:xfrm>
                    <a:prstGeom prst="rect">
                      <a:avLst/>
                    </a:prstGeom>
                    <a:ln w="190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219C0FDB" w14:textId="4862750F" w:rsidR="00811F4C" w:rsidRDefault="00811F4C" w:rsidP="00811F4C">
      <w:r w:rsidRPr="00811F4C">
        <w:drawing>
          <wp:inline distT="0" distB="0" distL="0" distR="0" wp14:anchorId="3D1CC7AE" wp14:editId="398CB35E">
            <wp:extent cx="5612130" cy="8966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1AC80" w14:textId="701D3051" w:rsidR="00A937CF" w:rsidRDefault="00A937CF">
      <w:r>
        <w:br w:type="page"/>
      </w:r>
    </w:p>
    <w:p w14:paraId="2501DCEA" w14:textId="65C9F2F0" w:rsidR="003C60B7" w:rsidRDefault="000241F3" w:rsidP="003C60B7">
      <w:pPr>
        <w:pStyle w:val="Prrafodelista"/>
        <w:numPr>
          <w:ilvl w:val="0"/>
          <w:numId w:val="1"/>
        </w:numPr>
      </w:pPr>
      <w:r>
        <w:lastRenderedPageBreak/>
        <w:t xml:space="preserve">Use el método de la Secante para aproximar a cero la función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-3X+1</m:t>
        </m:r>
      </m:oMath>
      <w:r>
        <w:t xml:space="preserve">, con una precisión de E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.</m:t>
        </m:r>
      </m:oMath>
      <w:r>
        <w:t>Use los puntos iniciales 1 y 2</w:t>
      </w:r>
    </w:p>
    <w:p w14:paraId="0F79E092" w14:textId="4B9AF6DA" w:rsidR="00811F4C" w:rsidRDefault="00811F4C" w:rsidP="00A937CF">
      <w:pPr>
        <w:jc w:val="center"/>
      </w:pPr>
      <w:r>
        <w:rPr>
          <w:noProof/>
        </w:rPr>
        <w:drawing>
          <wp:inline distT="0" distB="0" distL="0" distR="0" wp14:anchorId="30EAF188" wp14:editId="4F535970">
            <wp:extent cx="3203093" cy="588701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532" cy="59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FCE8E2" w14:textId="2B6731F1" w:rsidR="00811F4C" w:rsidRDefault="00811F4C" w:rsidP="00811F4C">
      <w:r>
        <w:rPr>
          <w:noProof/>
        </w:rPr>
        <w:drawing>
          <wp:inline distT="0" distB="0" distL="0" distR="0" wp14:anchorId="0E5CF373" wp14:editId="02FFD3A6">
            <wp:extent cx="5612130" cy="3533140"/>
            <wp:effectExtent l="19050" t="19050" r="26670" b="10160"/>
            <wp:docPr id="8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1DEBAABA-7A16-4B32-9D2E-19F5E45D43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1DEBAABA-7A16-4B32-9D2E-19F5E45D43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26306" t="13798" b="3722"/>
                    <a:stretch/>
                  </pic:blipFill>
                  <pic:spPr>
                    <a:xfrm>
                      <a:off x="0" y="0"/>
                      <a:ext cx="5612130" cy="3533140"/>
                    </a:xfrm>
                    <a:prstGeom prst="rect">
                      <a:avLst/>
                    </a:prstGeom>
                    <a:ln w="190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0F3AB98" w14:textId="5F36027A" w:rsidR="00811F4C" w:rsidRDefault="00811F4C" w:rsidP="00811F4C">
      <w:r w:rsidRPr="00811F4C">
        <w:drawing>
          <wp:inline distT="0" distB="0" distL="0" distR="0" wp14:anchorId="0E6BC1E9" wp14:editId="2FFCD217">
            <wp:extent cx="5612130" cy="13963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9BEE" w14:textId="77777777" w:rsidR="00A937CF" w:rsidRDefault="00A937CF">
      <w:r>
        <w:br w:type="page"/>
      </w:r>
    </w:p>
    <w:p w14:paraId="64C9C80F" w14:textId="0FB131CF" w:rsidR="003C60B7" w:rsidRDefault="003C60B7" w:rsidP="003C60B7">
      <w:pPr>
        <w:pStyle w:val="Prrafodelista"/>
        <w:numPr>
          <w:ilvl w:val="0"/>
          <w:numId w:val="1"/>
        </w:numPr>
      </w:pPr>
      <w:r>
        <w:lastRenderedPageBreak/>
        <w:t>Aplique</w:t>
      </w:r>
      <w:r w:rsidR="00AE0CBB">
        <w:t xml:space="preserve"> el método de Newton-Raphson para resolver la función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-cosx</m:t>
        </m:r>
      </m:oMath>
      <w:r w:rsidR="00AE0CBB">
        <w:t xml:space="preserve">. Tomar como punto inicial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=1.5</m:t>
        </m:r>
      </m:oMath>
      <w:r w:rsidR="00AE0CBB">
        <w:t>.</w:t>
      </w:r>
    </w:p>
    <w:p w14:paraId="5E323F92" w14:textId="2D8EC78B" w:rsidR="00532642" w:rsidRDefault="00532642" w:rsidP="00A937CF">
      <w:pPr>
        <w:jc w:val="center"/>
      </w:pPr>
      <w:r>
        <w:rPr>
          <w:noProof/>
        </w:rPr>
        <w:drawing>
          <wp:inline distT="0" distB="0" distL="0" distR="0" wp14:anchorId="71B7D954" wp14:editId="0FB4FE5C">
            <wp:extent cx="1550822" cy="722779"/>
            <wp:effectExtent l="0" t="0" r="0" b="127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4A42DA74-2605-45AA-9551-ADA2BC9572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4A42DA74-2605-45AA-9551-ADA2BC9572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9937" cy="73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FB35" w14:textId="28183F13" w:rsidR="00532642" w:rsidRDefault="00532642" w:rsidP="00532642">
      <w:r>
        <w:rPr>
          <w:noProof/>
        </w:rPr>
        <w:drawing>
          <wp:inline distT="0" distB="0" distL="0" distR="0" wp14:anchorId="6D75C6D3" wp14:editId="362E44F5">
            <wp:extent cx="5612130" cy="4343400"/>
            <wp:effectExtent l="0" t="0" r="7620" b="0"/>
            <wp:docPr id="10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1AEE7DF6-2FA1-4C86-8751-AC52F0DCBE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1AEE7DF6-2FA1-4C86-8751-AC52F0DCBE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41828" t="17873" r="11396" b="17767"/>
                    <a:stretch/>
                  </pic:blipFill>
                  <pic:spPr>
                    <a:xfrm>
                      <a:off x="0" y="0"/>
                      <a:ext cx="561213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8E19" w14:textId="0270F4B0" w:rsidR="00532642" w:rsidRDefault="00532642" w:rsidP="00532642">
      <w:r w:rsidRPr="00532642">
        <w:drawing>
          <wp:inline distT="0" distB="0" distL="0" distR="0" wp14:anchorId="664E11B7" wp14:editId="07D9D58A">
            <wp:extent cx="5612130" cy="13970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2143C" w14:textId="77777777" w:rsidR="00A937CF" w:rsidRDefault="00A937CF">
      <w:r>
        <w:br w:type="page"/>
      </w:r>
    </w:p>
    <w:p w14:paraId="1AD0B5BF" w14:textId="2CFAC91C" w:rsidR="003C60B7" w:rsidRDefault="003C60B7" w:rsidP="003C60B7">
      <w:pPr>
        <w:pStyle w:val="Prrafodelista"/>
        <w:numPr>
          <w:ilvl w:val="0"/>
          <w:numId w:val="1"/>
        </w:numPr>
      </w:pPr>
      <w:r>
        <w:lastRenderedPageBreak/>
        <w:t xml:space="preserve">Aplique el </w:t>
      </w:r>
      <w:r w:rsidR="000378CB">
        <w:t>método</w:t>
      </w:r>
      <w:r>
        <w:t xml:space="preserve"> de Newton-Raphson para resolver la función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+x-1</m:t>
        </m:r>
      </m:oMath>
      <w:r w:rsidR="000378CB">
        <w:t xml:space="preserve">, iniciando 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0378CB">
        <w:t xml:space="preserve"> y tomando como punto de tolerancia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0378CB">
        <w:t>.</w:t>
      </w:r>
    </w:p>
    <w:p w14:paraId="40A30D22" w14:textId="4D73C313" w:rsidR="0057660A" w:rsidRDefault="0057660A" w:rsidP="00A937CF">
      <w:pPr>
        <w:jc w:val="center"/>
      </w:pPr>
      <w:r>
        <w:rPr>
          <w:noProof/>
        </w:rPr>
        <w:drawing>
          <wp:inline distT="0" distB="0" distL="0" distR="0" wp14:anchorId="2BDC87B0" wp14:editId="36614A7F">
            <wp:extent cx="1689811" cy="787556"/>
            <wp:effectExtent l="0" t="0" r="5715" b="0"/>
            <wp:docPr id="12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5108A010-4FAD-4147-BC94-C30A6D2B25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5108A010-4FAD-4147-BC94-C30A6D2B25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9523" cy="79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A10B" w14:textId="7346AE5B" w:rsidR="0057660A" w:rsidRDefault="0057660A" w:rsidP="0057660A">
      <w:r>
        <w:rPr>
          <w:noProof/>
        </w:rPr>
        <w:drawing>
          <wp:inline distT="0" distB="0" distL="0" distR="0" wp14:anchorId="4EC0D457" wp14:editId="3410602F">
            <wp:extent cx="5612130" cy="4315460"/>
            <wp:effectExtent l="0" t="0" r="7620" b="8890"/>
            <wp:docPr id="13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DA6A3EB-238A-420B-92CF-64A75A281F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DA6A3EB-238A-420B-92CF-64A75A281F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DD9B" w14:textId="7717E358" w:rsidR="0057660A" w:rsidRDefault="0057660A" w:rsidP="0057660A">
      <w:r w:rsidRPr="0057660A">
        <w:drawing>
          <wp:inline distT="0" distB="0" distL="0" distR="0" wp14:anchorId="0331C87C" wp14:editId="59E566D8">
            <wp:extent cx="5612130" cy="1103630"/>
            <wp:effectExtent l="0" t="0" r="762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E887" w14:textId="77777777" w:rsidR="00A937CF" w:rsidRDefault="00A937CF">
      <w:r>
        <w:br w:type="page"/>
      </w:r>
    </w:p>
    <w:p w14:paraId="35F6F968" w14:textId="66CF0C33" w:rsidR="003C60B7" w:rsidRDefault="003C60B7" w:rsidP="003C60B7">
      <w:pPr>
        <w:pStyle w:val="Prrafodelista"/>
        <w:numPr>
          <w:ilvl w:val="0"/>
          <w:numId w:val="1"/>
        </w:numPr>
      </w:pPr>
      <w:r>
        <w:lastRenderedPageBreak/>
        <w:t xml:space="preserve">Use el método de la Secante para aproximar a cero la función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-3x+5.</m:t>
        </m:r>
      </m:oMath>
      <w:r>
        <w:t xml:space="preserve"> Use los puntos iniciales 0 y 1.</w:t>
      </w:r>
    </w:p>
    <w:p w14:paraId="4096A474" w14:textId="60127BFE" w:rsidR="0057660A" w:rsidRDefault="0057660A" w:rsidP="00A937CF">
      <w:pPr>
        <w:jc w:val="center"/>
      </w:pPr>
      <w:r>
        <w:rPr>
          <w:noProof/>
        </w:rPr>
        <w:drawing>
          <wp:inline distT="0" distB="0" distL="0" distR="0" wp14:anchorId="0279D2EC" wp14:editId="191A5B43">
            <wp:extent cx="2790825" cy="5161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807" cy="52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2BA361" w14:textId="4D5D6141" w:rsidR="0057660A" w:rsidRDefault="0057660A" w:rsidP="00A937CF">
      <w:pPr>
        <w:jc w:val="center"/>
      </w:pPr>
      <w:r>
        <w:rPr>
          <w:noProof/>
        </w:rPr>
        <w:drawing>
          <wp:inline distT="0" distB="0" distL="0" distR="0" wp14:anchorId="54E81D28" wp14:editId="5F9D4ED7">
            <wp:extent cx="4993740" cy="3876675"/>
            <wp:effectExtent l="0" t="0" r="0" b="0"/>
            <wp:docPr id="16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40B9FEAA-E483-432A-8764-2B5CA82471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40B9FEAA-E483-432A-8764-2B5CA82471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4541" cy="38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D2A8" w14:textId="6C2A7186" w:rsidR="0057660A" w:rsidRDefault="0057660A" w:rsidP="0057660A">
      <w:r w:rsidRPr="0057660A">
        <w:drawing>
          <wp:inline distT="0" distB="0" distL="0" distR="0" wp14:anchorId="61013919" wp14:editId="21E14949">
            <wp:extent cx="5612130" cy="3081020"/>
            <wp:effectExtent l="0" t="0" r="762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6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E3C7F"/>
    <w:multiLevelType w:val="hybridMultilevel"/>
    <w:tmpl w:val="CB46C1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26"/>
    <w:rsid w:val="000241F3"/>
    <w:rsid w:val="000378CB"/>
    <w:rsid w:val="002604C6"/>
    <w:rsid w:val="003C60B7"/>
    <w:rsid w:val="00532642"/>
    <w:rsid w:val="0057660A"/>
    <w:rsid w:val="00747A26"/>
    <w:rsid w:val="00810109"/>
    <w:rsid w:val="00811F4C"/>
    <w:rsid w:val="0086688F"/>
    <w:rsid w:val="00A937CF"/>
    <w:rsid w:val="00AE0CBB"/>
    <w:rsid w:val="00FE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E8183"/>
  <w15:chartTrackingRefBased/>
  <w15:docId w15:val="{51B47498-3F62-421A-A945-86C5962B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7A2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47A2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8101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0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Narváez Gómez</dc:creator>
  <cp:keywords/>
  <dc:description/>
  <cp:lastModifiedBy>Luis Felipe Narváez Gómez</cp:lastModifiedBy>
  <cp:revision>9</cp:revision>
  <dcterms:created xsi:type="dcterms:W3CDTF">2021-09-07T12:15:00Z</dcterms:created>
  <dcterms:modified xsi:type="dcterms:W3CDTF">2021-09-07T14:02:00Z</dcterms:modified>
</cp:coreProperties>
</file>