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22,400/mo (974% increase vs primary)</w:t>
      </w:r>
    </w:p>
    <w:p>
      <w:pPr>
        <w:pStyle w:val="ListBullet"/>
        <w:spacing w:after="60"/>
        <w:ind w:left="360"/>
      </w:pPr>
      <w:r>
        <w:t>Target Word Count: 9,000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SECONDARY KEYWORD OPTIMIZATION</w:t>
      </w:r>
    </w:p>
    <w:p/>
    <w:p>
      <w:pPr>
        <w:spacing w:after="120"/>
      </w:pPr>
      <w:r>
        <w:rPr>
          <w:b/>
        </w:rPr>
        <w:t>ALL 15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betting apps uk</w:t>
            </w:r>
          </w:p>
        </w:tc>
        <w:tc>
          <w:tcPr>
            <w:tcW w:type="dxa" w:w="2340"/>
          </w:tcPr>
          <w:p>
            <w:r>
              <w:t>1,800/mo</w:t>
            </w:r>
          </w:p>
        </w:tc>
        <w:tc>
          <w:tcPr>
            <w:tcW w:type="dxa" w:w="2340"/>
          </w:tcPr>
          <w:p>
            <w:r>
              <w:t>H2</w:t>
            </w:r>
          </w:p>
        </w:tc>
        <w:tc>
          <w:tcPr>
            <w:tcW w:type="dxa" w:w="2340"/>
          </w:tcPr>
          <w:p>
            <w:r>
              <w:t>"Best Betting Apps UK - Mobile Experience"</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betting apps uk</w:t>
            </w:r>
          </w:p>
        </w:tc>
        <w:tc>
          <w:tcPr>
            <w:tcW w:type="dxa" w:w="2340"/>
          </w:tcPr>
          <w:p>
            <w:r>
              <w:t>600/mo</w:t>
            </w:r>
          </w:p>
        </w:tc>
        <w:tc>
          <w:tcPr>
            <w:tcW w:type="dxa" w:w="2340"/>
          </w:tcPr>
          <w:p>
            <w:r>
              <w:t>H2 subsection</w:t>
            </w:r>
          </w:p>
        </w:tc>
        <w:tc>
          <w:tcPr>
            <w:tcW w:type="dxa" w:w="2340"/>
          </w:tcPr>
          <w:p>
            <w:r>
              <w:t>"Best Betting Apps UK Reviewed"</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r>
        <w:tc>
          <w:tcPr>
            <w:tcW w:type="dxa" w:w="2340"/>
          </w:tcPr>
          <w:p>
            <w:r>
              <w:t>best betting sites for football uk</w:t>
            </w:r>
          </w:p>
        </w:tc>
        <w:tc>
          <w:tcPr>
            <w:tcW w:type="dxa" w:w="2340"/>
          </w:tcPr>
          <w:p>
            <w:r>
              <w:t>200/mo</w:t>
            </w:r>
          </w:p>
        </w:tc>
        <w:tc>
          <w:tcPr>
            <w:tcW w:type="dxa" w:w="2340"/>
          </w:tcPr>
          <w:p>
            <w:r>
              <w:t>H3</w:t>
            </w:r>
          </w:p>
        </w:tc>
        <w:tc>
          <w:tcPr>
            <w:tcW w:type="dxa" w:w="2340"/>
          </w:tcPr>
          <w:p>
            <w:r>
              <w:t>"Best Betting Sites for Football UK"</w:t>
            </w:r>
          </w:p>
        </w:tc>
      </w:tr>
    </w:tbl>
    <w:p/>
    <w:p/>
    <w:p>
      <w:pPr>
        <w:spacing w:after="120"/>
      </w:pPr>
      <w:r>
        <w:rPr>
          <w:b/>
        </w:rPr>
        <w:t>Meta Keywords to Add:</w:t>
      </w:r>
      <w:r>
        <w:t xml:space="preserve"> best betting sites uk, betting sites uk, uk betting sites, betting apps uk, sports betting uk, online betting uk, top betting sites uk, best betting apps uk, best online betting sites uk, uk sports betting sites, best bookies uk, best uk bookmakers, best betting sites for football uk,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Pr>
        <w:spacing w:after="120"/>
      </w:pPr>
      <w:r>
        <w:rPr>
          <w:b/>
        </w:rPr>
        <w:t>Then:</w:t>
      </w:r>
      <w:r>
        <w:t xml:space="preserve"> Affiliate disclosure (50-75 words)</w:t>
      </w:r>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Pr>
        <w:pStyle w:val="ListBullet"/>
        <w:spacing w:after="60"/>
        <w:ind w:left="360"/>
      </w:pPr>
      <w:r>
        <w:t>Then: Affiliate disclosure (50-75 words)</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Note: Provide the DATA - Phase 3 will create interactive/sortable table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Best Betting Apps UK - Mobile Experience (600-700 words)</w:t>
      </w:r>
    </w:p>
    <w:p>
      <w:pPr>
        <w:pStyle w:val="ListBullet"/>
        <w:spacing w:after="60"/>
        <w:ind w:left="360"/>
      </w:pPr>
      <w:r>
        <w:t>Keyword Target: betting apps uk (1,800/mo)</w:t>
      </w:r>
    </w:p>
    <w:p>
      <w:pPr>
        <w:pStyle w:val="ListBullet"/>
        <w:spacing w:after="60"/>
        <w:ind w:left="360"/>
      </w:pPr>
      <w:r>
        <w:t>Comprehensive mobile app comparison across all 9 brands</w:t>
      </w:r>
    </w:p>
    <w:p>
      <w:pPr>
        <w:pStyle w:val="ListBullet"/>
        <w:spacing w:after="60"/>
        <w:ind w:left="360"/>
      </w:pPr>
      <w:r>
        <w:t>Required Elements:</w:t>
      </w:r>
    </w:p>
    <w:p>
      <w:pPr>
        <w:pStyle w:val="ListBullet"/>
        <w:spacing w:after="60"/>
        <w:ind w:left="360"/>
      </w:pPr>
      <w:r>
        <w:t>App Store ratings for each brand with analysis dates</w:t>
      </w:r>
    </w:p>
    <w:p>
      <w:pPr>
        <w:pStyle w:val="ListBullet"/>
        <w:spacing w:after="60"/>
        <w:ind w:left="360"/>
      </w:pPr>
      <w:r>
        <w:t>Google Play ratings</w:t>
      </w:r>
    </w:p>
    <w:p>
      <w:pPr>
        <w:pStyle w:val="ListBullet"/>
        <w:spacing w:after="60"/>
        <w:ind w:left="360"/>
      </w:pPr>
      <w:r>
        <w:t>Download sizes</w:t>
      </w:r>
    </w:p>
    <w:p>
      <w:pPr>
        <w:pStyle w:val="ListBullet"/>
        <w:spacing w:after="60"/>
        <w:ind w:left="360"/>
      </w:pPr>
      <w:r>
        <w:t>iOS/Android availability</w:t>
      </w:r>
    </w:p>
    <w:p>
      <w:pPr>
        <w:pStyle w:val="ListBullet"/>
        <w:spacing w:after="60"/>
        <w:ind w:left="360"/>
      </w:pPr>
      <w:r>
        <w:t>App-exclusive features</w:t>
      </w:r>
    </w:p>
    <w:p>
      <w:pPr>
        <w:pStyle w:val="ListBullet"/>
        <w:spacing w:after="60"/>
        <w:ind w:left="360"/>
      </w:pPr>
      <w:r>
        <w:t>Mobile-specific bonuses</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w:t>
      </w:r>
    </w:p>
    <w:p>
      <w:pPr>
        <w:pStyle w:val="ListBullet"/>
        <w:spacing w:after="60"/>
        <w:ind w:left="360"/>
      </w:pPr>
      <w:r>
        <w:t>Horse Racing</w:t>
      </w:r>
    </w:p>
    <w:p>
      <w:pPr>
        <w:pStyle w:val="ListBullet"/>
        <w:spacing w:after="60"/>
        <w:ind w:left="360"/>
      </w:pPr>
      <w:r>
        <w:t>Cricket</w:t>
      </w:r>
    </w:p>
    <w:p>
      <w:pPr>
        <w:pStyle w:val="ListBullet"/>
        <w:spacing w:after="60"/>
        <w:ind w:left="360"/>
      </w:pPr>
      <w:r>
        <w:t>Rugby</w:t>
      </w:r>
    </w:p>
    <w:p>
      <w:pPr>
        <w:pStyle w:val="ListBullet"/>
        <w:spacing w:after="60"/>
        <w:ind w:left="360"/>
      </w:pPr>
      <w:r>
        <w:t>Tennis</w:t>
      </w:r>
    </w:p>
    <w:p/>
    <w:p>
      <w:pPr>
        <w:pStyle w:val="Heading4"/>
      </w:pPr>
      <w:r>
        <w:rPr>
          <w:sz w:val="24"/>
        </w:rPr>
        <w:t>H3: Best Betting Sites for Football UK (200-250 words)</w:t>
      </w:r>
    </w:p>
    <w:p>
      <w:pPr>
        <w:pStyle w:val="ListBullet"/>
        <w:spacing w:after="60"/>
        <w:ind w:left="360"/>
      </w:pPr>
      <w:r>
        <w:t>Keyword Target: best betting sites for football uk (200/mo)</w:t>
      </w:r>
    </w:p>
    <w:p>
      <w:pPr>
        <w:pStyle w:val="ListBullet"/>
        <w:spacing w:after="60"/>
        <w:ind w:left="360"/>
      </w:pPr>
      <w:r>
        <w:t>Premier League odds</w:t>
      </w:r>
    </w:p>
    <w:p>
      <w:pPr>
        <w:pStyle w:val="ListBullet"/>
        <w:spacing w:after="60"/>
        <w:ind w:left="360"/>
      </w:pPr>
      <w:r>
        <w:t>Accumulator bonuses</w:t>
      </w:r>
    </w:p>
    <w:p>
      <w:pPr>
        <w:pStyle w:val="ListBullet"/>
        <w:spacing w:after="60"/>
        <w:ind w:left="360"/>
      </w:pPr>
      <w:r>
        <w:t>In-play markets</w:t>
      </w:r>
    </w:p>
    <w:p>
      <w:pPr>
        <w:pStyle w:val="ListBullet"/>
        <w:spacing w:after="60"/>
        <w:ind w:left="360"/>
      </w:pPr>
      <w:r>
        <w:t>Goalscorer props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(500-600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MANDATORY INTERNAL LINKS:</w:t>
      </w:r>
    </w:p>
    <w:p>
      <w:pPr>
        <w:pStyle w:val="ListNumber"/>
        <w:spacing w:after="60"/>
        <w:ind w:left="360"/>
      </w:pPr>
      <w:r>
        <w:t>[odds converter calculator](/sport/betting/calculators/odds-converter.htm)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What is the best betting app UK? (150-200 words)</w:t>
      </w:r>
    </w:p>
    <w:p>
      <w:pPr>
        <w:pStyle w:val="ListBullet"/>
        <w:spacing w:after="60"/>
        <w:ind w:left="360"/>
      </w:pPr>
      <w:r>
        <w:t>Keyword Target: best betting apps uk (600/mo)</w:t>
      </w:r>
    </w:p>
    <w:p>
      <w:pPr>
        <w:pStyle w:val="ListBullet"/>
        <w:spacing w:after="60"/>
        <w:ind w:left="360"/>
      </w:pPr>
      <w:r>
        <w:t>Top 3 apps with App Store ratings</w:t>
      </w:r>
    </w:p>
    <w:p>
      <w:pPr>
        <w:pStyle w:val="ListBullet"/>
        <w:spacing w:after="60"/>
        <w:ind w:left="360"/>
      </w:pPr>
      <w:r>
        <w:t>Features and download links</w:t>
      </w:r>
    </w:p>
    <w:p>
      <w:pPr>
        <w:pStyle w:val="ListBullet"/>
        <w:spacing w:after="60"/>
        <w:ind w:left="360"/>
      </w:pPr>
      <w:r>
        <w:t>Compare Bet442, LuckyMate, NRGbet apps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are the best football betting sites UK? (150-200 words)</w:t>
      </w:r>
    </w:p>
    <w:p>
      <w:pPr>
        <w:pStyle w:val="ListBullet"/>
        <w:spacing w:after="60"/>
        <w:ind w:left="360"/>
      </w:pPr>
      <w:r>
        <w:t>Keyword Target: best betting sites for football uk (200/mo)</w:t>
      </w:r>
    </w:p>
    <w:p>
      <w:pPr>
        <w:pStyle w:val="ListBullet"/>
        <w:spacing w:after="60"/>
        <w:ind w:left="360"/>
      </w:pPr>
      <w:r>
        <w:t>Top 5 for football</w:t>
      </w:r>
    </w:p>
    <w:p>
      <w:pPr>
        <w:pStyle w:val="ListBullet"/>
        <w:spacing w:after="60"/>
        <w:ind w:left="360"/>
      </w:pPr>
      <w:r>
        <w:t>Premier League odds comparison</w:t>
      </w:r>
    </w:p>
    <w:p>
      <w:pPr>
        <w:pStyle w:val="ListBullet"/>
        <w:spacing w:after="60"/>
        <w:ind w:left="360"/>
      </w:pPr>
      <w:r>
        <w:t>Accumulator offers</w:t>
      </w:r>
    </w:p>
    <w:p>
      <w:pPr>
        <w:pStyle w:val="ListBullet"/>
        <w:spacing w:after="60"/>
        <w:ind w:left="360"/>
      </w:pPr>
      <w:r>
        <w:t>In-play markets</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(12 MINIMUM)</w:t>
      </w:r>
    </w:p>
    <w:p/>
    <w:p>
      <w:pPr>
        <w:spacing w:after="120"/>
      </w:pPr>
      <w:r>
        <w:rPr>
          <w:b/>
        </w:rPr>
        <w:t>REQUIRED INTERNAL LINKS:</w:t>
      </w:r>
    </w:p>
    <w:p/>
    <w:p>
      <w:pPr>
        <w:pStyle w:val="ListNumber"/>
        <w:spacing w:after="60"/>
        <w:ind w:left="360"/>
      </w:pPr>
      <w:r>
        <w:t>[odds converter calculator](/sport/betting/calculators/odds-converter.htm)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[horse racing betting sites](/sport/betting/horse-racing/) - Sports coverage section</w:t>
      </w:r>
    </w:p>
    <w:p>
      <w:pPr>
        <w:pStyle w:val="ListNumber"/>
        <w:spacing w:after="60"/>
        <w:ind w:left="360"/>
      </w:pPr>
      <w:r>
        <w:t>[football betting guide](/sport/betting/football/) - Football betting subsection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Pr>
        <w:pStyle w:val="ListNumber"/>
        <w:spacing w:after="60"/>
        <w:ind w:left="360"/>
      </w:pPr>
      <w:r>
        <w:t>[betting glossary](/sport/betting/glossary/) - Introduction or methodology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All 15 secondary keywords mapped to sections</w:t>
      </w:r>
    </w:p>
    <w:p>
      <w:pPr>
        <w:pStyle w:val="ListBullet"/>
        <w:spacing w:after="60"/>
        <w:ind w:left="360"/>
      </w:pPr>
      <w:r>
        <w:t>[ ] 10 FAQs with schema markup</w:t>
      </w:r>
    </w:p>
    <w:p>
      <w:pPr>
        <w:pStyle w:val="ListBullet"/>
        <w:spacing w:after="60"/>
        <w:ind w:left="360"/>
      </w:pPr>
      <w:r>
        <w:t>[ ] 12+ internal links</w:t>
      </w:r>
    </w:p>
    <w:p>
      <w:pPr>
        <w:pStyle w:val="ListBullet"/>
        <w:spacing w:after="60"/>
        <w:ind w:left="360"/>
      </w:pPr>
      <w:r>
        <w:t>[ ] Mobile Experience section per brand (100-150w each)</w:t>
      </w:r>
    </w:p>
    <w:p>
      <w:pPr>
        <w:pStyle w:val="ListBullet"/>
        <w:spacing w:after="60"/>
        <w:ind w:left="360"/>
      </w:pPr>
      <w:r>
        <w:t>[ ] Payment Methods comparison table</w:t>
      </w:r>
    </w:p>
    <w:p>
      <w:pPr>
        <w:pStyle w:val="ListBullet"/>
        <w:spacing w:after="60"/>
        <w:ind w:left="360"/>
      </w:pPr>
      <w:r>
        <w:t>[ ] Calculator tool links (minimum 4)</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12 internal links listed and placed</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