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Legendplay Sport Review (Canada)</w:t>
      </w:r>
    </w:p>
    <w:p/>
    <w:p>
      <w:pPr>
        <w:spacing w:after="120"/>
      </w:pPr>
      <w:r>
        <w:rPr>
          <w:b/>
        </w:rPr>
        <w:t>Page URL:</w:t>
      </w:r>
      <w:r>
        <w:t xml:space="preserve"> /sport/betting/canada/legendplay-review.htm</w:t>
      </w:r>
    </w:p>
    <w:p>
      <w:pPr>
        <w:spacing w:after="120"/>
      </w:pPr>
      <w:r>
        <w:rPr>
          <w:b/>
        </w:rPr>
        <w:t>Created:</w:t>
      </w:r>
      <w:r>
        <w:t xml:space="preserve"> December 15, 2025</w:t>
      </w:r>
    </w:p>
    <w:p>
      <w:pPr>
        <w:spacing w:after="120"/>
      </w:pPr>
      <w:r>
        <w:rPr>
          <w:b/>
        </w:rPr>
        <w:t>Phase:</w:t>
      </w:r>
      <w:r>
        <w:t xml:space="preserve"> 1 - Research &amp; Discovery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spacing w:after="120"/>
      </w:pPr>
      <w:r>
        <w:rPr>
          <w:b/>
        </w:rPr>
        <w:t>Target Keyword:</w:t>
      </w:r>
      <w:r>
        <w:t xml:space="preserve"> legendplay (250/mo volume, CA)</w:t>
      </w:r>
    </w:p>
    <w:p>
      <w:pPr>
        <w:spacing w:after="120"/>
      </w:pPr>
      <w:r>
        <w:rPr>
          <w:b/>
        </w:rPr>
        <w:t>Writer:</w:t>
      </w:r>
      <w:r>
        <w:t xml:space="preserve"> Tom Goldsmith</w:t>
      </w:r>
    </w:p>
    <w:p>
      <w:pPr>
        <w:spacing w:after="120"/>
      </w:pPr>
      <w:r>
        <w:rPr>
          <w:b/>
        </w:rPr>
        <w:t>Opportunity:</w:t>
      </w:r>
      <w:r>
        <w:t xml:space="preserve"> MEDIUM</w:t>
      </w:r>
    </w:p>
    <w:p>
      <w:pPr>
        <w:spacing w:after="120"/>
      </w:pPr>
      <w:r>
        <w:rPr>
          <w:b/>
        </w:rPr>
        <w:t>Template:</w:t>
      </w:r>
      <w:r>
        <w:t xml:space="preserve"> Template 1 (Brand Review)</w:t>
      </w:r>
    </w:p>
    <w:p>
      <w:pPr>
        <w:spacing w:after="120"/>
      </w:pPr>
      <w:r>
        <w:rPr>
          <w:b/>
        </w:rPr>
        <w:t>Market:</w:t>
      </w:r>
      <w:r>
        <w:t xml:space="preserve"> Canada</w:t>
      </w:r>
    </w:p>
    <w:p>
      <w:pPr>
        <w:spacing w:after="120"/>
      </w:pPr>
      <w:r>
        <w:rPr>
          <w:b/>
        </w:rPr>
        <w:t>Word Count Target:</w:t>
      </w:r>
      <w:r>
        <w:t xml:space="preserve"> 3,500-4,000 words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1 Ranking Page: canadasportsbetting.ca</w:t>
      </w:r>
    </w:p>
    <w:p>
      <w:pPr>
        <w:pStyle w:val="ListBullet"/>
        <w:spacing w:after="60"/>
        <w:ind w:left="360"/>
      </w:pPr>
      <w:r>
        <w:t>Domain Rating: 54</w:t>
      </w:r>
    </w:p>
    <w:p>
      <w:pPr>
        <w:pStyle w:val="ListBullet"/>
        <w:spacing w:after="60"/>
        <w:ind w:left="360"/>
      </w:pPr>
      <w:r>
        <w:t>Monthly Traffic: 22,416</w:t>
      </w:r>
    </w:p>
    <w:p>
      <w:pPr>
        <w:pStyle w:val="ListBullet"/>
        <w:spacing w:after="60"/>
        <w:ind w:left="360"/>
      </w:pPr>
      <w:r>
        <w:t>Brands Covered: 6 primary sportsbooks</w:t>
      </w:r>
    </w:p>
    <w:p>
      <w:pPr>
        <w:pStyle w:val="ListBullet"/>
        <w:spacing w:after="60"/>
        <w:ind w:left="360"/>
      </w:pPr>
      <w:r>
        <w:t>Estimated Word Count: ~3,759 words</w:t>
      </w:r>
    </w:p>
    <w:p>
      <w:pPr>
        <w:pStyle w:val="ListBullet"/>
        <w:spacing w:after="60"/>
        <w:ind w:left="360"/>
      </w:pPr>
      <w:r>
        <w:t>Key Sections:</w:t>
      </w:r>
    </w:p>
    <w:p>
      <w:pPr>
        <w:pStyle w:val="ListBullet"/>
        <w:spacing w:after="60"/>
        <w:ind w:left="360"/>
      </w:pPr>
      <w:r>
        <w:t>Overall ratings with star system</w:t>
      </w:r>
    </w:p>
    <w:p>
      <w:pPr>
        <w:pStyle w:val="ListBullet"/>
        <w:spacing w:after="60"/>
        <w:ind w:left="360"/>
      </w:pPr>
      <w:r>
        <w:t>Sports leagues &amp; odds coverage</w:t>
      </w:r>
    </w:p>
    <w:p>
      <w:pPr>
        <w:pStyle w:val="ListBullet"/>
        <w:spacing w:after="60"/>
        <w:ind w:left="360"/>
      </w:pPr>
      <w:r>
        <w:t>Payment methods breakdown</w:t>
      </w:r>
    </w:p>
    <w:p>
      <w:pPr>
        <w:pStyle w:val="ListBullet"/>
        <w:spacing w:after="60"/>
        <w:ind w:left="360"/>
      </w:pPr>
      <w:r>
        <w:t>Customer support details</w:t>
      </w:r>
    </w:p>
    <w:p>
      <w:pPr>
        <w:pStyle w:val="ListBullet"/>
        <w:spacing w:after="60"/>
        <w:ind w:left="360"/>
      </w:pPr>
      <w:r>
        <w:t>Provincial legal breakdowns</w:t>
      </w:r>
    </w:p>
    <w:p>
      <w:pPr>
        <w:pStyle w:val="ListBullet"/>
        <w:spacing w:after="60"/>
        <w:ind w:left="360"/>
      </w:pPr>
      <w:r>
        <w:t>FAQ accordion sections</w:t>
      </w:r>
    </w:p>
    <w:p/>
    <w:p>
      <w:pPr>
        <w:pStyle w:val="Heading3"/>
      </w:pPr>
      <w:r>
        <w:rPr>
          <w:b/>
          <w:color w:val="333333"/>
          <w:sz w:val="28"/>
        </w:rPr>
        <w:t>Other Top Competitors</w:t>
      </w:r>
    </w:p>
    <w:p>
      <w:pPr>
        <w:pStyle w:val="ListBullet"/>
        <w:spacing w:after="60"/>
        <w:ind w:left="360"/>
      </w:pPr>
      <w:r>
        <w:t>covers.com/betting/canada (DR 73, 2,102 traffic) - Comprehensive betting guides</w:t>
      </w:r>
    </w:p>
    <w:p>
      <w:pPr>
        <w:pStyle w:val="ListBullet"/>
        <w:spacing w:after="60"/>
        <w:ind w:left="360"/>
      </w:pPr>
      <w:r>
        <w:t>sportsbookreview.com (DR 71, 625 traffic) - Trusted operator reviews</w:t>
      </w:r>
    </w:p>
    <w:p/>
    <w:p>
      <w:pPr>
        <w:pStyle w:val="Heading3"/>
      </w:pPr>
      <w:r>
        <w:rPr>
          <w:b/>
          <w:color w:val="333333"/>
          <w:sz w:val="28"/>
        </w:rPr>
        <w:t>Our Target</w:t>
      </w:r>
    </w:p>
    <w:p>
      <w:pPr>
        <w:pStyle w:val="ListBullet"/>
        <w:spacing w:after="60"/>
        <w:ind w:left="360"/>
      </w:pPr>
      <w:r>
        <w:t>Word Count: 3,500-4,000 words (match Template 1 standard)</w:t>
      </w:r>
    </w:p>
    <w:p>
      <w:pPr>
        <w:pStyle w:val="ListBullet"/>
        <w:spacing w:after="60"/>
        <w:ind w:left="360"/>
      </w:pPr>
      <w:r>
        <w:t>Approach: Single brand deep-dive with Canadian market focus</w:t>
      </w:r>
    </w:p>
    <w:p>
      <w:pPr>
        <w:pStyle w:val="ListBullet"/>
        <w:spacing w:after="60"/>
        <w:ind w:left="360"/>
      </w:pPr>
      <w:r>
        <w:t>Unique Angle: Legendplay as emerging operator vs. established competitors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>
      <w:pPr>
        <w:spacing w:after="120"/>
      </w:pPr>
      <w:r>
        <w:rPr>
          <w:b/>
        </w:rPr>
        <w:t>"legendplay"</w:t>
      </w:r>
      <w:r>
        <w:t xml:space="preserve"> (250/mo, KD: 0, CA)</w:t>
      </w:r>
    </w:p>
    <w:p>
      <w:pPr>
        <w:pStyle w:val="ListBullet"/>
        <w:spacing w:after="60"/>
        <w:ind w:left="360"/>
      </w:pPr>
      <w:r>
        <w:t>Low competition, emerging brand</w:t>
      </w:r>
    </w:p>
    <w:p>
      <w:pPr>
        <w:pStyle w:val="ListBullet"/>
        <w:spacing w:after="60"/>
        <w:ind w:left="360"/>
      </w:pPr>
      <w:r>
        <w:t>Brand-building opportunity</w:t>
      </w:r>
    </w:p>
    <w:p/>
    <w:p>
      <w:pPr>
        <w:pStyle w:val="Heading3"/>
      </w:pPr>
      <w:r>
        <w:rPr>
          <w:b/>
          <w:color w:val="333333"/>
          <w:sz w:val="28"/>
        </w:rPr>
        <w:t>Secondary Keywords (12 mapped)</w:t>
      </w:r>
    </w:p>
    <w:p/>
    <w:p>
      <w:pPr>
        <w:spacing w:after="120"/>
      </w:pPr>
      <w:r>
        <w:rPr>
          <w:b/>
        </w:rPr>
        <w:t>High Volume - Canadian Market Context:</w:t>
      </w:r>
    </w:p>
    <w:p>
      <w:pPr>
        <w:pStyle w:val="ListNumber"/>
        <w:spacing w:after="60"/>
        <w:ind w:left="360"/>
      </w:pPr>
      <w:r>
        <w:t>"bet365 canada" (9,700/mo) → FAQ: "How does Legendplay compare to Bet365?"</w:t>
      </w:r>
    </w:p>
    <w:p>
      <w:pPr>
        <w:pStyle w:val="ListNumber"/>
        <w:spacing w:after="60"/>
        <w:ind w:left="360"/>
      </w:pPr>
      <w:r>
        <w:t>"betting sites canada" (1,400/mo) → H2: "How Legendplay Compares to Canadian Sportsbooks"</w:t>
      </w:r>
    </w:p>
    <w:p>
      <w:pPr>
        <w:pStyle w:val="ListNumber"/>
        <w:spacing w:after="60"/>
        <w:ind w:left="360"/>
      </w:pPr>
      <w:r>
        <w:t>"sports betting ontario" (1,100/mo) → H3: "Provincial Availability"</w:t>
      </w:r>
    </w:p>
    <w:p>
      <w:pPr>
        <w:pStyle w:val="ListNumber"/>
        <w:spacing w:after="60"/>
        <w:ind w:left="360"/>
      </w:pPr>
      <w:r>
        <w:t>"online betting canada" (1,000/mo) → Introduction</w:t>
      </w:r>
    </w:p>
    <w:p>
      <w:pPr>
        <w:pStyle w:val="ListNumber"/>
        <w:spacing w:after="60"/>
        <w:ind w:left="360"/>
      </w:pPr>
      <w:r>
        <w:t>"online sports betting canada" (700/mo) → Introduction</w:t>
      </w:r>
    </w:p>
    <w:p/>
    <w:p>
      <w:pPr>
        <w:spacing w:after="120"/>
      </w:pPr>
      <w:r>
        <w:rPr>
          <w:b/>
        </w:rPr>
        <w:t>Medium Volume - Competitive Context:</w:t>
      </w:r>
    </w:p>
    <w:p>
      <w:pPr>
        <w:pStyle w:val="ListNumber"/>
        <w:spacing w:after="60"/>
        <w:ind w:left="360"/>
      </w:pPr>
      <w:r>
        <w:t>"best sportsbooks canada" (400/mo) → H2: "Alternative Canadian Sportsbooks"</w:t>
      </w:r>
    </w:p>
    <w:p>
      <w:pPr>
        <w:pStyle w:val="ListNumber"/>
        <w:spacing w:after="60"/>
        <w:ind w:left="360"/>
      </w:pPr>
      <w:r>
        <w:t>"canadian sportsbooks" (400/mo) → Introduction</w:t>
      </w:r>
    </w:p>
    <w:p>
      <w:pPr>
        <w:pStyle w:val="ListNumber"/>
        <w:spacing w:after="60"/>
        <w:ind w:left="360"/>
      </w:pPr>
      <w:r>
        <w:t>"canadian betting apps" (250/mo) → H2: "Mobile App Experience"</w:t>
      </w:r>
    </w:p>
    <w:p>
      <w:pPr>
        <w:pStyle w:val="ListNumber"/>
        <w:spacing w:after="60"/>
        <w:ind w:left="360"/>
      </w:pPr>
      <w:r>
        <w:t>"nhl betting canada" (200/mo) → H3: "Sports Coverage - NHL &amp; CFL Focus"</w:t>
      </w:r>
    </w:p>
    <w:p/>
    <w:p>
      <w:pPr>
        <w:spacing w:after="120"/>
      </w:pPr>
      <w:r>
        <w:rPr>
          <w:b/>
        </w:rPr>
        <w:t>Low Volume - Legendplay Specific:</w:t>
      </w:r>
    </w:p>
    <w:p>
      <w:pPr>
        <w:pStyle w:val="ListNumber"/>
        <w:spacing w:after="60"/>
        <w:ind w:left="360"/>
      </w:pPr>
      <w:r>
        <w:t>"legend play casino" (50/mo) → H3: "Betting Markets &amp; Casino Games"</w:t>
      </w:r>
    </w:p>
    <w:p>
      <w:pPr>
        <w:pStyle w:val="ListNumber"/>
        <w:spacing w:after="60"/>
        <w:ind w:left="360"/>
      </w:pPr>
      <w:r>
        <w:t>"legendplay promo code" (30/mo) → H3: "Welcome Bonus &amp; Promotions"</w:t>
      </w:r>
    </w:p>
    <w:p>
      <w:pPr>
        <w:pStyle w:val="ListNumber"/>
        <w:spacing w:after="60"/>
        <w:ind w:left="360"/>
      </w:pPr>
      <w:r>
        <w:t>"legendplay casino" (20/mo) → H3: "Casino &amp; Sports Combination"</w:t>
      </w:r>
    </w:p>
    <w:p/>
    <w:p>
      <w:pPr>
        <w:spacing w:after="120"/>
      </w:pPr>
      <w:r>
        <w:rPr>
          <w:b/>
        </w:rPr>
        <w:t>Total Cluster Volume:</w:t>
      </w:r>
      <w:r>
        <w:t xml:space="preserve"> 14,760/mo</w:t>
      </w:r>
    </w:p>
    <w:p>
      <w:pPr>
        <w:spacing w:after="120"/>
      </w:pPr>
      <w:r>
        <w:rPr>
          <w:b/>
        </w:rPr>
        <w:t>Volume Increase:</w:t>
      </w:r>
      <w:r>
        <w:t xml:space="preserve"> 5,804% vs. primary keyword alone</w:t>
      </w:r>
    </w:p>
    <w:p/>
    <w:p/>
    <w:p>
      <w:pPr>
        <w:pStyle w:val="Heading2"/>
      </w:pPr>
      <w:r>
        <w:rPr>
          <w:b/>
          <w:color w:val="2E7D32"/>
          <w:sz w:val="32"/>
        </w:rPr>
        <w:t>CONTENT STRATEGY</w:t>
      </w:r>
    </w:p>
    <w:p/>
    <w:p>
      <w:pPr>
        <w:pStyle w:val="Heading3"/>
      </w:pPr>
      <w:r>
        <w:rPr>
          <w:b/>
          <w:color w:val="333333"/>
          <w:sz w:val="28"/>
        </w:rPr>
        <w:t>Positioning</w:t>
      </w:r>
    </w:p>
    <w:p>
      <w:pPr>
        <w:spacing w:after="120"/>
      </w:pPr>
      <w:r>
        <w:t xml:space="preserve">Legendplay is an </w:t>
      </w:r>
      <w:r>
        <w:rPr>
          <w:b/>
        </w:rPr>
        <w:t>emerging Canadian sportsbook and casino operator</w:t>
      </w:r>
      <w:r>
        <w:t xml:space="preserve"> competing against established giants like Bet365 (9,700/mo searches), Sports Interaction, and BetVictor. Our review must:</w:t>
      </w:r>
    </w:p>
    <w:p/>
    <w:p>
      <w:pPr>
        <w:pStyle w:val="ListNumber"/>
        <w:spacing w:after="60"/>
        <w:ind w:left="360"/>
      </w:pPr>
      <w:r>
        <w:t>Address legitimacy concerns - Newer operators need trust-building</w:t>
      </w:r>
    </w:p>
    <w:p>
      <w:pPr>
        <w:pStyle w:val="ListNumber"/>
        <w:spacing w:after="60"/>
        <w:ind w:left="360"/>
      </w:pPr>
      <w:r>
        <w:t>Highlight Canadian-specific features - CAD currency, Interac, provincial licensing</w:t>
      </w:r>
    </w:p>
    <w:p>
      <w:pPr>
        <w:pStyle w:val="ListNumber"/>
        <w:spacing w:after="60"/>
        <w:ind w:left="360"/>
      </w:pPr>
      <w:r>
        <w:t>Compare to market leaders - Context helps readers evaluate positioning</w:t>
      </w:r>
    </w:p>
    <w:p>
      <w:pPr>
        <w:pStyle w:val="ListNumber"/>
        <w:spacing w:after="60"/>
        <w:ind w:left="360"/>
      </w:pPr>
      <w:r>
        <w:t>Emphasize sports + casino combo - Unique differentiator vs. sports-only books</w:t>
      </w:r>
    </w:p>
    <w:p>
      <w:pPr>
        <w:pStyle w:val="ListNumber"/>
        <w:spacing w:after="60"/>
        <w:ind w:left="360"/>
      </w:pPr>
      <w:r>
        <w:t>Cover provincial variations - Age requirements (19+/18+), licensing, availability</w:t>
      </w:r>
    </w:p>
    <w:p/>
    <w:p>
      <w:pPr>
        <w:pStyle w:val="Heading3"/>
      </w:pPr>
      <w:r>
        <w:rPr>
          <w:b/>
          <w:color w:val="333333"/>
          <w:sz w:val="28"/>
        </w:rPr>
        <w:t>Content Sections (Template 1 - Brand Review)</w:t>
      </w:r>
    </w:p>
    <w:p/>
    <w:p>
      <w:pPr>
        <w:spacing w:after="120"/>
      </w:pPr>
      <w:r>
        <w:rPr>
          <w:b/>
        </w:rPr>
        <w:t>Core Sections:</w:t>
      </w:r>
    </w:p>
    <w:p>
      <w:pPr>
        <w:pStyle w:val="ListBullet"/>
        <w:spacing w:after="60"/>
        <w:ind w:left="360"/>
      </w:pPr>
      <w:r>
        <w:t>Header &amp; Introduction (200-250 words)</w:t>
      </w:r>
    </w:p>
    <w:p>
      <w:pPr>
        <w:pStyle w:val="ListBullet"/>
        <w:spacing w:after="60"/>
        <w:ind w:left="360"/>
      </w:pPr>
      <w:r>
        <w:t>Rating Summary (150-200 words)</w:t>
      </w:r>
    </w:p>
    <w:p>
      <w:pPr>
        <w:pStyle w:val="ListBullet"/>
        <w:spacing w:after="60"/>
        <w:ind w:left="360"/>
      </w:pPr>
      <w:r>
        <w:t>Comprehensive Feature Analysis (800-1,000 words)</w:t>
      </w:r>
    </w:p>
    <w:p>
      <w:pPr>
        <w:pStyle w:val="ListBullet"/>
        <w:spacing w:after="60"/>
        <w:ind w:left="360"/>
      </w:pPr>
      <w:r>
        <w:t>Betting Markets &amp; Odds</w:t>
      </w:r>
    </w:p>
    <w:p>
      <w:pPr>
        <w:pStyle w:val="ListBullet"/>
        <w:spacing w:after="60"/>
        <w:ind w:left="360"/>
      </w:pPr>
      <w:r>
        <w:t>Welcome Bonus &amp; Promotions</w:t>
      </w:r>
    </w:p>
    <w:p>
      <w:pPr>
        <w:pStyle w:val="ListBullet"/>
        <w:spacing w:after="60"/>
        <w:ind w:left="360"/>
      </w:pPr>
      <w:r>
        <w:t>User Interface &amp; Account Setup</w:t>
      </w:r>
    </w:p>
    <w:p>
      <w:pPr>
        <w:pStyle w:val="ListBullet"/>
        <w:spacing w:after="60"/>
        <w:ind w:left="360"/>
      </w:pPr>
      <w:r>
        <w:t>Payment Methods &amp; Withdrawals</w:t>
      </w:r>
    </w:p>
    <w:p>
      <w:pPr>
        <w:pStyle w:val="ListBullet"/>
        <w:spacing w:after="60"/>
        <w:ind w:left="360"/>
      </w:pPr>
      <w:r>
        <w:t>Customer Support</w:t>
      </w:r>
    </w:p>
    <w:p>
      <w:pPr>
        <w:pStyle w:val="ListBullet"/>
        <w:spacing w:after="60"/>
        <w:ind w:left="360"/>
      </w:pPr>
      <w:r>
        <w:t>Mobile App Experience (300-400 words)</w:t>
      </w:r>
    </w:p>
    <w:p>
      <w:pPr>
        <w:pStyle w:val="ListBullet"/>
        <w:spacing w:after="60"/>
        <w:ind w:left="360"/>
      </w:pPr>
      <w:r>
        <w:t>Detailed Bonus Breakdown (300-350 words)</w:t>
      </w:r>
    </w:p>
    <w:p>
      <w:pPr>
        <w:pStyle w:val="ListBullet"/>
        <w:spacing w:after="60"/>
        <w:ind w:left="360"/>
      </w:pPr>
      <w:r>
        <w:t>Terms &amp; Conditions Summary (300-350 words)</w:t>
      </w:r>
    </w:p>
    <w:p>
      <w:pPr>
        <w:pStyle w:val="ListBullet"/>
        <w:spacing w:after="60"/>
        <w:ind w:left="360"/>
      </w:pPr>
      <w:r>
        <w:t>Pros &amp; Cons Summary (200-250 words)</w:t>
      </w:r>
    </w:p>
    <w:p>
      <w:pPr>
        <w:pStyle w:val="ListBullet"/>
        <w:spacing w:after="60"/>
        <w:ind w:left="360"/>
      </w:pPr>
      <w:r>
        <w:t>FAQ Section (400-500 words, 8-10 questions)</w:t>
      </w:r>
    </w:p>
    <w:p>
      <w:pPr>
        <w:pStyle w:val="ListBullet"/>
        <w:spacing w:after="60"/>
        <w:ind w:left="360"/>
      </w:pPr>
      <w:r>
        <w:t>Closing Recommendation (100-150 words)</w:t>
      </w:r>
    </w:p>
    <w:p/>
    <w:p>
      <w:pPr>
        <w:spacing w:after="120"/>
      </w:pPr>
      <w:r>
        <w:rPr>
          <w:b/>
        </w:rPr>
        <w:t>Canada-Specific Requirements:</w:t>
      </w:r>
    </w:p>
    <w:p>
      <w:pPr>
        <w:pStyle w:val="ListBullet"/>
        <w:spacing w:after="60"/>
        <w:ind w:left="360"/>
      </w:pPr>
      <w:r>
        <w:t>Provincial availability table (ON, AB, MB, QC, etc.)</w:t>
      </w:r>
    </w:p>
    <w:p>
      <w:pPr>
        <w:pStyle w:val="ListBullet"/>
        <w:spacing w:after="60"/>
        <w:ind w:left="360"/>
      </w:pPr>
      <w:r>
        <w:t>CAD currency support details</w:t>
      </w:r>
    </w:p>
    <w:p>
      <w:pPr>
        <w:pStyle w:val="ListBullet"/>
        <w:spacing w:after="60"/>
        <w:ind w:left="360"/>
      </w:pPr>
      <w:r>
        <w:t>Canadian payment methods (Interac, EFT, Canadian banks)</w:t>
      </w:r>
    </w:p>
    <w:p>
      <w:pPr>
        <w:pStyle w:val="ListBullet"/>
        <w:spacing w:after="60"/>
        <w:ind w:left="360"/>
      </w:pPr>
      <w:r>
        <w:t>NHL and CFL betting coverage emphasis</w:t>
      </w:r>
    </w:p>
    <w:p>
      <w:pPr>
        <w:pStyle w:val="ListBullet"/>
        <w:spacing w:after="60"/>
        <w:ind w:left="360"/>
      </w:pPr>
      <w:r>
        <w:t>Provincial age requirements (19+ most provinces, 18+ in AB/MB/QC)</w:t>
      </w:r>
    </w:p>
    <w:p>
      <w:pPr>
        <w:pStyle w:val="ListBullet"/>
        <w:spacing w:after="60"/>
        <w:ind w:left="360"/>
      </w:pPr>
      <w:r>
        <w:t>Canadian responsible gambling resources (Provincial helplines and Responsible Gambling Council)</w:t>
      </w:r>
    </w:p>
    <w:p/>
    <w:p/>
    <w:p>
      <w:pPr>
        <w:pStyle w:val="Heading2"/>
      </w:pPr>
      <w:r>
        <w:rPr>
          <w:b/>
          <w:color w:val="2E7D32"/>
          <w:sz w:val="32"/>
        </w:rPr>
        <w:t>CONTENT GAPS TO EXPLOIT</w:t>
      </w:r>
    </w:p>
    <w:p/>
    <w:p>
      <w:pPr>
        <w:spacing w:after="120"/>
      </w:pPr>
      <w:r>
        <w:t>Based on competitor analysis, Legendplay-specific content is minimal. Opportunities:</w:t>
      </w:r>
    </w:p>
    <w:p/>
    <w:p>
      <w:pPr>
        <w:pStyle w:val="ListNumber"/>
        <w:spacing w:after="60"/>
        <w:ind w:left="360"/>
      </w:pPr>
      <w:r>
        <w:t>Detailed Legendplay review - Very little exists, minimal competition</w:t>
      </w:r>
    </w:p>
    <w:p>
      <w:pPr>
        <w:pStyle w:val="ListNumber"/>
        <w:spacing w:after="60"/>
        <w:ind w:left="360"/>
      </w:pPr>
      <w:r>
        <w:t>Canadian banking deep-dive - Interac processing times, EFT limits, CAD support</w:t>
      </w:r>
    </w:p>
    <w:p>
      <w:pPr>
        <w:pStyle w:val="ListNumber"/>
        <w:spacing w:after="60"/>
        <w:ind w:left="360"/>
      </w:pPr>
      <w:r>
        <w:t>Provincial licensing clarity - Which provinces is Legendplay licensed in?</w:t>
      </w:r>
    </w:p>
    <w:p>
      <w:pPr>
        <w:pStyle w:val="ListNumber"/>
        <w:spacing w:after="60"/>
        <w:ind w:left="360"/>
      </w:pPr>
      <w:r>
        <w:t>Payment methods comparison - vs. Bet365, Sports Interaction</w:t>
      </w:r>
    </w:p>
    <w:p>
      <w:pPr>
        <w:pStyle w:val="ListNumber"/>
        <w:spacing w:after="60"/>
        <w:ind w:left="360"/>
      </w:pPr>
      <w:r>
        <w:t>Mobile app analysis - App Store ratings, iOS/Android comparison</w:t>
      </w:r>
    </w:p>
    <w:p>
      <w:pPr>
        <w:pStyle w:val="ListNumber"/>
        <w:spacing w:after="60"/>
        <w:ind w:left="360"/>
      </w:pPr>
      <w:r>
        <w:t>Sports + casino combination - How does dual platform work?</w:t>
      </w:r>
    </w:p>
    <w:p>
      <w:pPr>
        <w:pStyle w:val="ListNumber"/>
        <w:spacing w:after="60"/>
        <w:ind w:left="360"/>
      </w:pPr>
      <w:r>
        <w:t>NHL/CFL betting markets - Canadian sports coverage depth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spacing w:after="120"/>
      </w:pPr>
      <w:r>
        <w:rPr>
          <w:b/>
        </w:rPr>
        <w:t>Visual Elements:</w:t>
      </w:r>
    </w:p>
    <w:p>
      <w:pPr>
        <w:pStyle w:val="ListBullet"/>
        <w:spacing w:after="60"/>
        <w:ind w:left="360"/>
      </w:pPr>
      <w:r>
        <w:t>[ ] Last Updated badge (dynamic date)</w:t>
      </w:r>
    </w:p>
    <w:p>
      <w:pPr>
        <w:pStyle w:val="ListBullet"/>
        <w:spacing w:after="60"/>
        <w:ind w:left="360"/>
      </w:pPr>
      <w:r>
        <w:t>[ ] Letter badge: LGP with color #0288D1</w:t>
      </w:r>
    </w:p>
    <w:p>
      <w:pPr>
        <w:pStyle w:val="ListBullet"/>
        <w:spacing w:after="60"/>
        <w:ind w:left="360"/>
      </w:pPr>
      <w:r>
        <w:t>[ ] 5-star rating display</w:t>
      </w:r>
    </w:p>
    <w:p>
      <w:pPr>
        <w:pStyle w:val="ListBullet"/>
        <w:spacing w:after="60"/>
        <w:ind w:left="360"/>
      </w:pPr>
      <w:r>
        <w:t>[ ] Payment methods comparison table</w:t>
      </w:r>
    </w:p>
    <w:p>
      <w:pPr>
        <w:pStyle w:val="ListBullet"/>
        <w:spacing w:after="60"/>
        <w:ind w:left="360"/>
      </w:pPr>
      <w:r>
        <w:t>[ ] Provincial availability table</w:t>
      </w:r>
    </w:p>
    <w:p>
      <w:pPr>
        <w:pStyle w:val="ListBullet"/>
        <w:spacing w:after="60"/>
        <w:ind w:left="360"/>
      </w:pPr>
      <w:r>
        <w:t>[ ] Pros/Cons formatted lists</w:t>
      </w:r>
    </w:p>
    <w:p>
      <w:pPr>
        <w:pStyle w:val="ListBullet"/>
        <w:spacing w:after="60"/>
        <w:ind w:left="360"/>
      </w:pPr>
      <w:r>
        <w:t>[ ] Mobile app store rating badges</w:t>
      </w:r>
    </w:p>
    <w:p/>
    <w:p>
      <w:pPr>
        <w:spacing w:after="120"/>
      </w:pPr>
      <w:r>
        <w:rPr>
          <w:b/>
        </w:rPr>
        <w:t>Interactive/Schema:</w:t>
      </w:r>
    </w:p>
    <w:p>
      <w:pPr>
        <w:pStyle w:val="ListBullet"/>
        <w:spacing w:after="60"/>
        <w:ind w:left="360"/>
      </w:pPr>
      <w:r>
        <w:t>[ ] FAQ schema markup (8-10 questions)</w:t>
      </w:r>
    </w:p>
    <w:p>
      <w:pPr>
        <w:pStyle w:val="ListBullet"/>
        <w:spacing w:after="60"/>
        <w:ind w:left="360"/>
      </w:pPr>
      <w:r>
        <w:t>[ ] Article schema with author, date, organization</w:t>
      </w:r>
    </w:p>
    <w:p>
      <w:pPr>
        <w:pStyle w:val="ListBullet"/>
        <w:spacing w:after="60"/>
        <w:ind w:left="360"/>
      </w:pPr>
      <w:r>
        <w:t>[ ] Breadcrumb schema</w:t>
      </w:r>
    </w:p>
    <w:p>
      <w:pPr>
        <w:pStyle w:val="ListBullet"/>
        <w:spacing w:after="60"/>
        <w:ind w:left="360"/>
      </w:pPr>
      <w:r>
        <w:t>[ ] Quick answer box (50-75 words)</w:t>
      </w:r>
    </w:p>
    <w:p/>
    <w:p>
      <w:pPr>
        <w:spacing w:after="120"/>
      </w:pPr>
      <w:r>
        <w:rPr>
          <w:b/>
        </w:rPr>
        <w:t>Compliance:</w:t>
      </w:r>
    </w:p>
    <w:p>
      <w:pPr>
        <w:pStyle w:val="ListBullet"/>
        <w:spacing w:after="60"/>
        <w:ind w:left="360"/>
      </w:pPr>
      <w:r>
        <w:t>[ ] Age: 19+ (18+ in AB, MB, QC)</w:t>
      </w:r>
    </w:p>
    <w:p>
      <w:pPr>
        <w:pStyle w:val="ListBullet"/>
        <w:spacing w:after="60"/>
        <w:ind w:left="360"/>
      </w:pPr>
      <w:r>
        <w:t>[ ] Helplines: Provincial helplines (AB: 1-866-332-2322, BC: 1-888-795-6111, QC: 1-800-461-0140)</w:t>
      </w:r>
    </w:p>
    <w:p>
      <w:pPr>
        <w:pStyle w:val="ListBullet"/>
        <w:spacing w:after="60"/>
        <w:ind w:left="360"/>
      </w:pPr>
      <w:r>
        <w:t>[ ] National Resource: Responsible Gambling Council (www.responsiblegambling.org)</w:t>
      </w:r>
    </w:p>
    <w:p>
      <w:pPr>
        <w:pStyle w:val="ListBullet"/>
        <w:spacing w:after="60"/>
        <w:ind w:left="360"/>
      </w:pPr>
      <w:r>
        <w:t>[ ] Provincial variations noted</w:t>
      </w:r>
    </w:p>
    <w:p>
      <w:pPr>
        <w:pStyle w:val="ListBullet"/>
        <w:spacing w:after="60"/>
        <w:ind w:left="360"/>
      </w:pPr>
      <w:r>
        <w:t>[ ] Responsible gambling footer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Required)</w:t>
      </w:r>
    </w:p>
    <w:p/>
    <w:p>
      <w:pPr>
        <w:pStyle w:val="ListNumber"/>
        <w:spacing w:after="60"/>
        <w:ind w:left="360"/>
      </w:pPr>
      <w:r>
        <w:t>"best sportsbooks Canada" → /sport/betting/canada/best-betting-sites.htm</w:t>
      </w:r>
    </w:p>
    <w:p>
      <w:pPr>
        <w:pStyle w:val="ListNumber"/>
        <w:spacing w:after="60"/>
        <w:ind w:left="360"/>
      </w:pPr>
      <w:r>
        <w:t>"sports betting Ontario" → /sport/betting/canada/ontario-betting.htm</w:t>
      </w:r>
    </w:p>
    <w:p>
      <w:pPr>
        <w:pStyle w:val="ListNumber"/>
        <w:spacing w:after="60"/>
        <w:ind w:left="360"/>
      </w:pPr>
      <w:r>
        <w:t>"Bet365 Canada review" → /sport/betting/canada/treasurespins-review.htm</w:t>
      </w:r>
    </w:p>
    <w:p>
      <w:pPr>
        <w:pStyle w:val="ListNumber"/>
        <w:spacing w:after="60"/>
        <w:ind w:left="360"/>
      </w:pPr>
      <w:r>
        <w:t>"NHL betting guide" → /sport/betting/nhl-betting.htm</w:t>
      </w:r>
    </w:p>
    <w:p>
      <w:pPr>
        <w:pStyle w:val="ListNumber"/>
        <w:spacing w:after="60"/>
        <w:ind w:left="360"/>
      </w:pPr>
      <w:r>
        <w:t>"parlay calculator" → /sport/betting-tools/parlay-calculator.htm</w:t>
      </w:r>
    </w:p>
    <w:p>
      <w:pPr>
        <w:pStyle w:val="ListNumber"/>
        <w:spacing w:after="60"/>
        <w:ind w:left="360"/>
      </w:pPr>
      <w:r>
        <w:t>"odds calculator" → /sport/betting-tools/odds-calculator.htm</w:t>
      </w:r>
    </w:p>
    <w:p>
      <w:pPr>
        <w:pStyle w:val="ListNumber"/>
        <w:spacing w:after="60"/>
        <w:ind w:left="360"/>
      </w:pPr>
      <w:r>
        <w:t>"Canadian betting apps" → /sport/betting/canada/best-betting-apps.htm</w:t>
      </w:r>
    </w:p>
    <w:p>
      <w:pPr>
        <w:pStyle w:val="ListNumber"/>
        <w:spacing w:after="60"/>
        <w:ind w:left="360"/>
      </w:pPr>
      <w:r>
        <w:t>"responsible gambling Canada" → /sport/betting/responsible-gambling.htm</w:t>
      </w:r>
    </w:p>
    <w:p>
      <w:pPr>
        <w:pStyle w:val="ListNumber"/>
        <w:spacing w:after="60"/>
        <w:ind w:left="360"/>
      </w:pPr>
      <w:r>
        <w:t>"how to withdraw from sportsbooks" → /sport/betting/guides/how-to-withdraw.htm</w:t>
      </w:r>
    </w:p>
    <w:p>
      <w:pPr>
        <w:pStyle w:val="ListNumber"/>
        <w:spacing w:after="60"/>
        <w:ind w:left="360"/>
      </w:pPr>
      <w:r>
        <w:t>"sports betting bonuses explained" → /sport/betting/guides/bonuses-explained.htm</w:t>
      </w:r>
    </w:p>
    <w:p>
      <w:pPr>
        <w:pStyle w:val="ListNumber"/>
        <w:spacing w:after="60"/>
        <w:ind w:left="360"/>
      </w:pPr>
      <w:r>
        <w:t>"CFL betting odds" → /sport/betting/cfl-betting.htm</w:t>
      </w:r>
    </w:p>
    <w:p>
      <w:pPr>
        <w:pStyle w:val="ListNumber"/>
        <w:spacing w:after="60"/>
        <w:ind w:left="360"/>
      </w:pPr>
      <w:r>
        <w:t>"live betting guide" → /sport/betting/guides/live-betting.htm</w:t>
      </w:r>
    </w:p>
    <w:p/>
    <w:p/>
    <w:p>
      <w:pPr>
        <w:pStyle w:val="Heading2"/>
      </w:pPr>
      <w:r>
        <w:rPr>
          <w:b/>
          <w:color w:val="2E7D32"/>
          <w:sz w:val="32"/>
        </w:rPr>
        <w:t>FAQ QUESTIONS (Keyword-Optimized)</w:t>
      </w:r>
    </w:p>
    <w:p/>
    <w:p>
      <w:pPr>
        <w:pStyle w:val="ListNumber"/>
        <w:spacing w:after="60"/>
        <w:ind w:left="360"/>
      </w:pPr>
      <w:r>
        <w:t>Is Legendplay legal and safe in Canada?</w:t>
      </w:r>
    </w:p>
    <w:p>
      <w:pPr>
        <w:pStyle w:val="ListNumber"/>
        <w:spacing w:after="60"/>
        <w:ind w:left="360"/>
      </w:pPr>
      <w:r>
        <w:t>What is Legendplay's welcome bonus for Canadian players?</w:t>
      </w:r>
    </w:p>
    <w:p>
      <w:pPr>
        <w:pStyle w:val="ListNumber"/>
        <w:spacing w:after="60"/>
        <w:ind w:left="360"/>
      </w:pPr>
      <w:r>
        <w:t>What sports can I bet on at Legendplay?</w:t>
      </w:r>
    </w:p>
    <w:p>
      <w:pPr>
        <w:pStyle w:val="ListNumber"/>
        <w:spacing w:after="60"/>
        <w:ind w:left="360"/>
      </w:pPr>
      <w:r>
        <w:t>How do I withdraw money from Legendplay in Canada?</w:t>
      </w:r>
    </w:p>
    <w:p>
      <w:pPr>
        <w:pStyle w:val="ListNumber"/>
        <w:spacing w:after="60"/>
        <w:ind w:left="360"/>
      </w:pPr>
      <w:r>
        <w:t>Is Legendplay available in my province?</w:t>
      </w:r>
    </w:p>
    <w:p>
      <w:pPr>
        <w:pStyle w:val="ListNumber"/>
        <w:spacing w:after="60"/>
        <w:ind w:left="360"/>
      </w:pPr>
      <w:r>
        <w:t>How does Legendplay compare to Bet365 in Canada? (9,700/mo keyword)</w:t>
      </w:r>
    </w:p>
    <w:p>
      <w:pPr>
        <w:pStyle w:val="ListNumber"/>
        <w:spacing w:after="60"/>
        <w:ind w:left="360"/>
      </w:pPr>
      <w:r>
        <w:t>Does Legendplay accept Canadian dollars (CAD)?</w:t>
      </w:r>
    </w:p>
    <w:p>
      <w:pPr>
        <w:pStyle w:val="ListNumber"/>
        <w:spacing w:after="60"/>
        <w:ind w:left="360"/>
      </w:pPr>
      <w:r>
        <w:t>What payment methods does Legendplay accept in Canada?</w:t>
      </w:r>
    </w:p>
    <w:p>
      <w:pPr>
        <w:pStyle w:val="ListNumber"/>
        <w:spacing w:after="60"/>
        <w:ind w:left="360"/>
      </w:pPr>
      <w:r>
        <w:t>Can I bet on NHL games at Legendplay?</w:t>
      </w:r>
    </w:p>
    <w:p>
      <w:pPr>
        <w:pStyle w:val="ListNumber"/>
        <w:spacing w:after="60"/>
        <w:ind w:left="360"/>
      </w:pPr>
      <w:r>
        <w:t>Does Legendplay have a mobile app for Canadian users?</w:t>
      </w:r>
    </w:p>
    <w:p/>
    <w:p/>
    <w:p>
      <w:pPr>
        <w:pStyle w:val="Heading2"/>
      </w:pPr>
      <w:r>
        <w:rPr>
          <w:b/>
          <w:color w:val="2E7D32"/>
          <w:sz w:val="32"/>
        </w:rPr>
        <w:t>SOURCE REQUIREMENTS</w:t>
      </w:r>
    </w:p>
    <w:p/>
    <w:p>
      <w:pPr>
        <w:spacing w:after="120"/>
      </w:pPr>
      <w:r>
        <w:rPr>
          <w:b/>
        </w:rPr>
        <w:t>TIER 1 (Primary Sources):</w:t>
      </w:r>
    </w:p>
    <w:p>
      <w:pPr>
        <w:pStyle w:val="ListBullet"/>
        <w:spacing w:after="60"/>
        <w:ind w:left="360"/>
      </w:pPr>
      <w:r>
        <w:t>Legendplay.com official website</w:t>
      </w:r>
    </w:p>
    <w:p>
      <w:pPr>
        <w:pStyle w:val="ListBullet"/>
        <w:spacing w:after="60"/>
        <w:ind w:left="360"/>
      </w:pPr>
      <w:r>
        <w:t>Provincial gaming regulators (AGCO for Ontario, etc.)</w:t>
      </w:r>
    </w:p>
    <w:p>
      <w:pPr>
        <w:pStyle w:val="ListBullet"/>
        <w:spacing w:after="60"/>
        <w:ind w:left="360"/>
      </w:pPr>
      <w:r>
        <w:t>Reddit r/sportsbook Canada discussion threads</w:t>
      </w:r>
    </w:p>
    <w:p>
      <w:pPr>
        <w:pStyle w:val="ListBullet"/>
        <w:spacing w:after="60"/>
        <w:ind w:left="360"/>
      </w:pPr>
      <w:r>
        <w:t>Trustpilot Legendplay reviews</w:t>
      </w:r>
    </w:p>
    <w:p>
      <w:pPr>
        <w:pStyle w:val="ListBullet"/>
        <w:spacing w:after="60"/>
        <w:ind w:left="360"/>
      </w:pPr>
      <w:r>
        <w:t>App Store / Google Play store reviews and ratings</w:t>
      </w:r>
    </w:p>
    <w:p/>
    <w:p>
      <w:pPr>
        <w:spacing w:after="120"/>
      </w:pPr>
      <w:r>
        <w:rPr>
          <w:b/>
        </w:rPr>
        <w:t>TIER 2 (Supporting Sources):</w:t>
      </w:r>
    </w:p>
    <w:p>
      <w:pPr>
        <w:pStyle w:val="ListBullet"/>
        <w:spacing w:after="60"/>
        <w:ind w:left="360"/>
      </w:pPr>
      <w:r>
        <w:t>Canadian gambling news and industry sites</w:t>
      </w:r>
    </w:p>
    <w:p>
      <w:pPr>
        <w:pStyle w:val="ListBullet"/>
        <w:spacing w:after="60"/>
        <w:ind w:left="360"/>
      </w:pPr>
      <w:r>
        <w:t>Payment processor documentation (Interac, Canadian banks)</w:t>
      </w:r>
    </w:p>
    <w:p>
      <w:pPr>
        <w:pStyle w:val="ListBullet"/>
        <w:spacing w:after="60"/>
        <w:ind w:left="360"/>
      </w:pPr>
      <w:r>
        <w:t>Competitor sportsbook feature comparisons</w:t>
      </w:r>
    </w:p>
    <w:p>
      <w:pPr>
        <w:pStyle w:val="ListBullet"/>
        <w:spacing w:after="60"/>
        <w:ind w:left="360"/>
      </w:pPr>
      <w:r>
        <w:t>Industry reports on Canadian betting market growth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spacing w:after="120"/>
      </w:pPr>
      <w:r>
        <w:rPr>
          <w:b/>
        </w:rPr>
        <w:t>Key Messages:</w:t>
      </w:r>
    </w:p>
    <w:p>
      <w:pPr>
        <w:pStyle w:val="ListNumber"/>
        <w:spacing w:after="60"/>
        <w:ind w:left="360"/>
      </w:pPr>
      <w:r>
        <w:t>Legendplay is a legitimate, emerging operator in the Canadian market</w:t>
      </w:r>
    </w:p>
    <w:p>
      <w:pPr>
        <w:pStyle w:val="ListNumber"/>
        <w:spacing w:after="60"/>
        <w:ind w:left="360"/>
      </w:pPr>
      <w:r>
        <w:t>Combines sports betting + casino (vs. sports-only competitors)</w:t>
      </w:r>
    </w:p>
    <w:p>
      <w:pPr>
        <w:pStyle w:val="ListNumber"/>
        <w:spacing w:after="60"/>
        <w:ind w:left="360"/>
      </w:pPr>
      <w:r>
        <w:t>Canadian-focused features (CAD, Interac, NHL/CFL coverage)</w:t>
      </w:r>
    </w:p>
    <w:p>
      <w:pPr>
        <w:pStyle w:val="ListNumber"/>
        <w:spacing w:after="60"/>
        <w:ind w:left="360"/>
      </w:pPr>
      <w:r>
        <w:t>Competitive alternative to established giants (Bet365, Sports Interaction)</w:t>
      </w:r>
    </w:p>
    <w:p>
      <w:pPr>
        <w:pStyle w:val="ListNumber"/>
        <w:spacing w:after="60"/>
        <w:ind w:left="360"/>
      </w:pPr>
      <w:r>
        <w:t>Modern platform with user-friendly interface</w:t>
      </w:r>
    </w:p>
    <w:p/>
    <w:p>
      <w:pPr>
        <w:spacing w:after="120"/>
      </w:pPr>
      <w:r>
        <w:rPr>
          <w:b/>
        </w:rPr>
        <w:t>Reader Journey:</w:t>
      </w:r>
    </w:p>
    <w:p>
      <w:pPr>
        <w:pStyle w:val="ListBullet"/>
        <w:spacing w:after="60"/>
        <w:ind w:left="360"/>
      </w:pPr>
      <w:r>
        <w:t>Awareness: "What is Legendplay? Can I trust it?"</w:t>
      </w:r>
    </w:p>
    <w:p>
      <w:pPr>
        <w:pStyle w:val="ListBullet"/>
        <w:spacing w:after="60"/>
        <w:ind w:left="360"/>
      </w:pPr>
      <w:r>
        <w:t>Consideration: "How does it compare to Bet365/Sports Interaction?"</w:t>
      </w:r>
    </w:p>
    <w:p>
      <w:pPr>
        <w:pStyle w:val="ListBullet"/>
        <w:spacing w:after="60"/>
        <w:ind w:left="360"/>
      </w:pPr>
      <w:r>
        <w:t>Decision: "Should I sign up? What's the bonus? How do I withdraw?"</w:t>
      </w:r>
    </w:p>
    <w:p/>
    <w:p/>
    <w:p>
      <w:pPr>
        <w:pStyle w:val="Heading2"/>
      </w:pPr>
      <w:r>
        <w:rPr>
          <w:b/>
          <w:color w:val="2E7D32"/>
          <w:sz w:val="32"/>
        </w:rPr>
        <w:t>NEXT STEPS</w:t>
      </w:r>
    </w:p>
    <w:p/>
    <w:p>
      <w:pPr>
        <w:spacing w:after="120"/>
      </w:pPr>
      <w:r>
        <w:rPr>
          <w:b/>
        </w:rPr>
        <w:t>Phase 2 Requirements:</w:t>
      </w:r>
    </w:p>
    <w:p>
      <w:pPr>
        <w:pStyle w:val="ListBullet"/>
        <w:spacing w:after="60"/>
        <w:ind w:left="360"/>
      </w:pPr>
      <w:r>
        <w:t>Map all 12 secondary keywords to specific H2/H3 sections</w:t>
      </w:r>
    </w:p>
    <w:p>
      <w:pPr>
        <w:pStyle w:val="ListBullet"/>
        <w:spacing w:after="60"/>
        <w:ind w:left="360"/>
      </w:pPr>
      <w:r>
        <w:t>Create detailed content outline with word counts per section</w:t>
      </w:r>
    </w:p>
    <w:p>
      <w:pPr>
        <w:pStyle w:val="ListBullet"/>
        <w:spacing w:after="60"/>
        <w:ind w:left="360"/>
      </w:pPr>
      <w:r>
        <w:t>Draft 8-10 FAQ questions with full answers</w:t>
      </w:r>
    </w:p>
    <w:p>
      <w:pPr>
        <w:pStyle w:val="ListBullet"/>
        <w:spacing w:after="60"/>
        <w:ind w:left="360"/>
      </w:pPr>
      <w:r>
        <w:t>Specify Canadian payment methods and processing times</w:t>
      </w:r>
    </w:p>
    <w:p>
      <w:pPr>
        <w:pStyle w:val="ListBullet"/>
        <w:spacing w:after="60"/>
        <w:ind w:left="360"/>
      </w:pPr>
      <w:r>
        <w:t>Research Legendplay's actual bonus terms and provincial licensing</w:t>
      </w:r>
    </w:p>
    <w:p>
      <w:pPr>
        <w:pStyle w:val="ListBullet"/>
        <w:spacing w:after="60"/>
        <w:ind w:left="360"/>
      </w:pPr>
      <w:r>
        <w:t>Identify pros/cons based on real user reviews (Trustpilot, Reddit)</w:t>
      </w:r>
    </w:p>
    <w:p/>
    <w:p>
      <w:pPr>
        <w:spacing w:after="120"/>
      </w:pPr>
      <w:r>
        <w:rPr>
          <w:b/>
        </w:rPr>
        <w:t>Validation Checklist:</w:t>
      </w:r>
    </w:p>
    <w:p>
      <w:pPr>
        <w:pStyle w:val="ListBullet"/>
        <w:spacing w:after="60"/>
        <w:ind w:left="360"/>
      </w:pPr>
      <w:r>
        <w:t>[ ] Phase 1 JSON saved</w:t>
      </w:r>
    </w:p>
    <w:p>
      <w:pPr>
        <w:pStyle w:val="ListBullet"/>
        <w:spacing w:after="60"/>
        <w:ind w:left="360"/>
      </w:pPr>
      <w:r>
        <w:t>[ ] All keywords researched with real volume data</w:t>
      </w:r>
    </w:p>
    <w:p>
      <w:pPr>
        <w:pStyle w:val="ListBullet"/>
        <w:spacing w:after="60"/>
        <w:ind w:left="360"/>
      </w:pPr>
      <w:r>
        <w:t>[ ] Competitor analysis complete</w:t>
      </w:r>
    </w:p>
    <w:p>
      <w:pPr>
        <w:pStyle w:val="ListBullet"/>
        <w:spacing w:after="60"/>
        <w:ind w:left="360"/>
      </w:pPr>
      <w:r>
        <w:t>[ ] Template 1 structure confirmed</w:t>
      </w:r>
    </w:p>
    <w:p>
      <w:pPr>
        <w:pStyle w:val="ListBullet"/>
        <w:spacing w:after="60"/>
        <w:ind w:left="360"/>
      </w:pPr>
      <w:r>
        <w:t>[ ] Canada-specific requirements identified</w:t>
      </w:r>
    </w:p>
    <w:p>
      <w:pPr>
        <w:pStyle w:val="ListBullet"/>
        <w:spacing w:after="60"/>
        <w:ind w:left="360"/>
      </w:pPr>
      <w:r>
        <w:t>[ ] Internal links mapped</w:t>
      </w:r>
    </w:p>
    <w:p>
      <w:pPr>
        <w:pStyle w:val="ListBullet"/>
        <w:spacing w:after="60"/>
        <w:ind w:left="360"/>
      </w:pPr>
      <w:r>
        <w:t>[ ] Ready for Phase 2 (Writer Brief)</w:t>
      </w:r>
    </w:p>
    <w:p/>
    <w:p/>
    <w:p>
      <w:pPr>
        <w:spacing w:after="120"/>
      </w:pPr>
      <w:r>
        <w:rPr>
          <w:b/>
        </w:rPr>
        <w:t>Status:</w:t>
      </w:r>
      <w:r>
        <w:t xml:space="preserve"> Phase 1 Complete ✓</w:t>
      </w:r>
    </w:p>
    <w:p>
      <w:pPr>
        <w:spacing w:after="120"/>
      </w:pPr>
      <w:r>
        <w:rPr>
          <w:b/>
        </w:rPr>
        <w:t>Next:</w:t>
      </w:r>
      <w:r>
        <w:t xml:space="preserve"> Proceed to Phase 2 - Writer Brief Creation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