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Highbet Review (UK)</w:t>
      </w:r>
    </w:p>
    <w:p/>
    <w:p>
      <w:pPr>
        <w:spacing w:after="120"/>
      </w:pPr>
      <w:r>
        <w:rPr>
          <w:b/>
        </w:rPr>
        <w:t>Page URL:</w:t>
      </w:r>
      <w:r>
        <w:t xml:space="preserve"> /sport/betting/uk/highbet-review.htm</w:t>
      </w:r>
    </w:p>
    <w:p>
      <w:pPr>
        <w:spacing w:after="120"/>
      </w:pPr>
      <w:r>
        <w:rPr>
          <w:b/>
        </w:rPr>
        <w:t>Template:</w:t>
      </w:r>
      <w:r>
        <w:t xml:space="preserve"> Template 1 (Review)</w:t>
      </w:r>
    </w:p>
    <w:p>
      <w:pPr>
        <w:spacing w:after="120"/>
      </w:pPr>
      <w:r>
        <w:rPr>
          <w:b/>
        </w:rPr>
        <w:t>Market:</w:t>
      </w:r>
      <w:r>
        <w:t xml:space="preserve"> United Kingdom (18+)</w:t>
      </w:r>
    </w:p>
    <w:p>
      <w:pPr>
        <w:spacing w:after="120"/>
      </w:pPr>
      <w:r>
        <w:rPr>
          <w:b/>
        </w:rPr>
        <w:t>Status:</w:t>
      </w:r>
      <w:r>
        <w:t xml:space="preserve"> Phase 1 Research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"highbet review" (200/mo, KD 20)</w:t>
      </w:r>
    </w:p>
    <w:p>
      <w:pPr>
        <w:pStyle w:val="ListBullet"/>
        <w:spacing w:after="60"/>
        <w:ind w:left="360"/>
      </w:pPr>
      <w:r>
        <w:t>Writer: TBD</w:t>
      </w:r>
    </w:p>
    <w:p>
      <w:pPr>
        <w:pStyle w:val="ListBullet"/>
        <w:spacing w:after="60"/>
        <w:ind w:left="360"/>
      </w:pPr>
      <w:r>
        <w:t>Opportunity: HIGH - Casino keywords drive 94% of traffic volume</w:t>
      </w:r>
    </w:p>
    <w:p>
      <w:pPr>
        <w:pStyle w:val="ListBullet"/>
        <w:spacing w:after="60"/>
        <w:ind w:left="360"/>
      </w:pPr>
      <w:r>
        <w:t>Template: Template 1 (Single Brand Review)</w:t>
      </w:r>
    </w:p>
    <w:p>
      <w:pPr>
        <w:pStyle w:val="ListBullet"/>
        <w:spacing w:after="60"/>
        <w:ind w:left="360"/>
      </w:pPr>
      <w:r>
        <w:t>Compliance: UKGC License 39483, 18+ age requirement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spacing w:after="120"/>
      </w:pPr>
      <w:r>
        <w:rPr>
          <w:b/>
        </w:rPr>
        <w:t>#1 Ranking Page:</w:t>
      </w:r>
      <w:r>
        <w:t xml:space="preserve"> trustpilot.com (DR 94) - User review platform</w:t>
      </w:r>
    </w:p>
    <w:p>
      <w:pPr>
        <w:spacing w:after="120"/>
      </w:pPr>
      <w:r>
        <w:rPr>
          <w:b/>
        </w:rPr>
        <w:t>#2 Ranking Page:</w:t>
      </w:r>
      <w:r>
        <w:t xml:space="preserve"> olbg.com (DR 73) - PRIMARY CONTENT COMPETITOR</w:t>
      </w:r>
    </w:p>
    <w:p/>
    <w:p>
      <w:pPr>
        <w:pStyle w:val="Heading3"/>
      </w:pPr>
      <w:r>
        <w:rPr>
          <w:b/>
          <w:color w:val="333333"/>
          <w:sz w:val="28"/>
        </w:rPr>
        <w:t>OLBG Benchmark Analysis</w:t>
      </w:r>
    </w:p>
    <w:p>
      <w:pPr>
        <w:pStyle w:val="ListBullet"/>
        <w:spacing w:after="60"/>
        <w:ind w:left="360"/>
      </w:pPr>
      <w:r>
        <w:t>Word count: 8,500-9,000 words</w:t>
      </w:r>
    </w:p>
    <w:p>
      <w:pPr>
        <w:pStyle w:val="ListBullet"/>
        <w:spacing w:after="60"/>
        <w:ind w:left="360"/>
      </w:pPr>
      <w:r>
        <w:t>Structure: Comprehensive sport-by-sport analysis (22 sports covered)</w:t>
      </w:r>
    </w:p>
    <w:p>
      <w:pPr>
        <w:pStyle w:val="ListBullet"/>
        <w:spacing w:after="60"/>
        <w:ind w:left="360"/>
      </w:pPr>
      <w:r>
        <w:t>Key sections: About brand, pros/cons, live betting, odds analysis, 22 sport categories, banking options, user reviews, FAQ</w:t>
      </w:r>
    </w:p>
    <w:p>
      <w:pPr>
        <w:pStyle w:val="ListBullet"/>
        <w:spacing w:after="60"/>
        <w:ind w:left="360"/>
      </w:pPr>
      <w:r>
        <w:t>Unique elements:</w:t>
      </w:r>
    </w:p>
    <w:p>
      <w:pPr>
        <w:pStyle w:val="ListBullet"/>
        <w:spacing w:after="60"/>
        <w:ind w:left="360"/>
      </w:pPr>
      <w:r>
        <w:t>Interactive polar chart for football betting comparison</w:t>
      </w:r>
    </w:p>
    <w:p>
      <w:pPr>
        <w:pStyle w:val="ListBullet"/>
        <w:spacing w:after="60"/>
        <w:ind w:left="360"/>
      </w:pPr>
      <w:r>
        <w:t>User ratings system (4.0/5 from 26 ratings)</w:t>
      </w:r>
    </w:p>
    <w:p>
      <w:pPr>
        <w:pStyle w:val="ListBullet"/>
        <w:spacing w:after="60"/>
        <w:ind w:left="360"/>
      </w:pPr>
      <w:r>
        <w:t>Banking table with processing times</w:t>
      </w:r>
    </w:p>
    <w:p>
      <w:pPr>
        <w:pStyle w:val="ListBullet"/>
        <w:spacing w:after="60"/>
        <w:ind w:left="360"/>
      </w:pPr>
      <w:r>
        <w:t>Expert contributor attribution</w:t>
      </w:r>
    </w:p>
    <w:p>
      <w:pPr>
        <w:pStyle w:val="ListBullet"/>
        <w:spacing w:after="60"/>
        <w:ind w:left="360"/>
      </w:pPr>
      <w:r>
        <w:t>Pros identified: Good football betting, niche sport coverage, decent live betting</w:t>
      </w:r>
    </w:p>
    <w:p>
      <w:pPr>
        <w:pStyle w:val="ListBullet"/>
        <w:spacing w:after="60"/>
        <w:ind w:left="360"/>
      </w:pPr>
      <w:r>
        <w:t>Cons identified: No mobile app, no live streaming</w:t>
      </w:r>
    </w:p>
    <w:p>
      <w:pPr>
        <w:pStyle w:val="ListBullet"/>
        <w:spacing w:after="60"/>
        <w:ind w:left="360"/>
      </w:pPr>
      <w:r>
        <w:t>Bonus: Get £30 in free bets when you bet £10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>
      <w:pPr>
        <w:pStyle w:val="ListBullet"/>
        <w:spacing w:after="60"/>
        <w:ind w:left="360"/>
      </w:pPr>
      <w:r>
        <w:t>Word count: 8,500-9,000 words (match OLBG benchmark)</w:t>
      </w:r>
    </w:p>
    <w:p>
      <w:pPr>
        <w:pStyle w:val="ListBullet"/>
        <w:spacing w:after="60"/>
        <w:ind w:left="360"/>
      </w:pPr>
      <w:r>
        <w:t>Differentiators:</w:t>
      </w:r>
    </w:p>
    <w:p>
      <w:pPr>
        <w:pStyle w:val="ListBullet"/>
        <w:spacing w:after="60"/>
        <w:ind w:left="360"/>
      </w:pPr>
      <w:r>
        <w:t>Trustpilot sentiment analysis (competitor only links, doesn't analyze)</w:t>
      </w:r>
    </w:p>
    <w:p>
      <w:pPr>
        <w:pStyle w:val="ListBullet"/>
        <w:spacing w:after="60"/>
        <w:ind w:left="360"/>
      </w:pPr>
      <w:r>
        <w:t>Reddit community feedback integration</w:t>
      </w:r>
    </w:p>
    <w:p>
      <w:pPr>
        <w:pStyle w:val="ListBullet"/>
        <w:spacing w:after="60"/>
        <w:ind w:left="360"/>
      </w:pPr>
      <w:r>
        <w:t>Calculator tool integration (odds, parlay)</w:t>
      </w:r>
    </w:p>
    <w:p>
      <w:pPr>
        <w:pStyle w:val="ListBullet"/>
        <w:spacing w:after="60"/>
        <w:ind w:left="360"/>
      </w:pPr>
      <w:r>
        <w:t>Payment method fee comparison</w:t>
      </w:r>
    </w:p>
    <w:p>
      <w:pPr>
        <w:pStyle w:val="ListBullet"/>
        <w:spacing w:after="60"/>
        <w:ind w:left="360"/>
      </w:pPr>
      <w:r>
        <w:t>Real withdrawal time testing</w:t>
      </w:r>
    </w:p>
    <w:p>
      <w:pPr>
        <w:pStyle w:val="ListBullet"/>
        <w:spacing w:after="60"/>
        <w:ind w:left="360"/>
      </w:pPr>
      <w:r>
        <w:t>Mobile web detailed review (no native app available)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"highbet review"</w:t>
      </w:r>
      <w:r>
        <w:t xml:space="preserve"> - 200/mo (KD 20, Traffic Potential 600)</w:t>
      </w:r>
    </w:p>
    <w:p/>
    <w:p>
      <w:pPr>
        <w:pStyle w:val="Heading3"/>
      </w:pPr>
      <w:r>
        <w:rPr>
          <w:b/>
          <w:color w:val="333333"/>
          <w:sz w:val="28"/>
        </w:rPr>
        <w:t>High-Volume Casino Keywords (PRIMARY TRAFFIC DRIVERS)</w:t>
      </w:r>
    </w:p>
    <w:p>
      <w:pPr>
        <w:pStyle w:val="ListBullet"/>
        <w:spacing w:after="60"/>
        <w:ind w:left="360"/>
      </w:pPr>
      <w:r>
        <w:t>"free welcome bonus highbet" (12,000/mo) → H2: Welcome Bonus</w:t>
      </w:r>
    </w:p>
    <w:p>
      <w:pPr>
        <w:pStyle w:val="ListBullet"/>
        <w:spacing w:after="60"/>
        <w:ind w:left="360"/>
      </w:pPr>
      <w:r>
        <w:t>"bonus code highbet" (4,900/mo) → H3: Bonus Code Details</w:t>
      </w:r>
    </w:p>
    <w:p>
      <w:pPr>
        <w:pStyle w:val="ListBullet"/>
        <w:spacing w:after="60"/>
        <w:ind w:left="360"/>
      </w:pPr>
      <w:r>
        <w:t>"online live casino highbet" (4,500/mo) → H2: Live Casino Review</w:t>
      </w:r>
    </w:p>
    <w:p>
      <w:pPr>
        <w:pStyle w:val="ListBullet"/>
        <w:spacing w:after="60"/>
        <w:ind w:left="360"/>
      </w:pPr>
      <w:r>
        <w:t>"uk online casino highbet" (3,700/mo) → H2: UK Casino Review</w:t>
      </w:r>
    </w:p>
    <w:p/>
    <w:p>
      <w:pPr>
        <w:pStyle w:val="Heading3"/>
      </w:pPr>
      <w:r>
        <w:rPr>
          <w:b/>
          <w:color w:val="333333"/>
          <w:sz w:val="28"/>
        </w:rPr>
        <w:t>Secondary Sportsbook Keywords (14 keywords)</w:t>
      </w:r>
    </w:p>
    <w:p>
      <w:pPr>
        <w:pStyle w:val="ListBullet"/>
        <w:spacing w:after="60"/>
        <w:ind w:left="360"/>
      </w:pPr>
      <w:r>
        <w:t>"highbet casino" (350/mo) → H2: Casino Review</w:t>
      </w:r>
    </w:p>
    <w:p>
      <w:pPr>
        <w:pStyle w:val="ListBullet"/>
        <w:spacing w:after="60"/>
        <w:ind w:left="360"/>
      </w:pPr>
      <w:r>
        <w:t>"highbet welcome offer" (250/mo) → H2: Welcome Bonus &amp; Promotions</w:t>
      </w:r>
    </w:p>
    <w:p>
      <w:pPr>
        <w:pStyle w:val="ListBullet"/>
        <w:spacing w:after="60"/>
        <w:ind w:left="360"/>
      </w:pPr>
      <w:r>
        <w:t>"highbet uk" (200/mo) → Natural throughout</w:t>
      </w:r>
    </w:p>
    <w:p>
      <w:pPr>
        <w:pStyle w:val="ListBullet"/>
        <w:spacing w:after="60"/>
        <w:ind w:left="360"/>
      </w:pPr>
      <w:r>
        <w:t>"highbet promo code" (150/mo) → H3: Promo Code Requirements</w:t>
      </w:r>
    </w:p>
    <w:p>
      <w:pPr>
        <w:pStyle w:val="ListBullet"/>
        <w:spacing w:after="60"/>
        <w:ind w:left="360"/>
      </w:pPr>
      <w:r>
        <w:t>"highbet casino review" (90/mo) → H2: Casino Games &amp; Slots</w:t>
      </w:r>
    </w:p>
    <w:p>
      <w:pPr>
        <w:pStyle w:val="ListBullet"/>
        <w:spacing w:after="60"/>
        <w:ind w:left="360"/>
      </w:pPr>
      <w:r>
        <w:t>"highbet free bet" (80/mo) → H3: Free Bet Offers</w:t>
      </w:r>
    </w:p>
    <w:p>
      <w:pPr>
        <w:pStyle w:val="ListBullet"/>
        <w:spacing w:after="60"/>
        <w:ind w:left="360"/>
      </w:pPr>
      <w:r>
        <w:t>"highbet bonus" (70/mo) → H2: Bonus &amp; Promotions</w:t>
      </w:r>
    </w:p>
    <w:p>
      <w:pPr>
        <w:pStyle w:val="ListBullet"/>
        <w:spacing w:after="60"/>
        <w:ind w:left="360"/>
      </w:pPr>
      <w:r>
        <w:t>"highbet login" (60/mo) → H3: Account Access</w:t>
      </w:r>
    </w:p>
    <w:p>
      <w:pPr>
        <w:pStyle w:val="ListBullet"/>
        <w:spacing w:after="60"/>
        <w:ind w:left="360"/>
      </w:pPr>
      <w:r>
        <w:t>"highbet withdrawal time" (40/mo) → H3: Withdrawal Processing</w:t>
      </w:r>
    </w:p>
    <w:p>
      <w:pPr>
        <w:pStyle w:val="ListBullet"/>
        <w:spacing w:after="60"/>
        <w:ind w:left="360"/>
      </w:pPr>
      <w:r>
        <w:t>"is highbet legit" (30/mo) → FAQ</w:t>
      </w:r>
    </w:p>
    <w:p>
      <w:pPr>
        <w:pStyle w:val="ListBullet"/>
        <w:spacing w:after="60"/>
        <w:ind w:left="360"/>
      </w:pPr>
      <w:r>
        <w:t>"highbet trustpilot" (30/mo) → H3: Customer Reviews</w:t>
      </w:r>
    </w:p>
    <w:p>
      <w:pPr>
        <w:pStyle w:val="ListBullet"/>
        <w:spacing w:after="60"/>
        <w:ind w:left="360"/>
      </w:pPr>
      <w:r>
        <w:t>"highbet app" (30/mo) → H2: Mobile Experience</w:t>
      </w:r>
    </w:p>
    <w:p>
      <w:pPr>
        <w:pStyle w:val="ListBullet"/>
        <w:spacing w:after="60"/>
        <w:ind w:left="360"/>
      </w:pPr>
      <w:r>
        <w:t>"highbet casino no deposit bonus" (30/mo) → FAQ</w:t>
      </w:r>
    </w:p>
    <w:p>
      <w:pPr>
        <w:pStyle w:val="ListBullet"/>
        <w:spacing w:after="60"/>
        <w:ind w:left="360"/>
      </w:pPr>
      <w:r>
        <w:t>"highbet sportsbook" (10/mo) → H2: Sports Betting Review</w:t>
      </w:r>
    </w:p>
    <w:p/>
    <w:p>
      <w:pPr>
        <w:pStyle w:val="Heading3"/>
      </w:pPr>
      <w:r>
        <w:rPr>
          <w:b/>
          <w:color w:val="333333"/>
          <w:sz w:val="28"/>
        </w:rPr>
        <w:t>Total Keyword Opportunity</w:t>
      </w:r>
    </w:p>
    <w:p>
      <w:pPr>
        <w:pStyle w:val="ListBullet"/>
        <w:spacing w:after="60"/>
        <w:ind w:left="360"/>
      </w:pPr>
      <w:r>
        <w:t>Primary: 200/mo</w:t>
      </w:r>
    </w:p>
    <w:p>
      <w:pPr>
        <w:pStyle w:val="ListBullet"/>
        <w:spacing w:after="60"/>
        <w:ind w:left="360"/>
      </w:pPr>
      <w:r>
        <w:t>Secondary Sportsbook: 1,370/mo</w:t>
      </w:r>
    </w:p>
    <w:p>
      <w:pPr>
        <w:pStyle w:val="ListBullet"/>
        <w:spacing w:after="60"/>
        <w:ind w:left="360"/>
      </w:pPr>
      <w:r>
        <w:t>High-Volume Casino: 25,100/mo</w:t>
      </w:r>
    </w:p>
    <w:p>
      <w:pPr>
        <w:pStyle w:val="ListBullet"/>
        <w:spacing w:after="60"/>
        <w:ind w:left="360"/>
      </w:pPr>
      <w:r>
        <w:t>Total Cluster: 26,670/mo</w:t>
      </w:r>
    </w:p>
    <w:p>
      <w:pPr>
        <w:pStyle w:val="ListBullet"/>
        <w:spacing w:after="60"/>
        <w:ind w:left="360"/>
      </w:pPr>
      <w:r>
        <w:t>Increase: 13,235% vs primary keyword alone</w:t>
      </w:r>
    </w:p>
    <w:p/>
    <w:p>
      <w:pPr>
        <w:pStyle w:val="Heading3"/>
      </w:pPr>
      <w:r>
        <w:rPr>
          <w:b/>
          <w:color w:val="333333"/>
          <w:sz w:val="28"/>
        </w:rPr>
        <w:t>Key Insight</w:t>
      </w:r>
    </w:p>
    <w:p>
      <w:pPr>
        <w:spacing w:after="120"/>
      </w:pPr>
      <w:r>
        <w:rPr>
          <w:b/>
        </w:rPr>
        <w:t>Casino keywords drive 94% of total search volume.</w:t>
      </w:r>
      <w:r>
        <w:t xml:space="preserve"> This review must give equal or greater weight to casino features vs sportsbook to capture the primary traffic opportunity.</w:t>
      </w:r>
    </w:p>
    <w:p/>
    <w:p/>
    <w:p>
      <w:pPr>
        <w:pStyle w:val="Heading2"/>
      </w:pPr>
      <w:r>
        <w:rPr>
          <w:b/>
          <w:color w:val="2E7D32"/>
          <w:sz w:val="32"/>
        </w:rPr>
        <w:t>BRAND OVERVIEW: HIGHBET</w:t>
      </w:r>
    </w:p>
    <w:p/>
    <w:p>
      <w:pPr>
        <w:spacing w:after="120"/>
      </w:pPr>
      <w:r>
        <w:rPr>
          <w:b/>
        </w:rPr>
        <w:t>Operator:</w:t>
      </w:r>
      <w:r>
        <w:t xml:space="preserve"> Highgate Communications Ltd</w:t>
      </w:r>
    </w:p>
    <w:p>
      <w:pPr>
        <w:spacing w:after="120"/>
      </w:pPr>
      <w:r>
        <w:rPr>
          <w:b/>
        </w:rPr>
        <w:t>License:</w:t>
      </w:r>
      <w:r>
        <w:t xml:space="preserve"> UK Gambling Commission License 39483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Badge:</w:t>
      </w:r>
      <w:r>
        <w:t xml:space="preserve"> HBT (#FF9800)</w:t>
      </w:r>
    </w:p>
    <w:p/>
    <w:p>
      <w:pPr>
        <w:pStyle w:val="Heading3"/>
      </w:pPr>
      <w:r>
        <w:rPr>
          <w:b/>
          <w:color w:val="333333"/>
          <w:sz w:val="28"/>
        </w:rPr>
        <w:t>Key Features</w:t>
      </w:r>
    </w:p>
    <w:p>
      <w:pPr>
        <w:pStyle w:val="ListBullet"/>
        <w:spacing w:after="60"/>
        <w:ind w:left="360"/>
      </w:pPr>
      <w:r>
        <w:t>UKGC licensed and regulated</w:t>
      </w:r>
    </w:p>
    <w:p>
      <w:pPr>
        <w:pStyle w:val="ListBullet"/>
        <w:spacing w:after="60"/>
        <w:ind w:left="360"/>
      </w:pPr>
      <w:r>
        <w:t>Sports betting + online casino (dual offering)</w:t>
      </w:r>
    </w:p>
    <w:p>
      <w:pPr>
        <w:pStyle w:val="ListBullet"/>
        <w:spacing w:after="60"/>
        <w:ind w:left="360"/>
      </w:pPr>
      <w:r>
        <w:t>Mobile-optimized website (NO native app)</w:t>
      </w:r>
    </w:p>
    <w:p>
      <w:pPr>
        <w:pStyle w:val="ListBullet"/>
        <w:spacing w:after="60"/>
        <w:ind w:left="360"/>
      </w:pPr>
      <w:r>
        <w:t>Payment methods: PayPal, Trustly, Skrill, debit cards</w:t>
      </w:r>
    </w:p>
    <w:p>
      <w:pPr>
        <w:pStyle w:val="ListBullet"/>
        <w:spacing w:after="60"/>
        <w:ind w:left="360"/>
      </w:pPr>
      <w:r>
        <w:t>24-hour customer support</w:t>
      </w:r>
    </w:p>
    <w:p>
      <w:pPr>
        <w:pStyle w:val="ListBullet"/>
        <w:spacing w:after="60"/>
        <w:ind w:left="360"/>
      </w:pPr>
      <w:r>
        <w:t>Cash out and bet builder available</w:t>
      </w:r>
    </w:p>
    <w:p>
      <w:pPr>
        <w:pStyle w:val="ListBullet"/>
        <w:spacing w:after="60"/>
        <w:ind w:left="360"/>
      </w:pPr>
      <w:r>
        <w:t>Live betting including esports</w:t>
      </w:r>
    </w:p>
    <w:p>
      <w:pPr>
        <w:pStyle w:val="ListBullet"/>
        <w:spacing w:after="60"/>
        <w:ind w:left="360"/>
      </w:pPr>
      <w:r>
        <w:t>No live streaming</w:t>
      </w:r>
    </w:p>
    <w:p/>
    <w:p>
      <w:pPr>
        <w:pStyle w:val="Heading3"/>
      </w:pPr>
      <w:r>
        <w:rPr>
          <w:b/>
          <w:color w:val="333333"/>
          <w:sz w:val="28"/>
        </w:rPr>
        <w:t>Current Welcome Offer</w:t>
      </w:r>
    </w:p>
    <w:p>
      <w:pPr>
        <w:spacing w:after="120"/>
      </w:pPr>
      <w:r>
        <w:rPr>
          <w:b/>
        </w:rPr>
        <w:t>"Get £30 in free bets when you bet £10"</w:t>
      </w:r>
    </w:p>
    <w:p>
      <w:pPr>
        <w:pStyle w:val="ListBullet"/>
        <w:spacing w:after="60"/>
        <w:ind w:left="360"/>
      </w:pPr>
      <w:r>
        <w:t>Structure: 2x£10 Horse Racing + 1x£10 Football Acca free bets</w:t>
      </w:r>
    </w:p>
    <w:p>
      <w:pPr>
        <w:pStyle w:val="ListBullet"/>
        <w:spacing w:after="60"/>
        <w:ind w:left="360"/>
      </w:pPr>
      <w:r>
        <w:t>Minimum odds: 1/1+</w:t>
      </w:r>
    </w:p>
    <w:p>
      <w:pPr>
        <w:pStyle w:val="ListBullet"/>
        <w:spacing w:after="60"/>
        <w:ind w:left="360"/>
      </w:pPr>
      <w:r>
        <w:t>Eligibility: Verified UK customers</w:t>
      </w:r>
    </w:p>
    <w:p>
      <w:pPr>
        <w:pStyle w:val="ListBullet"/>
        <w:spacing w:after="60"/>
        <w:ind w:left="360"/>
      </w:pPr>
      <w:r>
        <w:t>Time limit: 7 days from registration</w:t>
      </w:r>
    </w:p>
    <w:p/>
    <w:p>
      <w:pPr>
        <w:pStyle w:val="Heading3"/>
      </w:pPr>
      <w:r>
        <w:rPr>
          <w:b/>
          <w:color w:val="333333"/>
          <w:sz w:val="28"/>
        </w:rPr>
        <w:t>Competitive Position</w:t>
      </w:r>
    </w:p>
    <w:p>
      <w:pPr>
        <w:pStyle w:val="ListBullet"/>
        <w:spacing w:after="60"/>
        <w:ind w:left="360"/>
      </w:pPr>
      <w:r>
        <w:t>Strengths: Strong football betting, niche sport coverage, multiple payment methods, UKGC compliance</w:t>
      </w:r>
    </w:p>
    <w:p>
      <w:pPr>
        <w:pStyle w:val="ListBullet"/>
        <w:spacing w:after="60"/>
        <w:ind w:left="360"/>
      </w:pPr>
      <w:r>
        <w:t>Weaknesses: No mobile app, no live streaming, limited brand recognition vs major operators</w:t>
      </w:r>
    </w:p>
    <w:p>
      <w:pPr>
        <w:pStyle w:val="ListBullet"/>
        <w:spacing w:after="60"/>
        <w:ind w:left="360"/>
      </w:pPr>
      <w:r>
        <w:t>User Ratings: 4.0/5 on OLBG (26 ratings), Trustpilot ranks #1 in SERP (high brand search interest)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REQUIRED</w:t>
      </w:r>
    </w:p>
    <w:p/>
    <w:p>
      <w:pPr>
        <w:pStyle w:val="Heading3"/>
      </w:pPr>
      <w:r>
        <w:rPr>
          <w:b/>
          <w:color w:val="333333"/>
          <w:sz w:val="28"/>
        </w:rPr>
        <w:t>Core Review Sections (8,500-9,000 words total)</w:t>
      </w:r>
    </w:p>
    <w:p>
      <w:pPr>
        <w:pStyle w:val="ListNumber"/>
        <w:spacing w:after="60"/>
        <w:ind w:left="360"/>
      </w:pPr>
      <w:r>
        <w:t>Introduction &amp; Overview (200 words)</w:t>
      </w:r>
    </w:p>
    <w:p>
      <w:pPr>
        <w:pStyle w:val="ListBullet"/>
        <w:spacing w:after="60"/>
        <w:ind w:left="360"/>
      </w:pPr>
      <w:r>
        <w:t>Brand introduction, license verification, USP summary</w:t>
      </w:r>
    </w:p>
    <w:p>
      <w:pPr>
        <w:pStyle w:val="ListNumber"/>
        <w:spacing w:after="60"/>
        <w:ind w:left="360"/>
      </w:pPr>
      <w:r>
        <w:t>Welcome Bonus Analysis (600 words) - TARGET: "free welcome bonus highbet" (12K/mo)</w:t>
      </w:r>
    </w:p>
    <w:p>
      <w:pPr>
        <w:pStyle w:val="ListBullet"/>
        <w:spacing w:after="60"/>
        <w:ind w:left="360"/>
      </w:pPr>
      <w:r>
        <w:t>Bonus structure, terms, promo code requirements, claiming process</w:t>
      </w:r>
    </w:p>
    <w:p>
      <w:pPr>
        <w:pStyle w:val="ListNumber"/>
        <w:spacing w:after="60"/>
        <w:ind w:left="360"/>
      </w:pPr>
      <w:r>
        <w:t>Sports Betting Review (1,200 words)</w:t>
      </w:r>
    </w:p>
    <w:p>
      <w:pPr>
        <w:pStyle w:val="ListBullet"/>
        <w:spacing w:after="60"/>
        <w:ind w:left="360"/>
      </w:pPr>
      <w:r>
        <w:t>Sport-by-sport coverage (football, horse racing, tennis, niche sports)</w:t>
      </w:r>
    </w:p>
    <w:p>
      <w:pPr>
        <w:pStyle w:val="ListBullet"/>
        <w:spacing w:after="60"/>
        <w:ind w:left="360"/>
      </w:pPr>
      <w:r>
        <w:t>Betting odds analysis, markets depth, bet builder review</w:t>
      </w:r>
    </w:p>
    <w:p>
      <w:pPr>
        <w:pStyle w:val="ListNumber"/>
        <w:spacing w:after="60"/>
        <w:ind w:left="360"/>
      </w:pPr>
      <w:r>
        <w:t>Casino &amp; Live Casino Review (1,200 words) - TARGET: Casino keywords (3,700-4,500/mo each)</w:t>
      </w:r>
    </w:p>
    <w:p>
      <w:pPr>
        <w:pStyle w:val="ListBullet"/>
        <w:spacing w:after="60"/>
        <w:ind w:left="360"/>
      </w:pPr>
      <w:r>
        <w:t>Casino games variety, live dealer games, software providers</w:t>
      </w:r>
    </w:p>
    <w:p>
      <w:pPr>
        <w:pStyle w:val="ListNumber"/>
        <w:spacing w:after="60"/>
        <w:ind w:left="360"/>
      </w:pPr>
      <w:r>
        <w:t>Live Betting (400 words)</w:t>
      </w:r>
    </w:p>
    <w:p>
      <w:pPr>
        <w:pStyle w:val="ListBullet"/>
        <w:spacing w:after="60"/>
        <w:ind w:left="360"/>
      </w:pPr>
      <w:r>
        <w:t>In-play interface, esports betting, cash-out functionality</w:t>
      </w:r>
    </w:p>
    <w:p>
      <w:pPr>
        <w:pStyle w:val="ListNumber"/>
        <w:spacing w:after="60"/>
        <w:ind w:left="360"/>
      </w:pPr>
      <w:r>
        <w:t>Mobile Experience (500 words) - TARGET: "highbet app" (30/mo)</w:t>
      </w:r>
    </w:p>
    <w:p>
      <w:pPr>
        <w:pStyle w:val="ListBullet"/>
        <w:spacing w:after="60"/>
        <w:ind w:left="360"/>
      </w:pPr>
      <w:r>
        <w:t>Mobile web review (no native app), UI/UX, feature parity, screenshots</w:t>
      </w:r>
    </w:p>
    <w:p>
      <w:pPr>
        <w:pStyle w:val="ListNumber"/>
        <w:spacing w:after="60"/>
        <w:ind w:left="360"/>
      </w:pPr>
      <w:r>
        <w:t>Banking &amp; Withdrawals (600 words) - TARGET: "highbet withdrawal time" (40/mo)</w:t>
      </w:r>
    </w:p>
    <w:p>
      <w:pPr>
        <w:pStyle w:val="ListBullet"/>
        <w:spacing w:after="60"/>
        <w:ind w:left="360"/>
      </w:pPr>
      <w:r>
        <w:t>Payment methods table, processing times, fees, limits</w:t>
      </w:r>
    </w:p>
    <w:p>
      <w:pPr>
        <w:pStyle w:val="ListNumber"/>
        <w:spacing w:after="60"/>
        <w:ind w:left="360"/>
      </w:pPr>
      <w:r>
        <w:t>Account &amp; Login (300 words)</w:t>
      </w:r>
    </w:p>
    <w:p>
      <w:pPr>
        <w:pStyle w:val="ListBullet"/>
        <w:spacing w:after="60"/>
        <w:ind w:left="360"/>
      </w:pPr>
      <w:r>
        <w:t>Registration process, verification, login issues</w:t>
      </w:r>
    </w:p>
    <w:p>
      <w:pPr>
        <w:pStyle w:val="ListNumber"/>
        <w:spacing w:after="60"/>
        <w:ind w:left="360"/>
      </w:pPr>
      <w:r>
        <w:t>Customer Support (300 words)</w:t>
      </w:r>
    </w:p>
    <w:p>
      <w:pPr>
        <w:pStyle w:val="ListBullet"/>
        <w:spacing w:after="60"/>
        <w:ind w:left="360"/>
      </w:pPr>
      <w:r>
        <w:t>Support channels, response times (real testing), help quality</w:t>
      </w:r>
    </w:p>
    <w:p>
      <w:pPr>
        <w:pStyle w:val="ListNumber"/>
        <w:spacing w:after="60"/>
        <w:ind w:left="360"/>
      </w:pPr>
      <w:r>
        <w:t>Licensing &amp; Safety (400 words) - TARGET: "is highbet legit" (30/mo)</w:t>
      </w:r>
    </w:p>
    <w:p>
      <w:pPr>
        <w:pStyle w:val="ListBullet"/>
        <w:spacing w:after="60"/>
        <w:ind w:left="360"/>
      </w:pPr>
      <w:r>
        <w:t>UKGC license verification, responsible gambling tools, data security</w:t>
      </w:r>
    </w:p>
    <w:p>
      <w:pPr>
        <w:pStyle w:val="ListNumber"/>
        <w:spacing w:after="60"/>
        <w:ind w:left="360"/>
      </w:pPr>
      <w:r>
        <w:t>User Reviews Analysis (500 words) - TARGET: "highbet trustpilot" (30/mo)</w:t>
      </w:r>
    </w:p>
    <w:p>
      <w:pPr>
        <w:pStyle w:val="ListBullet"/>
        <w:spacing w:after="60"/>
        <w:ind w:left="360"/>
      </w:pPr>
      <w:r>
        <w:t>Trustpilot sentiment analysis, common themes, Reddit feedback</w:t>
      </w:r>
    </w:p>
    <w:p>
      <w:pPr>
        <w:pStyle w:val="ListNumber"/>
        <w:spacing w:after="60"/>
        <w:ind w:left="360"/>
      </w:pPr>
      <w:r>
        <w:t>Pros &amp; Cons (300 words)</w:t>
      </w:r>
    </w:p>
    <w:p>
      <w:pPr>
        <w:pStyle w:val="ListBullet"/>
        <w:spacing w:after="60"/>
        <w:ind w:left="360"/>
      </w:pPr>
      <w:r>
        <w:t>Evidence-based pros/cons with citations</w:t>
      </w:r>
    </w:p>
    <w:p>
      <w:pPr>
        <w:pStyle w:val="ListNumber"/>
        <w:spacing w:after="60"/>
        <w:ind w:left="360"/>
      </w:pPr>
      <w:r>
        <w:t>FAQs (1,200 words) - 10 questions targeting keywords</w:t>
      </w:r>
    </w:p>
    <w:p>
      <w:pPr>
        <w:pStyle w:val="ListNumber"/>
        <w:spacing w:after="60"/>
        <w:ind w:left="360"/>
      </w:pPr>
      <w:r>
        <w:t>Responsible Gambling (200 words)</w:t>
      </w:r>
    </w:p>
    <w:p/>
    <w:p>
      <w:pPr>
        <w:pStyle w:val="Heading3"/>
      </w:pPr>
      <w:r>
        <w:rPr>
          <w:b/>
          <w:color w:val="333333"/>
          <w:sz w:val="28"/>
        </w:rPr>
        <w:t>Mandatory Interactive Elements</w:t>
      </w:r>
    </w:p>
    <w:p>
      <w:pPr>
        <w:pStyle w:val="ListBullet"/>
        <w:spacing w:after="60"/>
        <w:ind w:left="360"/>
      </w:pPr>
      <w:r>
        <w:t>Banking options comparison table (methods, minimums, processing times, fees)</w:t>
      </w:r>
    </w:p>
    <w:p>
      <w:pPr>
        <w:pStyle w:val="ListBullet"/>
        <w:spacing w:after="60"/>
        <w:ind w:left="360"/>
      </w:pPr>
      <w:r>
        <w:t>Sport coverage checklist</w:t>
      </w:r>
    </w:p>
    <w:p>
      <w:pPr>
        <w:pStyle w:val="ListBullet"/>
        <w:spacing w:after="60"/>
        <w:ind w:left="360"/>
      </w:pPr>
      <w:r>
        <w:t>Mobile screenshot gallery</w:t>
      </w:r>
    </w:p>
    <w:p>
      <w:pPr>
        <w:pStyle w:val="ListBullet"/>
        <w:spacing w:after="60"/>
        <w:ind w:left="360"/>
      </w:pPr>
      <w:r>
        <w:t>Calculator tool integration (odds, parlay links)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Casino-first approach - Competitors treat casino as secondary; it's the primary traffic driver</w:t>
      </w:r>
    </w:p>
    <w:p>
      <w:pPr>
        <w:pStyle w:val="ListNumber"/>
        <w:spacing w:after="60"/>
        <w:ind w:left="360"/>
      </w:pPr>
      <w:r>
        <w:t>Trustpilot sentiment analysis - OLBG links but doesn't analyze reviews</w:t>
      </w:r>
    </w:p>
    <w:p>
      <w:pPr>
        <w:pStyle w:val="ListNumber"/>
        <w:spacing w:after="60"/>
        <w:ind w:left="360"/>
      </w:pPr>
      <w:r>
        <w:t>Community feedback - Reddit discussions from r/UKGambling provide real user sentiment</w:t>
      </w:r>
    </w:p>
    <w:p>
      <w:pPr>
        <w:pStyle w:val="ListNumber"/>
        <w:spacing w:after="60"/>
        <w:ind w:left="360"/>
      </w:pPr>
      <w:r>
        <w:t>No app deep dive - Explain why mobile web is/isn't sufficient vs competitors with apps</w:t>
      </w:r>
    </w:p>
    <w:p>
      <w:pPr>
        <w:pStyle w:val="ListNumber"/>
        <w:spacing w:after="60"/>
        <w:ind w:left="360"/>
      </w:pPr>
      <w:r>
        <w:t>Real withdrawal testing - Test and document actual processing times</w:t>
      </w:r>
    </w:p>
    <w:p>
      <w:pPr>
        <w:pStyle w:val="ListNumber"/>
        <w:spacing w:after="60"/>
        <w:ind w:left="360"/>
      </w:pPr>
      <w:r>
        <w:t>Payment method fees - Create comprehensive fee comparison</w:t>
      </w:r>
    </w:p>
    <w:p/>
    <w:p>
      <w:pPr>
        <w:pStyle w:val="Heading3"/>
      </w:pPr>
      <w:r>
        <w:rPr>
          <w:b/>
          <w:color w:val="333333"/>
          <w:sz w:val="28"/>
        </w:rPr>
        <w:t>Unique TopEndSports Angles</w:t>
      </w:r>
    </w:p>
    <w:p>
      <w:pPr>
        <w:pStyle w:val="ListBullet"/>
        <w:spacing w:after="60"/>
        <w:ind w:left="360"/>
      </w:pPr>
      <w:r>
        <w:t>Sports betting expertise applied to UK market</w:t>
      </w:r>
    </w:p>
    <w:p>
      <w:pPr>
        <w:pStyle w:val="ListBullet"/>
        <w:spacing w:after="60"/>
        <w:ind w:left="360"/>
      </w:pPr>
      <w:r>
        <w:t>Calculator tool integration (odds, parlay calculators)</w:t>
      </w:r>
    </w:p>
    <w:p>
      <w:pPr>
        <w:pStyle w:val="ListBullet"/>
        <w:spacing w:after="60"/>
        <w:ind w:left="360"/>
      </w:pPr>
      <w:r>
        <w:t>Expert testing methodology transparency</w:t>
      </w:r>
    </w:p>
    <w:p>
      <w:pPr>
        <w:pStyle w:val="ListBullet"/>
        <w:spacing w:after="60"/>
        <w:ind w:left="360"/>
      </w:pPr>
      <w:r>
        <w:t>Reddit community sentiment integration</w:t>
      </w:r>
    </w:p>
    <w:p>
      <w:pPr>
        <w:pStyle w:val="ListBullet"/>
        <w:spacing w:after="60"/>
        <w:ind w:left="360"/>
      </w:pPr>
      <w:r>
        <w:t>Detailed mobile web UI/UX analysis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Letter Badge</w:t>
      </w:r>
    </w:p>
    <w:p>
      <w:pPr>
        <w:pStyle w:val="ListBullet"/>
        <w:spacing w:after="60"/>
        <w:ind w:left="360"/>
      </w:pPr>
      <w:r>
        <w:t>Code: HBT</w:t>
      </w:r>
    </w:p>
    <w:p>
      <w:pPr>
        <w:pStyle w:val="ListBullet"/>
        <w:spacing w:after="60"/>
        <w:ind w:left="360"/>
      </w:pPr>
      <w:r>
        <w:t>Color: #FF9800 (orange)</w:t>
      </w:r>
    </w:p>
    <w:p>
      <w:pPr>
        <w:pStyle w:val="ListBullet"/>
        <w:spacing w:after="60"/>
        <w:ind w:left="360"/>
      </w:pPr>
      <w:r>
        <w:t>Text Color: #FFFFFF (white)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Article schema</w:t>
      </w:r>
    </w:p>
    <w:p>
      <w:pPr>
        <w:pStyle w:val="ListBullet"/>
        <w:spacing w:after="60"/>
        <w:ind w:left="360"/>
      </w:pPr>
      <w:r>
        <w:t>Review schema (AggregateRating if possible)</w:t>
      </w:r>
    </w:p>
    <w:p>
      <w:pPr>
        <w:pStyle w:val="ListBullet"/>
        <w:spacing w:after="60"/>
        <w:ind w:left="360"/>
      </w:pPr>
      <w:r>
        <w:t>FAQ schema (10 questions)</w:t>
      </w:r>
    </w:p>
    <w:p>
      <w:pPr>
        <w:pStyle w:val="ListBullet"/>
        <w:spacing w:after="60"/>
        <w:ind w:left="360"/>
      </w:pPr>
      <w:r>
        <w:t>Organization schema (Highbet)</w:t>
      </w:r>
    </w:p>
    <w:p>
      <w:pPr>
        <w:pStyle w:val="ListBullet"/>
        <w:spacing w:after="60"/>
        <w:ind w:left="360"/>
      </w:pPr>
      <w:r>
        <w:t>Breadcrumb schema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Banking options table (sortable)</w:t>
      </w:r>
    </w:p>
    <w:p>
      <w:pPr>
        <w:pStyle w:val="ListBullet"/>
        <w:spacing w:after="60"/>
        <w:ind w:left="360"/>
      </w:pPr>
      <w:r>
        <w:t>Sport coverage checklist</w:t>
      </w:r>
    </w:p>
    <w:p>
      <w:pPr>
        <w:pStyle w:val="ListBullet"/>
        <w:spacing w:after="60"/>
        <w:ind w:left="360"/>
      </w:pPr>
      <w:r>
        <w:t>Mobile experience gallery</w:t>
      </w:r>
    </w:p>
    <w:p>
      <w:pPr>
        <w:pStyle w:val="ListBullet"/>
        <w:spacing w:after="60"/>
        <w:ind w:left="360"/>
      </w:pPr>
      <w:r>
        <w:t>Payment method comparison</w:t>
      </w:r>
    </w:p>
    <w:p>
      <w:pPr>
        <w:pStyle w:val="ListBullet"/>
        <w:spacing w:after="60"/>
        <w:ind w:left="360"/>
      </w:pPr>
      <w:r>
        <w:t>Calculator links (odds, parlay)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Priority Calculator Links</w:t>
      </w:r>
    </w:p>
    <w:p>
      <w:pPr>
        <w:pStyle w:val="ListNumber"/>
        <w:spacing w:after="60"/>
        <w:ind w:left="360"/>
      </w:pPr>
      <w:r>
        <w:t>[Betting Odds Calculator](/sport/betting/betting-odds-calculator.htm)</w:t>
      </w:r>
    </w:p>
    <w:p>
      <w:pPr>
        <w:pStyle w:val="ListNumber"/>
        <w:spacing w:after="60"/>
        <w:ind w:left="360"/>
      </w:pPr>
      <w:r>
        <w:t>[Parlay Calculator](/sport/betting/parlay-calculator.htm)</w:t>
      </w:r>
    </w:p>
    <w:p/>
    <w:p>
      <w:pPr>
        <w:pStyle w:val="Heading3"/>
      </w:pPr>
      <w:r>
        <w:rPr>
          <w:b/>
          <w:color w:val="333333"/>
          <w:sz w:val="28"/>
        </w:rPr>
        <w:t>Market &amp; Category Links</w:t>
      </w:r>
    </w:p>
    <w:p>
      <w:pPr>
        <w:pStyle w:val="ListNumber"/>
        <w:spacing w:after="60"/>
        <w:ind w:left="360"/>
      </w:pPr>
      <w:r>
        <w:t>[UK Betting Hub](/sport/betting/uk/)</w:t>
      </w:r>
    </w:p>
    <w:p>
      <w:pPr>
        <w:pStyle w:val="ListNumber"/>
        <w:spacing w:after="60"/>
        <w:ind w:left="360"/>
      </w:pPr>
      <w:r>
        <w:t>[Best UK Betting Sites](/sport/betting/uk/index.htm)</w:t>
      </w:r>
    </w:p>
    <w:p>
      <w:pPr>
        <w:pStyle w:val="ListNumber"/>
        <w:spacing w:after="60"/>
        <w:ind w:left="360"/>
      </w:pPr>
      <w:r>
        <w:t>[Best Football Betting Sites UK](/sport/betting/uk/best-football-betting-sites.htm)</w:t>
      </w:r>
    </w:p>
    <w:p>
      <w:pPr>
        <w:pStyle w:val="ListNumber"/>
        <w:spacing w:after="60"/>
        <w:ind w:left="360"/>
      </w:pPr>
      <w:r>
        <w:t>[UK Casino Sites](/sport/betting/uk/best-casino-sites.htm)</w:t>
      </w:r>
    </w:p>
    <w:p/>
    <w:p>
      <w:pPr>
        <w:pStyle w:val="Heading3"/>
      </w:pPr>
      <w:r>
        <w:rPr>
          <w:b/>
          <w:color w:val="333333"/>
          <w:sz w:val="28"/>
        </w:rPr>
        <w:t>Feature-Specific Links</w:t>
      </w:r>
    </w:p>
    <w:p>
      <w:pPr>
        <w:pStyle w:val="ListNumber"/>
        <w:spacing w:after="60"/>
        <w:ind w:left="360"/>
      </w:pPr>
      <w:r>
        <w:t>[UK Betting Bonuses](/sport/betting/uk/betting-bonuses.htm)</w:t>
      </w:r>
    </w:p>
    <w:p>
      <w:pPr>
        <w:pStyle w:val="ListNumber"/>
        <w:spacing w:after="60"/>
        <w:ind w:left="360"/>
      </w:pPr>
      <w:r>
        <w:t>[Free Bets UK](/sport/betting/uk/free-bets.htm)</w:t>
      </w:r>
    </w:p>
    <w:p>
      <w:pPr>
        <w:pStyle w:val="ListNumber"/>
        <w:spacing w:after="60"/>
        <w:ind w:left="360"/>
      </w:pPr>
      <w:r>
        <w:t>[PayPal Betting Sites](/sport/betting/uk/index.htm)</w:t>
      </w:r>
    </w:p>
    <w:p>
      <w:pPr>
        <w:pStyle w:val="ListNumber"/>
        <w:spacing w:after="60"/>
        <w:ind w:left="360"/>
      </w:pPr>
      <w:r>
        <w:t>[Fast Withdrawal Betting Sites](/sport/betting/uk/fast-withdrawal-betting-sites.htm)</w:t>
      </w:r>
    </w:p>
    <w:p/>
    <w:p>
      <w:pPr>
        <w:pStyle w:val="Heading3"/>
      </w:pPr>
      <w:r>
        <w:rPr>
          <w:b/>
          <w:color w:val="333333"/>
          <w:sz w:val="28"/>
        </w:rPr>
        <w:t>Guide Links</w:t>
      </w:r>
    </w:p>
    <w:p>
      <w:pPr>
        <w:pStyle w:val="ListNumber"/>
        <w:spacing w:after="60"/>
        <w:ind w:left="360"/>
      </w:pPr>
      <w:r>
        <w:t>[Responsible Gambling](/sport/betting/responsible-gambling.htm)</w:t>
      </w:r>
    </w:p>
    <w:p>
      <w:pPr>
        <w:pStyle w:val="ListNumber"/>
        <w:spacing w:after="60"/>
        <w:ind w:left="360"/>
      </w:pPr>
      <w:r>
        <w:t>[How to Bet on Football](/sport/betting/how-to-bet-on-football.htm)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(Must Use)</w:t>
      </w:r>
    </w:p>
    <w:p>
      <w:pPr>
        <w:pStyle w:val="ListBullet"/>
        <w:spacing w:after="60"/>
        <w:ind w:left="360"/>
      </w:pPr>
      <w:r>
        <w:t>Highbet official website (highbet.com)</w:t>
      </w:r>
    </w:p>
    <w:p>
      <w:pPr>
        <w:pStyle w:val="ListBullet"/>
        <w:spacing w:after="60"/>
        <w:ind w:left="360"/>
      </w:pPr>
      <w:r>
        <w:t>UK Gambling Commission license verification</w:t>
      </w:r>
    </w:p>
    <w:p>
      <w:pPr>
        <w:pStyle w:val="ListBullet"/>
        <w:spacing w:after="60"/>
        <w:ind w:left="360"/>
      </w:pPr>
      <w:r>
        <w:t>Trustpilot reviews (uk.trustpilot.com/review/highbet.com)</w:t>
      </w:r>
    </w:p>
    <w:p>
      <w:pPr>
        <w:pStyle w:val="ListBullet"/>
        <w:spacing w:after="60"/>
        <w:ind w:left="360"/>
      </w:pPr>
      <w:r>
        <w:t>Reddit discussions (r/UKGambling, r/sportsbook)</w:t>
      </w:r>
    </w:p>
    <w:p>
      <w:pPr>
        <w:pStyle w:val="ListBullet"/>
        <w:spacing w:after="60"/>
        <w:ind w:left="360"/>
      </w:pPr>
      <w:r>
        <w:t>Banking pages (deposit/withdrawal terms from official site)</w:t>
      </w:r>
    </w:p>
    <w:p/>
    <w:p>
      <w:pPr>
        <w:pStyle w:val="Heading3"/>
      </w:pPr>
      <w:r>
        <w:rPr>
          <w:b/>
          <w:color w:val="333333"/>
          <w:sz w:val="28"/>
        </w:rPr>
        <w:t>Tier 2 Sources (Supporting)</w:t>
      </w:r>
    </w:p>
    <w:p>
      <w:pPr>
        <w:pStyle w:val="ListBullet"/>
        <w:spacing w:after="60"/>
        <w:ind w:left="360"/>
      </w:pPr>
      <w:r>
        <w:t>OLBG user reviews</w:t>
      </w:r>
    </w:p>
    <w:p>
      <w:pPr>
        <w:pStyle w:val="ListBullet"/>
        <w:spacing w:after="60"/>
        <w:ind w:left="360"/>
      </w:pPr>
      <w:r>
        <w:t>Terms and conditions (welcome offer)</w:t>
      </w:r>
    </w:p>
    <w:p>
      <w:pPr>
        <w:pStyle w:val="ListBullet"/>
        <w:spacing w:after="60"/>
        <w:ind w:left="360"/>
      </w:pPr>
      <w:r>
        <w:t>Responsible gambling policies</w:t>
      </w:r>
    </w:p>
    <w:p>
      <w:pPr>
        <w:pStyle w:val="ListBullet"/>
        <w:spacing w:after="60"/>
        <w:ind w:left="360"/>
      </w:pPr>
      <w:r>
        <w:t>Privacy policy</w:t>
      </w:r>
    </w:p>
    <w:p>
      <w:pPr>
        <w:pStyle w:val="ListBullet"/>
        <w:spacing w:after="60"/>
        <w:ind w:left="360"/>
      </w:pPr>
      <w:r>
        <w:t>Customer support testing (live chat/email response time)</w:t>
      </w:r>
    </w:p>
    <w:p/>
    <w:p>
      <w:pPr>
        <w:pStyle w:val="Heading3"/>
      </w:pPr>
      <w:r>
        <w:rPr>
          <w:b/>
          <w:color w:val="333333"/>
          <w:sz w:val="28"/>
        </w:rPr>
        <w:t>Research Tasks for Writer</w:t>
      </w:r>
    </w:p>
    <w:p>
      <w:pPr>
        <w:pStyle w:val="ListBullet"/>
        <w:spacing w:after="60"/>
        <w:ind w:left="360"/>
      </w:pPr>
      <w:r>
        <w:t>Test withdrawal processing time (real test with minimum deposit)</w:t>
      </w:r>
    </w:p>
    <w:p>
      <w:pPr>
        <w:pStyle w:val="ListBullet"/>
        <w:spacing w:after="60"/>
        <w:ind w:left="360"/>
      </w:pPr>
      <w:r>
        <w:t>Screenshot mobile web interface on iOS/Android</w:t>
      </w:r>
    </w:p>
    <w:p>
      <w:pPr>
        <w:pStyle w:val="ListBullet"/>
        <w:spacing w:after="60"/>
        <w:ind w:left="360"/>
      </w:pPr>
      <w:r>
        <w:t>Verify current bonus offer availability and terms</w:t>
      </w:r>
    </w:p>
    <w:p>
      <w:pPr>
        <w:pStyle w:val="ListBullet"/>
        <w:spacing w:after="60"/>
        <w:ind w:left="360"/>
      </w:pPr>
      <w:r>
        <w:t>Check payment method fees (contact support if not documented)</w:t>
      </w:r>
    </w:p>
    <w:p>
      <w:pPr>
        <w:pStyle w:val="ListBullet"/>
        <w:spacing w:after="60"/>
        <w:ind w:left="360"/>
      </w:pPr>
      <w:r>
        <w:t>Test customer support response time</w:t>
      </w:r>
    </w:p>
    <w:p>
      <w:pPr>
        <w:pStyle w:val="ListBullet"/>
        <w:spacing w:after="60"/>
        <w:ind w:left="360"/>
      </w:pPr>
      <w:r>
        <w:t>Verify license status with UKGC database</w:t>
      </w:r>
    </w:p>
    <w:p>
      <w:pPr>
        <w:pStyle w:val="ListBullet"/>
        <w:spacing w:after="60"/>
        <w:ind w:left="360"/>
      </w:pPr>
      <w:r>
        <w:t>Analyze Trustpilot review sentiment (categorize themes)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&amp; QUALITY</w:t>
      </w:r>
    </w:p>
    <w:p/>
    <w:p>
      <w:pPr>
        <w:pStyle w:val="Heading3"/>
      </w:pPr>
      <w:r>
        <w:rPr>
          <w:b/>
          <w:color w:val="333333"/>
          <w:sz w:val="28"/>
        </w:rPr>
        <w:t>UK Market Compliance</w:t>
      </w:r>
    </w:p>
    <w:p>
      <w:pPr>
        <w:pStyle w:val="ListBullet"/>
        <w:spacing w:after="60"/>
        <w:ind w:left="360"/>
      </w:pPr>
      <w:r>
        <w:t>Age requirement: 18+ (not 21+ like USA)</w:t>
      </w:r>
    </w:p>
    <w:p>
      <w:pPr>
        <w:pStyle w:val="ListBullet"/>
        <w:spacing w:after="60"/>
        <w:ind w:left="360"/>
      </w:pPr>
      <w:r>
        <w:t>Gambling Commission license: 39483</w:t>
      </w:r>
    </w:p>
    <w:p>
      <w:pPr>
        <w:pStyle w:val="ListBullet"/>
        <w:spacing w:after="60"/>
        <w:ind w:left="360"/>
      </w:pPr>
      <w:r>
        <w:t>Responsible gambling section required</w:t>
      </w:r>
    </w:p>
    <w:p>
      <w:pPr>
        <w:pStyle w:val="ListBullet"/>
        <w:spacing w:after="60"/>
        <w:ind w:left="360"/>
      </w:pPr>
      <w:r>
        <w:t>BeGambleAware.org resources</w:t>
      </w:r>
    </w:p>
    <w:p>
      <w:pPr>
        <w:pStyle w:val="ListBullet"/>
        <w:spacing w:after="60"/>
        <w:ind w:left="360"/>
      </w:pPr>
      <w:r>
        <w:t>Self-exclusion tool information</w:t>
      </w:r>
    </w:p>
    <w:p/>
    <w:p>
      <w:pPr>
        <w:pStyle w:val="Heading3"/>
      </w:pPr>
      <w:r>
        <w:rPr>
          <w:b/>
          <w:color w:val="333333"/>
          <w:sz w:val="28"/>
        </w:rPr>
        <w:t>Quality Standards</w:t>
      </w:r>
    </w:p>
    <w:p>
      <w:pPr>
        <w:pStyle w:val="ListBullet"/>
        <w:spacing w:after="60"/>
        <w:ind w:left="360"/>
      </w:pPr>
      <w:r>
        <w:t>Match OLBG word count (8,500-9,000 words)</w:t>
      </w:r>
    </w:p>
    <w:p>
      <w:pPr>
        <w:pStyle w:val="ListBullet"/>
        <w:spacing w:after="60"/>
        <w:ind w:left="360"/>
      </w:pPr>
      <w:r>
        <w:t>Zero placeholder text or "[Insert]" markers</w:t>
      </w:r>
    </w:p>
    <w:p>
      <w:pPr>
        <w:pStyle w:val="ListBullet"/>
        <w:spacing w:after="60"/>
        <w:ind w:left="360"/>
      </w:pPr>
      <w:r>
        <w:t>All T&amp;Cs verified from official sources</w:t>
      </w:r>
    </w:p>
    <w:p>
      <w:pPr>
        <w:pStyle w:val="ListBullet"/>
        <w:spacing w:after="60"/>
        <w:ind w:left="360"/>
      </w:pPr>
      <w:r>
        <w:t>Real user testing documented (withdrawal, support)</w:t>
      </w:r>
    </w:p>
    <w:p>
      <w:pPr>
        <w:pStyle w:val="ListBullet"/>
        <w:spacing w:after="60"/>
        <w:ind w:left="360"/>
      </w:pPr>
      <w:r>
        <w:t>Screenshots for mobile experience</w:t>
      </w:r>
    </w:p>
    <w:p>
      <w:pPr>
        <w:pStyle w:val="ListBullet"/>
        <w:spacing w:after="60"/>
        <w:ind w:left="360"/>
      </w:pPr>
      <w:r>
        <w:t>Citations for all pros/cons claims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Target Word Count: 8,500-9,000 words (match #2 ranking competitor)</w:t>
      </w:r>
    </w:p>
    <w:p>
      <w:pPr>
        <w:pStyle w:val="ListBullet"/>
        <w:spacing w:after="60"/>
        <w:ind w:left="360"/>
      </w:pPr>
      <w:r>
        <w:t>Estimated Research Time: 3-4 hours (includes testing withdrawal, support)</w:t>
      </w:r>
    </w:p>
    <w:p>
      <w:pPr>
        <w:pStyle w:val="ListBullet"/>
        <w:spacing w:after="60"/>
        <w:ind w:left="360"/>
      </w:pPr>
      <w:r>
        <w:t>Estimated Writing Time: 8-10 hours</w:t>
      </w:r>
    </w:p>
    <w:p>
      <w:pPr>
        <w:pStyle w:val="ListBullet"/>
        <w:spacing w:after="60"/>
        <w:ind w:left="360"/>
      </w:pPr>
      <w:r>
        <w:t>Priority: Medium (new UK market content)</w:t>
      </w:r>
    </w:p>
    <w:p>
      <w:pPr>
        <w:pStyle w:val="ListBullet"/>
        <w:spacing w:after="60"/>
        <w:ind w:left="360"/>
      </w:pPr>
      <w:r>
        <w:t>Deadline: TBD by editor</w:t>
      </w:r>
    </w:p>
    <w:p/>
    <w:p/>
    <w:p>
      <w:pPr>
        <w:spacing w:after="120"/>
      </w:pPr>
      <w:r>
        <w:rPr>
          <w:b/>
        </w:rPr>
        <w:t>Research Phase Completed:</w:t>
      </w:r>
      <w:r>
        <w:t xml:space="preserve"> December 15, 2025</w:t>
      </w:r>
    </w:p>
    <w:p>
      <w:pPr>
        <w:spacing w:after="120"/>
      </w:pPr>
      <w:r>
        <w:rPr>
          <w:b/>
        </w:rPr>
        <w:t>Next Phase:</w:t>
      </w:r>
      <w:r>
        <w:t xml:space="preserve"> Phase 2 (Writer Brief) - Detailed outline with H2/H3 structure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