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Completed Content Briefs</w:t>
      </w:r>
    </w:p>
    <w:p/>
    <w:p>
      <w:pPr>
        <w:spacing w:after="120"/>
      </w:pPr>
      <w:r>
        <w:t>This folder contains all completed content briefs ready for use.</w:t>
      </w:r>
    </w:p>
    <w:p/>
    <w:p>
      <w:pPr>
        <w:pStyle w:val="Heading2"/>
      </w:pPr>
      <w:r>
        <w:rPr>
          <w:b/>
          <w:color w:val="2E7D32"/>
          <w:sz w:val="32"/>
        </w:rPr>
        <w:t>How to Download</w:t>
      </w:r>
    </w:p>
    <w:p/>
    <w:p>
      <w:pPr>
        <w:pStyle w:val="Heading3"/>
      </w:pPr>
      <w:r>
        <w:rPr>
          <w:b/>
          <w:color w:val="333333"/>
          <w:sz w:val="28"/>
        </w:rPr>
        <w:t>From GitHub Website:</w:t>
      </w:r>
    </w:p>
    <w:p>
      <w:pPr>
        <w:pStyle w:val="ListNumber"/>
        <w:spacing w:after="60"/>
        <w:ind w:left="360"/>
      </w:pPr>
      <w:r>
        <w:t>Click on any file below</w:t>
      </w:r>
    </w:p>
    <w:p>
      <w:pPr>
        <w:pStyle w:val="ListNumber"/>
        <w:spacing w:after="60"/>
        <w:ind w:left="360"/>
      </w:pPr>
      <w:r>
        <w:t>Click the "Download" button (for .docx files) or "Raw" button (for .md files)</w:t>
      </w:r>
    </w:p>
    <w:p/>
    <w:p>
      <w:pPr>
        <w:pStyle w:val="Heading3"/>
      </w:pPr>
      <w:r>
        <w:rPr>
          <w:b/>
          <w:color w:val="333333"/>
          <w:sz w:val="28"/>
        </w:rPr>
        <w:t>Download All at Once:</w:t>
      </w:r>
    </w:p>
    <w:p>
      <w:pPr>
        <w:spacing w:after="120"/>
      </w:pPr>
      <w:r>
        <w:t xml:space="preserve">Go to the main repo page → Click green </w:t>
      </w:r>
      <w:r>
        <w:rPr>
          <w:b/>
        </w:rPr>
        <w:t>"Code"</w:t>
      </w:r>
      <w:r>
        <w:t xml:space="preserve"> button → </w:t>
      </w:r>
      <w:r>
        <w:rPr>
          <w:b/>
        </w:rPr>
        <w:t>"Download ZIP"</w:t>
      </w:r>
    </w:p>
    <w:p/>
    <w:p/>
    <w:p>
      <w:pPr>
        <w:pStyle w:val="Heading2"/>
      </w:pPr>
      <w:r>
        <w:rPr>
          <w:b/>
          <w:color w:val="2E7D32"/>
          <w:sz w:val="32"/>
        </w:rPr>
        <w:t>Available Briefs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Control Sheet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Writer Brief</w:t>
            </w:r>
          </w:p>
        </w:tc>
        <w:tc>
          <w:tcPr>
            <w:tcW w:type="dxa" w:w="2340"/>
          </w:tcPr>
          <w:p>
            <w:r>
              <w:rPr>
                <w:b/>
              </w:rPr>
              <w:t>AI Enhancement</w:t>
            </w:r>
          </w:p>
        </w:tc>
      </w:tr>
      <w:tr>
        <w:tc>
          <w:tcPr>
            <w:tcW w:type="dxa" w:w="2340"/>
          </w:tcPr>
          <w:p>
            <w:r>
              <w:t>NFL Betting Sites</w:t>
            </w:r>
          </w:p>
        </w:tc>
        <w:tc>
          <w:tcPr>
            <w:tcW w:type="dxa" w:w="2340"/>
          </w:tcPr>
          <w:p>
            <w:r>
              <w:t>[.docx](nfl-betting-sites-brief-control-sheet.docx) / [.md](nfl-betting-sites-brief-control-sheet.md)</w:t>
            </w:r>
          </w:p>
        </w:tc>
        <w:tc>
          <w:tcPr>
            <w:tcW w:type="dxa" w:w="2340"/>
          </w:tcPr>
          <w:p>
            <w:r>
              <w:t>[.docx](nfl-betting-sites-writer-brief.docx) / [.md](nfl-betting-sites-writer-brief.md)</w:t>
            </w:r>
          </w:p>
        </w:tc>
        <w:tc>
          <w:tcPr>
            <w:tcW w:type="dxa" w:w="2340"/>
          </w:tcPr>
          <w:p>
            <w:r>
              <w:t>[.docx](nfl-betting-sites-ai-enhancement.docx) / [.md](nfl-betting-sites-ai-enhancement.md)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File Types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Open With</w:t>
            </w:r>
          </w:p>
        </w:tc>
      </w:tr>
      <w:tr>
        <w:tc>
          <w:tcPr>
            <w:tcW w:type="dxa" w:w="3120"/>
          </w:tcPr>
          <w:p>
            <w:r>
              <w:t>`.docx`</w:t>
            </w:r>
          </w:p>
        </w:tc>
        <w:tc>
          <w:tcPr>
            <w:tcW w:type="dxa" w:w="3120"/>
          </w:tcPr>
          <w:p>
            <w:r>
              <w:t>Word Document</w:t>
            </w:r>
          </w:p>
        </w:tc>
        <w:tc>
          <w:tcPr>
            <w:tcW w:type="dxa" w:w="3120"/>
          </w:tcPr>
          <w:p>
            <w:r>
              <w:t>Microsoft Word, Google Docs</w:t>
            </w:r>
          </w:p>
        </w:tc>
      </w:tr>
      <w:tr>
        <w:tc>
          <w:tcPr>
            <w:tcW w:type="dxa" w:w="3120"/>
          </w:tcPr>
          <w:p>
            <w:r>
              <w:t>`.md`</w:t>
            </w:r>
          </w:p>
        </w:tc>
        <w:tc>
          <w:tcPr>
            <w:tcW w:type="dxa" w:w="3120"/>
          </w:tcPr>
          <w:p>
            <w:r>
              <w:t>Markdown (plain text)</w:t>
            </w:r>
          </w:p>
        </w:tc>
        <w:tc>
          <w:tcPr>
            <w:tcW w:type="dxa" w:w="3120"/>
          </w:tcPr>
          <w:p>
            <w:r>
              <w:t>Any text editor, GitHub preview</w:t>
            </w:r>
          </w:p>
        </w:tc>
      </w:tr>
    </w:tbl>
    <w:p/>
    <w:p/>
    <w:p/>
    <w:p>
      <w:pPr>
        <w:pStyle w:val="Heading2"/>
      </w:pPr>
      <w:r>
        <w:rPr>
          <w:b/>
          <w:color w:val="2E7D32"/>
          <w:sz w:val="32"/>
        </w:rPr>
        <w:t>Brief Phases Explained</w:t>
      </w:r>
    </w:p>
    <w:p/>
    <w:p>
      <w:pPr>
        <w:pStyle w:val="ListNumber"/>
        <w:spacing w:after="60"/>
        <w:ind w:left="360"/>
      </w:pPr>
      <w:r>
        <w:t>Brief Control Sheet (Phase 1)</w:t>
      </w:r>
    </w:p>
    <w:p>
      <w:pPr>
        <w:pStyle w:val="ListBullet"/>
        <w:spacing w:after="60"/>
        <w:ind w:left="360"/>
      </w:pPr>
      <w:r>
        <w:t>Research findings</w:t>
      </w:r>
    </w:p>
    <w:p>
      <w:pPr>
        <w:pStyle w:val="ListBullet"/>
        <w:spacing w:after="60"/>
        <w:ind w:left="360"/>
      </w:pPr>
      <w:r>
        <w:t>Keyword clusters and volumes</w:t>
      </w:r>
    </w:p>
    <w:p>
      <w:pPr>
        <w:pStyle w:val="ListBullet"/>
        <w:spacing w:after="60"/>
        <w:ind w:left="360"/>
      </w:pPr>
      <w:r>
        <w:t>Competitor analysis</w:t>
      </w:r>
    </w:p>
    <w:p>
      <w:pPr>
        <w:pStyle w:val="ListBullet"/>
        <w:spacing w:after="60"/>
        <w:ind w:left="360"/>
      </w:pPr>
      <w:r>
        <w:t>Brand selection rationale</w:t>
      </w:r>
    </w:p>
    <w:p/>
    <w:p>
      <w:pPr>
        <w:pStyle w:val="ListNumber"/>
        <w:spacing w:after="60"/>
        <w:ind w:left="360"/>
      </w:pPr>
      <w:r>
        <w:t>Writer Brief (Phase 2)</w:t>
      </w:r>
    </w:p>
    <w:p>
      <w:pPr>
        <w:pStyle w:val="ListBullet"/>
        <w:spacing w:after="60"/>
        <w:ind w:left="360"/>
      </w:pPr>
      <w:r>
        <w:t>Content outline with word counts</w:t>
      </w:r>
    </w:p>
    <w:p>
      <w:pPr>
        <w:pStyle w:val="ListBullet"/>
        <w:spacing w:after="60"/>
        <w:ind w:left="360"/>
      </w:pPr>
      <w:r>
        <w:t>Keyword placement instructions</w:t>
      </w:r>
    </w:p>
    <w:p>
      <w:pPr>
        <w:pStyle w:val="ListBullet"/>
        <w:spacing w:after="60"/>
        <w:ind w:left="360"/>
      </w:pPr>
      <w:r>
        <w:t>Source requirements</w:t>
      </w:r>
    </w:p>
    <w:p>
      <w:pPr>
        <w:pStyle w:val="ListBullet"/>
        <w:spacing w:after="60"/>
        <w:ind w:left="360"/>
      </w:pPr>
      <w:r>
        <w:t>Internal linking strategy</w:t>
      </w:r>
    </w:p>
    <w:p/>
    <w:p>
      <w:pPr>
        <w:pStyle w:val="ListNumber"/>
        <w:spacing w:after="60"/>
        <w:ind w:left="360"/>
      </w:pPr>
      <w:r>
        <w:t>AI Enhancement Brief (Phase 3)</w:t>
      </w:r>
    </w:p>
    <w:p>
      <w:pPr>
        <w:pStyle w:val="ListBullet"/>
        <w:spacing w:after="60"/>
        <w:ind w:left="360"/>
      </w:pPr>
      <w:r>
        <w:t>Complete HTML structure</w:t>
      </w:r>
    </w:p>
    <w:p>
      <w:pPr>
        <w:pStyle w:val="ListBullet"/>
        <w:spacing w:after="60"/>
        <w:ind w:left="360"/>
      </w:pPr>
      <w:r>
        <w:t>Schema markup (JSON-LD)</w:t>
      </w:r>
    </w:p>
    <w:p>
      <w:pPr>
        <w:pStyle w:val="ListBullet"/>
        <w:spacing w:after="60"/>
        <w:ind w:left="360"/>
      </w:pPr>
      <w:r>
        <w:t>Technical implementation details</w:t>
      </w:r>
    </w:p>
    <w:p>
      <w:pPr>
        <w:pStyle w:val="ListBullet"/>
        <w:spacing w:after="60"/>
        <w:ind w:left="360"/>
      </w:pPr>
      <w:r>
        <w:t>Compliance sections</w:t>
      </w:r>
    </w:p>
    <w:p/>
    <w:p/>
    <w:p>
      <w:pPr>
        <w:pStyle w:val="Heading2"/>
      </w:pPr>
      <w:r>
        <w:rPr>
          <w:b/>
          <w:color w:val="2E7D32"/>
          <w:sz w:val="32"/>
        </w:rPr>
        <w:t>Need a Brief for a Different Page?</w:t>
      </w:r>
    </w:p>
    <w:p/>
    <w:p>
      <w:pPr>
        <w:spacing w:after="120"/>
      </w:pPr>
      <w:r>
        <w:t>Contact your manager or create an Issue on GitHub:</w:t>
      </w:r>
    </w:p>
    <w:p>
      <w:pPr>
        <w:spacing w:after="120"/>
      </w:pPr>
      <w:r>
        <w:t>https://github.com/OnTheDotMediaLtd/topendsports-content-briefs/issues/new</w:t>
      </w:r>
    </w:p>
    <w:p/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