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Nejlepsi Sazkove Kancelare v Cesku</w:t>
      </w:r>
    </w:p>
    <w:p/>
    <w:p>
      <w:pPr>
        <w:spacing w:after="120"/>
      </w:pPr>
      <w:r>
        <w:rPr>
          <w:b/>
        </w:rPr>
        <w:t>Market:</w:t>
      </w:r>
      <w:r>
        <w:t xml:space="preserve"> Czech Republic (Ceska Republika)</w:t>
      </w:r>
    </w:p>
    <w:p>
      <w:pPr>
        <w:spacing w:after="120"/>
      </w:pPr>
      <w:r>
        <w:rPr>
          <w:b/>
        </w:rPr>
        <w:t>Language:</w:t>
      </w:r>
      <w:r>
        <w:t xml:space="preserve"> Czech (Cestina)</w:t>
      </w:r>
    </w:p>
    <w:p>
      <w:pPr>
        <w:spacing w:after="120"/>
      </w:pPr>
      <w:r>
        <w:rPr>
          <w:b/>
        </w:rPr>
        <w:t>Date:</w:t>
      </w:r>
      <w:r>
        <w:t xml:space="preserve"> 4. unora 2026</w:t>
      </w:r>
    </w:p>
    <w:p/>
    <w:p/>
    <w:p>
      <w:pPr>
        <w:pStyle w:val="Heading2"/>
      </w:pPr>
      <w:r>
        <w:rPr>
          <w:b/>
          <w:color w:val="2E7D32"/>
          <w:sz w:val="32"/>
        </w:rPr>
        <w:t>ASSIGNMENT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**Target URL**</w:t>
            </w:r>
          </w:p>
        </w:tc>
        <w:tc>
          <w:tcPr>
            <w:tcW w:type="dxa" w:w="4680"/>
          </w:tcPr>
          <w:p>
            <w:r>
              <w:t>https://www.topendsports.com/sport/betting/czech/index.htm</w:t>
            </w:r>
          </w:p>
        </w:tc>
      </w:tr>
      <w:tr>
        <w:tc>
          <w:tcPr>
            <w:tcW w:type="dxa" w:w="4680"/>
          </w:tcPr>
          <w:p>
            <w:r>
              <w:t>**Target Keyword**</w:t>
            </w:r>
          </w:p>
        </w:tc>
        <w:tc>
          <w:tcPr>
            <w:tcW w:type="dxa" w:w="4680"/>
          </w:tcPr>
          <w:p>
            <w:r>
              <w:t>nejlepsi sazkove kancelare</w:t>
            </w:r>
          </w:p>
        </w:tc>
      </w:tr>
      <w:tr>
        <w:tc>
          <w:tcPr>
            <w:tcW w:type="dxa" w:w="4680"/>
          </w:tcPr>
          <w:p>
            <w:r>
              <w:t>**Writer**</w:t>
            </w:r>
          </w:p>
        </w:tc>
        <w:tc>
          <w:tcPr>
            <w:tcW w:type="dxa" w:w="4680"/>
          </w:tcPr>
          <w:p>
            <w:r>
              <w:t>Andre Borg</w:t>
            </w:r>
          </w:p>
        </w:tc>
      </w:tr>
      <w:tr>
        <w:tc>
          <w:tcPr>
            <w:tcW w:type="dxa" w:w="4680"/>
          </w:tcPr>
          <w:p>
            <w:r>
              <w:t>**Opportunity**</w:t>
            </w:r>
          </w:p>
        </w:tc>
        <w:tc>
          <w:tcPr>
            <w:tcW w:type="dxa" w:w="4680"/>
          </w:tcPr>
          <w:p>
            <w:r>
              <w:t>HIGH</w:t>
            </w:r>
          </w:p>
        </w:tc>
      </w:tr>
      <w:tr>
        <w:tc>
          <w:tcPr>
            <w:tcW w:type="dxa" w:w="4680"/>
          </w:tcPr>
          <w:p>
            <w:r>
              <w:t>**Template**</w:t>
            </w:r>
          </w:p>
        </w:tc>
        <w:tc>
          <w:tcPr>
            <w:tcW w:type="dxa" w:w="4680"/>
          </w:tcPr>
          <w:p>
            <w:r>
              <w:t>2 (Comparison/Hub Page)</w:t>
            </w:r>
          </w:p>
        </w:tc>
      </w:tr>
      <w:tr>
        <w:tc>
          <w:tcPr>
            <w:tcW w:type="dxa" w:w="4680"/>
          </w:tcPr>
          <w:p>
            <w:r>
              <w:t>**Page Type**</w:t>
            </w:r>
          </w:p>
        </w:tc>
        <w:tc>
          <w:tcPr>
            <w:tcW w:type="dxa" w:w="4680"/>
          </w:tcPr>
          <w:p>
            <w:r>
              <w:t>Market Hub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COMPETITOR ANALYSIS</w:t>
      </w:r>
    </w:p>
    <w:p/>
    <w:p>
      <w:pPr>
        <w:pStyle w:val="Heading3"/>
      </w:pPr>
      <w:r>
        <w:rPr>
          <w:b/>
          <w:color w:val="333333"/>
          <w:sz w:val="28"/>
        </w:rPr>
        <w:t>1 Ranking Page: sazeni-online.cz</w:t>
      </w:r>
    </w:p>
    <w:p>
      <w:pPr>
        <w:pStyle w:val="ListBullet"/>
        <w:spacing w:after="60"/>
        <w:ind w:left="360"/>
      </w:pPr>
      <w:r>
        <w:t>Brands covered: 10</w:t>
      </w:r>
    </w:p>
    <w:p>
      <w:pPr>
        <w:pStyle w:val="ListBullet"/>
        <w:spacing w:after="60"/>
        <w:ind w:left="360"/>
      </w:pPr>
      <w:r>
        <w:t>Estimated word count: 7,000</w:t>
      </w:r>
    </w:p>
    <w:p>
      <w:pPr>
        <w:pStyle w:val="ListBullet"/>
        <w:spacing w:after="60"/>
        <w:ind w:left="360"/>
      </w:pPr>
      <w:r>
        <w:t>Key sections: Top 10 sazkovych kancelari, Bonusy, Jak sazet, FAQ</w:t>
      </w:r>
    </w:p>
    <w:p>
      <w:pPr>
        <w:pStyle w:val="ListBullet"/>
        <w:spacing w:after="60"/>
        <w:ind w:left="360"/>
      </w:pPr>
      <w:r>
        <w:t>Strengths: Komplexni prehled, aktualni informace</w:t>
      </w:r>
    </w:p>
    <w:p>
      <w:pPr>
        <w:pStyle w:val="ListBullet"/>
        <w:spacing w:after="60"/>
        <w:ind w:left="360"/>
      </w:pPr>
      <w:r>
        <w:t>Gaps: Zastarale UI, malo interaktivity</w:t>
      </w:r>
    </w:p>
    <w:p/>
    <w:p>
      <w:pPr>
        <w:pStyle w:val="Heading3"/>
      </w:pPr>
      <w:r>
        <w:rPr>
          <w:b/>
          <w:color w:val="333333"/>
          <w:sz w:val="28"/>
        </w:rPr>
        <w:t>2 Competitor: betarena.cz</w:t>
      </w:r>
    </w:p>
    <w:p>
      <w:pPr>
        <w:pStyle w:val="ListBullet"/>
        <w:spacing w:after="60"/>
        <w:ind w:left="360"/>
      </w:pPr>
      <w:r>
        <w:t>Brands covered: 8</w:t>
      </w:r>
    </w:p>
    <w:p>
      <w:pPr>
        <w:pStyle w:val="ListBullet"/>
        <w:spacing w:after="60"/>
        <w:ind w:left="360"/>
      </w:pPr>
      <w:r>
        <w:t>Estimated word count: 6,500</w:t>
      </w:r>
    </w:p>
    <w:p>
      <w:pPr>
        <w:pStyle w:val="ListBullet"/>
        <w:spacing w:after="60"/>
        <w:ind w:left="360"/>
      </w:pPr>
      <w:r>
        <w:t>Key sections: Srovnani, Bonusy, Sportovni nabidka, FAQ</w:t>
      </w:r>
    </w:p>
    <w:p>
      <w:pPr>
        <w:pStyle w:val="ListBullet"/>
        <w:spacing w:after="60"/>
        <w:ind w:left="360"/>
      </w:pPr>
      <w:r>
        <w:t>Strengths: Lokalni znalost trhu, podrobne recenze</w:t>
      </w:r>
    </w:p>
    <w:p>
      <w:pPr>
        <w:pStyle w:val="ListBullet"/>
        <w:spacing w:after="60"/>
        <w:ind w:left="360"/>
      </w:pPr>
      <w:r>
        <w:t>Gaps: Chybi interaktivni prvky, malo mobilnich informaci</w:t>
      </w:r>
    </w:p>
    <w:p/>
    <w:p>
      <w:pPr>
        <w:pStyle w:val="Heading3"/>
      </w:pPr>
      <w:r>
        <w:rPr>
          <w:b/>
          <w:color w:val="333333"/>
          <w:sz w:val="28"/>
        </w:rPr>
        <w:t>3 Competitor: tipsport.cz</w:t>
      </w:r>
    </w:p>
    <w:p>
      <w:pPr>
        <w:pStyle w:val="ListBullet"/>
        <w:spacing w:after="60"/>
        <w:ind w:left="360"/>
      </w:pPr>
      <w:r>
        <w:t>Brands covered: 1 (vlastni)</w:t>
      </w:r>
    </w:p>
    <w:p>
      <w:pPr>
        <w:pStyle w:val="ListBullet"/>
        <w:spacing w:after="60"/>
        <w:ind w:left="360"/>
      </w:pPr>
      <w:r>
        <w:t>Note: Brand page, nikoli affiliate srovnani</w:t>
      </w:r>
    </w:p>
    <w:p/>
    <w:p>
      <w:pPr>
        <w:pStyle w:val="Heading3"/>
      </w:pPr>
      <w:r>
        <w:rPr>
          <w:b/>
          <w:color w:val="333333"/>
          <w:sz w:val="28"/>
        </w:rPr>
        <w:t>Our Target:</w:t>
      </w:r>
    </w:p>
    <w:p>
      <w:pPr>
        <w:pStyle w:val="ListBullet"/>
        <w:spacing w:after="60"/>
        <w:ind w:left="360"/>
      </w:pPr>
      <w:r>
        <w:t>Brands: 5 (optimalizovano pro mensi keyword volume)</w:t>
      </w:r>
    </w:p>
    <w:p>
      <w:pPr>
        <w:pStyle w:val="ListBullet"/>
        <w:spacing w:after="60"/>
        <w:ind w:left="360"/>
      </w:pPr>
      <w:r>
        <w:t>Word count: ~7,500 slov</w:t>
      </w:r>
    </w:p>
    <w:p>
      <w:pPr>
        <w:pStyle w:val="ListBullet"/>
        <w:spacing w:after="60"/>
        <w:ind w:left="360"/>
      </w:pPr>
      <w:r>
        <w:t>FAQs: 8+ optimalizovanych pro klicova slova</w:t>
      </w:r>
    </w:p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pStyle w:val="Heading3"/>
      </w:pPr>
      <w:r>
        <w:rPr>
          <w:b/>
          <w:color w:val="333333"/>
          <w:sz w:val="28"/>
        </w:rPr>
        <w:t>Primary Keyword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KD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Placement</w:t>
            </w:r>
          </w:p>
        </w:tc>
      </w:tr>
      <w:tr>
        <w:tc>
          <w:tcPr>
            <w:tcW w:type="dxa" w:w="2340"/>
          </w:tcPr>
          <w:p>
            <w:r>
              <w:t>**nejlepsi sazkove kancelare**</w:t>
            </w:r>
          </w:p>
        </w:tc>
        <w:tc>
          <w:tcPr>
            <w:tcW w:type="dxa" w:w="2340"/>
          </w:tcPr>
          <w:p>
            <w:r>
              <w:t>200/mo</w:t>
            </w:r>
          </w:p>
        </w:tc>
        <w:tc>
          <w:tcPr>
            <w:tcW w:type="dxa" w:w="2340"/>
          </w:tcPr>
          <w:p>
            <w:r>
              <w:t>48</w:t>
            </w:r>
          </w:p>
        </w:tc>
        <w:tc>
          <w:tcPr>
            <w:tcW w:type="dxa" w:w="2340"/>
          </w:tcPr>
          <w:p>
            <w:r>
              <w:t>H1, Title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Secondary Keywords (10 total)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KD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Placement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Section Title</w:t>
            </w:r>
          </w:p>
        </w:tc>
      </w:tr>
      <w:tr>
        <w:tc>
          <w:tcPr>
            <w:tcW w:type="dxa" w:w="1872"/>
          </w:tcPr>
          <w:p>
            <w:r>
              <w:t>sazeni na sport</w:t>
            </w:r>
          </w:p>
        </w:tc>
        <w:tc>
          <w:tcPr>
            <w:tcW w:type="dxa" w:w="1872"/>
          </w:tcPr>
          <w:p>
            <w:r>
              <w:t>200/mo</w:t>
            </w:r>
          </w:p>
        </w:tc>
        <w:tc>
          <w:tcPr>
            <w:tcW w:type="dxa" w:w="1872"/>
          </w:tcPr>
          <w:p>
            <w:r>
              <w:t>53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Sazeni na Sport v Ceske Republice</w:t>
            </w:r>
          </w:p>
        </w:tc>
      </w:tr>
      <w:tr>
        <w:tc>
          <w:tcPr>
            <w:tcW w:type="dxa" w:w="1872"/>
          </w:tcPr>
          <w:p>
            <w:r>
              <w:t>sportovni sazky</w:t>
            </w:r>
          </w:p>
        </w:tc>
        <w:tc>
          <w:tcPr>
            <w:tcW w:type="dxa" w:w="1872"/>
          </w:tcPr>
          <w:p>
            <w:r>
              <w:t>150/mo</w:t>
            </w:r>
          </w:p>
        </w:tc>
        <w:tc>
          <w:tcPr>
            <w:tcW w:type="dxa" w:w="1872"/>
          </w:tcPr>
          <w:p>
            <w:r>
              <w:t>60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Sportovni Sazky Online</w:t>
            </w:r>
          </w:p>
        </w:tc>
      </w:tr>
      <w:tr>
        <w:tc>
          <w:tcPr>
            <w:tcW w:type="dxa" w:w="1872"/>
          </w:tcPr>
          <w:p>
            <w:r>
              <w:t>sazeni online</w:t>
            </w:r>
          </w:p>
        </w:tc>
        <w:tc>
          <w:tcPr>
            <w:tcW w:type="dxa" w:w="1872"/>
          </w:tcPr>
          <w:p>
            <w:r>
              <w:t>150/mo</w:t>
            </w:r>
          </w:p>
        </w:tc>
        <w:tc>
          <w:tcPr>
            <w:tcW w:type="dxa" w:w="1872"/>
          </w:tcPr>
          <w:p>
            <w:r>
              <w:t>80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Jak Sazet Online v Cesku</w:t>
            </w:r>
          </w:p>
        </w:tc>
      </w:tr>
      <w:tr>
        <w:tc>
          <w:tcPr>
            <w:tcW w:type="dxa" w:w="1872"/>
          </w:tcPr>
          <w:p>
            <w:r>
              <w:t>kurzove sazky</w:t>
            </w:r>
          </w:p>
        </w:tc>
        <w:tc>
          <w:tcPr>
            <w:tcW w:type="dxa" w:w="1872"/>
          </w:tcPr>
          <w:p>
            <w:r>
              <w:t>150/mo</w:t>
            </w:r>
          </w:p>
        </w:tc>
        <w:tc>
          <w:tcPr>
            <w:tcW w:type="dxa" w:w="1872"/>
          </w:tcPr>
          <w:p>
            <w:r>
              <w:t>57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Kurzove Sazky a Typy Sazek</w:t>
            </w:r>
          </w:p>
        </w:tc>
      </w:tr>
      <w:tr>
        <w:tc>
          <w:tcPr>
            <w:tcW w:type="dxa" w:w="1872"/>
          </w:tcPr>
          <w:p>
            <w:r>
              <w:t>online sazeni</w:t>
            </w:r>
          </w:p>
        </w:tc>
        <w:tc>
          <w:tcPr>
            <w:tcW w:type="dxa" w:w="1872"/>
          </w:tcPr>
          <w:p>
            <w:r>
              <w:t>100/mo</w:t>
            </w:r>
          </w:p>
        </w:tc>
        <w:tc>
          <w:tcPr>
            <w:tcW w:type="dxa" w:w="1872"/>
          </w:tcPr>
          <w:p>
            <w:r>
              <w:t>82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Online Sazeni - Jak Zacit</w:t>
            </w:r>
          </w:p>
        </w:tc>
      </w:tr>
      <w:tr>
        <w:tc>
          <w:tcPr>
            <w:tcW w:type="dxa" w:w="1872"/>
          </w:tcPr>
          <w:p>
            <w:r>
              <w:t>bonusy sazkovych kancelari</w:t>
            </w:r>
          </w:p>
        </w:tc>
        <w:tc>
          <w:tcPr>
            <w:tcW w:type="dxa" w:w="1872"/>
          </w:tcPr>
          <w:p>
            <w:r>
              <w:t>40/mo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Bonusy Sazkovych Kancelari</w:t>
            </w:r>
          </w:p>
        </w:tc>
      </w:tr>
      <w:tr>
        <w:tc>
          <w:tcPr>
            <w:tcW w:type="dxa" w:w="1872"/>
          </w:tcPr>
          <w:p>
            <w:r>
              <w:t>esport sazky</w:t>
            </w:r>
          </w:p>
        </w:tc>
        <w:tc>
          <w:tcPr>
            <w:tcW w:type="dxa" w:w="1872"/>
          </w:tcPr>
          <w:p>
            <w:r>
              <w:t>40/mo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Esport Sazky</w:t>
            </w:r>
          </w:p>
        </w:tc>
      </w:tr>
      <w:tr>
        <w:tc>
          <w:tcPr>
            <w:tcW w:type="dxa" w:w="1872"/>
          </w:tcPr>
          <w:p>
            <w:r>
              <w:t>tenis sazky</w:t>
            </w:r>
          </w:p>
        </w:tc>
        <w:tc>
          <w:tcPr>
            <w:tcW w:type="dxa" w:w="1872"/>
          </w:tcPr>
          <w:p>
            <w:r>
              <w:t>20/mo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Tenisove Sazky</w:t>
            </w:r>
          </w:p>
        </w:tc>
      </w:tr>
      <w:tr>
        <w:tc>
          <w:tcPr>
            <w:tcW w:type="dxa" w:w="1872"/>
          </w:tcPr>
          <w:p>
            <w:r>
              <w:t>fotbal sazky</w:t>
            </w:r>
          </w:p>
        </w:tc>
        <w:tc>
          <w:tcPr>
            <w:tcW w:type="dxa" w:w="1872"/>
          </w:tcPr>
          <w:p>
            <w:r>
              <w:t>10/mo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FAQ</w:t>
            </w:r>
          </w:p>
        </w:tc>
        <w:tc>
          <w:tcPr>
            <w:tcW w:type="dxa" w:w="1872"/>
          </w:tcPr>
          <w:p>
            <w:r>
              <w:t>Jak sazet na fotbal?</w:t>
            </w:r>
          </w:p>
        </w:tc>
      </w:tr>
      <w:tr>
        <w:tc>
          <w:tcPr>
            <w:tcW w:type="dxa" w:w="1872"/>
          </w:tcPr>
          <w:p>
            <w:r>
              <w:t>hokej sazky</w:t>
            </w:r>
          </w:p>
        </w:tc>
        <w:tc>
          <w:tcPr>
            <w:tcW w:type="dxa" w:w="1872"/>
          </w:tcPr>
          <w:p>
            <w:r>
              <w:t>10/mo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FAQ</w:t>
            </w:r>
          </w:p>
        </w:tc>
        <w:tc>
          <w:tcPr>
            <w:tcW w:type="dxa" w:w="1872"/>
          </w:tcPr>
          <w:p>
            <w:r>
              <w:t>Jak sazet na hokej?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Volume Summary</w:t>
      </w:r>
    </w:p>
    <w:p>
      <w:pPr>
        <w:pStyle w:val="ListBullet"/>
        <w:spacing w:after="60"/>
        <w:ind w:left="360"/>
      </w:pPr>
      <w:r>
        <w:t>Primary Volume: 200/mo</w:t>
      </w:r>
    </w:p>
    <w:p>
      <w:pPr>
        <w:pStyle w:val="ListBullet"/>
        <w:spacing w:after="60"/>
        <w:ind w:left="360"/>
      </w:pPr>
      <w:r>
        <w:t>Total Secondary Volume: 870/mo</w:t>
      </w:r>
    </w:p>
    <w:p>
      <w:pPr>
        <w:pStyle w:val="ListBullet"/>
        <w:spacing w:after="60"/>
        <w:ind w:left="360"/>
      </w:pPr>
      <w:r>
        <w:t>Total Cluster Volume: 1,070/mo</w:t>
      </w:r>
    </w:p>
    <w:p>
      <w:pPr>
        <w:pStyle w:val="ListBullet"/>
        <w:spacing w:after="60"/>
        <w:ind w:left="360"/>
      </w:pPr>
      <w:r>
        <w:t>Cluster Increase: 435% over primary</w:t>
      </w:r>
    </w:p>
    <w:p/>
    <w:p/>
    <w:p>
      <w:pPr>
        <w:pStyle w:val="Heading2"/>
      </w:pPr>
      <w:r>
        <w:rPr>
          <w:b/>
          <w:color w:val="2E7D32"/>
          <w:sz w:val="32"/>
        </w:rPr>
        <w:t>BRAND SELECTION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Badge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340"/>
          </w:tcPr>
          <w:p>
            <w:r>
              <w:t>#1</w:t>
            </w:r>
          </w:p>
        </w:tc>
        <w:tc>
          <w:tcPr>
            <w:tcW w:type="dxa" w:w="2340"/>
          </w:tcPr>
          <w:p>
            <w:r>
              <w:t>DirectionBet</w:t>
            </w:r>
          </w:p>
        </w:tc>
        <w:tc>
          <w:tcPr>
            <w:tcW w:type="dxa" w:w="2340"/>
          </w:tcPr>
          <w:p>
            <w:r>
              <w:t>DB</w:t>
            </w:r>
          </w:p>
        </w:tc>
        <w:tc>
          <w:tcPr>
            <w:tcW w:type="dxa" w:w="2340"/>
          </w:tcPr>
          <w:p>
            <w:r>
              <w:t>Komplexni nabidka pro cesky trh, nejlepsi kurzy na cesky sport</w:t>
            </w:r>
          </w:p>
        </w:tc>
      </w:tr>
      <w:tr>
        <w:tc>
          <w:tcPr>
            <w:tcW w:type="dxa" w:w="2340"/>
          </w:tcPr>
          <w:p>
            <w:r>
              <w:t>#2</w:t>
            </w:r>
          </w:p>
        </w:tc>
        <w:tc>
          <w:tcPr>
            <w:tcW w:type="dxa" w:w="2340"/>
          </w:tcPr>
          <w:p>
            <w:r>
              <w:t>LegendPlay</w:t>
            </w:r>
          </w:p>
        </w:tc>
        <w:tc>
          <w:tcPr>
            <w:tcW w:type="dxa" w:w="2340"/>
          </w:tcPr>
          <w:p>
            <w:r>
              <w:t>LP</w:t>
            </w:r>
          </w:p>
        </w:tc>
        <w:tc>
          <w:tcPr>
            <w:tcW w:type="dxa" w:w="2340"/>
          </w:tcPr>
          <w:p>
            <w:r>
              <w:t>Siroka nabidka bonusu, velkorysý uvitaci bonus</w:t>
            </w:r>
          </w:p>
        </w:tc>
      </w:tr>
      <w:tr>
        <w:tc>
          <w:tcPr>
            <w:tcW w:type="dxa" w:w="2340"/>
          </w:tcPr>
          <w:p>
            <w:r>
              <w:t>#3</w:t>
            </w:r>
          </w:p>
        </w:tc>
        <w:tc>
          <w:tcPr>
            <w:tcW w:type="dxa" w:w="2340"/>
          </w:tcPr>
          <w:p>
            <w:r>
              <w:t>Betalright</w:t>
            </w:r>
          </w:p>
        </w:tc>
        <w:tc>
          <w:tcPr>
            <w:tcW w:type="dxa" w:w="2340"/>
          </w:tcPr>
          <w:p>
            <w:r>
              <w:t>BA</w:t>
            </w:r>
          </w:p>
        </w:tc>
        <w:tc>
          <w:tcPr>
            <w:tcW w:type="dxa" w:w="2340"/>
          </w:tcPr>
          <w:p>
            <w:r>
              <w:t>Rychle vyplaty, spolehlivy zakaznicky servis</w:t>
            </w:r>
          </w:p>
        </w:tc>
      </w:tr>
      <w:tr>
        <w:tc>
          <w:tcPr>
            <w:tcW w:type="dxa" w:w="2340"/>
          </w:tcPr>
          <w:p>
            <w:r>
              <w:t>#4</w:t>
            </w:r>
          </w:p>
        </w:tc>
        <w:tc>
          <w:tcPr>
            <w:tcW w:type="dxa" w:w="2340"/>
          </w:tcPr>
          <w:p>
            <w:r>
              <w:t>Festival Play</w:t>
            </w:r>
          </w:p>
        </w:tc>
        <w:tc>
          <w:tcPr>
            <w:tcW w:type="dxa" w:w="2340"/>
          </w:tcPr>
          <w:p>
            <w:r>
              <w:t>FP</w:t>
            </w:r>
          </w:p>
        </w:tc>
        <w:tc>
          <w:tcPr>
            <w:tcW w:type="dxa" w:w="2340"/>
          </w:tcPr>
          <w:p>
            <w:r>
              <w:t>Vynikajici mobilni aplikace, moderni uzivatelske rozhrani</w:t>
            </w:r>
          </w:p>
        </w:tc>
      </w:tr>
      <w:tr>
        <w:tc>
          <w:tcPr>
            <w:tcW w:type="dxa" w:w="2340"/>
          </w:tcPr>
          <w:p>
            <w:r>
              <w:t>#5</w:t>
            </w:r>
          </w:p>
        </w:tc>
        <w:tc>
          <w:tcPr>
            <w:tcW w:type="dxa" w:w="2340"/>
          </w:tcPr>
          <w:p>
            <w:r>
              <w:t>RoyalistPlay</w:t>
            </w:r>
          </w:p>
        </w:tc>
        <w:tc>
          <w:tcPr>
            <w:tcW w:type="dxa" w:w="2340"/>
          </w:tcPr>
          <w:p>
            <w:r>
              <w:t>RP</w:t>
            </w:r>
          </w:p>
        </w:tc>
        <w:tc>
          <w:tcPr>
            <w:tcW w:type="dxa" w:w="2340"/>
          </w:tcPr>
          <w:p>
            <w:r>
              <w:t>VIP program a vernostni odmeny, exkluzivni vyhody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CONTENT SECTIONS CHECKLIST</w:t>
      </w:r>
    </w:p>
    <w:p/>
    <w:p>
      <w:pPr>
        <w:pStyle w:val="Heading3"/>
      </w:pPr>
      <w:r>
        <w:rPr>
          <w:b/>
          <w:color w:val="333333"/>
          <w:sz w:val="28"/>
        </w:rPr>
        <w:t>Mandatory Sections</w:t>
      </w:r>
    </w:p>
    <w:p>
      <w:pPr>
        <w:pStyle w:val="ListBullet"/>
        <w:spacing w:after="60"/>
        <w:ind w:left="360"/>
      </w:pPr>
      <w:r>
        <w:t>[x] Introduction s top 3 picks (100-150 slov)</w:t>
      </w:r>
    </w:p>
    <w:p>
      <w:pPr>
        <w:pStyle w:val="ListBullet"/>
        <w:spacing w:after="60"/>
        <w:ind w:left="360"/>
      </w:pPr>
      <w:r>
        <w:t>[x] Srovnavaci tabulka (vsech 5 znacek)</w:t>
      </w:r>
    </w:p>
    <w:p>
      <w:pPr>
        <w:pStyle w:val="ListBullet"/>
        <w:spacing w:after="60"/>
        <w:ind w:left="360"/>
      </w:pPr>
      <w:r>
        <w:t>[x] Quick Answer Box</w:t>
      </w:r>
    </w:p>
    <w:p>
      <w:pPr>
        <w:pStyle w:val="ListBullet"/>
        <w:spacing w:after="60"/>
        <w:ind w:left="360"/>
      </w:pPr>
      <w:r>
        <w:t>[x] Jednotlive recenze znacek s:</w:t>
      </w:r>
    </w:p>
    <w:p>
      <w:pPr>
        <w:pStyle w:val="ListBullet"/>
        <w:spacing w:after="60"/>
        <w:ind w:left="360"/>
      </w:pPr>
      <w:r>
        <w:t>[x] Klicove vlastnosti (150-200 slov)</w:t>
      </w:r>
    </w:p>
    <w:p>
      <w:pPr>
        <w:pStyle w:val="ListBullet"/>
        <w:spacing w:after="60"/>
        <w:ind w:left="360"/>
      </w:pPr>
      <w:r>
        <w:t>[x] Mobilni zazitky (100-150 slov)</w:t>
      </w:r>
    </w:p>
    <w:p>
      <w:pPr>
        <w:pStyle w:val="ListBullet"/>
        <w:spacing w:after="60"/>
        <w:ind w:left="360"/>
      </w:pPr>
      <w:r>
        <w:t>[x] Klady a zapory s citacemi (100-150 slov)</w:t>
      </w:r>
    </w:p>
    <w:p>
      <w:pPr>
        <w:pStyle w:val="ListBullet"/>
        <w:spacing w:after="60"/>
        <w:ind w:left="360"/>
      </w:pPr>
      <w:r>
        <w:t>[x] Aktualni bonus (75-100 slov)</w:t>
      </w:r>
    </w:p>
    <w:p>
      <w:pPr>
        <w:pStyle w:val="ListBullet"/>
        <w:spacing w:after="60"/>
        <w:ind w:left="360"/>
      </w:pPr>
      <w:r>
        <w:t>[x] Kompletni podminky bonusu (vsechny znacky)</w:t>
      </w:r>
    </w:p>
    <w:p>
      <w:pPr>
        <w:pStyle w:val="ListBullet"/>
        <w:spacing w:after="60"/>
        <w:ind w:left="360"/>
      </w:pPr>
      <w:r>
        <w:t>[x] Srovnani platebních metod</w:t>
      </w:r>
    </w:p>
    <w:p>
      <w:pPr>
        <w:pStyle w:val="ListBullet"/>
        <w:spacing w:after="60"/>
        <w:ind w:left="360"/>
      </w:pPr>
      <w:r>
        <w:t>[x] Jak testujeme a hodnotime (400 slov)</w:t>
      </w:r>
    </w:p>
    <w:p>
      <w:pPr>
        <w:pStyle w:val="ListBullet"/>
        <w:spacing w:after="60"/>
        <w:ind w:left="360"/>
      </w:pPr>
      <w:r>
        <w:t>[x] FAQ (8+)</w:t>
      </w:r>
    </w:p>
    <w:p>
      <w:pPr>
        <w:pStyle w:val="ListBullet"/>
        <w:spacing w:after="60"/>
        <w:ind w:left="360"/>
      </w:pPr>
      <w:r>
        <w:t>[x] Zodpovedne hrani</w:t>
      </w:r>
    </w:p>
    <w:p/>
    <w:p>
      <w:pPr>
        <w:pStyle w:val="Heading3"/>
      </w:pPr>
      <w:r>
        <w:rPr>
          <w:b/>
          <w:color w:val="333333"/>
          <w:sz w:val="28"/>
        </w:rPr>
        <w:t>Sport-Specific Sections</w:t>
      </w:r>
    </w:p>
    <w:p>
      <w:pPr>
        <w:pStyle w:val="ListBullet"/>
        <w:spacing w:after="60"/>
        <w:ind w:left="360"/>
      </w:pPr>
      <w:r>
        <w:t>[x] Fotbalove sazky</w:t>
      </w:r>
    </w:p>
    <w:p>
      <w:pPr>
        <w:pStyle w:val="ListBullet"/>
        <w:spacing w:after="60"/>
        <w:ind w:left="360"/>
      </w:pPr>
      <w:r>
        <w:t>[x] Hokejove sazky</w:t>
      </w:r>
    </w:p>
    <w:p>
      <w:pPr>
        <w:pStyle w:val="ListBullet"/>
        <w:spacing w:after="60"/>
        <w:ind w:left="360"/>
      </w:pPr>
      <w:r>
        <w:t>[x] Tenisove sazky</w:t>
      </w:r>
    </w:p>
    <w:p>
      <w:pPr>
        <w:pStyle w:val="ListBullet"/>
        <w:spacing w:after="60"/>
        <w:ind w:left="360"/>
      </w:pPr>
      <w:r>
        <w:t>[x] Esport sazky</w:t>
      </w:r>
    </w:p>
    <w:p/>
    <w:p/>
    <w:p>
      <w:pPr>
        <w:pStyle w:val="Heading2"/>
      </w:pPr>
      <w:r>
        <w:rPr>
          <w:b/>
          <w:color w:val="2E7D32"/>
          <w:sz w:val="32"/>
        </w:rPr>
        <w:t>STRATEGIC DIRECTION</w:t>
      </w:r>
    </w:p>
    <w:p/>
    <w:p>
      <w:pPr>
        <w:pStyle w:val="Heading3"/>
      </w:pPr>
      <w:r>
        <w:rPr>
          <w:b/>
          <w:color w:val="333333"/>
          <w:sz w:val="28"/>
        </w:rPr>
        <w:t>Content Gaps to Exploit</w:t>
      </w:r>
    </w:p>
    <w:p>
      <w:pPr>
        <w:pStyle w:val="ListNumber"/>
        <w:spacing w:after="60"/>
        <w:ind w:left="360"/>
      </w:pPr>
      <w:r>
        <w:t>Interaktivni srovnavaci tabulka - Konkurence pouziva staticke tabulky</w:t>
      </w:r>
    </w:p>
    <w:p>
      <w:pPr>
        <w:pStyle w:val="ListNumber"/>
        <w:spacing w:after="60"/>
        <w:ind w:left="360"/>
      </w:pPr>
      <w:r>
        <w:t>Podrobne mobilni sekce - Zadny konkurent nema detailni mobilni recenze</w:t>
      </w:r>
    </w:p>
    <w:p>
      <w:pPr>
        <w:pStyle w:val="ListNumber"/>
        <w:spacing w:after="60"/>
        <w:ind w:left="360"/>
      </w:pPr>
      <w:r>
        <w:t>Komplexni T&amp;Cs - Vetsina stranek ma pouze zakladni informace o bonusech</w:t>
      </w:r>
    </w:p>
    <w:p>
      <w:pPr>
        <w:pStyle w:val="ListNumber"/>
        <w:spacing w:after="60"/>
        <w:ind w:left="360"/>
      </w:pPr>
      <w:r>
        <w:t>FAQ optimalizovane pro SEO - Cilit na konkretni klicova slova v otazkach</w:t>
      </w:r>
    </w:p>
    <w:p/>
    <w:p>
      <w:pPr>
        <w:pStyle w:val="Heading3"/>
      </w:pPr>
      <w:r>
        <w:rPr>
          <w:b/>
          <w:color w:val="333333"/>
          <w:sz w:val="28"/>
        </w:rPr>
        <w:t>Unique Angles</w:t>
      </w:r>
    </w:p>
    <w:p>
      <w:pPr>
        <w:pStyle w:val="ListBullet"/>
        <w:spacing w:after="60"/>
        <w:ind w:left="360"/>
      </w:pPr>
      <w:r>
        <w:t>Zamerit se na cesky sport (hokej, fotbal Fortuna liga)</w:t>
      </w:r>
    </w:p>
    <w:p>
      <w:pPr>
        <w:pStyle w:val="ListBullet"/>
        <w:spacing w:after="60"/>
        <w:ind w:left="360"/>
      </w:pPr>
      <w:r>
        <w:t>Zduraznit cesky zakaznicky servis</w:t>
      </w:r>
    </w:p>
    <w:p>
      <w:pPr>
        <w:pStyle w:val="ListBullet"/>
        <w:spacing w:after="60"/>
        <w:ind w:left="360"/>
      </w:pPr>
      <w:r>
        <w:t>Lokalni platebni metody (bankovni prevody, Trustly)</w:t>
      </w:r>
    </w:p>
    <w:p/>
    <w:p/>
    <w:p>
      <w:pPr>
        <w:pStyle w:val="Heading2"/>
      </w:pPr>
      <w:r>
        <w:rPr>
          <w:b/>
          <w:color w:val="2E7D32"/>
          <w:sz w:val="32"/>
        </w:rPr>
        <w:t>TECHNICAL REQUIREMENTS</w:t>
      </w:r>
    </w:p>
    <w:p/>
    <w:p>
      <w:pPr>
        <w:spacing w:after="120"/>
      </w:pPr>
      <w:r>
        <w:t>Based on competitor gaps:</w:t>
      </w:r>
    </w:p>
    <w:p>
      <w:pPr>
        <w:pStyle w:val="ListBullet"/>
        <w:spacing w:after="60"/>
        <w:ind w:left="360"/>
      </w:pPr>
      <w:r>
        <w:t>[x] Interaktivni srovnavaci tabulka (filtrovatelna)</w:t>
      </w:r>
    </w:p>
    <w:p>
      <w:pPr>
        <w:pStyle w:val="ListBullet"/>
        <w:spacing w:after="60"/>
        <w:ind w:left="360"/>
      </w:pPr>
      <w:r>
        <w:t>[x] Mobilne responzivni design</w:t>
      </w:r>
    </w:p>
    <w:p>
      <w:pPr>
        <w:pStyle w:val="ListBullet"/>
        <w:spacing w:after="60"/>
        <w:ind w:left="360"/>
      </w:pPr>
      <w:r>
        <w:t>[x] FAQ akordeon</w:t>
      </w:r>
    </w:p>
    <w:p>
      <w:pPr>
        <w:pStyle w:val="ListBullet"/>
        <w:spacing w:after="60"/>
        <w:ind w:left="360"/>
      </w:pPr>
      <w:r>
        <w:t>[x] Schema markup (Article, FAQ, Breadcrumb)</w:t>
      </w:r>
    </w:p>
    <w:p>
      <w:pPr>
        <w:pStyle w:val="ListBullet"/>
        <w:spacing w:after="60"/>
        <w:ind w:left="360"/>
      </w:pPr>
      <w:r>
        <w:t>[x] Tlacitko zpet nahoru</w:t>
      </w:r>
    </w:p>
    <w:p>
      <w:pPr>
        <w:pStyle w:val="ListBullet"/>
        <w:spacing w:after="60"/>
        <w:ind w:left="360"/>
      </w:pPr>
      <w:r>
        <w:t>[x] Last Updated badge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(10 Required)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Anchor Text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Target URL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Placement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DirectionBet recenze</w:t>
            </w:r>
          </w:p>
        </w:tc>
        <w:tc>
          <w:tcPr>
            <w:tcW w:type="dxa" w:w="2340"/>
          </w:tcPr>
          <w:p>
            <w:r>
              <w:t>/sport/betting/czech/directionbet-recenze.htm</w:t>
            </w:r>
          </w:p>
        </w:tc>
        <w:tc>
          <w:tcPr>
            <w:tcW w:type="dxa" w:w="2340"/>
          </w:tcPr>
          <w:p>
            <w:r>
              <w:t>Brand section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LegendPlay recenze</w:t>
            </w:r>
          </w:p>
        </w:tc>
        <w:tc>
          <w:tcPr>
            <w:tcW w:type="dxa" w:w="2340"/>
          </w:tcPr>
          <w:p>
            <w:r>
              <w:t>/sport/betting/czech/legendplay-recenze.htm</w:t>
            </w:r>
          </w:p>
        </w:tc>
        <w:tc>
          <w:tcPr>
            <w:tcW w:type="dxa" w:w="2340"/>
          </w:tcPr>
          <w:p>
            <w:r>
              <w:t>Brand section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Betalright recenze</w:t>
            </w:r>
          </w:p>
        </w:tc>
        <w:tc>
          <w:tcPr>
            <w:tcW w:type="dxa" w:w="2340"/>
          </w:tcPr>
          <w:p>
            <w:r>
              <w:t>/sport/betting/czech/betalright-recenze.htm</w:t>
            </w:r>
          </w:p>
        </w:tc>
        <w:tc>
          <w:tcPr>
            <w:tcW w:type="dxa" w:w="2340"/>
          </w:tcPr>
          <w:p>
            <w:r>
              <w:t>Brand section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Festival Play recenze</w:t>
            </w:r>
          </w:p>
        </w:tc>
        <w:tc>
          <w:tcPr>
            <w:tcW w:type="dxa" w:w="2340"/>
          </w:tcPr>
          <w:p>
            <w:r>
              <w:t>/sport/betting/czech/festivalplay-recenze.htm</w:t>
            </w:r>
          </w:p>
        </w:tc>
        <w:tc>
          <w:tcPr>
            <w:tcW w:type="dxa" w:w="2340"/>
          </w:tcPr>
          <w:p>
            <w:r>
              <w:t>Brand section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RoyalistPlay recenze</w:t>
            </w:r>
          </w:p>
        </w:tc>
        <w:tc>
          <w:tcPr>
            <w:tcW w:type="dxa" w:w="2340"/>
          </w:tcPr>
          <w:p>
            <w:r>
              <w:t>/sport/betting/czech/royalistplay-recenze.htm</w:t>
            </w:r>
          </w:p>
        </w:tc>
        <w:tc>
          <w:tcPr>
            <w:tcW w:type="dxa" w:w="2340"/>
          </w:tcPr>
          <w:p>
            <w:r>
              <w:t>Brand section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Parlay kalkulator</w:t>
            </w:r>
          </w:p>
        </w:tc>
        <w:tc>
          <w:tcPr>
            <w:tcW w:type="dxa" w:w="2340"/>
          </w:tcPr>
          <w:p>
            <w:r>
              <w:t>/sport/betting/tools/parlay-calculator.htm</w:t>
            </w:r>
          </w:p>
        </w:tc>
        <w:tc>
          <w:tcPr>
            <w:tcW w:type="dxa" w:w="2340"/>
          </w:tcPr>
          <w:p>
            <w:r>
              <w:t>Kurzove sazky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Prevodnik kurzu</w:t>
            </w:r>
          </w:p>
        </w:tc>
        <w:tc>
          <w:tcPr>
            <w:tcW w:type="dxa" w:w="2340"/>
          </w:tcPr>
          <w:p>
            <w:r>
              <w:t>/sport/betting/tools/odds-converter.htm</w:t>
            </w:r>
          </w:p>
        </w:tc>
        <w:tc>
          <w:tcPr>
            <w:tcW w:type="dxa" w:w="2340"/>
          </w:tcPr>
          <w:p>
            <w:r>
              <w:t>Jak sazet</w:t>
            </w:r>
          </w:p>
        </w:tc>
      </w:tr>
      <w:tr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Kalkulacka pravdepodobnosti</w:t>
            </w:r>
          </w:p>
        </w:tc>
        <w:tc>
          <w:tcPr>
            <w:tcW w:type="dxa" w:w="2340"/>
          </w:tcPr>
          <w:p>
            <w:r>
              <w:t>/sport/betting/tools/probability-calculator.htm</w:t>
            </w:r>
          </w:p>
        </w:tc>
        <w:tc>
          <w:tcPr>
            <w:tcW w:type="dxa" w:w="2340"/>
          </w:tcPr>
          <w:p>
            <w:r>
              <w:t>Sazeni na sport</w:t>
            </w:r>
          </w:p>
        </w:tc>
      </w:tr>
      <w:tr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Sportovni sazeni uvod</w:t>
            </w:r>
          </w:p>
        </w:tc>
        <w:tc>
          <w:tcPr>
            <w:tcW w:type="dxa" w:w="2340"/>
          </w:tcPr>
          <w:p>
            <w:r>
              <w:t>/sport/betting/index.htm</w:t>
            </w:r>
          </w:p>
        </w:tc>
        <w:tc>
          <w:tcPr>
            <w:tcW w:type="dxa" w:w="2340"/>
          </w:tcPr>
          <w:p>
            <w:r>
              <w:t>Introduction</w:t>
            </w:r>
          </w:p>
        </w:tc>
      </w:tr>
      <w:tr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Evropske sazkove kancelare</w:t>
            </w:r>
          </w:p>
        </w:tc>
        <w:tc>
          <w:tcPr>
            <w:tcW w:type="dxa" w:w="2340"/>
          </w:tcPr>
          <w:p>
            <w:r>
              <w:t>/sport/betting/europe/index.htm</w:t>
            </w:r>
          </w:p>
        </w:tc>
        <w:tc>
          <w:tcPr>
            <w:tcW w:type="dxa" w:w="2340"/>
          </w:tcPr>
          <w:p>
            <w:r>
              <w:t>Footer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COMPLIANCE (Czech Market)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**Age**</w:t>
            </w:r>
          </w:p>
        </w:tc>
        <w:tc>
          <w:tcPr>
            <w:tcW w:type="dxa" w:w="4680"/>
          </w:tcPr>
          <w:p>
            <w:r>
              <w:t>18+ (ceska zakonna hranice)</w:t>
            </w:r>
          </w:p>
        </w:tc>
      </w:tr>
      <w:tr>
        <w:tc>
          <w:tcPr>
            <w:tcW w:type="dxa" w:w="4680"/>
          </w:tcPr>
          <w:p>
            <w:r>
              <w:t>**Regulatory Body**</w:t>
            </w:r>
          </w:p>
        </w:tc>
        <w:tc>
          <w:tcPr>
            <w:tcW w:type="dxa" w:w="4680"/>
          </w:tcPr>
          <w:p>
            <w:r>
              <w:t>Ministerstvo financi CR</w:t>
            </w:r>
          </w:p>
        </w:tc>
      </w:tr>
      <w:tr>
        <w:tc>
          <w:tcPr>
            <w:tcW w:type="dxa" w:w="4680"/>
          </w:tcPr>
          <w:p>
            <w:r>
              <w:t>**Hotline**</w:t>
            </w:r>
          </w:p>
        </w:tc>
        <w:tc>
          <w:tcPr>
            <w:tcW w:type="dxa" w:w="4680"/>
          </w:tcPr>
          <w:p>
            <w:r>
              <w:t>Poradna pri problemech s hazardem: 800 350 000</w:t>
            </w:r>
          </w:p>
        </w:tc>
      </w:tr>
      <w:tr>
        <w:tc>
          <w:tcPr>
            <w:tcW w:type="dxa" w:w="4680"/>
          </w:tcPr>
          <w:p>
            <w:r>
              <w:t>**Warning Text**</w:t>
            </w:r>
          </w:p>
        </w:tc>
        <w:tc>
          <w:tcPr>
            <w:tcW w:type="dxa" w:w="4680"/>
          </w:tcPr>
          <w:p>
            <w:r>
              <w:t>Sazeni muze byt navykove. Hrajte zodpovedne.</w:t>
            </w:r>
          </w:p>
        </w:tc>
      </w:tr>
      <w:tr>
        <w:tc>
          <w:tcPr>
            <w:tcW w:type="dxa" w:w="4680"/>
          </w:tcPr>
          <w:p>
            <w:r>
              <w:t>**Legal Disclaimer**</w:t>
            </w:r>
          </w:p>
        </w:tc>
        <w:tc>
          <w:tcPr>
            <w:tcW w:type="dxa" w:w="4680"/>
          </w:tcPr>
          <w:p>
            <w:r>
              <w:t>Hazardni hry jsou v Ceske republice regulovany Ministerstvem financi CR.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LOGISTICS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68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4680"/>
          </w:tcPr>
          <w:p>
            <w:r>
              <w:t>**Word Count**</w:t>
            </w:r>
          </w:p>
        </w:tc>
        <w:tc>
          <w:tcPr>
            <w:tcW w:type="dxa" w:w="4680"/>
          </w:tcPr>
          <w:p>
            <w:r>
              <w:t>~7,500 slov</w:t>
            </w:r>
          </w:p>
        </w:tc>
      </w:tr>
      <w:tr>
        <w:tc>
          <w:tcPr>
            <w:tcW w:type="dxa" w:w="4680"/>
          </w:tcPr>
          <w:p>
            <w:r>
              <w:t>**Brands**</w:t>
            </w:r>
          </w:p>
        </w:tc>
        <w:tc>
          <w:tcPr>
            <w:tcW w:type="dxa" w:w="4680"/>
          </w:tcPr>
          <w:p>
            <w:r>
              <w:t>5</w:t>
            </w:r>
          </w:p>
        </w:tc>
      </w:tr>
      <w:tr>
        <w:tc>
          <w:tcPr>
            <w:tcW w:type="dxa" w:w="4680"/>
          </w:tcPr>
          <w:p>
            <w:r>
              <w:t>**FAQs**</w:t>
            </w:r>
          </w:p>
        </w:tc>
        <w:tc>
          <w:tcPr>
            <w:tcW w:type="dxa" w:w="4680"/>
          </w:tcPr>
          <w:p>
            <w:r>
              <w:t>8+</w:t>
            </w:r>
          </w:p>
        </w:tc>
      </w:tr>
      <w:tr>
        <w:tc>
          <w:tcPr>
            <w:tcW w:type="dxa" w:w="4680"/>
          </w:tcPr>
          <w:p>
            <w:r>
              <w:t>**Internal Links**</w:t>
            </w:r>
          </w:p>
        </w:tc>
        <w:tc>
          <w:tcPr>
            <w:tcW w:type="dxa" w:w="4680"/>
          </w:tcPr>
          <w:p>
            <w:r>
              <w:t>10</w:t>
            </w:r>
          </w:p>
        </w:tc>
      </w:tr>
      <w:tr>
        <w:tc>
          <w:tcPr>
            <w:tcW w:type="dxa" w:w="4680"/>
          </w:tcPr>
          <w:p>
            <w:r>
              <w:t>**Language**</w:t>
            </w:r>
          </w:p>
        </w:tc>
        <w:tc>
          <w:tcPr>
            <w:tcW w:type="dxa" w:w="4680"/>
          </w:tcPr>
          <w:p>
            <w:r>
              <w:t>Czech (Cestina)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PHASE 1 VALIDATION</w:t>
      </w:r>
    </w:p>
    <w:p/>
    <w:p>
      <w:pPr>
        <w:pStyle w:val="ListBullet"/>
        <w:spacing w:after="60"/>
        <w:ind w:left="360"/>
      </w:pPr>
      <w:r>
        <w:t>[x] Analyzed competitor page structures</w:t>
      </w:r>
    </w:p>
    <w:p>
      <w:pPr>
        <w:pStyle w:val="ListBullet"/>
        <w:spacing w:after="60"/>
        <w:ind w:left="360"/>
      </w:pPr>
      <w:r>
        <w:t>[x] Brand count appropriate for keyword volume (200/mo = 5 brands)</w:t>
      </w:r>
    </w:p>
    <w:p>
      <w:pPr>
        <w:pStyle w:val="ListBullet"/>
        <w:spacing w:after="60"/>
        <w:ind w:left="360"/>
      </w:pPr>
      <w:r>
        <w:t>[x] Used REAL keyword data from Ahrefs</w:t>
      </w:r>
    </w:p>
    <w:p>
      <w:pPr>
        <w:pStyle w:val="ListBullet"/>
        <w:spacing w:after="60"/>
        <w:ind w:left="360"/>
      </w:pPr>
      <w:r>
        <w:t>[x] Identified affiliate competitors (not brand pages)</w:t>
      </w:r>
    </w:p>
    <w:p>
      <w:pPr>
        <w:pStyle w:val="ListBullet"/>
        <w:spacing w:after="60"/>
        <w:ind w:left="360"/>
      </w:pPr>
      <w:r>
        <w:t>[x] 10 secondary keywords mapped</w:t>
      </w:r>
    </w:p>
    <w:p>
      <w:pPr>
        <w:pStyle w:val="ListBullet"/>
        <w:spacing w:after="60"/>
        <w:ind w:left="360"/>
      </w:pPr>
      <w:r>
        <w:t>[x] Total search volume calculated: 1,070/mo</w:t>
      </w:r>
    </w:p>
    <w:p>
      <w:pPr>
        <w:pStyle w:val="ListBullet"/>
        <w:spacing w:after="60"/>
        <w:ind w:left="360"/>
      </w:pPr>
      <w:r>
        <w:t>[x] Brand selection documented with rationale</w:t>
      </w:r>
    </w:p>
    <w:p>
      <w:pPr>
        <w:pStyle w:val="ListBullet"/>
        <w:spacing w:after="60"/>
        <w:ind w:left="360"/>
      </w:pPr>
      <w:r>
        <w:t>[x] Competitor gaps identified</w:t>
      </w:r>
    </w:p>
    <w:p>
      <w:pPr>
        <w:pStyle w:val="ListBullet"/>
        <w:spacing w:after="60"/>
        <w:ind w:left="360"/>
      </w:pPr>
      <w:r>
        <w:t>[x] Mobile Experience section planned per brand</w:t>
      </w:r>
    </w:p>
    <w:p>
      <w:pPr>
        <w:pStyle w:val="ListBullet"/>
        <w:spacing w:after="60"/>
        <w:ind w:left="360"/>
      </w:pPr>
      <w:r>
        <w:t>[x] Payment methods section planned</w:t>
      </w:r>
    </w:p>
    <w:p>
      <w:pPr>
        <w:pStyle w:val="ListBullet"/>
        <w:spacing w:after="60"/>
        <w:ind w:left="360"/>
      </w:pPr>
      <w:r>
        <w:t>[x] Calculator links planned</w:t>
      </w:r>
    </w:p>
    <w:p>
      <w:pPr>
        <w:pStyle w:val="ListBullet"/>
        <w:spacing w:after="60"/>
        <w:ind w:left="360"/>
      </w:pPr>
      <w:r>
        <w:t>[x] 10 internal links listed</w:t>
      </w:r>
    </w:p>
    <w:p>
      <w:pPr>
        <w:pStyle w:val="ListBullet"/>
        <w:spacing w:after="60"/>
        <w:ind w:left="360"/>
      </w:pPr>
      <w:r>
        <w:t>[x] Word count target based on competitor analysis</w:t>
      </w:r>
    </w:p>
    <w:p/>
    <w:p/>
    <w:p>
      <w:pPr>
        <w:spacing w:after="120"/>
      </w:pPr>
      <w:r>
        <w:rPr>
          <w:b/>
        </w:rPr>
        <w:t>Phase 1 Complete</w:t>
      </w:r>
      <w:r>
        <w:t xml:space="preserve"> - Ready for Phase 2 Writer Brief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