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Legjobb Fogadoirodak Magyarorszagon</w:t>
      </w:r>
    </w:p>
    <w:p/>
    <w:p>
      <w:pPr>
        <w:spacing w:after="120"/>
      </w:pPr>
      <w:r>
        <w:rPr>
          <w:b/>
        </w:rPr>
        <w:t>Phase 1 Complete</w:t>
      </w:r>
      <w:r>
        <w:t xml:space="preserve"> | Generated: 2026-02-04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https://www.topendsports.com/sport/betting/hungary/index.htm</w:t>
            </w:r>
          </w:p>
        </w:tc>
      </w:tr>
      <w:tr>
        <w:tc>
          <w:tcPr>
            <w:tcW w:type="dxa" w:w="4680"/>
          </w:tcPr>
          <w:p>
            <w:r>
              <w:t>**Target Keyword**</w:t>
            </w:r>
          </w:p>
        </w:tc>
        <w:tc>
          <w:tcPr>
            <w:tcW w:type="dxa" w:w="4680"/>
          </w:tcPr>
          <w:p>
            <w:r>
              <w:t>legjobb fogadoirodak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Andre Borg</w:t>
            </w:r>
          </w:p>
        </w:tc>
      </w:tr>
      <w:tr>
        <w:tc>
          <w:tcPr>
            <w:tcW w:type="dxa" w:w="4680"/>
          </w:tcPr>
          <w:p>
            <w:r>
              <w:t>**Content Language**</w:t>
            </w:r>
          </w:p>
        </w:tc>
        <w:tc>
          <w:tcPr>
            <w:tcW w:type="dxa" w:w="4680"/>
          </w:tcPr>
          <w:p>
            <w:r>
              <w:t>Hungarian (Magyar)</w:t>
            </w:r>
          </w:p>
        </w:tc>
      </w:tr>
      <w:tr>
        <w:tc>
          <w:tcPr>
            <w:tcW w:type="dxa" w:w="4680"/>
          </w:tcPr>
          <w:p>
            <w:r>
              <w:t>**Opportunity**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2 (Comparison/Hub Page)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Sites Analyzed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Est. Word 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Strengths</w:t>
            </w:r>
          </w:p>
        </w:tc>
      </w:tr>
      <w:tr>
        <w:tc>
          <w:tcPr>
            <w:tcW w:type="dxa" w:w="2340"/>
          </w:tcPr>
          <w:p>
            <w:r>
              <w:t>sportfogadas.org</w:t>
            </w:r>
          </w:p>
        </w:tc>
        <w:tc>
          <w:tcPr>
            <w:tcW w:type="dxa" w:w="2340"/>
          </w:tcPr>
          <w:p>
            <w:r>
              <w:t>~6,000</w:t>
            </w:r>
          </w:p>
        </w:tc>
        <w:tc>
          <w:tcPr>
            <w:tcW w:type="dxa" w:w="2340"/>
          </w:tcPr>
          <w:p>
            <w:r>
              <w:t>15+</w:t>
            </w:r>
          </w:p>
        </w:tc>
        <w:tc>
          <w:tcPr>
            <w:tcW w:type="dxa" w:w="2340"/>
          </w:tcPr>
          <w:p>
            <w:r>
              <w:t>Local Hungarian content, extensive bonus guides, sport-specific sections</w:t>
            </w:r>
          </w:p>
        </w:tc>
      </w:tr>
      <w:tr>
        <w:tc>
          <w:tcPr>
            <w:tcW w:type="dxa" w:w="2340"/>
          </w:tcPr>
          <w:p>
            <w:r>
              <w:t>fogadasok.guru</w:t>
            </w:r>
          </w:p>
        </w:tc>
        <w:tc>
          <w:tcPr>
            <w:tcW w:type="dxa" w:w="2340"/>
          </w:tcPr>
          <w:p>
            <w:r>
              <w:t>~5,500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Betting tips integration, football focus, user reviews</w:t>
            </w:r>
          </w:p>
        </w:tc>
      </w:tr>
      <w:tr>
        <w:tc>
          <w:tcPr>
            <w:tcW w:type="dxa" w:w="2340"/>
          </w:tcPr>
          <w:p>
            <w:r>
              <w:t>mightytips.bet/fogadoirodak/</w:t>
            </w:r>
          </w:p>
        </w:tc>
        <w:tc>
          <w:tcPr>
            <w:tcW w:type="dxa" w:w="2340"/>
          </w:tcPr>
          <w:p>
            <w:r>
              <w:t>~7,000</w:t>
            </w:r>
          </w:p>
        </w:tc>
        <w:tc>
          <w:tcPr>
            <w:tcW w:type="dxa" w:w="2340"/>
          </w:tcPr>
          <w:p>
            <w:r>
              <w:t>20+</w:t>
            </w:r>
          </w:p>
        </w:tc>
        <w:tc>
          <w:tcPr>
            <w:tcW w:type="dxa" w:w="2340"/>
          </w:tcPr>
          <w:p>
            <w:r>
              <w:t>Professional design, comprehensive bonus tracking, multi-sport coverage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Our Target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680"/>
          </w:tcPr>
          <w:p>
            <w:r>
              <w:t>**Brands**</w:t>
            </w:r>
          </w:p>
        </w:tc>
        <w:tc>
          <w:tcPr>
            <w:tcW w:type="dxa" w:w="4680"/>
          </w:tcPr>
          <w:p>
            <w:r>
              <w:t>5 (focused depth vs competitors' thin coverage)</w:t>
            </w:r>
          </w:p>
        </w:tc>
      </w:tr>
      <w:tr>
        <w:tc>
          <w:tcPr>
            <w:tcW w:type="dxa" w:w="4680"/>
          </w:tcPr>
          <w:p>
            <w:r>
              <w:t>**Word Count**</w:t>
            </w:r>
          </w:p>
        </w:tc>
        <w:tc>
          <w:tcPr>
            <w:tcW w:type="dxa" w:w="4680"/>
          </w:tcPr>
          <w:p>
            <w:r>
              <w:t>6,500-7,500</w:t>
            </w:r>
          </w:p>
        </w:tc>
      </w:tr>
      <w:tr>
        <w:tc>
          <w:tcPr>
            <w:tcW w:type="dxa" w:w="4680"/>
          </w:tcPr>
          <w:p>
            <w:r>
              <w:t>**Unique Angle**</w:t>
            </w:r>
          </w:p>
        </w:tc>
        <w:tc>
          <w:tcPr>
            <w:tcW w:type="dxa" w:w="4680"/>
          </w:tcPr>
          <w:p>
            <w:r>
              <w:t>Hungarian-specific content with SZTFH regulatory info, local payment methods, and uniquely Hungarian sports (handball, water polo)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Traffic Potential</w:t>
            </w:r>
          </w:p>
        </w:tc>
      </w:tr>
      <w:tr>
        <w:tc>
          <w:tcPr>
            <w:tcW w:type="dxa" w:w="2340"/>
          </w:tcPr>
          <w:p>
            <w:r>
              <w:t>**legjobb fogadoirodak**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800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Secondary Keywords (12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sportfogadas</w:t>
            </w:r>
          </w:p>
        </w:tc>
        <w:tc>
          <w:tcPr>
            <w:tcW w:type="dxa" w:w="2340"/>
          </w:tcPr>
          <w:p>
            <w:r>
              <w:t>18,000/mo</w:t>
            </w:r>
          </w:p>
        </w:tc>
        <w:tc>
          <w:tcPr>
            <w:tcW w:type="dxa" w:w="2340"/>
          </w:tcPr>
          <w:p>
            <w:r>
              <w:t>71</w:t>
            </w:r>
          </w:p>
        </w:tc>
        <w:tc>
          <w:tcPr>
            <w:tcW w:type="dxa" w:w="2340"/>
          </w:tcPr>
          <w:p>
            <w:r>
              <w:t>H2: Sportfogadas Magyarorszagon - Teljes Utmutato</w:t>
            </w:r>
          </w:p>
        </w:tc>
      </w:tr>
      <w:tr>
        <w:tc>
          <w:tcPr>
            <w:tcW w:type="dxa" w:w="2340"/>
          </w:tcPr>
          <w:p>
            <w:r>
              <w:t>tippmix</w:t>
            </w:r>
          </w:p>
        </w:tc>
        <w:tc>
          <w:tcPr>
            <w:tcW w:type="dxa" w:w="2340"/>
          </w:tcPr>
          <w:p>
            <w:r>
              <w:t>202,000/mo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H2: Tippmix es Online Fogadas - Mit Valassz?</w:t>
            </w:r>
          </w:p>
        </w:tc>
      </w:tr>
      <w:tr>
        <w:tc>
          <w:tcPr>
            <w:tcW w:type="dxa" w:w="2340"/>
          </w:tcPr>
          <w:p>
            <w:r>
              <w:t>tippmix online</w:t>
            </w:r>
          </w:p>
        </w:tc>
        <w:tc>
          <w:tcPr>
            <w:tcW w:type="dxa" w:w="2340"/>
          </w:tcPr>
          <w:p>
            <w:r>
              <w:t>1,900/mo</w:t>
            </w:r>
          </w:p>
        </w:tc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H3: Tippmix Online vs Nemzetkozi Fogadoirodak</w:t>
            </w:r>
          </w:p>
        </w:tc>
      </w:tr>
      <w:tr>
        <w:tc>
          <w:tcPr>
            <w:tcW w:type="dxa" w:w="2340"/>
          </w:tcPr>
          <w:p>
            <w:r>
              <w:t>online sportfogadas</w:t>
            </w:r>
          </w:p>
        </w:tc>
        <w:tc>
          <w:tcPr>
            <w:tcW w:type="dxa" w:w="2340"/>
          </w:tcPr>
          <w:p>
            <w:r>
              <w:t>1,800/mo</w:t>
            </w:r>
          </w:p>
        </w:tc>
        <w:tc>
          <w:tcPr>
            <w:tcW w:type="dxa" w:w="2340"/>
          </w:tcPr>
          <w:p>
            <w:r>
              <w:t>67</w:t>
            </w:r>
          </w:p>
        </w:tc>
        <w:tc>
          <w:tcPr>
            <w:tcW w:type="dxa" w:w="2340"/>
          </w:tcPr>
          <w:p>
            <w:r>
              <w:t>H2: Online Sportfogadas - Legalis es Biztonsagos Lehetosegek</w:t>
            </w:r>
          </w:p>
        </w:tc>
      </w:tr>
      <w:tr>
        <w:tc>
          <w:tcPr>
            <w:tcW w:type="dxa" w:w="2340"/>
          </w:tcPr>
          <w:p>
            <w:r>
              <w:t>online fogadas</w:t>
            </w:r>
          </w:p>
        </w:tc>
        <w:tc>
          <w:tcPr>
            <w:tcW w:type="dxa" w:w="2340"/>
          </w:tcPr>
          <w:p>
            <w:r>
              <w:t>1,400/mo</w:t>
            </w:r>
          </w:p>
        </w:tc>
        <w:tc>
          <w:tcPr>
            <w:tcW w:type="dxa" w:w="2340"/>
          </w:tcPr>
          <w:p>
            <w:r>
              <w:t>69</w:t>
            </w:r>
          </w:p>
        </w:tc>
        <w:tc>
          <w:tcPr>
            <w:tcW w:type="dxa" w:w="2340"/>
          </w:tcPr>
          <w:p>
            <w:r>
              <w:t>H2: Online Fogadas Alapjai Kezdoknek</w:t>
            </w:r>
          </w:p>
        </w:tc>
      </w:tr>
      <w:tr>
        <w:tc>
          <w:tcPr>
            <w:tcW w:type="dxa" w:w="2340"/>
          </w:tcPr>
          <w:p>
            <w:r>
              <w:t>sportfogadas tippek</w:t>
            </w:r>
          </w:p>
        </w:tc>
        <w:tc>
          <w:tcPr>
            <w:tcW w:type="dxa" w:w="2340"/>
          </w:tcPr>
          <w:p>
            <w:r>
              <w:t>600/mo</w:t>
            </w:r>
          </w:p>
        </w:tc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H3: Sportfogadasi Tippek es Strategiak</w:t>
            </w:r>
          </w:p>
        </w:tc>
      </w:tr>
      <w:tr>
        <w:tc>
          <w:tcPr>
            <w:tcW w:type="dxa" w:w="2340"/>
          </w:tcPr>
          <w:p>
            <w:r>
              <w:t>elo fogadas</w:t>
            </w:r>
          </w:p>
        </w:tc>
        <w:tc>
          <w:tcPr>
            <w:tcW w:type="dxa" w:w="2340"/>
          </w:tcPr>
          <w:p>
            <w:r>
              <w:t>450/mo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H2: Elo Fogadas - Valos Ideju Fogadasi Lehetosegek</w:t>
            </w:r>
          </w:p>
        </w:tc>
      </w:tr>
      <w:tr>
        <w:tc>
          <w:tcPr>
            <w:tcW w:type="dxa" w:w="2340"/>
          </w:tcPr>
          <w:p>
            <w:r>
              <w:t>fogadasi oldalak</w:t>
            </w:r>
          </w:p>
        </w:tc>
        <w:tc>
          <w:tcPr>
            <w:tcW w:type="dxa" w:w="2340"/>
          </w:tcPr>
          <w:p>
            <w:r>
              <w:t>300/mo</w:t>
            </w:r>
          </w:p>
        </w:tc>
        <w:tc>
          <w:tcPr>
            <w:tcW w:type="dxa" w:w="2340"/>
          </w:tcPr>
          <w:p>
            <w:r>
              <w:t>62</w:t>
            </w:r>
          </w:p>
        </w:tc>
        <w:tc>
          <w:tcPr>
            <w:tcW w:type="dxa" w:w="2340"/>
          </w:tcPr>
          <w:p>
            <w:r>
              <w:t>H2: Legjobb Fogadasi Oldalak Osszehasonlitasa</w:t>
            </w:r>
          </w:p>
        </w:tc>
      </w:tr>
      <w:tr>
        <w:tc>
          <w:tcPr>
            <w:tcW w:type="dxa" w:w="2340"/>
          </w:tcPr>
          <w:p>
            <w:r>
              <w:t>foci fogadas</w:t>
            </w:r>
          </w:p>
        </w:tc>
        <w:tc>
          <w:tcPr>
            <w:tcW w:type="dxa" w:w="2340"/>
          </w:tcPr>
          <w:p>
            <w:r>
              <w:t>250/mo</w:t>
            </w:r>
          </w:p>
        </w:tc>
        <w:tc>
          <w:tcPr>
            <w:tcW w:type="dxa" w:w="2340"/>
          </w:tcPr>
          <w:p>
            <w:r>
              <w:t>74</w:t>
            </w:r>
          </w:p>
        </w:tc>
        <w:tc>
          <w:tcPr>
            <w:tcW w:type="dxa" w:w="2340"/>
          </w:tcPr>
          <w:p>
            <w:r>
              <w:t>H3: Foci Fogadas - Bajnoksagok es Fogadasi Piacok</w:t>
            </w:r>
          </w:p>
        </w:tc>
      </w:tr>
      <w:tr>
        <w:tc>
          <w:tcPr>
            <w:tcW w:type="dxa" w:w="2340"/>
          </w:tcPr>
          <w:p>
            <w:r>
              <w:t>tenisz fogadas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H3: Tenisz Fogadas - ATP es WTA Piacok</w:t>
            </w:r>
          </w:p>
        </w:tc>
      </w:tr>
      <w:tr>
        <w:tc>
          <w:tcPr>
            <w:tcW w:type="dxa" w:w="2340"/>
          </w:tcPr>
          <w:p>
            <w:r>
              <w:t>legalis fogadoirodak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H2: Legalis Fogadoirodak Magyarorszagon</w:t>
            </w:r>
          </w:p>
        </w:tc>
      </w:tr>
      <w:tr>
        <w:tc>
          <w:tcPr>
            <w:tcW w:type="dxa" w:w="2340"/>
          </w:tcPr>
          <w:p>
            <w:r>
              <w:t>legjobb fogadasi oldalak</w:t>
            </w:r>
          </w:p>
        </w:tc>
        <w:tc>
          <w:tcPr>
            <w:tcW w:type="dxa" w:w="2340"/>
          </w:tcPr>
          <w:p>
            <w:r>
              <w:t>40/mo</w:t>
            </w:r>
          </w:p>
        </w:tc>
        <w:tc>
          <w:tcPr>
            <w:tcW w:type="dxa" w:w="2340"/>
          </w:tcPr>
          <w:p>
            <w:r>
              <w:t>52</w:t>
            </w:r>
          </w:p>
        </w:tc>
        <w:tc>
          <w:tcPr>
            <w:tcW w:type="dxa" w:w="2340"/>
          </w:tcPr>
          <w:p>
            <w:r>
              <w:t>FAQ: Melyek a legjobb fogadasi oldalak?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Keyword Volume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**Primary Keyword Volume**</w:t>
            </w:r>
          </w:p>
        </w:tc>
        <w:tc>
          <w:tcPr>
            <w:tcW w:type="dxa" w:w="4680"/>
          </w:tcPr>
          <w:p>
            <w:r>
              <w:t>150/mo</w:t>
            </w:r>
          </w:p>
        </w:tc>
      </w:tr>
      <w:tr>
        <w:tc>
          <w:tcPr>
            <w:tcW w:type="dxa" w:w="4680"/>
          </w:tcPr>
          <w:p>
            <w:r>
              <w:t>**Total Secondary Volume**</w:t>
            </w:r>
          </w:p>
        </w:tc>
        <w:tc>
          <w:tcPr>
            <w:tcW w:type="dxa" w:w="4680"/>
          </w:tcPr>
          <w:p>
            <w:r>
              <w:t>227,090/mo</w:t>
            </w:r>
          </w:p>
        </w:tc>
      </w:tr>
      <w:tr>
        <w:tc>
          <w:tcPr>
            <w:tcW w:type="dxa" w:w="4680"/>
          </w:tcPr>
          <w:p>
            <w:r>
              <w:t>**Total Cluster Volume**</w:t>
            </w:r>
          </w:p>
        </w:tc>
        <w:tc>
          <w:tcPr>
            <w:tcW w:type="dxa" w:w="4680"/>
          </w:tcPr>
          <w:p>
            <w:r>
              <w:t>227,240/mo</w:t>
            </w:r>
          </w:p>
        </w:tc>
      </w:tr>
      <w:tr>
        <w:tc>
          <w:tcPr>
            <w:tcW w:type="dxa" w:w="4680"/>
          </w:tcPr>
          <w:p>
            <w:r>
              <w:t>**Cluster Increase**</w:t>
            </w:r>
          </w:p>
        </w:tc>
        <w:tc>
          <w:tcPr>
            <w:tcW w:type="dxa" w:w="4680"/>
          </w:tcPr>
          <w:p>
            <w:r>
              <w:t>151,427% over primary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Review 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**DirectionBet**</w:t>
            </w:r>
          </w:p>
        </w:tc>
        <w:tc>
          <w:tcPr>
            <w:tcW w:type="dxa" w:w="2340"/>
          </w:tcPr>
          <w:p>
            <w:r>
              <w:t>/hungary/directionbet-fogadoiroda.htm</w:t>
            </w:r>
          </w:p>
        </w:tc>
        <w:tc>
          <w:tcPr>
            <w:tcW w:type="dxa" w:w="2340"/>
          </w:tcPr>
          <w:p>
            <w:r>
              <w:t>Strong European operator with excellent Hungarian language support and competitive odds. Modern platform with comprehensive sports coverage including Hungarian league football.</w:t>
            </w:r>
          </w:p>
        </w:tc>
      </w:tr>
      <w:tr>
        <w:tc>
          <w:tcPr>
            <w:tcW w:type="dxa" w:w="2340"/>
          </w:tcPr>
          <w:p>
            <w:r>
              <w:t>#2</w:t>
            </w:r>
          </w:p>
        </w:tc>
        <w:tc>
          <w:tcPr>
            <w:tcW w:type="dxa" w:w="2340"/>
          </w:tcPr>
          <w:p>
            <w:r>
              <w:t>**LegendPlay**</w:t>
            </w:r>
          </w:p>
        </w:tc>
        <w:tc>
          <w:tcPr>
            <w:tcW w:type="dxa" w:w="2340"/>
          </w:tcPr>
          <w:p>
            <w:r>
              <w:t>/hungary/legendplay-fogadoiroda.htm</w:t>
            </w:r>
          </w:p>
        </w:tc>
        <w:tc>
          <w:tcPr>
            <w:tcW w:type="dxa" w:w="2340"/>
          </w:tcPr>
          <w:p>
            <w:r>
              <w:t>Growing operator with attractive welcome bonuses and strong mobile experience. Popular with Hungarian bettors for live betting features.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**Betalright**</w:t>
            </w:r>
          </w:p>
        </w:tc>
        <w:tc>
          <w:tcPr>
            <w:tcW w:type="dxa" w:w="2340"/>
          </w:tcPr>
          <w:p>
            <w:r>
              <w:t>/hungary/betalright-fogadoiroda.htm</w:t>
            </w:r>
          </w:p>
        </w:tc>
        <w:tc>
          <w:tcPr>
            <w:tcW w:type="dxa" w:w="2340"/>
          </w:tcPr>
          <w:p>
            <w:r>
              <w:t>Modern betting platform with excellent user interface. Good variety of payment methods including Hungarian-preferred options.</w:t>
            </w:r>
          </w:p>
        </w:tc>
      </w:tr>
      <w:tr>
        <w:tc>
          <w:tcPr>
            <w:tcW w:type="dxa" w:w="2340"/>
          </w:tcPr>
          <w:p>
            <w:r>
              <w:t>#4</w:t>
            </w:r>
          </w:p>
        </w:tc>
        <w:tc>
          <w:tcPr>
            <w:tcW w:type="dxa" w:w="2340"/>
          </w:tcPr>
          <w:p>
            <w:r>
              <w:t>**Festival Play**</w:t>
            </w:r>
          </w:p>
        </w:tc>
        <w:tc>
          <w:tcPr>
            <w:tcW w:type="dxa" w:w="2340"/>
          </w:tcPr>
          <w:p>
            <w:r>
              <w:t>/hungary/festivalplay-fogadoiroda.htm</w:t>
            </w:r>
          </w:p>
        </w:tc>
        <w:tc>
          <w:tcPr>
            <w:tcW w:type="dxa" w:w="2340"/>
          </w:tcPr>
          <w:p>
            <w:r>
              <w:t>Strong focus on football and European sports markets. Competitive odds on Hungarian NB I matches.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**RoyalistPlay**</w:t>
            </w:r>
          </w:p>
        </w:tc>
        <w:tc>
          <w:tcPr>
            <w:tcW w:type="dxa" w:w="2340"/>
          </w:tcPr>
          <w:p>
            <w:r>
              <w:t>/hungary/royalistplay-fogadoiroda.htm</w:t>
            </w:r>
          </w:p>
        </w:tc>
        <w:tc>
          <w:tcPr>
            <w:tcW w:type="dxa" w:w="2340"/>
          </w:tcPr>
          <w:p>
            <w:r>
              <w:t>All-round operator with sportsbook and casino integration. Good customer support with Hungarian language options.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GAPS TO EXPLOIT</w:t>
      </w:r>
    </w:p>
    <w:p/>
    <w:p>
      <w:pPr>
        <w:spacing w:after="120"/>
      </w:pPr>
      <w:r>
        <w:t>Based on competitor analysis, our content will uniquely include:</w:t>
      </w:r>
    </w:p>
    <w:p/>
    <w:p>
      <w:pPr>
        <w:pStyle w:val="ListNumber"/>
        <w:spacing w:after="60"/>
        <w:ind w:left="360"/>
      </w:pPr>
      <w:r>
        <w:t>Interactive comparison table - Filtering by payment methods, sports, minimum deposit</w:t>
      </w:r>
    </w:p>
    <w:p>
      <w:pPr>
        <w:pStyle w:val="ListNumber"/>
        <w:spacing w:after="60"/>
        <w:ind w:left="360"/>
      </w:pPr>
      <w:r>
        <w:t>Hungarian sports focus - Handball, water polo (Hungary excels internationally)</w:t>
      </w:r>
    </w:p>
    <w:p>
      <w:pPr>
        <w:pStyle w:val="ListNumber"/>
        <w:spacing w:after="60"/>
        <w:ind w:left="360"/>
      </w:pPr>
      <w:r>
        <w:t>Tippmix vs International comparison - Direct comparison with state operator</w:t>
      </w:r>
    </w:p>
    <w:p>
      <w:pPr>
        <w:pStyle w:val="ListNumber"/>
        <w:spacing w:after="60"/>
        <w:ind w:left="360"/>
      </w:pPr>
      <w:r>
        <w:t>SZTFH regulatory information - Player protection and licensing details</w:t>
      </w:r>
    </w:p>
    <w:p>
      <w:pPr>
        <w:pStyle w:val="ListNumber"/>
        <w:spacing w:after="60"/>
        <w:ind w:left="360"/>
      </w:pPr>
      <w:r>
        <w:t>Hungarian payment methods - Revolut, local bank transfers emphasis</w:t>
      </w:r>
    </w:p>
    <w:p>
      <w:pPr>
        <w:pStyle w:val="ListNumber"/>
        <w:spacing w:after="60"/>
        <w:ind w:left="360"/>
      </w:pPr>
      <w:r>
        <w:t>NB I football betting - Detailed Hungarian league coverage</w:t>
      </w:r>
    </w:p>
    <w:p>
      <w:pPr>
        <w:pStyle w:val="ListNumber"/>
        <w:spacing w:after="60"/>
        <w:ind w:left="360"/>
      </w:pPr>
      <w:r>
        <w:t>Welcome bonus calculator - Hungarian language tool</w:t>
      </w:r>
    </w:p>
    <w:p>
      <w:pPr>
        <w:pStyle w:val="ListNumber"/>
        <w:spacing w:after="60"/>
        <w:ind w:left="360"/>
      </w:pPr>
      <w:r>
        <w:t>Mobile experience per brand - Localized App Store ratings</w:t>
      </w:r>
    </w:p>
    <w:p>
      <w:pPr>
        <w:pStyle w:val="ListNumber"/>
        <w:spacing w:after="60"/>
        <w:ind w:left="360"/>
      </w:pPr>
      <w:r>
        <w:t>Live betting with Hungarian options - Real-time markets analysis</w:t>
      </w:r>
    </w:p>
    <w:p>
      <w:pPr>
        <w:pStyle w:val="ListNumber"/>
        <w:spacing w:after="60"/>
        <w:ind w:left="360"/>
      </w:pPr>
      <w:r>
        <w:t>Withdrawal speed comparison - Hungarian player priorities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/>
    <w:p>
      <w:pPr>
        <w:pStyle w:val="ListNumber"/>
        <w:spacing w:after="60"/>
        <w:ind w:left="360"/>
      </w:pPr>
      <w:r>
        <w:t>Regulatory Focus: Comprehensive SZTFH information competitors lack</w:t>
      </w:r>
    </w:p>
    <w:p>
      <w:pPr>
        <w:pStyle w:val="ListNumber"/>
        <w:spacing w:after="60"/>
        <w:ind w:left="360"/>
      </w:pPr>
      <w:r>
        <w:t>National Sports: Handball and water polo betting (Hungary is world power)</w:t>
      </w:r>
    </w:p>
    <w:p>
      <w:pPr>
        <w:pStyle w:val="ListNumber"/>
        <w:spacing w:after="60"/>
        <w:ind w:left="360"/>
      </w:pPr>
      <w:r>
        <w:t>Tippmix Alternative: Clear comparison with state operator</w:t>
      </w:r>
    </w:p>
    <w:p>
      <w:pPr>
        <w:pStyle w:val="ListNumber"/>
        <w:spacing w:after="60"/>
        <w:ind w:left="360"/>
      </w:pPr>
      <w:r>
        <w:t>Payment Localization: Revolut and Hungarian bank transfer emphasis</w:t>
      </w:r>
    </w:p>
    <w:p>
      <w:pPr>
        <w:pStyle w:val="ListNumber"/>
        <w:spacing w:after="60"/>
        <w:ind w:left="360"/>
      </w:pPr>
      <w:r>
        <w:t>Mobile-First: Detailed app comparisons with Hungarian language support info</w:t>
      </w:r>
    </w:p>
    <w:p/>
    <w:p>
      <w:pPr>
        <w:pStyle w:val="Heading3"/>
      </w:pPr>
      <w:r>
        <w:rPr>
          <w:b/>
          <w:color w:val="333333"/>
          <w:sz w:val="28"/>
        </w:rPr>
        <w:t>Content Differentiation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Competitors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Our Approach</w:t>
            </w:r>
          </w:p>
        </w:tc>
      </w:tr>
      <w:tr>
        <w:tc>
          <w:tcPr>
            <w:tcW w:type="dxa" w:w="3120"/>
          </w:tcPr>
          <w:p>
            <w:r>
              <w:t>Brand Depth</w:t>
            </w:r>
          </w:p>
        </w:tc>
        <w:tc>
          <w:tcPr>
            <w:tcW w:type="dxa" w:w="3120"/>
          </w:tcPr>
          <w:p>
            <w:r>
              <w:t>Thin coverage (100-200 words)</w:t>
            </w:r>
          </w:p>
        </w:tc>
        <w:tc>
          <w:tcPr>
            <w:tcW w:type="dxa" w:w="3120"/>
          </w:tcPr>
          <w:p>
            <w:r>
              <w:t>Deep analysis (500-700 words each)</w:t>
            </w:r>
          </w:p>
        </w:tc>
      </w:tr>
      <w:tr>
        <w:tc>
          <w:tcPr>
            <w:tcW w:type="dxa" w:w="3120"/>
          </w:tcPr>
          <w:p>
            <w:r>
              <w:t>Payment Methods</w:t>
            </w:r>
          </w:p>
        </w:tc>
        <w:tc>
          <w:tcPr>
            <w:tcW w:type="dxa" w:w="3120"/>
          </w:tcPr>
          <w:p>
            <w:r>
              <w:t>Generic list</w:t>
            </w:r>
          </w:p>
        </w:tc>
        <w:tc>
          <w:tcPr>
            <w:tcW w:type="dxa" w:w="3120"/>
          </w:tcPr>
          <w:p>
            <w:r>
              <w:t>Hungarian-specific with Revolut focus</w:t>
            </w:r>
          </w:p>
        </w:tc>
      </w:tr>
      <w:tr>
        <w:tc>
          <w:tcPr>
            <w:tcW w:type="dxa" w:w="3120"/>
          </w:tcPr>
          <w:p>
            <w:r>
              <w:t>Sports Coverage</w:t>
            </w:r>
          </w:p>
        </w:tc>
        <w:tc>
          <w:tcPr>
            <w:tcW w:type="dxa" w:w="3120"/>
          </w:tcPr>
          <w:p>
            <w:r>
              <w:t>Generic football/tennis</w:t>
            </w:r>
          </w:p>
        </w:tc>
        <w:tc>
          <w:tcPr>
            <w:tcW w:type="dxa" w:w="3120"/>
          </w:tcPr>
          <w:p>
            <w:r>
              <w:t>NB I, Handball, Water Polo emphasis</w:t>
            </w:r>
          </w:p>
        </w:tc>
      </w:tr>
      <w:tr>
        <w:tc>
          <w:tcPr>
            <w:tcW w:type="dxa" w:w="3120"/>
          </w:tcPr>
          <w:p>
            <w:r>
              <w:t>Regulatory Info</w:t>
            </w:r>
          </w:p>
        </w:tc>
        <w:tc>
          <w:tcPr>
            <w:tcW w:type="dxa" w:w="3120"/>
          </w:tcPr>
          <w:p>
            <w:r>
              <w:t>Minimal</w:t>
            </w:r>
          </w:p>
        </w:tc>
        <w:tc>
          <w:tcPr>
            <w:tcW w:type="dxa" w:w="3120"/>
          </w:tcPr>
          <w:p>
            <w:r>
              <w:t>Complete SZTFH section</w:t>
            </w:r>
          </w:p>
        </w:tc>
      </w:tr>
      <w:tr>
        <w:tc>
          <w:tcPr>
            <w:tcW w:type="dxa" w:w="3120"/>
          </w:tcPr>
          <w:p>
            <w:r>
              <w:t>Mobile Apps</w:t>
            </w:r>
          </w:p>
        </w:tc>
        <w:tc>
          <w:tcPr>
            <w:tcW w:type="dxa" w:w="3120"/>
          </w:tcPr>
          <w:p>
            <w:r>
              <w:t>Basic mention</w:t>
            </w:r>
          </w:p>
        </w:tc>
        <w:tc>
          <w:tcPr>
            <w:tcW w:type="dxa" w:w="3120"/>
          </w:tcPr>
          <w:p>
            <w:r>
              <w:t>Full comparison with local ratings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spacing w:after="120"/>
      </w:pPr>
      <w:r>
        <w:t>Based on content gaps, Phase 3 must include:</w:t>
      </w:r>
    </w:p>
    <w:p/>
    <w:p>
      <w:pPr>
        <w:pStyle w:val="ListBullet"/>
        <w:spacing w:after="60"/>
        <w:ind w:left="360"/>
      </w:pPr>
      <w:r>
        <w:t>[ ] Interactive comparison table with Hungarian labels</w:t>
      </w:r>
    </w:p>
    <w:p>
      <w:pPr>
        <w:pStyle w:val="ListBullet"/>
        <w:spacing w:after="60"/>
        <w:ind w:left="360"/>
      </w:pPr>
      <w:r>
        <w:t>[ ] Welcome bonus calculator (Hungarian language)</w:t>
      </w:r>
    </w:p>
    <w:p>
      <w:pPr>
        <w:pStyle w:val="ListBullet"/>
        <w:spacing w:after="60"/>
        <w:ind w:left="360"/>
      </w:pPr>
      <w:r>
        <w:t>[ ] Payment methods comparison table (5 brands)</w:t>
      </w:r>
    </w:p>
    <w:p>
      <w:pPr>
        <w:pStyle w:val="ListBullet"/>
        <w:spacing w:after="60"/>
        <w:ind w:left="360"/>
      </w:pPr>
      <w:r>
        <w:t>[ ] Mobile app ratings table</w:t>
      </w:r>
    </w:p>
    <w:p>
      <w:pPr>
        <w:pStyle w:val="ListBullet"/>
        <w:spacing w:after="60"/>
        <w:ind w:left="360"/>
      </w:pPr>
      <w:r>
        <w:t>[ ] FAQ accordion (7+ questions)</w:t>
      </w:r>
    </w:p>
    <w:p>
      <w:pPr>
        <w:pStyle w:val="ListBullet"/>
        <w:spacing w:after="60"/>
        <w:ind w:left="360"/>
      </w:pPr>
      <w:r>
        <w:t>[ ] Complete T&amp;Cs for all 5 brands</w:t>
      </w:r>
    </w:p>
    <w:p>
      <w:pPr>
        <w:pStyle w:val="ListBullet"/>
        <w:spacing w:after="60"/>
        <w:ind w:left="360"/>
      </w:pPr>
      <w:r>
        <w:t>[ ] Schema markup (Article, FAQ, Breadcrumb)</w:t>
      </w:r>
    </w:p>
    <w:p>
      <w:pPr>
        <w:pStyle w:val="ListBullet"/>
        <w:spacing w:after="60"/>
        <w:ind w:left="360"/>
      </w:pPr>
      <w:r>
        <w:t>[ ] Responsible gambling section (Hungarian resources)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Anchor Text (Hungarian)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DirectionBet velemeny</w:t>
            </w:r>
          </w:p>
        </w:tc>
        <w:tc>
          <w:tcPr>
            <w:tcW w:type="dxa" w:w="2340"/>
          </w:tcPr>
          <w:p>
            <w:r>
              <w:t>/hungary/directionbet-fogadoiroda.htm</w:t>
            </w:r>
          </w:p>
        </w:tc>
        <w:tc>
          <w:tcPr>
            <w:tcW w:type="dxa" w:w="2340"/>
          </w:tcPr>
          <w:p>
            <w:r>
              <w:t>Position #1 section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LegendPlay velemeny</w:t>
            </w:r>
          </w:p>
        </w:tc>
        <w:tc>
          <w:tcPr>
            <w:tcW w:type="dxa" w:w="2340"/>
          </w:tcPr>
          <w:p>
            <w:r>
              <w:t>/hungary/legendplay-fogadoiroda.htm</w:t>
            </w:r>
          </w:p>
        </w:tc>
        <w:tc>
          <w:tcPr>
            <w:tcW w:type="dxa" w:w="2340"/>
          </w:tcPr>
          <w:p>
            <w:r>
              <w:t>Position #2 section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Betalright velemeny</w:t>
            </w:r>
          </w:p>
        </w:tc>
        <w:tc>
          <w:tcPr>
            <w:tcW w:type="dxa" w:w="2340"/>
          </w:tcPr>
          <w:p>
            <w:r>
              <w:t>/hungary/betalright-fogadoiroda.htm</w:t>
            </w:r>
          </w:p>
        </w:tc>
        <w:tc>
          <w:tcPr>
            <w:tcW w:type="dxa" w:w="2340"/>
          </w:tcPr>
          <w:p>
            <w:r>
              <w:t>Position #3 section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Festival Play velemeny</w:t>
            </w:r>
          </w:p>
        </w:tc>
        <w:tc>
          <w:tcPr>
            <w:tcW w:type="dxa" w:w="2340"/>
          </w:tcPr>
          <w:p>
            <w:r>
              <w:t>/hungary/festivalplay-fogadoiroda.htm</w:t>
            </w:r>
          </w:p>
        </w:tc>
        <w:tc>
          <w:tcPr>
            <w:tcW w:type="dxa" w:w="2340"/>
          </w:tcPr>
          <w:p>
            <w:r>
              <w:t>Position #4 section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RoyalistPlay velemeny</w:t>
            </w:r>
          </w:p>
        </w:tc>
        <w:tc>
          <w:tcPr>
            <w:tcW w:type="dxa" w:w="2340"/>
          </w:tcPr>
          <w:p>
            <w:r>
              <w:t>/hungary/royalistplay-fogadoiroda.htm</w:t>
            </w:r>
          </w:p>
        </w:tc>
        <w:tc>
          <w:tcPr>
            <w:tcW w:type="dxa" w:w="2340"/>
          </w:tcPr>
          <w:p>
            <w:r>
              <w:t>Position #5 section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Poland fogadoirodak</w:t>
            </w:r>
          </w:p>
        </w:tc>
        <w:tc>
          <w:tcPr>
            <w:tcW w:type="dxa" w:w="2340"/>
          </w:tcPr>
          <w:p>
            <w:r>
              <w:t>/poland/index.htm</w:t>
            </w:r>
          </w:p>
        </w:tc>
        <w:tc>
          <w:tcPr>
            <w:tcW w:type="dxa" w:w="2340"/>
          </w:tcPr>
          <w:p>
            <w:r>
              <w:t>Related Markets section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Czech fogadoirodak</w:t>
            </w:r>
          </w:p>
        </w:tc>
        <w:tc>
          <w:tcPr>
            <w:tcW w:type="dxa" w:w="2340"/>
          </w:tcPr>
          <w:p>
            <w:r>
              <w:t>/czech-republic/index.htm</w:t>
            </w:r>
          </w:p>
        </w:tc>
        <w:tc>
          <w:tcPr>
            <w:tcW w:type="dxa" w:w="2340"/>
          </w:tcPr>
          <w:p>
            <w:r>
              <w:t>Related Markets section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odds kalkulator</w:t>
            </w:r>
          </w:p>
        </w:tc>
        <w:tc>
          <w:tcPr>
            <w:tcW w:type="dxa" w:w="2340"/>
          </w:tcPr>
          <w:p>
            <w:r>
              <w:t>/sport/betting/tools/odds-converter.htm</w:t>
            </w:r>
          </w:p>
        </w:tc>
        <w:tc>
          <w:tcPr>
            <w:tcW w:type="dxa" w:w="2340"/>
          </w:tcPr>
          <w:p>
            <w:r>
              <w:t>Calculator Tools section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parlay kalkulator</w:t>
            </w:r>
          </w:p>
        </w:tc>
        <w:tc>
          <w:tcPr>
            <w:tcW w:type="dxa" w:w="2340"/>
          </w:tcPr>
          <w:p>
            <w:r>
              <w:t>/sport/betting/tools/parlay-calculator.htm</w:t>
            </w:r>
          </w:p>
        </w:tc>
        <w:tc>
          <w:tcPr>
            <w:tcW w:type="dxa" w:w="2340"/>
          </w:tcPr>
          <w:p>
            <w:r>
              <w:t>Calculator Tools section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elo fogadas utmutato</w:t>
            </w:r>
          </w:p>
        </w:tc>
        <w:tc>
          <w:tcPr>
            <w:tcW w:type="dxa" w:w="2340"/>
          </w:tcPr>
          <w:p>
            <w:r>
              <w:t>/sport/betting/live/index.htm</w:t>
            </w:r>
          </w:p>
        </w:tc>
        <w:tc>
          <w:tcPr>
            <w:tcW w:type="dxa" w:w="2340"/>
          </w:tcPr>
          <w:p>
            <w:r>
              <w:t>Live Betting section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foci fogadas</w:t>
            </w:r>
          </w:p>
        </w:tc>
        <w:tc>
          <w:tcPr>
            <w:tcW w:type="dxa" w:w="2340"/>
          </w:tcPr>
          <w:p>
            <w:r>
              <w:t>/sport/betting/football/index.htm</w:t>
            </w:r>
          </w:p>
        </w:tc>
        <w:tc>
          <w:tcPr>
            <w:tcW w:type="dxa" w:w="2340"/>
          </w:tcPr>
          <w:p>
            <w:r>
              <w:t>Football section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felelossegteli jatekrol</w:t>
            </w:r>
          </w:p>
        </w:tc>
        <w:tc>
          <w:tcPr>
            <w:tcW w:type="dxa" w:w="2340"/>
          </w:tcPr>
          <w:p>
            <w:r>
              <w:t>/sport/betting/responsible-gambling/index.htm</w:t>
            </w:r>
          </w:p>
        </w:tc>
        <w:tc>
          <w:tcPr>
            <w:tcW w:type="dxa" w:w="2340"/>
          </w:tcPr>
          <w:p>
            <w:r>
              <w:t>Responsible Gambling section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HUNGARY-SPECIFIC REQUIREMENTS</w:t>
      </w:r>
    </w:p>
    <w:p/>
    <w:p>
      <w:pPr>
        <w:pStyle w:val="Heading3"/>
      </w:pPr>
      <w:r>
        <w:rPr>
          <w:b/>
          <w:color w:val="333333"/>
          <w:sz w:val="28"/>
        </w:rPr>
        <w:t>Regulatory Compliance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**Age Restriction**</w:t>
            </w:r>
          </w:p>
        </w:tc>
        <w:tc>
          <w:tcPr>
            <w:tcW w:type="dxa" w:w="4680"/>
          </w:tcPr>
          <w:p>
            <w:r>
              <w:t>18+ (Hungarian law)</w:t>
            </w:r>
          </w:p>
        </w:tc>
      </w:tr>
      <w:tr>
        <w:tc>
          <w:tcPr>
            <w:tcW w:type="dxa" w:w="4680"/>
          </w:tcPr>
          <w:p>
            <w:r>
              <w:t>**Regulatory Body**</w:t>
            </w:r>
          </w:p>
        </w:tc>
        <w:tc>
          <w:tcPr>
            <w:tcW w:type="dxa" w:w="4680"/>
          </w:tcPr>
          <w:p>
            <w:r>
              <w:t>SZTFH (Szerencsejatek Felugyelet)</w:t>
            </w:r>
          </w:p>
        </w:tc>
      </w:tr>
      <w:tr>
        <w:tc>
          <w:tcPr>
            <w:tcW w:type="dxa" w:w="4680"/>
          </w:tcPr>
          <w:p>
            <w:r>
              <w:t>**Hotline**</w:t>
            </w:r>
          </w:p>
        </w:tc>
        <w:tc>
          <w:tcPr>
            <w:tcW w:type="dxa" w:w="4680"/>
          </w:tcPr>
          <w:p>
            <w:r>
              <w:t>Szerencsejatek Zrt. Segitovonal: 06-1-270-7990</w:t>
            </w:r>
          </w:p>
        </w:tc>
      </w:tr>
      <w:tr>
        <w:tc>
          <w:tcPr>
            <w:tcW w:type="dxa" w:w="4680"/>
          </w:tcPr>
          <w:p>
            <w:r>
              <w:t>**Licensing Note**</w:t>
            </w:r>
          </w:p>
        </w:tc>
        <w:tc>
          <w:tcPr>
            <w:tcW w:type="dxa" w:w="4680"/>
          </w:tcPr>
          <w:p>
            <w:r>
              <w:t>Mention that international operators may not hold Hungarian license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 Hungarian Sports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Sport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Hungarian 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Importance</w:t>
            </w:r>
          </w:p>
        </w:tc>
      </w:tr>
      <w:tr>
        <w:tc>
          <w:tcPr>
            <w:tcW w:type="dxa" w:w="3120"/>
          </w:tcPr>
          <w:p>
            <w:r>
              <w:t>Football</w:t>
            </w:r>
          </w:p>
        </w:tc>
        <w:tc>
          <w:tcPr>
            <w:tcW w:type="dxa" w:w="3120"/>
          </w:tcPr>
          <w:p>
            <w:r>
              <w:t>Labdarugas/Foci</w:t>
            </w:r>
          </w:p>
        </w:tc>
        <w:tc>
          <w:tcPr>
            <w:tcW w:type="dxa" w:w="3120"/>
          </w:tcPr>
          <w:p>
            <w:r>
              <w:t>NB I league, Hungarian Cup, National Team</w:t>
            </w:r>
          </w:p>
        </w:tc>
      </w:tr>
      <w:tr>
        <w:tc>
          <w:tcPr>
            <w:tcW w:type="dxa" w:w="3120"/>
          </w:tcPr>
          <w:p>
            <w:r>
              <w:t>Handball</w:t>
            </w:r>
          </w:p>
        </w:tc>
        <w:tc>
          <w:tcPr>
            <w:tcW w:type="dxa" w:w="3120"/>
          </w:tcPr>
          <w:p>
            <w:r>
              <w:t>Kezilabda</w:t>
            </w:r>
          </w:p>
        </w:tc>
        <w:tc>
          <w:tcPr>
            <w:tcW w:type="dxa" w:w="3120"/>
          </w:tcPr>
          <w:p>
            <w:r>
              <w:t>Hungary is world power - Champions League clubs</w:t>
            </w:r>
          </w:p>
        </w:tc>
      </w:tr>
      <w:tr>
        <w:tc>
          <w:tcPr>
            <w:tcW w:type="dxa" w:w="3120"/>
          </w:tcPr>
          <w:p>
            <w:r>
              <w:t>Water Polo</w:t>
            </w:r>
          </w:p>
        </w:tc>
        <w:tc>
          <w:tcPr>
            <w:tcW w:type="dxa" w:w="3120"/>
          </w:tcPr>
          <w:p>
            <w:r>
              <w:t>Vizilabda</w:t>
            </w:r>
          </w:p>
        </w:tc>
        <w:tc>
          <w:tcPr>
            <w:tcW w:type="dxa" w:w="3120"/>
          </w:tcPr>
          <w:p>
            <w:r>
              <w:t>Hungary is world champion multiple times</w:t>
            </w:r>
          </w:p>
        </w:tc>
      </w:tr>
      <w:tr>
        <w:tc>
          <w:tcPr>
            <w:tcW w:type="dxa" w:w="3120"/>
          </w:tcPr>
          <w:p>
            <w:r>
              <w:t>Tennis</w:t>
            </w:r>
          </w:p>
        </w:tc>
        <w:tc>
          <w:tcPr>
            <w:tcW w:type="dxa" w:w="3120"/>
          </w:tcPr>
          <w:p>
            <w:r>
              <w:t>Tenisz</w:t>
            </w:r>
          </w:p>
        </w:tc>
        <w:tc>
          <w:tcPr>
            <w:tcW w:type="dxa" w:w="3120"/>
          </w:tcPr>
          <w:p>
            <w:r>
              <w:t>ATP/WTA coverage</w:t>
            </w:r>
          </w:p>
        </w:tc>
      </w:tr>
      <w:tr>
        <w:tc>
          <w:tcPr>
            <w:tcW w:type="dxa" w:w="3120"/>
          </w:tcPr>
          <w:p>
            <w:r>
              <w:t>Basketball</w:t>
            </w:r>
          </w:p>
        </w:tc>
        <w:tc>
          <w:tcPr>
            <w:tcW w:type="dxa" w:w="3120"/>
          </w:tcPr>
          <w:p>
            <w:r>
              <w:t>Kosarlabda</w:t>
            </w:r>
          </w:p>
        </w:tc>
        <w:tc>
          <w:tcPr>
            <w:tcW w:type="dxa" w:w="3120"/>
          </w:tcPr>
          <w:p>
            <w:r>
              <w:t>Growing popularity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Payment Method Priorities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Hungarian Preference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Bank Transfer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Direct "atutalas" very common</w:t>
            </w:r>
          </w:p>
        </w:tc>
      </w:tr>
      <w:tr>
        <w:tc>
          <w:tcPr>
            <w:tcW w:type="dxa" w:w="3120"/>
          </w:tcPr>
          <w:p>
            <w:r>
              <w:t>Revolut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Very popular in Hungary</w:t>
            </w:r>
          </w:p>
        </w:tc>
      </w:tr>
      <w:tr>
        <w:tc>
          <w:tcPr>
            <w:tcW w:type="dxa" w:w="3120"/>
          </w:tcPr>
          <w:p>
            <w:r>
              <w:t>Credit/Debit Cards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Visa, Mastercard accepted</w:t>
            </w:r>
          </w:p>
        </w:tc>
      </w:tr>
      <w:tr>
        <w:tc>
          <w:tcPr>
            <w:tcW w:type="dxa" w:w="3120"/>
          </w:tcPr>
          <w:p>
            <w:r>
              <w:t>E-Wallets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Skrill, Neteller available</w:t>
            </w:r>
          </w:p>
        </w:tc>
      </w:tr>
      <w:tr>
        <w:tc>
          <w:tcPr>
            <w:tcW w:type="dxa" w:w="3120"/>
          </w:tcPr>
          <w:p>
            <w:r>
              <w:t>Paysafecard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Popular for privacy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Tippmix Context</w:t>
      </w:r>
    </w:p>
    <w:p/>
    <w:p>
      <w:pPr>
        <w:spacing w:after="120"/>
      </w:pPr>
      <w:r>
        <w:rPr>
          <w:b/>
        </w:rPr>
        <w:t>Important</w:t>
      </w:r>
      <w:r>
        <w:t>: Tippmix is the state-operated sports betting service by Szerencsejatek Zrt. Content should:</w:t>
      </w:r>
    </w:p>
    <w:p>
      <w:pPr>
        <w:pStyle w:val="ListBullet"/>
        <w:spacing w:after="60"/>
        <w:ind w:left="360"/>
      </w:pPr>
      <w:r>
        <w:t>Acknowledge Tippmix as the state option</w:t>
      </w:r>
    </w:p>
    <w:p>
      <w:pPr>
        <w:pStyle w:val="ListBullet"/>
        <w:spacing w:after="60"/>
        <w:ind w:left="360"/>
      </w:pPr>
      <w:r>
        <w:t>Compare objectively with international operators</w:t>
      </w:r>
    </w:p>
    <w:p>
      <w:pPr>
        <w:pStyle w:val="ListBullet"/>
        <w:spacing w:after="60"/>
        <w:ind w:left="360"/>
      </w:pPr>
      <w:r>
        <w:t>Highlight advantages of international sites (better odds, more markets)</w:t>
      </w:r>
    </w:p>
    <w:p>
      <w:pPr>
        <w:pStyle w:val="ListBullet"/>
        <w:spacing w:after="60"/>
        <w:ind w:left="360"/>
      </w:pPr>
      <w:r>
        <w:t>Maintain neutral, informative tone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680"/>
          </w:tcPr>
          <w:p>
            <w:r>
              <w:t>**Word Count Minimum**</w:t>
            </w:r>
          </w:p>
        </w:tc>
        <w:tc>
          <w:tcPr>
            <w:tcW w:type="dxa" w:w="4680"/>
          </w:tcPr>
          <w:p>
            <w:r>
              <w:t>6,500</w:t>
            </w:r>
          </w:p>
        </w:tc>
      </w:tr>
      <w:tr>
        <w:tc>
          <w:tcPr>
            <w:tcW w:type="dxa" w:w="4680"/>
          </w:tcPr>
          <w:p>
            <w:r>
              <w:t>**Word Count Target**</w:t>
            </w:r>
          </w:p>
        </w:tc>
        <w:tc>
          <w:tcPr>
            <w:tcW w:type="dxa" w:w="4680"/>
          </w:tcPr>
          <w:p>
            <w:r>
              <w:t>7,500</w:t>
            </w:r>
          </w:p>
        </w:tc>
      </w:tr>
      <w:tr>
        <w:tc>
          <w:tcPr>
            <w:tcW w:type="dxa" w:w="4680"/>
          </w:tcPr>
          <w:p>
            <w:r>
              <w:t>**Content Language**</w:t>
            </w:r>
          </w:p>
        </w:tc>
        <w:tc>
          <w:tcPr>
            <w:tcW w:type="dxa" w:w="4680"/>
          </w:tcPr>
          <w:p>
            <w:r>
              <w:t>Hungarian (all H1, H2, H3, FAQs, meta tags)</w:t>
            </w:r>
          </w:p>
        </w:tc>
      </w:tr>
      <w:tr>
        <w:tc>
          <w:tcPr>
            <w:tcW w:type="dxa" w:w="4680"/>
          </w:tcPr>
          <w:p>
            <w:r>
              <w:t>**Brand Names**</w:t>
            </w:r>
          </w:p>
        </w:tc>
        <w:tc>
          <w:tcPr>
            <w:tcW w:type="dxa" w:w="4680"/>
          </w:tcPr>
          <w:p>
            <w:r>
              <w:t>Keep in English (DirectionBet, LegendPlay, etc.)</w:t>
            </w:r>
          </w:p>
        </w:tc>
      </w:tr>
      <w:tr>
        <w:tc>
          <w:tcPr>
            <w:tcW w:type="dxa" w:w="4680"/>
          </w:tcPr>
          <w:p>
            <w:r>
              <w:t>**Compliance**</w:t>
            </w:r>
          </w:p>
        </w:tc>
        <w:tc>
          <w:tcPr>
            <w:tcW w:type="dxa" w:w="4680"/>
          </w:tcPr>
          <w:p>
            <w:r>
              <w:t>18+, SZTFH mention, Hungarian hotline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PHASE 1 VALIDATION CHECKLIST</w:t>
      </w:r>
    </w:p>
    <w:p/>
    <w:p>
      <w:pPr>
        <w:pStyle w:val="ListBullet"/>
        <w:spacing w:after="60"/>
        <w:ind w:left="360"/>
      </w:pPr>
      <w:r>
        <w:t>[x] Analyzed competitor content structure</w:t>
      </w:r>
    </w:p>
    <w:p>
      <w:pPr>
        <w:pStyle w:val="ListBullet"/>
        <w:spacing w:after="60"/>
        <w:ind w:left="360"/>
      </w:pPr>
      <w:r>
        <w:t>[x] Brand count appropriate for market (5 brands)</w:t>
      </w:r>
    </w:p>
    <w:p>
      <w:pPr>
        <w:pStyle w:val="ListBullet"/>
        <w:spacing w:after="60"/>
        <w:ind w:left="360"/>
      </w:pPr>
      <w:r>
        <w:t>[x] Used REAL keyword data from Ahrefs</w:t>
      </w:r>
    </w:p>
    <w:p>
      <w:pPr>
        <w:pStyle w:val="ListBullet"/>
        <w:spacing w:after="60"/>
        <w:ind w:left="360"/>
      </w:pPr>
      <w:r>
        <w:t>[x] Identified affiliate competitors (not brands)</w:t>
      </w:r>
    </w:p>
    <w:p>
      <w:pPr>
        <w:pStyle w:val="ListBullet"/>
        <w:spacing w:after="60"/>
        <w:ind w:left="360"/>
      </w:pPr>
      <w:r>
        <w:t>[x] 12 secondary keywords mapped to sections</w:t>
      </w:r>
    </w:p>
    <w:p>
      <w:pPr>
        <w:pStyle w:val="ListBullet"/>
        <w:spacing w:after="60"/>
        <w:ind w:left="360"/>
      </w:pPr>
      <w:r>
        <w:t>[x] Total search volume calculated (227,240/mo)</w:t>
      </w:r>
    </w:p>
    <w:p>
      <w:pPr>
        <w:pStyle w:val="ListBullet"/>
        <w:spacing w:after="60"/>
        <w:ind w:left="360"/>
      </w:pPr>
      <w:r>
        <w:t>[x] Brand selection documented with rationale</w:t>
      </w:r>
    </w:p>
    <w:p>
      <w:pPr>
        <w:pStyle w:val="ListBullet"/>
        <w:spacing w:after="60"/>
        <w:ind w:left="360"/>
      </w:pPr>
      <w:r>
        <w:t>[x] Competitor gaps identified and build requirements set</w:t>
      </w:r>
    </w:p>
    <w:p>
      <w:pPr>
        <w:pStyle w:val="ListBullet"/>
        <w:spacing w:after="60"/>
        <w:ind w:left="360"/>
      </w:pPr>
      <w:r>
        <w:t>[x] Mobile Experience section planned per brand</w:t>
      </w:r>
    </w:p>
    <w:p>
      <w:pPr>
        <w:pStyle w:val="ListBullet"/>
        <w:spacing w:after="60"/>
        <w:ind w:left="360"/>
      </w:pPr>
      <w:r>
        <w:t>[x] Payment methods section planned (Hungarian focus)</w:t>
      </w:r>
    </w:p>
    <w:p>
      <w:pPr>
        <w:pStyle w:val="ListBullet"/>
        <w:spacing w:after="60"/>
        <w:ind w:left="360"/>
      </w:pPr>
      <w:r>
        <w:t>[x] Calculator links planned</w:t>
      </w:r>
    </w:p>
    <w:p>
      <w:pPr>
        <w:pStyle w:val="ListBullet"/>
        <w:spacing w:after="60"/>
        <w:ind w:left="360"/>
      </w:pPr>
      <w:r>
        <w:t>[x] 12 internal links listed</w:t>
      </w:r>
    </w:p>
    <w:p>
      <w:pPr>
        <w:pStyle w:val="ListBullet"/>
        <w:spacing w:after="60"/>
        <w:ind w:left="360"/>
      </w:pPr>
      <w:r>
        <w:t>[x] Word count target based on competitor analysis</w:t>
      </w:r>
    </w:p>
    <w:p>
      <w:pPr>
        <w:pStyle w:val="ListBullet"/>
        <w:spacing w:after="60"/>
        <w:ind w:left="360"/>
      </w:pPr>
      <w:r>
        <w:t>[x] Hungary-specific compliance requirements documented</w:t>
      </w:r>
    </w:p>
    <w:p/>
    <w:p/>
    <w:p>
      <w:pPr>
        <w:spacing w:after="120"/>
      </w:pPr>
      <w:r>
        <w:rPr>
          <w:b/>
        </w:rPr>
        <w:t>Phase 1 Complete - Ready for Phase 2 Writer Brief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