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Partidos de México</w:t>
      </w:r>
    </w:p>
    <w:p/>
    <w:p>
      <w:pPr>
        <w:spacing w:after="120"/>
      </w:pPr>
      <w:r>
        <w:rPr>
          <w:b/>
        </w:rPr>
        <w:t>Generated:</w:t>
      </w:r>
      <w:r>
        <w:t xml:space="preserve"> January 27, 2026</w:t>
      </w:r>
    </w:p>
    <w:p>
      <w:pPr>
        <w:spacing w:after="120"/>
      </w:pPr>
      <w:r>
        <w:rPr>
          <w:b/>
        </w:rPr>
        <w:t>Phase:</w:t>
      </w:r>
      <w:r>
        <w:t xml:space="preserve"> 3 - Technical Implementation</w:t>
      </w:r>
    </w:p>
    <w:p/>
    <w:p/>
    <w:p>
      <w:pPr>
        <w:pStyle w:val="Heading2"/>
      </w:pPr>
      <w:r>
        <w:rPr>
          <w:b/>
          <w:color w:val="2E7D32"/>
          <w:sz w:val="32"/>
        </w:rPr>
        <w:t>META TAGS (SERP-Optimized)</w:t>
      </w:r>
    </w:p>
    <w:p/>
    <w:p>
      <w:pPr>
        <w:pStyle w:val="Heading3"/>
      </w:pPr>
      <w:r>
        <w:rPr>
          <w:b/>
          <w:color w:val="333333"/>
          <w:sz w:val="28"/>
        </w:rPr>
        <w:t>SERP Analysis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Aspect</w:t>
            </w:r>
          </w:p>
        </w:tc>
        <w:tc>
          <w:tcPr>
            <w:tcW w:type="dxa" w:w="4680"/>
          </w:tcPr>
          <w:p>
            <w:r>
              <w:rPr>
                <w:b/>
              </w:rPr>
              <w:t>Finding</w:t>
            </w:r>
          </w:p>
        </w:tc>
      </w:tr>
      <w:tr>
        <w:tc>
          <w:tcPr>
            <w:tcW w:type="dxa" w:w="4680"/>
          </w:tcPr>
          <w:p>
            <w:r>
              <w:t>**Competitor Pattern**</w:t>
            </w:r>
          </w:p>
        </w:tc>
        <w:tc>
          <w:tcPr>
            <w:tcW w:type="dxa" w:w="4680"/>
          </w:tcPr>
          <w:p>
            <w:r>
              <w:t>Schedule-focused, no betting integration</w:t>
            </w:r>
          </w:p>
        </w:tc>
      </w:tr>
      <w:tr>
        <w:tc>
          <w:tcPr>
            <w:tcW w:type="dxa" w:w="4680"/>
          </w:tcPr>
          <w:p>
            <w:r>
              <w:t>**Our Differentiation**</w:t>
            </w:r>
          </w:p>
        </w:tc>
        <w:tc>
          <w:tcPr>
            <w:tcW w:type="dxa" w:w="4680"/>
          </w:tcPr>
          <w:p>
            <w:r>
              <w:t>Betting + schedule combined</w:t>
            </w:r>
          </w:p>
        </w:tc>
      </w:tr>
      <w:tr>
        <w:tc>
          <w:tcPr>
            <w:tcW w:type="dxa" w:w="4680"/>
          </w:tcPr>
          <w:p>
            <w:r>
              <w:t>**Power Words**</w:t>
            </w:r>
          </w:p>
        </w:tc>
        <w:tc>
          <w:tcPr>
            <w:tcW w:type="dxa" w:w="4680"/>
          </w:tcPr>
          <w:p>
            <w:r>
              <w:t>Calendario, Apuestas, Pronósticos</w:t>
            </w:r>
          </w:p>
        </w:tc>
      </w:tr>
      <w:tr>
        <w:tc>
          <w:tcPr>
            <w:tcW w:type="dxa" w:w="4680"/>
          </w:tcPr>
          <w:p>
            <w:r>
              <w:t>**Keyword Placement**</w:t>
            </w:r>
          </w:p>
        </w:tc>
        <w:tc>
          <w:tcPr>
            <w:tcW w:type="dxa" w:w="4680"/>
          </w:tcPr>
          <w:p>
            <w:r>
              <w:t>Primary keyword at START</w:t>
            </w:r>
          </w:p>
        </w:tc>
      </w:tr>
    </w:tbl>
    <w:p/>
    <w:p/>
    <w:p>
      <w:pPr>
        <w:pStyle w:val="NoSpacing"/>
        <w:spacing w:before="120" w:after="120"/>
        <w:ind w:left="720"/>
      </w:pPr>
      <w:r>
        <w:rPr>
          <w:rFonts w:ascii="Courier New" w:hAnsi="Courier New"/>
          <w:sz w:val="18"/>
        </w:rPr>
        <w:t>&lt;!-- Meta Title (58 chars) - keyword at start, NO YEAR --&gt;</w:t>
        <w:br/>
        <w:t>&lt;title&gt;Partidos de México - Calendario, Apuestas y Pronósticos&lt;/title&gt;</w:t>
        <w:br/>
        <w:br/>
        <w:t>&lt;!-- Meta Description (153 chars) - under 155 --&gt;</w:t>
        <w:br/>
        <w:t>&lt;meta name="description" content="Calendario completo de partidos de México, las mejores casas de apuestas para la Selección Mexicana y pronósticos de expertos. FanDuel, BetMGM y más."&gt;</w:t>
        <w:br/>
        <w:br/>
        <w:t>&lt;!-- Meta Keywords --&gt;</w:t>
        <w:br/>
        <w:t>&lt;meta name="keywords" content="partidos de mexico, mexico partidos, cuando juega mexico, mexico futbol, futbol mexico, partido mexico hoy, calendario seleccion mexicana, apuestas mexico, mexico en vivo, nations league mexico, mexico copa oro, resultado mexico"&gt;</w:t>
        <w:br/>
        <w:br/>
        <w:t>&lt;!-- Author --&gt;</w:t>
        <w:br/>
        <w:t>&lt;meta name="author" content="Gustavo Cantella"&gt;</w:t>
        <w:br/>
        <w:br/>
        <w:t>&lt;!-- Canonical URL --&gt;</w:t>
        <w:br/>
        <w:t>&lt;link rel="canonical" href="https://www.topendsports.com/es/apuestas/futbol/mexico/index.htm"&gt;</w:t>
        <w:br/>
        <w:br/>
        <w:t>&lt;!-- Open Graph Tags --&gt;</w:t>
        <w:br/>
        <w:t>&lt;meta property="og:title" content="Partidos de México - Calendario, Apuestas y Pronósticos"&gt;</w:t>
        <w:br/>
        <w:t>&lt;meta property="og:description" content="Calendario completo de partidos de México, las mejores casas de apuestas para la Selección Mexicana y pronósticos de expertos."&gt;</w:t>
        <w:br/>
        <w:t>&lt;meta property="og:type" content="article"&gt;</w:t>
        <w:br/>
        <w:t>&lt;meta property="og:url" content="https://www.topendsports.com/es/apuestas/futbol/mexico/index.htm"&gt;</w:t>
        <w:br/>
        <w:t>&lt;meta property="og:locale" content="es_US"&gt;</w:t>
        <w:br/>
        <w:br/>
        <w:t>&lt;!-- Twitter Card --&gt;</w:t>
        <w:br/>
        <w:t>&lt;meta name="twitter:card" content="summary_large_image"&gt;</w:t>
        <w:br/>
        <w:t>&lt;meta name="twitter:title" content="Partidos de México - Calendario, Apuestas y Pronósticos"&gt;</w:t>
        <w:br/>
        <w:t>&lt;meta name="twitter:description" content="Calendario completo de partidos de México y las mejores casas de apuestas para la Selección Mexicana."&gt;</w:t>
        <w:br/>
        <w:br/>
        <w:t>&lt;!-- Language --&gt;</w:t>
        <w:br/>
        <w:t>&lt;meta http-equiv="content-language" content="es-US"&gt;</w:t>
        <w:br/>
        <w:t>&lt;html lang="es"&gt;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Última Actualización:&lt;/strong&gt; 27 de Enero, 2026</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1.25rem;"&gt;Respuesta Rápida: Partidos de México&lt;/h2&gt;</w:t>
        <w:br/>
        <w:t xml:space="preserve">  &lt;p style="font-size: 1.1rem; margin-bottom: 1rem;"&gt;</w:t>
        <w:br/>
        <w:t xml:space="preserve">    &lt;strong&gt;FanDuel Sportsbook&lt;/strong&gt; es nuestra primera opción para apostar a los partidos de México por su excelente app móvil y mercados de fútbol completos.</w:t>
        <w:br/>
        <w:t xml:space="preserve">  &lt;/p&gt;</w:t>
        <w:br/>
        <w:t xml:space="preserve">  &lt;ul style="line-height: 1.8; margin: 0; padding-left: 1.25rem;"&gt;</w:t>
        <w:br/>
        <w:t xml:space="preserve">    &lt;li&gt;&lt;strong&gt;Próximo partido:&lt;/strong&gt; México vs [Oponente] - [Fecha]&lt;/li&gt;</w:t>
        <w:br/>
        <w:t xml:space="preserve">    &lt;li&gt;&lt;strong&gt;Mejor sportsbook:&lt;/strong&gt; FanDuel - Apuesta $5, gana $150 en bonus bets&lt;/li&gt;</w:t>
        <w:br/>
        <w:t xml:space="preserve">    &lt;li&gt;&lt;strong&gt;Tip:&lt;/strong&gt; Compara cuotas entre FanDuel, BetMGM y DraftKings antes de apostar&lt;/li&gt;</w:t>
        <w:br/>
        <w:t xml:space="preserve">  &lt;/ul&gt;</w:t>
        <w:br/>
        <w:t>&lt;/div&gt;</w:t>
      </w:r>
    </w:p>
    <w:p/>
    <w:p/>
    <w:p>
      <w:pPr>
        <w:pStyle w:val="Heading2"/>
      </w:pPr>
      <w:r>
        <w:rPr>
          <w:b/>
          <w:color w:val="2E7D32"/>
          <w:sz w:val="32"/>
        </w:rPr>
        <w:t>COMPARISON TABLE - SPORTSBOOKS PARA MÉXICO</w:t>
      </w:r>
    </w:p>
    <w:p/>
    <w:p>
      <w:pPr>
        <w:pStyle w:val="NoSpacing"/>
        <w:spacing w:before="120" w:after="120"/>
        <w:ind w:left="720"/>
      </w:pPr>
      <w:r>
        <w:rPr>
          <w:rFonts w:ascii="Courier New" w:hAnsi="Courier New"/>
          <w:sz w:val="18"/>
        </w:rPr>
        <w:t>&lt;div style="overflow-x: auto; margin: 2rem 0;"&gt;</w:t>
        <w:br/>
        <w:t xml:space="preserve">  &lt;table style="width: 100%; border-collapse: collapse; min-width: 600px;"&gt;</w:t>
        <w:br/>
        <w:t xml:space="preserve">    &lt;thead&gt;</w:t>
        <w:br/>
        <w:t xml:space="preserve">      &lt;tr style="background: #006847;"&gt;</w:t>
        <w:br/>
        <w:t xml:space="preserve">        &lt;th style="color: white; padding: 1rem; text-align: left; font-size: 14px;"&gt;Sportsbook&lt;/th&gt;</w:t>
        <w:br/>
        <w:t xml:space="preserve">        &lt;th style="color: white; padding: 1rem; text-align: left; font-size: 14px;"&gt;Mejor Para&lt;/th&gt;</w:t>
        <w:br/>
        <w:t xml:space="preserve">        &lt;th style="color: white; padding: 1rem; text-align: left; font-size: 14px;"&gt;Bono Actual&lt;/th&gt;</w:t>
        <w:br/>
        <w:t xml:space="preserve">        &lt;th style="color: white; padding: 1rem; text-align: center; font-size: 14px;"&gt;Calificación&lt;/th&gt;</w:t>
        <w:br/>
        <w:t xml:space="preserve">      &lt;/tr&gt;</w:t>
        <w:br/>
        <w:t xml:space="preserve">    &lt;/thead&gt;</w:t>
        <w:br/>
        <w:t xml:space="preserve">    &lt;tbody&gt;</w:t>
        <w:br/>
        <w:t xml:space="preserve">      &lt;tr style="background: #f9f9f9;"&gt;</w:t>
        <w:br/>
        <w:t xml:space="preserve">        &lt;td style="padding: 1rem; border-bottom: 1px solid #ddd;"&gt;</w:t>
        <w:br/>
        <w:t xml:space="preserve">          &lt;span style="display: inline-block; background: #1493FF; color: white; padding: 4px 8px; border-radius: 4px; font-weight: bold; font-size: 12px; margin-right: 8px;"&gt;FD&lt;/span&gt;</w:t>
        <w:br/>
        <w:t xml:space="preserve">          &lt;strong&gt;FanDuel&lt;/strong&gt;</w:t>
        <w:br/>
        <w:t xml:space="preserve">        &lt;/td&gt;</w:t>
        <w:br/>
        <w:t xml:space="preserve">        &lt;td style="padding: 1rem; border-bottom: 1px solid #ddd;"&gt;App móvil, mercados fútbol&lt;/td&gt;</w:t>
        <w:br/>
        <w:t xml:space="preserve">        &lt;td style="padding: 1rem; border-bottom: 1px solid #ddd;"&gt;Apuesta $5, Gana $150*&lt;/td&gt;</w:t>
        <w:br/>
        <w:t xml:space="preserve">        &lt;td style="padding: 1rem; border-bottom: 1px solid #ddd; text-align: center;"&gt;⭐⭐⭐⭐⭐&lt;/td&gt;</w:t>
        <w:br/>
        <w:t xml:space="preserve">      &lt;/tr&gt;</w:t>
        <w:br/>
        <w:t xml:space="preserve">      &lt;tr style="background: #ffffff;"&gt;</w:t>
        <w:br/>
        <w:t xml:space="preserve">        &lt;td style="padding: 1rem; border-bottom: 1px solid #ddd;"&gt;</w:t>
        <w:br/>
        <w:t xml:space="preserve">          &lt;span style="display: inline-block; background: #C4A137; color: white; padding: 4px 8px; border-radius: 4px; font-weight: bold; font-size: 12px; margin-right: 8px;"&gt;MGM&lt;/span&gt;</w:t>
        <w:br/>
        <w:t xml:space="preserve">          &lt;strong&gt;BetMGM&lt;/strong&gt;</w:t>
        <w:br/>
        <w:t xml:space="preserve">        &lt;/td&gt;</w:t>
        <w:br/>
        <w:t xml:space="preserve">        &lt;td style="padding: 1rem; border-bottom: 1px solid #ddd;"&gt;Cobertura fútbol, MGM Rewards&lt;/td&gt;</w:t>
        <w:br/>
        <w:t xml:space="preserve">        &lt;td style="padding: 1rem; border-bottom: 1px solid #ddd;"&gt;Hasta $1,500 en Bonus Bets*&lt;/td&gt;</w:t>
        <w:br/>
        <w:t xml:space="preserve">        &lt;td style="padding: 1rem; border-bottom: 1px solid #ddd; text-align: center;"&gt;⭐⭐⭐⭐⭐&lt;/td&gt;</w:t>
        <w:br/>
        <w:t xml:space="preserve">      &lt;/tr&gt;</w:t>
        <w:br/>
        <w:t xml:space="preserve">      &lt;tr style="background: #f9f9f9;"&gt;</w:t>
        <w:br/>
        <w:t xml:space="preserve">        &lt;td style="padding: 1rem; border-bottom: 1px solid #ddd;"&gt;</w:t>
        <w:br/>
        <w:t xml:space="preserve">          &lt;span style="display: inline-block; background: #53D337; color: white; padding: 4px 8px; border-radius: 4px; font-weight: bold; font-size: 12px; margin-right: 8px;"&gt;DK&lt;/span&gt;</w:t>
        <w:br/>
        <w:t xml:space="preserve">          &lt;strong&gt;DraftKings&lt;/strong&gt;</w:t>
        <w:br/>
        <w:t xml:space="preserve">        &lt;/td&gt;</w:t>
        <w:br/>
        <w:t xml:space="preserve">        &lt;td style="padding: 1rem; border-bottom: 1px solid #ddd;"&gt;Apuestas en vivo, cuotas&lt;/td&gt;</w:t>
        <w:br/>
        <w:t xml:space="preserve">        &lt;td style="padding: 1rem; border-bottom: 1px solid #ddd;"&gt;Apuesta $5, Gana $150*&lt;/td&gt;</w:t>
        <w:br/>
        <w:t xml:space="preserve">        &lt;td style="padding: 1rem; border-bottom: 1px solid #ddd; text-align: center;"&gt;⭐⭐⭐⭐⭐&lt;/td&gt;</w:t>
        <w:br/>
        <w:t xml:space="preserve">      &lt;/tr&gt;</w:t>
        <w:br/>
        <w:t xml:space="preserve">      &lt;tr style="background: #ffffff;"&gt;</w:t>
        <w:br/>
        <w:t xml:space="preserve">        &lt;td style="padding: 1rem; border-bottom: 1px solid #ddd;"&gt;</w:t>
        <w:br/>
        <w:t xml:space="preserve">          &lt;span style="display: inline-block; background: #0A2240; color: white; padding: 4px 8px; border-radius: 4px; font-weight: bold; font-size: 12px; margin-right: 8px;"&gt;CZR&lt;/span&gt;</w:t>
        <w:br/>
        <w:t xml:space="preserve">          &lt;strong&gt;Caesars&lt;/strong&gt;</w:t>
        <w:br/>
        <w:t xml:space="preserve">        &lt;/td&gt;</w:t>
        <w:br/>
        <w:t xml:space="preserve">        &lt;td style="padding: 1rem; border-bottom: 1px solid #ddd;"&gt;Props fútbol, bono bienvenida&lt;/td&gt;</w:t>
        <w:br/>
        <w:t xml:space="preserve">        &lt;td style="padding: 1rem; border-bottom: 1px solid #ddd;"&gt;Hasta $1,000 First Bet*&lt;/td&gt;</w:t>
        <w:br/>
        <w:t xml:space="preserve">        &lt;td style="padding: 1rem; border-bottom: 1px solid #ddd; text-align: center;"&gt;⭐⭐⭐⭐&lt;/td&gt;</w:t>
        <w:br/>
        <w:t xml:space="preserve">      &lt;/tr&gt;</w:t>
        <w:br/>
        <w:t xml:space="preserve">      &lt;tr style="background: #f9f9f9;"&gt;</w:t>
        <w:br/>
        <w:t xml:space="preserve">        &lt;td style="padding: 1rem; border-bottom: 1px solid #ddd;"&gt;</w:t>
        <w:br/>
        <w:t xml:space="preserve">          &lt;span style="display: inline-block; background: #027B5B; color: white; padding: 4px 8px; border-radius: 4px; font-weight: bold; font-size: 12px; margin-right: 8px;"&gt;365&lt;/span&gt;</w:t>
        <w:br/>
        <w:t xml:space="preserve">          &lt;strong&gt;bet365&lt;/strong&gt;</w:t>
        <w:br/>
        <w:t xml:space="preserve">        &lt;/td&gt;</w:t>
        <w:br/>
        <w:t xml:space="preserve">        &lt;td style="padding: 1rem; border-bottom: 1px solid #ddd;"&gt;Streaming en vivo, internacional&lt;/td&gt;</w:t>
        <w:br/>
        <w:t xml:space="preserve">        &lt;td style="padding: 1rem; border-bottom: 1px solid #ddd;"&gt;Bet $1, Get $365*&lt;/td&gt;</w:t>
        <w:br/>
        <w:t xml:space="preserve">        &lt;td style="padding: 1rem; border-bottom: 1px solid #ddd; text-align: center;"&gt;⭐⭐⭐⭐&lt;/td&gt;</w:t>
        <w:br/>
        <w:t xml:space="preserve">      &lt;/tr&gt;</w:t>
        <w:br/>
        <w:t xml:space="preserve">      &lt;tr style="background: #ffffff;"&gt;</w:t>
        <w:br/>
        <w:t xml:space="preserve">        &lt;td style="padding: 1rem; border-bottom: 1px solid #ddd;"&gt;</w:t>
        <w:br/>
        <w:t xml:space="preserve">          &lt;span style="display: inline-block; background: #004C91; color: white; padding: 4px 8px; border-radius: 4px; font-weight: bold; font-size: 12px; margin-right: 8px;"&gt;FAN&lt;/span&gt;</w:t>
        <w:br/>
        <w:t xml:space="preserve">          &lt;strong&gt;Fanatics&lt;/strong&gt;</w:t>
        <w:br/>
        <w:t xml:space="preserve">        &lt;/td&gt;</w:t>
        <w:br/>
        <w:t xml:space="preserve">        &lt;td style="padding: 1rem; border-bottom: 1px solid #ddd;"&gt;FanCash rewards, mercados crecientes&lt;/td&gt;</w:t>
        <w:br/>
        <w:t xml:space="preserve">        &lt;td style="padding: 1rem; border-bottom: 1px solid #ddd;"&gt;Hasta $1,000 en Bonus Bets*&lt;/td&gt;</w:t>
        <w:br/>
        <w:t xml:space="preserve">        &lt;td style="padding: 1rem; border-bottom: 1px solid #ddd; text-align: center;"&gt;⭐⭐⭐⭐&lt;/td&gt;</w:t>
        <w:br/>
        <w:t xml:space="preserve">      &lt;/tr&gt;</w:t>
        <w:br/>
        <w:t xml:space="preserve">      &lt;tr style="background: #f9f9f9;"&gt;</w:t>
        <w:br/>
        <w:t xml:space="preserve">        &lt;td style="padding: 1rem; border-bottom: 1px solid #ddd;"&gt;</w:t>
        <w:br/>
        <w:t xml:space="preserve">          &lt;span style="display: inline-block; background: #1E5AA8; color: white; padding: 4px 8px; border-radius: 4px; font-weight: bold; font-size: 12px; margin-right: 8px;"&gt;BRV&lt;/span&gt;</w:t>
        <w:br/>
        <w:t xml:space="preserve">          &lt;strong&gt;BetRivers&lt;/strong&gt;</w:t>
        <w:br/>
        <w:t xml:space="preserve">        &lt;/td&gt;</w:t>
        <w:br/>
        <w:t xml:space="preserve">        &lt;td style="padding: 1rem; border-bottom: 1px solid #ddd;"&gt;CONCACAF, cuotas competitivas&lt;/td&gt;</w:t>
        <w:br/>
        <w:t xml:space="preserve">        &lt;td style="padding: 1rem; border-bottom: 1px solid #ddd;"&gt;2nd Chance Bet hasta $500*&lt;/td&gt;</w:t>
        <w:br/>
        <w:t xml:space="preserve">        &lt;td style="padding: 1rem; border-bottom: 1px solid #ddd; text-align: center;"&gt;⭐⭐⭐⭐&lt;/td&gt;</w:t>
        <w:br/>
        <w:t xml:space="preserve">      &lt;/tr&gt;</w:t>
        <w:br/>
        <w:t xml:space="preserve">    &lt;/tbody&gt;</w:t>
        <w:br/>
        <w:t xml:space="preserve">  &lt;/table&gt;</w:t>
        <w:br/>
        <w:t xml:space="preserve">  &lt;p style="font-size: 12px; color: #666; margin-top: 0.5rem;"&gt;*Solo mayores de 21 años. Aplican términos y condiciones. Disponibilidad varía por estado.&lt;/p&gt;</w:t>
        <w:br/>
        <w:t>&lt;/div&gt;</w:t>
      </w:r>
    </w:p>
    <w:p/>
    <w:p/>
    <w:p>
      <w:pPr>
        <w:pStyle w:val="Heading2"/>
      </w:pPr>
      <w:r>
        <w:rPr>
          <w:b/>
          <w:color w:val="2E7D32"/>
          <w:sz w:val="32"/>
        </w:rPr>
        <w:t>MATCH SCHEDULE TABLE</w:t>
      </w:r>
    </w:p>
    <w:p/>
    <w:p>
      <w:pPr>
        <w:pStyle w:val="NoSpacing"/>
        <w:spacing w:before="120" w:after="120"/>
        <w:ind w:left="720"/>
      </w:pPr>
      <w:r>
        <w:rPr>
          <w:rFonts w:ascii="Courier New" w:hAnsi="Courier New"/>
          <w:sz w:val="18"/>
        </w:rPr>
        <w:t>&lt;div style="overflow-x: auto; margin: 2rem 0;"&gt;</w:t>
        <w:br/>
        <w:t xml:space="preserve">  &lt;h3 style="color: #006847; margin-bottom: 1rem;"&gt;Próximos Partidos de México&lt;/h3&gt;</w:t>
        <w:br/>
        <w:t xml:space="preserve">  &lt;table style="width: 100%; border-collapse: collapse; min-width: 500px;"&gt;</w:t>
        <w:br/>
        <w:t xml:space="preserve">    &lt;thead&gt;</w:t>
        <w:br/>
        <w:t xml:space="preserve">      &lt;tr style="background: #006847;"&gt;</w:t>
        <w:br/>
        <w:t xml:space="preserve">        &lt;th style="color: white; padding: 0.75rem; text-align: left;"&gt;Fecha&lt;/th&gt;</w:t>
        <w:br/>
        <w:t xml:space="preserve">        &lt;th style="color: white; padding: 0.75rem; text-align: left;"&gt;Partido&lt;/th&gt;</w:t>
        <w:br/>
        <w:t xml:space="preserve">        &lt;th style="color: white; padding: 0.75rem; text-align: left;"&gt;Competición&lt;/th&gt;</w:t>
        <w:br/>
        <w:t xml:space="preserve">        &lt;th style="color: white; padding: 0.75rem; text-align: center;"&gt;Hora (ET)&lt;/th&gt;</w:t>
        <w:br/>
        <w:t xml:space="preserve">      &lt;/tr&gt;</w:t>
        <w:br/>
        <w:t xml:space="preserve">    &lt;/thead&gt;</w:t>
        <w:br/>
        <w:t xml:space="preserve">    &lt;tbody&gt;</w:t>
        <w:br/>
        <w:t xml:space="preserve">      &lt;tr style="background: #f9f9f9;"&gt;</w:t>
        <w:br/>
        <w:t xml:space="preserve">        &lt;td style="padding: 0.75rem; border-bottom: 1px solid #ddd;"&gt;[Fecha 1]&lt;/td&gt;</w:t>
        <w:br/>
        <w:t xml:space="preserve">        &lt;td style="padding: 0.75rem; border-bottom: 1px solid #ddd;"&gt;&lt;strong&gt;México&lt;/strong&gt; vs [Oponente 1]&lt;/td&gt;</w:t>
        <w:br/>
        <w:t xml:space="preserve">        &lt;td style="padding: 0.75rem; border-bottom: 1px solid #ddd;"&gt;Nations League&lt;/td&gt;</w:t>
        <w:br/>
        <w:t xml:space="preserve">        &lt;td style="padding: 0.75rem; border-bottom: 1px solid #ddd; text-align: center;"&gt;[Hora] ET&lt;/td&gt;</w:t>
        <w:br/>
        <w:t xml:space="preserve">      &lt;/tr&gt;</w:t>
        <w:br/>
        <w:t xml:space="preserve">      &lt;tr style="background: #ffffff;"&gt;</w:t>
        <w:br/>
        <w:t xml:space="preserve">        &lt;td style="padding: 0.75rem; border-bottom: 1px solid #ddd;"&gt;[Fecha 2]&lt;/td&gt;</w:t>
        <w:br/>
        <w:t xml:space="preserve">        &lt;td style="padding: 0.75rem; border-bottom: 1px solid #ddd;"&gt;[Oponente 2] vs &lt;strong&gt;México&lt;/strong&gt;&lt;/td&gt;</w:t>
        <w:br/>
        <w:t xml:space="preserve">        &lt;td style="padding: 0.75rem; border-bottom: 1px solid #ddd;"&gt;Nations League&lt;/td&gt;</w:t>
        <w:br/>
        <w:t xml:space="preserve">        &lt;td style="padding: 0.75rem; border-bottom: 1px solid #ddd; text-align: center;"&gt;[Hora] ET&lt;/td&gt;</w:t>
        <w:br/>
        <w:t xml:space="preserve">      &lt;/tr&gt;</w:t>
        <w:br/>
        <w:t xml:space="preserve">      &lt;tr style="background: #f9f9f9;"&gt;</w:t>
        <w:br/>
        <w:t xml:space="preserve">        &lt;td style="padding: 0.75rem; border-bottom: 1px solid #ddd;"&gt;[Fecha 3]&lt;/td&gt;</w:t>
        <w:br/>
        <w:t xml:space="preserve">        &lt;td style="padding: 0.75rem; border-bottom: 1px solid #ddd;"&gt;&lt;strong&gt;México&lt;/strong&gt; vs [Oponente 3]&lt;/td&gt;</w:t>
        <w:br/>
        <w:t xml:space="preserve">        &lt;td style="padding: 0.75rem; border-bottom: 1px solid #ddd;"&gt;Amistoso&lt;/td&gt;</w:t>
        <w:br/>
        <w:t xml:space="preserve">        &lt;td style="padding: 0.75rem; border-bottom: 1px solid #ddd; text-align: center;"&gt;[Hora] ET&lt;/td&gt;</w:t>
        <w:br/>
        <w:t xml:space="preserve">      &lt;/tr&gt;</w:t>
        <w:br/>
        <w:t xml:space="preserve">    &lt;/tbody&gt;</w:t>
        <w:br/>
        <w:t xml:space="preserve">  &lt;/table&gt;</w:t>
        <w:br/>
        <w:t xml:space="preserve">  &lt;p style="font-size: 12px; color: #666; margin-top: 0.5rem;"&gt;Calendario sujeto a cambios. Consulta el sitio oficial de la FMF para actualizaciones.&lt;/p&gt;</w:t>
        <w:br/>
        <w:t>&lt;/div&gt;</w:t>
      </w:r>
    </w:p>
    <w:p/>
    <w:p/>
    <w:p>
      <w:pPr>
        <w:pStyle w:val="Heading2"/>
      </w:pPr>
      <w:r>
        <w:rPr>
          <w:b/>
          <w:color w:val="2E7D32"/>
          <w:sz w:val="32"/>
        </w:rPr>
        <w:t>COMPLETE BONUS TERMS &amp; CONDITIONS</w:t>
      </w:r>
    </w:p>
    <w:p/>
    <w:p>
      <w:pPr>
        <w:pStyle w:val="Heading3"/>
      </w:pPr>
      <w:r>
        <w:rPr>
          <w:b/>
          <w:color w:val="333333"/>
          <w:sz w:val="28"/>
        </w:rPr>
        <w:t>FanDuel Sportsbook</w:t>
      </w:r>
    </w:p>
    <w:p/>
    <w:p>
      <w:pPr>
        <w:pStyle w:val="NoSpacing"/>
        <w:spacing w:before="120" w:after="120"/>
        <w:ind w:left="720"/>
      </w:pPr>
      <w:r>
        <w:rPr>
          <w:rFonts w:ascii="Courier New" w:hAnsi="Courier New"/>
          <w:sz w:val="18"/>
        </w:rPr>
        <w:t>&lt;div style="background: #f8f9fa; padding: 2rem; margin: 2rem 0; border-radius: 8px; border: 2px solid #1493FF;"&gt;</w:t>
        <w:br/>
        <w:br/>
        <w:t xml:space="preserve">  &lt;h3 style="margin-top: 0; color: #1493FF; display: flex; align-items: center; gap: 10px;"&gt;</w:t>
        <w:br/>
        <w:t xml:space="preserve">    &lt;span style="display: inline-block; background: #1493FF; color: white; padding: 4px 8px; border-radius: 4px; font-weight: bold; font-size: 12px;"&gt;FD&lt;/span&gt;</w:t>
        <w:br/>
        <w:t xml:space="preserve">    FanDuel Sportsbook - Términos y Condiciones</w:t>
        <w:br/>
        <w:t xml:space="preserve">  &lt;/h3&gt;</w:t>
        <w:br/>
        <w:br/>
        <w:t xml:space="preserve">  &lt;div style="background: #e3f2fd; padding: 1.25rem; border-radius: 6px; margin: 1rem 0;"&gt;</w:t>
        <w:br/>
        <w:t xml:space="preserve">    &lt;p style="margin: 0; font-weight: 600; color: #1493FF; font-size: 16px;"&gt;</w:t>
        <w:br/>
        <w:t xml:space="preserve">      Apuesta $5, Gana $150 en Bonus Bets</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&lt;li&gt;Registrarse en FanDuel Sportsbook&lt;/li&gt;</w:t>
        <w:br/>
        <w:t xml:space="preserve">    &lt;li&gt;Depositar mínimo $10&lt;/li&gt;</w:t>
        <w:br/>
        <w:t xml:space="preserve">    &lt;li&gt;Realizar primera apuesta de $5+&lt;/li&gt;</w:t>
        <w:br/>
        <w:t xml:space="preserve">  &lt;/ul&gt;</w:t>
        <w:br/>
        <w:br/>
        <w:t xml:space="preserve">  &lt;h5 style="color: #333; margin-top: 1.5rem;"&gt;Términos del Bonus:&lt;/h5&gt;</w:t>
        <w:br/>
        <w:t xml:space="preserve">  &lt;ul style="line-height: 1.8;"&gt;</w:t>
        <w:br/>
        <w:t xml:space="preserve">    &lt;li&gt;$150 en bonus bets si tu apuesta gana&lt;/li&gt;</w:t>
        <w:br/>
        <w:t xml:space="preserve">    &lt;li&gt;Bonus bets no retirables directamente&lt;/li&gt;</w:t>
        <w:br/>
        <w:t xml:space="preserve">    &lt;li&gt;Expiran en 14 días&lt;/li&gt;</w:t>
        <w:br/>
        <w:t xml:space="preserve">    &lt;li&gt;Sin requisito de rollover&lt;/li&gt;</w:t>
        <w:br/>
        <w:t xml:space="preserve">  &lt;/ul&gt;</w:t>
        <w:br/>
        <w:br/>
        <w:t xml:space="preserve">  &lt;h5 style="color: #333; margin-top: 1.5rem;"&gt;Estados Elegibles:&lt;/h5&gt;</w:t>
        <w:br/>
        <w:t xml:space="preserve">  &lt;p&gt;AZ, CO, CT, IL, IN, IA, KS, KY, LA, MA, MD, MI, NJ, NY, NC, OH, PA, TN, VA, VT, WV, WY&lt;/p&gt;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BetMGM Sportsbook</w:t>
      </w:r>
    </w:p>
    <w:p/>
    <w:p>
      <w:pPr>
        <w:pStyle w:val="NoSpacing"/>
        <w:spacing w:before="120" w:after="120"/>
        <w:ind w:left="720"/>
      </w:pPr>
      <w:r>
        <w:rPr>
          <w:rFonts w:ascii="Courier New" w:hAnsi="Courier New"/>
          <w:sz w:val="18"/>
        </w:rPr>
        <w:t>&lt;div style="background: #f8f9fa; padding: 2rem; margin: 2rem 0; border-radius: 8px; border: 2px solid #C4A137;"&gt;</w:t>
        <w:br/>
        <w:br/>
        <w:t xml:space="preserve">  &lt;h3 style="margin-top: 0; color: #C4A137; display: flex; align-items: center; gap: 10px;"&gt;</w:t>
        <w:br/>
        <w:t xml:space="preserve">    &lt;span style="display: inline-block; background: #C4A137; color: white; padding: 4px 8px; border-radius: 4px; font-weight: bold; font-size: 12px;"&gt;MGM&lt;/span&gt;</w:t>
        <w:br/>
        <w:t xml:space="preserve">    BetMGM Sportsbook - Términos y Condiciones</w:t>
        <w:br/>
        <w:t xml:space="preserve">  &lt;/h3&gt;</w:t>
        <w:br/>
        <w:br/>
        <w:t xml:space="preserve">  &lt;div style="background: #fff8e1; padding: 1.25rem; border-radius: 6px; margin: 1rem 0;"&gt;</w:t>
        <w:br/>
        <w:t xml:space="preserve">    &lt;p style="margin: 0; font-weight: 600; color: #C4A137; font-size: 16px;"&gt;</w:t>
        <w:br/>
        <w:t xml:space="preserve">      Hasta $1,500 en Bonus Bets si tu Primera Apuesta Pierde</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&lt;li&gt;Registrarse usando código promocional&lt;/li&gt;</w:t>
        <w:br/>
        <w:t xml:space="preserve">    &lt;li&gt;Depositar y realizar primera apuesta&lt;/li&gt;</w:t>
        <w:br/>
        <w:t xml:space="preserve">    &lt;li&gt;Si pierde, recibe hasta $1,500 en bonus bets&lt;/li&gt;</w:t>
        <w:br/>
        <w:t xml:space="preserve">  &lt;/ul&gt;</w:t>
        <w:br/>
        <w:br/>
        <w:t xml:space="preserve">  &lt;h5 style="color: #333; margin-top: 1.5rem;"&gt;Términos del Bonus:&lt;/h5&gt;</w:t>
        <w:br/>
        <w:t xml:space="preserve">  &lt;ul style="line-height: 1.8;"&gt;</w:t>
        <w:br/>
        <w:t xml:space="preserve">    &lt;li&gt;Bonus bets se acreditan en 24 horas si la apuesta pierde&lt;/li&gt;</w:t>
        <w:br/>
        <w:t xml:space="preserve">    &lt;li&gt;Expiran en 7 días&lt;/li&gt;</w:t>
        <w:br/>
        <w:t xml:space="preserve">    &lt;li&gt;No retirables directamente&lt;/li&gt;</w:t>
        <w:br/>
        <w:t xml:space="preserve">  &lt;/ul&gt;</w:t>
        <w:br/>
        <w:br/>
        <w:t xml:space="preserve">  &lt;h5 style="color: #333; margin-top: 1.5rem;"&gt;Estados Elegibles:&lt;/h5&gt;</w:t>
        <w:br/>
        <w:t xml:space="preserve">  &lt;p&gt;AZ, CO, DC, IL, IN, IA, KS, KY, LA, MA, MD, MI, MS, NJ, NV, NY, NC, OH, PA, TN, VA, WV, WY&lt;/p&gt;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DraftKings Sportsbook</w:t>
      </w:r>
    </w:p>
    <w:p/>
    <w:p>
      <w:pPr>
        <w:pStyle w:val="NoSpacing"/>
        <w:spacing w:before="120" w:after="120"/>
        <w:ind w:left="720"/>
      </w:pPr>
      <w:r>
        <w:rPr>
          <w:rFonts w:ascii="Courier New" w:hAnsi="Courier New"/>
          <w:sz w:val="18"/>
        </w:rPr>
        <w:t>&lt;div style="background: #f8f9fa; padding: 2rem; margin: 2rem 0; border-radius: 8px; border: 2px solid #53D337;"&gt;</w:t>
        <w:br/>
        <w:br/>
        <w:t xml:space="preserve">  &lt;h3 style="margin-top: 0; color: #53D337; display: flex; align-items: center; gap: 10px;"&gt;</w:t>
        <w:br/>
        <w:t xml:space="preserve">    &lt;span style="display: inline-block; background: #53D337; color: white; padding: 4px 8px; border-radius: 4px; font-weight: bold; font-size: 12px;"&gt;DK&lt;/span&gt;</w:t>
        <w:br/>
        <w:t xml:space="preserve">    DraftKings Sportsbook - Términos y Condiciones</w:t>
        <w:br/>
        <w:t xml:space="preserve">  &lt;/h3&gt;</w:t>
        <w:br/>
        <w:br/>
        <w:t xml:space="preserve">  &lt;div style="background: #e8f5e9; padding: 1.25rem; border-radius: 6px; margin: 1rem 0;"&gt;</w:t>
        <w:br/>
        <w:t xml:space="preserve">    &lt;p style="margin: 0; font-weight: 600; color: #53D337; font-size: 16px;"&gt;</w:t>
        <w:br/>
        <w:t xml:space="preserve">      Apuesta $5, Obtén $150 en Bonus Bets Instantáneos</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&lt;li&gt;Crear cuenta nueva en DraftKings&lt;/li&gt;</w:t>
        <w:br/>
        <w:t xml:space="preserve">    &lt;li&gt;Depositar cualquier cantidad&lt;/li&gt;</w:t>
        <w:br/>
        <w:t xml:space="preserve">    &lt;li&gt;Realizar apuesta de $5+&lt;/li&gt;</w:t>
        <w:br/>
        <w:t xml:space="preserve">  &lt;/ul&gt;</w:t>
        <w:br/>
        <w:br/>
        <w:t xml:space="preserve">  &lt;h5 style="color: #333; margin-top: 1.5rem;"&gt;Términos del Bonus:&lt;/h5&gt;</w:t>
        <w:br/>
        <w:t xml:space="preserve">  &lt;ul style="line-height: 1.8;"&gt;</w:t>
        <w:br/>
        <w:t xml:space="preserve">    &lt;li&gt;$150 en bonus bets acreditados instantáneamente&lt;/li&gt;</w:t>
        <w:br/>
        <w:t xml:space="preserve">    &lt;li&gt;Expiran en 7 días&lt;/li&gt;</w:t>
        <w:br/>
        <w:t xml:space="preserve">    &lt;li&gt;Usables en cualquier mercado&lt;/li&gt;</w:t>
        <w:br/>
        <w:t xml:space="preserve">  &lt;/ul&gt;</w:t>
        <w:br/>
        <w:br/>
        <w:t xml:space="preserve">  &lt;h5 style="color: #333; margin-top: 1.5rem;"&gt;Estados Elegibles:&lt;/h5&gt;</w:t>
        <w:br/>
        <w:t xml:space="preserve">  &lt;p&gt;AZ, CO, CT, DC, IL, IN, IA, KS, KY, LA, MA, MD, MI, NH, NJ, NY, NC, OH, OR, PA, TN, VA, VT, WV, WY&lt;/p&gt;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Caesars Sportsbook</w:t>
      </w:r>
    </w:p>
    <w:p/>
    <w:p>
      <w:pPr>
        <w:pStyle w:val="NoSpacing"/>
        <w:spacing w:before="120" w:after="120"/>
        <w:ind w:left="720"/>
      </w:pPr>
      <w:r>
        <w:rPr>
          <w:rFonts w:ascii="Courier New" w:hAnsi="Courier New"/>
          <w:sz w:val="18"/>
        </w:rPr>
        <w:t>&lt;div style="background: #f8f9fa; padding: 2rem; margin: 2rem 0; border-radius: 8px; border: 2px solid #0A2240;"&gt;</w:t>
        <w:br/>
        <w:br/>
        <w:t xml:space="preserve">  &lt;h3 style="margin-top: 0; color: #0A2240; display: flex; align-items: center; gap: 10px;"&gt;</w:t>
        <w:br/>
        <w:t xml:space="preserve">    &lt;span style="display: inline-block; background: #0A2240; color: white; padding: 4px 8px; border-radius: 4px; font-weight: bold; font-size: 12px;"&gt;CZR&lt;/span&gt;</w:t>
        <w:br/>
        <w:t xml:space="preserve">    Caesars Sportsbook - Términos y Condiciones</w:t>
        <w:br/>
        <w:t xml:space="preserve">  &lt;/h3&gt;</w:t>
        <w:br/>
        <w:br/>
        <w:t xml:space="preserve">  &lt;div style="background: #e8eaf6; padding: 1.25rem; border-radius: 6px; margin: 1rem 0;"&gt;</w:t>
        <w:br/>
        <w:t xml:space="preserve">    &lt;p style="margin: 0; font-weight: 600; color: #0A2240; font-size: 16px;"&gt;</w:t>
        <w:br/>
        <w:t xml:space="preserve">      First Bet on Caesars - Hasta $1,000 si tu Apuesta Pierde</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&lt;li&gt;Registrarse usando código promocional&lt;/li&gt;</w:t>
        <w:br/>
        <w:t xml:space="preserve">    &lt;li&gt;Depositar y realizar primera apuesta&lt;/li&gt;</w:t>
        <w:br/>
        <w:t xml:space="preserve">    &lt;li&gt;Si pierde, recibe bonus bet igual al monto apostado (hasta $1,000)&lt;/li&gt;</w:t>
        <w:br/>
        <w:t xml:space="preserve">  &lt;/ul&gt;</w:t>
        <w:br/>
        <w:br/>
        <w:t xml:space="preserve">  &lt;h5 style="color: #333; margin-top: 1.5rem;"&gt;Términos del Bonus:&lt;/h5&gt;</w:t>
        <w:br/>
        <w:t xml:space="preserve">  &lt;ul style="line-height: 1.8;"&gt;</w:t>
        <w:br/>
        <w:t xml:space="preserve">    &lt;li&gt;Bonus bet acreditado si primera apuesta pierde&lt;/li&gt;</w:t>
        <w:br/>
        <w:t xml:space="preserve">    &lt;li&gt;Expira en 14 días&lt;/li&gt;</w:t>
        <w:br/>
        <w:t xml:space="preserve">    &lt;li&gt;Ganancias de bonus bets son retirables&lt;/li&gt;</w:t>
        <w:br/>
        <w:t xml:space="preserve">  &lt;/ul&gt;</w:t>
        <w:br/>
        <w:br/>
        <w:t xml:space="preserve">  &lt;h5 style="color: #333; margin-top: 1.5rem;"&gt;Estados Elegibles:&lt;/h5&gt;</w:t>
        <w:br/>
        <w:t xml:space="preserve">  &lt;p&gt;AZ, CO, DC, IL, IN, IA, KS, KY, LA, MA, MD, MI, NJ, NV, NY, NC, OH, PA, TN, VA, WV, WY&lt;/p&gt;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bet365</w:t>
      </w:r>
    </w:p>
    <w:p/>
    <w:p>
      <w:pPr>
        <w:pStyle w:val="NoSpacing"/>
        <w:spacing w:before="120" w:after="120"/>
        <w:ind w:left="720"/>
      </w:pPr>
      <w:r>
        <w:rPr>
          <w:rFonts w:ascii="Courier New" w:hAnsi="Courier New"/>
          <w:sz w:val="18"/>
        </w:rPr>
        <w:t>&lt;div style="background: #f8f9fa; padding: 2rem; margin: 2rem 0; border-radius: 8px; border: 2px solid #027B5B;"&gt;</w:t>
        <w:br/>
        <w:br/>
        <w:t xml:space="preserve">  &lt;h3 style="margin-top: 0; color: #027B5B; display: flex; align-items: center; gap: 10px;"&gt;</w:t>
        <w:br/>
        <w:t xml:space="preserve">    &lt;span style="display: inline-block; background: #027B5B; color: white; padding: 4px 8px; border-radius: 4px; font-weight: bold; font-size: 12px;"&gt;365&lt;/span&gt;</w:t>
        <w:br/>
        <w:t xml:space="preserve">    bet365 - Términos y Condiciones</w:t>
        <w:br/>
        <w:t xml:space="preserve">  &lt;/h3&gt;</w:t>
        <w:br/>
        <w:br/>
        <w:t xml:space="preserve">  &lt;div style="background: #e0f2f1; padding: 1.25rem; border-radius: 6px; margin: 1rem 0;"&gt;</w:t>
        <w:br/>
        <w:t xml:space="preserve">    &lt;p style="margin: 0; font-weight: 600; color: #027B5B; font-size: 16px;"&gt;</w:t>
        <w:br/>
        <w:t xml:space="preserve">      Bet $1, Get $365 en Bonus Bets</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&lt;li&gt;Disponible en estados selectos&lt;/li&gt;</w:t>
        <w:br/>
        <w:t xml:space="preserve">  &lt;/ul&gt;</w:t>
        <w:br/>
        <w:br/>
        <w:t xml:space="preserve">  &lt;h5 style="color: #333; margin-top: 1.5rem;"&gt;Cómo Calificar:&lt;/h5&gt;</w:t>
        <w:br/>
        <w:t xml:space="preserve">  &lt;ul style="line-height: 1.8;"&gt;</w:t>
        <w:br/>
        <w:t xml:space="preserve">    &lt;li&gt;Crear cuenta nueva&lt;/li&gt;</w:t>
        <w:br/>
        <w:t xml:space="preserve">    &lt;li&gt;Depositar mínimo $10&lt;/li&gt;</w:t>
        <w:br/>
        <w:t xml:space="preserve">    &lt;li&gt;Realizar apuesta de $1+&lt;/li&gt;</w:t>
        <w:br/>
        <w:t xml:space="preserve">  &lt;/ul&gt;</w:t>
        <w:br/>
        <w:br/>
        <w:t xml:space="preserve">  &lt;h5 style="color: #333; margin-top: 1.5rem;"&gt;Términos del Bonus:&lt;/h5&gt;</w:t>
        <w:br/>
        <w:t xml:space="preserve">  &lt;ul style="line-height: 1.8;"&gt;</w:t>
        <w:br/>
        <w:t xml:space="preserve">    &lt;li&gt;$365 en bonus bets acreditados&lt;/li&gt;</w:t>
        <w:br/>
        <w:t xml:space="preserve">    &lt;li&gt;Expiran en 7 días&lt;/li&gt;</w:t>
        <w:br/>
        <w:t xml:space="preserve">    &lt;li&gt;Incluye acceso a streaming en vivo&lt;/li&gt;</w:t>
        <w:br/>
        <w:t xml:space="preserve">  &lt;/ul&gt;</w:t>
        <w:br/>
        <w:br/>
        <w:t xml:space="preserve">  &lt;h5 style="color: #333; margin-top: 1.5rem;"&gt;Estados Elegibles:&lt;/h5&gt;</w:t>
        <w:br/>
        <w:t xml:space="preserve">  &lt;p&gt;CO, IA, IN, KY, LA, NJ, NC, OH, VA&lt;/p&gt;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Fanatics Sportsbook</w:t>
      </w:r>
    </w:p>
    <w:p/>
    <w:p>
      <w:pPr>
        <w:pStyle w:val="NoSpacing"/>
        <w:spacing w:before="120" w:after="120"/>
        <w:ind w:left="720"/>
      </w:pPr>
      <w:r>
        <w:rPr>
          <w:rFonts w:ascii="Courier New" w:hAnsi="Courier New"/>
          <w:sz w:val="18"/>
        </w:rPr>
        <w:t>&lt;div style="background: #f8f9fa; padding: 2rem; margin: 2rem 0; border-radius: 8px; border: 2px solid #004C91;"&gt;</w:t>
        <w:br/>
        <w:br/>
        <w:t xml:space="preserve">  &lt;h3 style="margin-top: 0; color: #004C91; display: flex; align-items: center; gap: 10px;"&gt;</w:t>
        <w:br/>
        <w:t xml:space="preserve">    &lt;span style="display: inline-block; background: #004C91; color: white; padding: 4px 8px; border-radius: 4px; font-weight: bold; font-size: 12px;"&gt;FAN&lt;/span&gt;</w:t>
        <w:br/>
        <w:t xml:space="preserve">    Fanatics Sportsbook - Términos y Condiciones</w:t>
        <w:br/>
        <w:t xml:space="preserve">  &lt;/h3&gt;</w:t>
        <w:br/>
        <w:br/>
        <w:t xml:space="preserve">  &lt;div style="background: #e3f2fd; padding: 1.25rem; border-radius: 6px; margin: 1rem 0;"&gt;</w:t>
        <w:br/>
        <w:t xml:space="preserve">    &lt;p style="margin: 0; font-weight: 600; color: #004C91; font-size: 16px;"&gt;</w:t>
        <w:br/>
        <w:t xml:space="preserve">      Hasta $1,000 en Bonus Bets</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&lt;li&gt;Registrarse en Fanatics Sportsbook&lt;/li&gt;</w:t>
        <w:br/>
        <w:t xml:space="preserve">    &lt;li&gt;Depositar y realizar apuestas&lt;/li&gt;</w:t>
        <w:br/>
        <w:t xml:space="preserve">    &lt;li&gt;Recibir bonus bets basados en actividad&lt;/li&gt;</w:t>
        <w:br/>
        <w:t xml:space="preserve">  &lt;/ul&gt;</w:t>
        <w:br/>
        <w:br/>
        <w:t xml:space="preserve">  &lt;h5 style="color: #333; margin-top: 1.5rem;"&gt;Términos del Bonus:&lt;/h5&gt;</w:t>
        <w:br/>
        <w:t xml:space="preserve">  &lt;ul style="line-height: 1.8;"&gt;</w:t>
        <w:br/>
        <w:t xml:space="preserve">    &lt;li&gt;Programa de bienvenida de 10 días&lt;/li&gt;</w:t>
        <w:br/>
        <w:t xml:space="preserve">    &lt;li&gt;Gana FanCash en todas las apuestas&lt;/li&gt;</w:t>
        <w:br/>
        <w:t xml:space="preserve">    &lt;li&gt;FanCash convertible a mercancía o bonus bets&lt;/li&gt;</w:t>
        <w:br/>
        <w:t xml:space="preserve">  &lt;/ul&gt;</w:t>
        <w:br/>
        <w:br/>
        <w:t xml:space="preserve">  &lt;h5 style="color: #333; margin-top: 1.5rem;"&gt;Estados Elegibles:&lt;/h5&gt;</w:t>
        <w:br/>
        <w:t xml:space="preserve">  &lt;p&gt;AZ, CO, CT, IL, IN, IA, KS, KY, MA, MD, MI, NJ, NY, NC, OH, PA, TN, VA, VT, WV&lt;/p&gt;</w:t>
        <w:br/>
        <w:br/>
        <w:t xml:space="preserve">  &lt;p style="font-size: 13px; color: #666; margin-top: 1rem;"&gt;</w:t>
        <w:br/>
        <w:t xml:space="preserve">    &lt;strong&gt;Última Verificación:&lt;/strong&gt; Enero 2026</w:t>
        <w:br/>
        <w:t xml:space="preserve">  &lt;/p&gt;</w:t>
        <w:br/>
        <w:t>&lt;/div&gt;</w:t>
        <w:br/>
        <w:br/>
        <w:t>&lt;hr style="margin: 2rem 0; border: none; border-top: 1px solid #ddd;"&gt;</w:t>
      </w:r>
    </w:p>
    <w:p/>
    <w:p>
      <w:pPr>
        <w:pStyle w:val="Heading3"/>
      </w:pPr>
      <w:r>
        <w:rPr>
          <w:b/>
          <w:color w:val="333333"/>
          <w:sz w:val="28"/>
        </w:rPr>
        <w:t>BetRivers</w:t>
      </w:r>
    </w:p>
    <w:p/>
    <w:p>
      <w:pPr>
        <w:pStyle w:val="NoSpacing"/>
        <w:spacing w:before="120" w:after="120"/>
        <w:ind w:left="720"/>
      </w:pPr>
      <w:r>
        <w:rPr>
          <w:rFonts w:ascii="Courier New" w:hAnsi="Courier New"/>
          <w:sz w:val="18"/>
        </w:rPr>
        <w:t>&lt;div style="background: #f8f9fa; padding: 2rem; margin: 2rem 0; border-radius: 8px; border: 2px solid #1E5AA8;"&gt;</w:t>
        <w:br/>
        <w:br/>
        <w:t xml:space="preserve">  &lt;h3 style="margin-top: 0; color: #1E5AA8; display: flex; align-items: center; gap: 10px;"&gt;</w:t>
        <w:br/>
        <w:t xml:space="preserve">    &lt;span style="display: inline-block; background: #1E5AA8; color: white; padding: 4px 8px; border-radius: 4px; font-weight: bold; font-size: 12px;"&gt;BRV&lt;/span&gt;</w:t>
        <w:br/>
        <w:t xml:space="preserve">    BetRivers - Términos y Condiciones</w:t>
        <w:br/>
        <w:t xml:space="preserve">  &lt;/h3&gt;</w:t>
        <w:br/>
        <w:br/>
        <w:t xml:space="preserve">  &lt;div style="background: #e3f2fd; padding: 1.25rem; border-radius: 6px; margin: 1rem 0;"&gt;</w:t>
        <w:br/>
        <w:t xml:space="preserve">    &lt;p style="margin: 0; font-weight: 600; color: #1E5AA8; font-size: 16px;"&gt;</w:t>
        <w:br/>
        <w:t xml:space="preserve">      2nd Chance Bet - Hasta $500 si tu Primera Apuesta Pierde</w:t>
        <w:br/>
        <w:t xml:space="preserve">    &lt;/p&gt;</w:t>
        <w:br/>
        <w:t xml:space="preserve">  &lt;/div&gt;</w:t>
        <w:br/>
        <w:br/>
        <w:t xml:space="preserve">  &lt;h5 style="color: #333; margin-top: 1.5rem;"&gt;Elegibilidad:&lt;/h5&gt;</w:t>
        <w:br/>
        <w:t xml:space="preserve">  &lt;ul style="line-height: 1.8;"&gt;</w:t>
        <w:br/>
        <w:t xml:space="preserve">    &lt;li&gt;Debe ser mayor de 21 años&lt;/li&gt;</w:t>
        <w:br/>
        <w:t xml:space="preserve">    &lt;li&gt;Solo nuevos clientes&lt;/li&gt;</w:t>
        <w:br/>
        <w:t xml:space="preserve">    &lt;li&gt;Físicamente ubicado en estado elegible&lt;/li&gt;</w:t>
        <w:br/>
        <w:t xml:space="preserve">  &lt;/ul&gt;</w:t>
        <w:br/>
        <w:br/>
        <w:t xml:space="preserve">  &lt;h5 style="color: #333; margin-top: 1.5rem;"&gt;Cómo Calificar:&lt;/h5&gt;</w:t>
        <w:br/>
        <w:t xml:space="preserve">  &lt;ul style="line-height: 1.8;"&gt;</w:t>
        <w:br/>
        <w:t xml:space="preserve">    &lt;li&gt;Crear cuenta nueva&lt;/li&gt;</w:t>
        <w:br/>
        <w:t xml:space="preserve">    &lt;li&gt;Depositar y realizar primera apuesta&lt;/li&gt;</w:t>
        <w:br/>
        <w:t xml:space="preserve">    &lt;li&gt;Si pierde, recibe bonus bet igual (hasta $500)&lt;/li&gt;</w:t>
        <w:br/>
        <w:t xml:space="preserve">  &lt;/ul&gt;</w:t>
        <w:br/>
        <w:br/>
        <w:t xml:space="preserve">  &lt;h5 style="color: #333; margin-top: 1.5rem;"&gt;Términos del Bonus:&lt;/h5&gt;</w:t>
        <w:br/>
        <w:t xml:space="preserve">  &lt;ul style="line-height: 1.8;"&gt;</w:t>
        <w:br/>
        <w:t xml:space="preserve">    &lt;li&gt;Bonus bet acreditado en 24 horas si apuesta pierde&lt;/li&gt;</w:t>
        <w:br/>
        <w:t xml:space="preserve">    &lt;li&gt;Expira en 14 días&lt;/li&gt;</w:t>
        <w:br/>
        <w:t xml:space="preserve">    &lt;li&gt;Programa iRush Rewards incluido&lt;/li&gt;</w:t>
        <w:br/>
        <w:t xml:space="preserve">  &lt;/ul&gt;</w:t>
        <w:br/>
        <w:br/>
        <w:t xml:space="preserve">  &lt;h5 style="color: #333; margin-top: 1.5rem;"&gt;Estados Elegibles:&lt;/h5&gt;</w:t>
        <w:br/>
        <w:t xml:space="preserve">  &lt;p&gt;AZ, CO, CT, IL, IN, IA, LA, MD, MI, NJ, NY, NC, OH, PA, VA, WV&lt;/p&gt;</w:t>
        <w:br/>
        <w:br/>
        <w:t xml:space="preserve">  &lt;p style="font-size: 13px; color: #666; margin-top: 1rem;"&gt;</w:t>
        <w:br/>
        <w:t xml:space="preserve">    &lt;strong&gt;Última Verificación:&lt;/strong&gt; Enero 2026</w:t>
        <w:br/>
        <w:t xml:space="preserve">  &lt;/p&gt;</w:t>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"Partidos de México - Calendario, Apuestas y Pronósticos",</w:t>
        <w:br/>
        <w:t xml:space="preserve">  "description": "Calendario completo de partidos de México, las mejores casas de apuestas para la Selección Mexicana y pronósticos de expertos.",</w:t>
        <w:br/>
        <w:t xml:space="preserve">  "author": {</w:t>
        <w:br/>
        <w:t xml:space="preserve">    "@type": "Person",</w:t>
        <w:br/>
        <w:t xml:space="preserve">    "name": "Gustavo Cantella",</w:t>
        <w:br/>
        <w:t xml:space="preserve">    "url": "https://www.topendsports.com/about/authors/gustavo-cantella.htm"</w:t>
        <w:br/>
        <w:t xml:space="preserve">  },</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"https://www.topendsports.com/images/logo.png"</w:t>
        <w:br/>
        <w:t xml:space="preserve">    }</w:t>
        <w:br/>
        <w:t xml:space="preserve">  },</w:t>
        <w:br/>
        <w:t xml:space="preserve">  "datePublished": "2026-01-27",</w:t>
        <w:br/>
        <w:t xml:space="preserve">  "dateModified": "2026-01-27",</w:t>
        <w:br/>
        <w:t xml:space="preserve">  "mainEntityOfPage": {</w:t>
        <w:br/>
        <w:t xml:space="preserve">    "@type": "WebPage",</w:t>
        <w:br/>
        <w:t xml:space="preserve">    "@id": "https://www.topendsports.com/es/apuestas/futbol/mexico/index.htm"</w:t>
        <w:br/>
        <w:t xml:space="preserve">  },</w:t>
        <w:br/>
        <w:t xml:space="preserve">  "inLanguage": "es-US",</w:t>
        <w:br/>
        <w:t xml:space="preserve">  "about": {</w:t>
        <w:br/>
        <w:t xml:space="preserve">    "@type": "SportsTeam",</w:t>
        <w:br/>
        <w:t xml:space="preserve">    "name": "Mexico national football team",</w:t>
        <w:br/>
        <w:t xml:space="preserve">    "sport": "Soccer"</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"¿Cuándo es el próximo partido de México?",</w:t>
        <w:br/>
        <w:t xml:space="preserve">      "acceptedAnswer": {</w:t>
        <w:br/>
        <w:t xml:space="preserve">        "@type": "Answer",</w:t>
        <w:br/>
        <w:t xml:space="preserve">        "text": "El próximo partido de México está programado para [fecha] contra [oponente] en la competición [torneo]. Puedes consultar el calendario completo de la Selección Mexicana en esta página, que actualizamos regularmente con la información más reciente de la Federación Mexicana de Fútbol."</w:t>
        <w:br/>
        <w:t xml:space="preserve">      }</w:t>
        <w:br/>
        <w:t xml:space="preserve">    },</w:t>
        <w:br/>
        <w:t xml:space="preserve">    {</w:t>
        <w:br/>
        <w:t xml:space="preserve">      "@type": "Question",</w:t>
        <w:br/>
        <w:t xml:space="preserve">      "name": "¿Dónde puedo apostar a los partidos de la Selección Mexicana?",</w:t>
        <w:br/>
        <w:t xml:space="preserve">      "acceptedAnswer": {</w:t>
        <w:br/>
        <w:t xml:space="preserve">        "@type": "Answer",</w:t>
        <w:br/>
        <w:t xml:space="preserve">        "text": "Las mejores casas de apuestas para partidos de México en Estados Unidos son FanDuel, BetMGM y DraftKings. Todas ofrecen mercados completos de fútbol internacional y bonos de bienvenida para nuevos usuarios. La disponibilidad varía por estado. Debes ser mayor de 21 años para apostar."</w:t>
        <w:br/>
        <w:t xml:space="preserve">      }</w:t>
        <w:br/>
        <w:t xml:space="preserve">    },</w:t>
        <w:br/>
        <w:t xml:space="preserve">    {</w:t>
        <w:br/>
        <w:t xml:space="preserve">      "@type": "Question",</w:t>
        <w:br/>
        <w:t xml:space="preserve">      "name": "¿Cuál fue el último resultado de México?",</w:t>
        <w:br/>
        <w:t xml:space="preserve">      "acceptedAnswer": {</w:t>
        <w:br/>
        <w:t xml:space="preserve">        "@type": "Answer",</w:t>
        <w:br/>
        <w:t xml:space="preserve">        "text": "El resultado más reciente de la Selección Mexicana fue [resultado] contra [oponente] en [competición]. Puedes ver el historial completo de resultados y estadísticas actualizadas en nuestra página dedicada a partidos de México."</w:t>
        <w:br/>
        <w:t xml:space="preserve">      }</w:t>
        <w:br/>
        <w:t xml:space="preserve">    },</w:t>
        <w:br/>
        <w:t xml:space="preserve">    {</w:t>
        <w:br/>
        <w:t xml:space="preserve">      "@type": "Question",</w:t>
        <w:br/>
        <w:t xml:space="preserve">      "name": "¿Cómo ver los partidos de México en vivo?",</w:t>
        <w:br/>
        <w:t xml:space="preserve">      "acceptedAnswer": {</w:t>
        <w:br/>
        <w:t xml:space="preserve">        "@type": "Answer",</w:t>
        <w:br/>
        <w:t xml:space="preserve">        "text": "Los partidos de México se transmiten principalmente por TUDN, Univision y Telemundo en Estados Unidos. Además, sportsbooks como bet365 ofrecen streaming en vivo para clientes registrados. Verifica la programación específica para cada partido."</w:t>
        <w:br/>
        <w:t xml:space="preserve">      }</w:t>
        <w:br/>
        <w:t xml:space="preserve">    },</w:t>
        <w:br/>
        <w:t xml:space="preserve">    {</w:t>
        <w:br/>
        <w:t xml:space="preserve">      "@type": "Question",</w:t>
        <w:br/>
        <w:t xml:space="preserve">      "name": "¿Cuál es el calendario completo de la Selección Mexicana?",</w:t>
        <w:br/>
        <w:t xml:space="preserve">      "acceptedAnswer": {</w:t>
        <w:br/>
        <w:t xml:space="preserve">        "@type": "Answer",</w:t>
        <w:br/>
        <w:t xml:space="preserve">        "text": "El calendario 2026 de la Selección Mexicana incluye partidos de Nations League, Copa Oro, amistosos y preparación para el Mundial 2026. Como co-anfitrión, México tiene clasificación automática al Mundial. Consulta nuestra sección de calendario para fechas específicas."</w:t>
        <w:br/>
        <w:t xml:space="preserve">      }</w:t>
        <w:br/>
        <w:t xml:space="preserve">    },</w:t>
        <w:br/>
        <w:t xml:space="preserve">    {</w:t>
        <w:br/>
        <w:t xml:space="preserve">      "@type": "Question",</w:t>
        <w:br/>
        <w:t xml:space="preserve">      "name": "¿Qué casas de apuestas tienen las mejores cuotas para México?",</w:t>
        <w:br/>
        <w:t xml:space="preserve">      "acceptedAnswer": {</w:t>
        <w:br/>
        <w:t xml:space="preserve">        "@type": "Answer",</w:t>
        <w:br/>
        <w:t xml:space="preserve">        "text": "FanDuel, DraftKings y bet365 generalmente ofrecen las cuotas más competitivas para partidos de la Selección Mexicana. Recomendamos comparar líneas entre múltiples sportsbooks antes de apostar para obtener el mejor valor."</w:t>
        <w:br/>
        <w:t xml:space="preserve">      }</w:t>
        <w:br/>
        <w:t xml:space="preserve">    },</w:t>
        <w:br/>
        <w:t xml:space="preserve">    {</w:t>
        <w:br/>
        <w:t xml:space="preserve">      "@type": "Question",</w:t>
        <w:br/>
        <w:t xml:space="preserve">      "name": "¿México está clasificado al Mundial 2026?",</w:t>
        <w:br/>
        <w:t xml:space="preserve">      "acceptedAnswer": {</w:t>
        <w:br/>
        <w:t xml:space="preserve">        "@type": "Answer",</w:t>
        <w:br/>
        <w:t xml:space="preserve">        "text": "Sí, México tiene clasificación automática al Mundial 2026 como uno de los tres países co-anfitriones junto con Estados Unidos y Canadá. El torneo se celebrará del 11 de junio al 19 de julio de 2026."</w:t>
        <w:br/>
        <w:t xml:space="preserve">      }</w:t>
        <w:br/>
        <w:t xml:space="preserve">    },</w:t>
        <w:br/>
        <w:t xml:space="preserve">    {</w:t>
        <w:br/>
        <w:t xml:space="preserve">      "@type": "Question",</w:t>
        <w:br/>
        <w:t xml:space="preserve">      "name": "¿Cuáles son los tipos de apuestas disponibles para partidos de México?",</w:t>
        <w:br/>
        <w:t xml:space="preserve">      "acceptedAnswer": {</w:t>
        <w:br/>
        <w:t xml:space="preserve">        "@type": "Answer",</w:t>
        <w:br/>
        <w:t xml:space="preserve">        "text": "Para partidos de México puedes apostar en moneyline (1X2), spreads/hándicap, totales de goles (más/menos), props de jugadores (goleador, tarjetas), y parlays combinando múltiples selecciones. Los sportsbooks también ofrecen apuestas en vivo durante los partidos."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"Inicio",</w:t>
        <w:br/>
        <w:t xml:space="preserve">      "item": "https://www.topendsports.com/es/"</w:t>
        <w:br/>
        <w:t xml:space="preserve">    },</w:t>
        <w:br/>
        <w:t xml:space="preserve">    {</w:t>
        <w:br/>
        <w:t xml:space="preserve">      "@type": "ListItem",</w:t>
        <w:br/>
        <w:t xml:space="preserve">      "position": 2,</w:t>
        <w:br/>
        <w:t xml:space="preserve">      "name": "Apuestas",</w:t>
        <w:br/>
        <w:t xml:space="preserve">      "item": "https://www.topendsports.com/es/apuestas/"</w:t>
        <w:br/>
        <w:t xml:space="preserve">    },</w:t>
        <w:br/>
        <w:t xml:space="preserve">    {</w:t>
        <w:br/>
        <w:t xml:space="preserve">      "@type": "ListItem",</w:t>
        <w:br/>
        <w:t xml:space="preserve">      "position": 3,</w:t>
        <w:br/>
        <w:t xml:space="preserve">      "name": "Fútbol",</w:t>
        <w:br/>
        <w:t xml:space="preserve">      "item": "https://www.topendsports.com/es/apuestas/futbol/"</w:t>
        <w:br/>
        <w:t xml:space="preserve">    },</w:t>
        <w:br/>
        <w:t xml:space="preserve">    {</w:t>
        <w:br/>
        <w:t xml:space="preserve">      "@type": "ListItem",</w:t>
        <w:br/>
        <w:t xml:space="preserve">      "position": 4,</w:t>
        <w:br/>
        <w:t xml:space="preserve">      "name": "México",</w:t>
        <w:br/>
        <w:t xml:space="preserve">      "item": "https://www.topendsports.com/es/apuestas/futbol/mexico/index.htm"</w:t>
        <w:br/>
        <w:t xml:space="preserve">    }</w:t>
        <w:br/>
        <w:t xml:space="preserve">  ]</w:t>
        <w:br/>
        <w:t>}</w:t>
        <w:br/>
        <w:t>&lt;/script&gt;</w:t>
      </w:r>
    </w:p>
    <w:p/>
    <w:p/>
    <w:p>
      <w:pPr>
        <w:pStyle w:val="Heading2"/>
      </w:pPr>
      <w:r>
        <w:rPr>
          <w:b/>
          <w:color w:val="2E7D32"/>
          <w:sz w:val="32"/>
        </w:rPr>
        <w:t>INTERACTIVE ELEMENTS</w:t>
      </w:r>
    </w:p>
    <w:p/>
    <w:p>
      <w:pPr>
        <w:pStyle w:val="Heading3"/>
      </w:pPr>
      <w:r>
        <w:rPr>
          <w:b/>
          <w:color w:val="333333"/>
          <w:sz w:val="28"/>
        </w:rPr>
        <w:t>Odds Comparison Mini-Tool</w:t>
      </w:r>
    </w:p>
    <w:p/>
    <w:p>
      <w:pPr>
        <w:pStyle w:val="NoSpacing"/>
        <w:spacing w:before="120" w:after="120"/>
        <w:ind w:left="720"/>
      </w:pPr>
      <w:r>
        <w:rPr>
          <w:rFonts w:ascii="Courier New" w:hAnsi="Courier New"/>
          <w:sz w:val="18"/>
        </w:rPr>
        <w:t>&lt;div style="background: #f8f9fa; padding: 2rem; border-radius: 8px; margin: 2rem 0; border: 1px solid #ddd;"&gt;</w:t>
        <w:br/>
        <w:t xml:space="preserve">  &lt;h3 style="margin-top: 0; color: #006847;"&gt;Comparador de Cuotas - Próximo Partido México&lt;/h3&gt;</w:t>
        <w:br/>
        <w:t xml:space="preserve">  &lt;p style="color: #666; margin-bottom: 1.5rem;"&gt;Compara las cuotas de diferentes sportsbooks para el próximo partido de México.&lt;/p&gt;</w:t>
        <w:br/>
        <w:br/>
        <w:t xml:space="preserve">  &lt;div style="overflow-x: auto;"&gt;</w:t>
        <w:br/>
        <w:t xml:space="preserve">    &lt;table style="width: 100%; border-collapse: collapse; min-width: 400px;"&gt;</w:t>
        <w:br/>
        <w:t xml:space="preserve">      &lt;thead&gt;</w:t>
        <w:br/>
        <w:t xml:space="preserve">        &lt;tr style="background: #006847;"&gt;</w:t>
        <w:br/>
        <w:t xml:space="preserve">          &lt;th style="color: white; padding: 0.75rem; text-align: left;"&gt;Sportsbook&lt;/th&gt;</w:t>
        <w:br/>
        <w:t xml:space="preserve">          &lt;th style="color: white; padding: 0.75rem; text-align: center;"&gt;México&lt;/th&gt;</w:t>
        <w:br/>
        <w:t xml:space="preserve">          &lt;th style="color: white; padding: 0.75rem; text-align: center;"&gt;Empate&lt;/th&gt;</w:t>
        <w:br/>
        <w:t xml:space="preserve">          &lt;th style="color: white; padding: 0.75rem; text-align: center;"&gt;Oponente&lt;/th&gt;</w:t>
        <w:br/>
        <w:t xml:space="preserve">        &lt;/tr&gt;</w:t>
        <w:br/>
        <w:t xml:space="preserve">      &lt;/thead&gt;</w:t>
        <w:br/>
        <w:t xml:space="preserve">      &lt;tbody&gt;</w:t>
        <w:br/>
        <w:t xml:space="preserve">        &lt;tr style="background: #f9f9f9;"&gt;</w:t>
        <w:br/>
        <w:t xml:space="preserve">          &lt;td style="padding: 0.75rem; border-bottom: 1px solid #ddd;"&gt;FanDuel&lt;/td&gt;</w:t>
        <w:br/>
        <w:t xml:space="preserve">          &lt;td style="padding: 0.75rem; border-bottom: 1px solid #ddd; text-align: center; font-weight: bold; color: #2e7d32;"&gt;[Cuota]&lt;/td&gt;</w:t>
        <w:br/>
        <w:t xml:space="preserve">          &lt;td style="padding: 0.75rem; border-bottom: 1px solid #ddd; text-align: center;"&gt;[Cuota]&lt;/td&gt;</w:t>
        <w:br/>
        <w:t xml:space="preserve">          &lt;td style="padding: 0.75rem; border-bottom: 1px solid #ddd; text-align: center;"&gt;[Cuota]&lt;/td&gt;</w:t>
        <w:br/>
        <w:t xml:space="preserve">        &lt;/tr&gt;</w:t>
        <w:br/>
        <w:t xml:space="preserve">        &lt;tr&gt;</w:t>
        <w:br/>
        <w:t xml:space="preserve">          &lt;td style="padding: 0.75rem; border-bottom: 1px solid #ddd;"&gt;DraftKings&lt;/td&gt;</w:t>
        <w:br/>
        <w:t xml:space="preserve">          &lt;td style="padding: 0.75rem; border-bottom: 1px solid #ddd; text-align: center;"&gt;[Cuota]&lt;/td&gt;</w:t>
        <w:br/>
        <w:t xml:space="preserve">          &lt;td style="padding: 0.75rem; border-bottom: 1px solid #ddd; text-align: center;"&gt;[Cuota]&lt;/td&gt;</w:t>
        <w:br/>
        <w:t xml:space="preserve">          &lt;td style="padding: 0.75rem; border-bottom: 1px solid #ddd; text-align: center;"&gt;[Cuota]&lt;/td&gt;</w:t>
        <w:br/>
        <w:t xml:space="preserve">        &lt;/tr&gt;</w:t>
        <w:br/>
        <w:t xml:space="preserve">        &lt;tr style="background: #f9f9f9;"&gt;</w:t>
        <w:br/>
        <w:t xml:space="preserve">          &lt;td style="padding: 0.75rem; border-bottom: 1px solid #ddd;"&gt;BetMGM&lt;/td&gt;</w:t>
        <w:br/>
        <w:t xml:space="preserve">          &lt;td style="padding: 0.75rem; border-bottom: 1px solid #ddd; text-align: center;"&gt;[Cuota]&lt;/td&gt;</w:t>
        <w:br/>
        <w:t xml:space="preserve">          &lt;td style="padding: 0.75rem; border-bottom: 1px solid #ddd; text-align: center;"&gt;[Cuota]&lt;/td&gt;</w:t>
        <w:br/>
        <w:t xml:space="preserve">          &lt;td style="padding: 0.75rem; border-bottom: 1px solid #ddd; text-align: center;"&gt;[Cuota]&lt;/td&gt;</w:t>
        <w:br/>
        <w:t xml:space="preserve">        &lt;/tr&gt;</w:t>
        <w:br/>
        <w:t xml:space="preserve">      &lt;/tbody&gt;</w:t>
        <w:br/>
        <w:t xml:space="preserve">    &lt;/table&gt;</w:t>
        <w:br/>
        <w:t xml:space="preserve">  &lt;/div&gt;</w:t>
        <w:br/>
        <w:br/>
        <w:t xml:space="preserve">  &lt;p style="font-size: 12px; color: #666; margin-top: 1rem;"&gt;Cuotas sujetas a cambios. Última actualización: [Fecha]&lt;/p&gt;</w:t>
        <w:br/>
        <w:t>&lt;/div&gt;</w:t>
      </w:r>
    </w:p>
    <w:p/>
    <w:p>
      <w:pPr>
        <w:pStyle w:val="Heading3"/>
      </w:pPr>
      <w:r>
        <w:rPr>
          <w:b/>
          <w:color w:val="333333"/>
          <w:sz w:val="28"/>
        </w:rPr>
        <w:t>Calculator Link Section</w:t>
      </w:r>
    </w:p>
    <w:p/>
    <w:p>
      <w:pPr>
        <w:pStyle w:val="NoSpacing"/>
        <w:spacing w:before="120" w:after="120"/>
        <w:ind w:left="720"/>
      </w:pPr>
      <w:r>
        <w:rPr>
          <w:rFonts w:ascii="Courier New" w:hAnsi="Courier New"/>
          <w:sz w:val="18"/>
        </w:rPr>
        <w:t>&lt;div style="background: linear-gradient(135deg, #006847 0%, #004d35 100%); padding: 2rem; border-radius: 8px; margin: 2rem 0;"&gt;</w:t>
        <w:br/>
        <w:t xml:space="preserve">  &lt;h3 style="color: white; margin-top: 0;"&gt;Herramientas de Apuestas&lt;/h3&gt;</w:t>
        <w:br/>
        <w:t xml:space="preserve">  &lt;p style="color: rgba(255,255,255,0.9); margin-bottom: 1.5rem;"&gt;Usa nuestras calculadoras gratuitas para planificar tus apuestas a México:&lt;/p&gt;</w:t>
        <w:br/>
        <w:br/>
        <w:t xml:space="preserve">  &lt;div style="display: flex; gap: 1rem; flex-wrap: wrap;"&gt;</w:t>
        <w:br/>
        <w:t xml:space="preserve">    &lt;a href="/es/apuestas/herramientas/calculadora-parlay.htm" style="display: inline-flex; align-items: center; gap: 0.5rem; background: white; color: #006847; padding: 0.75rem 1.5rem; border-radius: 6px; text-decoration: none; font-weight: 600;"&gt;</w:t>
        <w:br/>
        <w:t xml:space="preserve">      &lt;span style="font-size: 1.25rem;"&gt;🧮&lt;/span&gt;</w:t>
        <w:br/>
        <w:t xml:space="preserve">      Calculadora Parlay</w:t>
        <w:br/>
        <w:t xml:space="preserve">    &lt;/a&gt;</w:t>
        <w:br/>
        <w:t xml:space="preserve">    &lt;a href="/es/apuestas/herramientas/conversor-momios.htm" style="display: inline-flex; align-items: center; gap: 0.5rem; background: white; color: #006847; padding: 0.75rem 1.5rem; border-radius: 6px; text-decoration: none; font-weight: 600;"&gt;</w:t>
        <w:br/>
        <w:t xml:space="preserve">      &lt;span style="font-size: 1.25rem;"&gt;🔄&lt;/span&gt;</w:t>
        <w:br/>
        <w:t xml:space="preserve">      Conversor de Momios</w:t>
        <w:br/>
        <w:t xml:space="preserve">    &lt;/a&gt;</w:t>
        <w:br/>
        <w:t xml:space="preserve">  &lt;/div&gt;</w:t>
        <w:br/>
        <w:t>&lt;/div&gt;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#856404;"&gt;Juega Responsablemente&lt;/h3&gt;</w:t>
        <w:br/>
        <w:t xml:space="preserve">  &lt;p style="margin-bottom: 1rem; color: #856404;"&gt;</w:t>
        <w:br/>
        <w:t xml:space="preserve">    Las apuestas deportivas deben ser una forma de entretenimiento, no una fuente de ingresos. Apuesta solo lo que puedes permitirte perder.</w:t>
        <w:br/>
        <w:t xml:space="preserve">  &lt;/p&gt;</w:t>
        <w:br/>
        <w:t xml:space="preserve">  &lt;ul style="line-height: 1.8; color: #856404; margin-bottom: 1rem;"&gt;</w:t>
        <w:br/>
        <w:t xml:space="preserve">    &lt;li&gt;&lt;strong&gt;Línea Nacional de Ayuda:&lt;/strong&gt; 1-800-522-4700 (24/7)&lt;/li&gt;</w:t>
        <w:br/>
        <w:t xml:space="preserve">    &lt;li&gt;&lt;strong&gt;Chat en línea:&lt;/strong&gt; &lt;a href="https://www.ncpgambling.org/chat" style="color: #856404;"&gt;ncpgambling.org/chat&lt;/a&gt;&lt;/li&gt;</w:t>
        <w:br/>
        <w:t xml:space="preserve">    &lt;li&gt;&lt;strong&gt;Texto:&lt;/strong&gt; Envía "HELP" al 1-800-522-4700&lt;/li&gt;</w:t>
        <w:br/>
        <w:t xml:space="preserve">  &lt;/ul&gt;</w:t>
        <w:br/>
        <w:t xml:space="preserve">  &lt;p style="font-size: 14px; color: #856404; margin-bottom: 0;"&gt;</w:t>
        <w:br/>
        <w:t xml:space="preserve">    Debes ser mayor de 21 años para apostar. Las apuestas deportivas están sujetas a las leyes de cada estado. Verifica las regulaciones en tu área antes de apostar.</w:t>
        <w:br/>
        <w:t xml:space="preserve">  &lt;/p&gt;</w:t>
        <w:br/>
        <w:t>&lt;/div&gt;</w:t>
      </w:r>
    </w:p>
    <w:p/>
    <w:p/>
    <w:p>
      <w:pPr>
        <w:pStyle w:val="Heading2"/>
      </w:pPr>
      <w:r>
        <w:rPr>
          <w:b/>
          <w:color w:val="2E7D32"/>
          <w:sz w:val="32"/>
        </w:rPr>
        <w:t>COMPLIANCE NOTES</w:t>
      </w:r>
    </w:p>
    <w:p/>
    <w:p>
      <w:pPr>
        <w:pStyle w:val="ListBullet"/>
        <w:spacing w:after="60"/>
        <w:ind w:left="360"/>
      </w:pPr>
      <w:r>
        <w:t>✅ Age requirement: 21+ prominently displayed</w:t>
      </w:r>
    </w:p>
    <w:p>
      <w:pPr>
        <w:pStyle w:val="ListBullet"/>
        <w:spacing w:after="60"/>
        <w:ind w:left="360"/>
      </w:pPr>
      <w:r>
        <w:t>✅ Hotline: 1-800-522-4700 included</w:t>
      </w:r>
    </w:p>
    <w:p>
      <w:pPr>
        <w:pStyle w:val="ListBullet"/>
        <w:spacing w:after="60"/>
        <w:ind w:left="360"/>
      </w:pPr>
      <w:r>
        <w:t>✅ Responsible gambling section at bottom</w:t>
      </w:r>
    </w:p>
    <w:p>
      <w:pPr>
        <w:pStyle w:val="ListBullet"/>
        <w:spacing w:after="60"/>
        <w:ind w:left="360"/>
      </w:pPr>
      <w:r>
        <w:t>✅ NO affiliate disclosure in content (it's in sidebar)</w:t>
      </w:r>
    </w:p>
    <w:p>
      <w:pPr>
        <w:pStyle w:val="ListBullet"/>
        <w:spacing w:after="60"/>
        <w:ind w:left="360"/>
      </w:pPr>
      <w:r>
        <w:t>✅ State availability disclaimers on all bonus sections</w:t>
      </w:r>
    </w:p>
    <w:p>
      <w:pPr>
        <w:pStyle w:val="ListBullet"/>
        <w:spacing w:after="60"/>
        <w:ind w:left="360"/>
      </w:pPr>
      <w:r>
        <w:t>✅ "Terms apply" on all bonus mentions</w:t>
      </w:r>
    </w:p>
    <w:p>
      <w:pPr>
        <w:pStyle w:val="ListBullet"/>
        <w:spacing w:after="60"/>
        <w:ind w:left="360"/>
      </w:pPr>
      <w:r>
        <w:t>✅ Last verified dates on T&amp;Cs</w:t>
      </w:r>
    </w:p>
    <w:p/>
    <w:p/>
    <w:p>
      <w:pPr>
        <w:pStyle w:val="Heading2"/>
      </w:pPr>
      <w:r>
        <w:rPr>
          <w:b/>
          <w:color w:val="2E7D32"/>
          <w:sz w:val="32"/>
        </w:rPr>
        <w:t>PHASE 3 VALIDATION CHECKLIST</w:t>
      </w:r>
    </w:p>
    <w:p/>
    <w:p>
      <w:pPr>
        <w:pStyle w:val="ListBullet"/>
        <w:spacing w:after="60"/>
        <w:ind w:left="360"/>
      </w:pPr>
      <w:r>
        <w:t>[x] SERP analysis documented for primary keyword</w:t>
      </w:r>
    </w:p>
    <w:p>
      <w:pPr>
        <w:pStyle w:val="ListBullet"/>
        <w:spacing w:after="60"/>
        <w:ind w:left="360"/>
      </w:pPr>
      <w:r>
        <w:t>[x] Title under 60 characters (58 chars)</w:t>
      </w:r>
    </w:p>
    <w:p>
      <w:pPr>
        <w:pStyle w:val="ListBullet"/>
        <w:spacing w:after="60"/>
        <w:ind w:left="360"/>
      </w:pPr>
      <w:r>
        <w:t>[x] Primary keyword at START of title</w:t>
      </w:r>
    </w:p>
    <w:p>
      <w:pPr>
        <w:pStyle w:val="ListBullet"/>
        <w:spacing w:after="60"/>
        <w:ind w:left="360"/>
      </w:pPr>
      <w:r>
        <w:t>[x] NO YEAR in title</w:t>
      </w:r>
    </w:p>
    <w:p>
      <w:pPr>
        <w:pStyle w:val="ListBullet"/>
        <w:spacing w:after="60"/>
        <w:ind w:left="360"/>
      </w:pPr>
      <w:r>
        <w:t>[x] Description under 155 characters (153 chars)</w:t>
      </w:r>
    </w:p>
    <w:p>
      <w:pPr>
        <w:pStyle w:val="ListBullet"/>
        <w:spacing w:after="60"/>
        <w:ind w:left="360"/>
      </w:pPr>
      <w:r>
        <w:t>[x] Description has unique value proposition</w:t>
      </w:r>
    </w:p>
    <w:p>
      <w:pPr>
        <w:pStyle w:val="ListBullet"/>
        <w:spacing w:after="60"/>
        <w:ind w:left="360"/>
      </w:pPr>
      <w:r>
        <w:t>[x] Meta keywords include ALL secondary keywords</w:t>
      </w:r>
    </w:p>
    <w:p>
      <w:pPr>
        <w:pStyle w:val="ListBullet"/>
        <w:spacing w:after="60"/>
        <w:ind w:left="360"/>
      </w:pPr>
      <w:r>
        <w:t>[x] Last Updated badge built (Spanish)</w:t>
      </w:r>
    </w:p>
    <w:p>
      <w:pPr>
        <w:pStyle w:val="ListBullet"/>
        <w:spacing w:after="60"/>
        <w:ind w:left="360"/>
      </w:pPr>
      <w:r>
        <w:t>[x] Comparison table uses all 7 researched brands</w:t>
      </w:r>
    </w:p>
    <w:p>
      <w:pPr>
        <w:pStyle w:val="ListBullet"/>
        <w:spacing w:after="60"/>
        <w:ind w:left="360"/>
      </w:pPr>
      <w:r>
        <w:t>[x] Quick Answer Box included</w:t>
      </w:r>
    </w:p>
    <w:p>
      <w:pPr>
        <w:pStyle w:val="ListBullet"/>
        <w:spacing w:after="60"/>
        <w:ind w:left="360"/>
      </w:pPr>
      <w:r>
        <w:t>[x] Match schedule table included</w:t>
      </w:r>
    </w:p>
    <w:p>
      <w:pPr>
        <w:pStyle w:val="ListBullet"/>
        <w:spacing w:after="60"/>
        <w:ind w:left="360"/>
      </w:pPr>
      <w:r>
        <w:t>[x] Complete T&amp;Cs for ALL 7 brands</w:t>
      </w:r>
    </w:p>
    <w:p>
      <w:pPr>
        <w:pStyle w:val="ListBullet"/>
        <w:spacing w:after="60"/>
        <w:ind w:left="360"/>
      </w:pPr>
      <w:r>
        <w:t>[x] Article schema complete</w:t>
      </w:r>
    </w:p>
    <w:p>
      <w:pPr>
        <w:pStyle w:val="ListBullet"/>
        <w:spacing w:after="60"/>
        <w:ind w:left="360"/>
      </w:pPr>
      <w:r>
        <w:t>[x] FAQ schema with all 8 questions</w:t>
      </w:r>
    </w:p>
    <w:p>
      <w:pPr>
        <w:pStyle w:val="ListBullet"/>
        <w:spacing w:after="60"/>
        <w:ind w:left="360"/>
      </w:pPr>
      <w:r>
        <w:t>[x] Breadcrumb schema complete</w:t>
      </w:r>
    </w:p>
    <w:p>
      <w:pPr>
        <w:pStyle w:val="ListBullet"/>
        <w:spacing w:after="60"/>
        <w:ind w:left="360"/>
      </w:pPr>
      <w:r>
        <w:t>[x] Interactive elements (odds comparison, calculator links)</w:t>
      </w:r>
    </w:p>
    <w:p>
      <w:pPr>
        <w:pStyle w:val="ListBullet"/>
        <w:spacing w:after="60"/>
        <w:ind w:left="360"/>
      </w:pPr>
      <w:r>
        <w:t>[x] Responsible gambling section included (Spanish)</w:t>
      </w:r>
    </w:p>
    <w:p>
      <w:pPr>
        <w:pStyle w:val="ListBullet"/>
        <w:spacing w:after="60"/>
        <w:ind w:left="360"/>
      </w:pPr>
      <w:r>
        <w:t>[x] NO affiliate disclosure in content</w:t>
      </w:r>
    </w:p>
    <w:p>
      <w:pPr>
        <w:pStyle w:val="ListBullet"/>
        <w:spacing w:after="60"/>
        <w:ind w:left="360"/>
      </w:pPr>
      <w:r>
        <w:t>[x] All HTML is complete (no placeholders for structure)</w:t>
      </w:r>
    </w:p>
    <w:p/>
    <w:p/>
    <w:p>
      <w:pPr>
        <w:spacing w:after="120"/>
      </w:pPr>
      <w:r>
        <w:rPr>
          <w:b/>
        </w:rPr>
        <w:t>Phase 3 Complete. All technical elements implemented.</w:t>
      </w:r>
    </w:p>
    <w:p/>
    <w:p>
      <w:pPr>
        <w:spacing w:after="120"/>
      </w:pPr>
      <w:r>
        <w:rPr>
          <w:b/>
        </w:rPr>
        <w:t>Deliverables:</w:t>
      </w:r>
    </w:p>
    <w:p>
      <w:pPr>
        <w:pStyle w:val="ListNumber"/>
        <w:spacing w:after="60"/>
        <w:ind w:left="360"/>
      </w:pPr>
      <w:r>
        <w:t>✅ `mexico-matches-brief-control-sheet.md` (Phase 1)</w:t>
      </w:r>
    </w:p>
    <w:p>
      <w:pPr>
        <w:pStyle w:val="ListNumber"/>
        <w:spacing w:after="60"/>
        <w:ind w:left="360"/>
      </w:pPr>
      <w:r>
        <w:t>✅ `mexico-matches-writer-brief.md` (Phase 2)</w:t>
      </w:r>
    </w:p>
    <w:p>
      <w:pPr>
        <w:pStyle w:val="ListNumber"/>
        <w:spacing w:after="60"/>
        <w:ind w:left="360"/>
      </w:pPr>
      <w:r>
        <w:t>✅ `mexico-matches-ai-enhancement.md` (Phase 3)</w:t>
      </w:r>
    </w:p>
    <w:p>
      <w:pPr>
        <w:pStyle w:val="ListNumber"/>
        <w:spacing w:after="60"/>
        <w:ind w:left="360"/>
      </w:pPr>
      <w:r>
        <w:t>✅ `mexico-matches-phase1.json` (Intermediate)</w:t>
      </w:r>
    </w:p>
    <w:p>
      <w:pPr>
        <w:pStyle w:val="ListNumber"/>
        <w:spacing w:after="60"/>
        <w:ind w:left="360"/>
      </w:pPr>
      <w:r>
        <w:t>✅ `mexico-matches-phase2.json` (Intermediate)</w:t>
      </w:r>
    </w:p>
    <w:p/>
    <w:p/>
    <w:p>
      <w:pPr>
        <w:spacing w:after="120"/>
      </w:pPr>
      <w:r>
        <w:rPr>
          <w:b/>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