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Najlepsi Bukmacherzy w Polsce</w:t>
      </w:r>
    </w:p>
    <w:p/>
    <w:p>
      <w:pPr>
        <w:spacing w:after="120"/>
      </w:pPr>
      <w:r>
        <w:rPr>
          <w:b/>
        </w:rPr>
        <w:t>Data wygenerowania:</w:t>
      </w:r>
      <w:r>
        <w:t xml:space="preserve"> Luty 2026</w:t>
      </w:r>
    </w:p>
    <w:p>
      <w:pPr>
        <w:spacing w:after="120"/>
      </w:pPr>
      <w:r>
        <w:rPr>
          <w:b/>
        </w:rPr>
        <w:t>Faza:</w:t>
      </w:r>
      <w:r>
        <w:t xml:space="preserve"> 1 - Badania i Odkrywanie</w:t>
      </w:r>
    </w:p>
    <w:p/>
    <w:p/>
    <w:p>
      <w:pPr>
        <w:pStyle w:val="Heading2"/>
      </w:pPr>
      <w:r>
        <w:rPr>
          <w:b/>
          <w:color w:val="2E7D32"/>
          <w:sz w:val="32"/>
        </w:rPr>
        <w:t>PRZYPISANIE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https://www.topendsports.com/sport/betting/poland/index.htm</w:t>
            </w:r>
          </w:p>
        </w:tc>
      </w:tr>
      <w:tr>
        <w:tc>
          <w:tcPr>
            <w:tcW w:type="dxa" w:w="4680"/>
          </w:tcPr>
          <w:p>
            <w:r>
              <w:t>**Słowo kluczowe**</w:t>
            </w:r>
          </w:p>
        </w:tc>
        <w:tc>
          <w:tcPr>
            <w:tcW w:type="dxa" w:w="4680"/>
          </w:tcPr>
          <w:p>
            <w:r>
              <w:t>najlepsi bukmacherzy</w:t>
            </w:r>
          </w:p>
        </w:tc>
      </w:tr>
      <w:tr>
        <w:tc>
          <w:tcPr>
            <w:tcW w:type="dxa" w:w="4680"/>
          </w:tcPr>
          <w:p>
            <w:r>
              <w:t>**Pisarz**</w:t>
            </w:r>
          </w:p>
        </w:tc>
        <w:tc>
          <w:tcPr>
            <w:tcW w:type="dxa" w:w="4680"/>
          </w:tcPr>
          <w:p>
            <w:r>
              <w:t>Andre Borg</w:t>
            </w:r>
          </w:p>
        </w:tc>
      </w:tr>
      <w:tr>
        <w:tc>
          <w:tcPr>
            <w:tcW w:type="dxa" w:w="4680"/>
          </w:tcPr>
          <w:p>
            <w:r>
              <w:t>**Priorytet**</w:t>
            </w:r>
          </w:p>
        </w:tc>
        <w:tc>
          <w:tcPr>
            <w:tcW w:type="dxa" w:w="4680"/>
          </w:tcPr>
          <w:p>
            <w:r>
              <w:t>Krytyczny</w:t>
            </w:r>
          </w:p>
        </w:tc>
      </w:tr>
      <w:tr>
        <w:tc>
          <w:tcPr>
            <w:tcW w:type="dxa" w:w="4680"/>
          </w:tcPr>
          <w:p>
            <w:r>
              <w:t>**Szablon**</w:t>
            </w:r>
          </w:p>
        </w:tc>
        <w:tc>
          <w:tcPr>
            <w:tcW w:type="dxa" w:w="4680"/>
          </w:tcPr>
          <w:p>
            <w:r>
              <w:t>2 (Porównanie)</w:t>
            </w:r>
          </w:p>
        </w:tc>
      </w:tr>
      <w:tr>
        <w:tc>
          <w:tcPr>
            <w:tcW w:type="dxa" w:w="4680"/>
          </w:tcPr>
          <w:p>
            <w:r>
              <w:t>**Typ strony**</w:t>
            </w:r>
          </w:p>
        </w:tc>
        <w:tc>
          <w:tcPr>
            <w:tcW w:type="dxa" w:w="4680"/>
          </w:tcPr>
          <w:p>
            <w:r>
              <w:t>Hub Page - Polski rynek</w:t>
            </w:r>
          </w:p>
        </w:tc>
      </w:tr>
      <w:tr>
        <w:tc>
          <w:tcPr>
            <w:tcW w:type="dxa" w:w="4680"/>
          </w:tcPr>
          <w:p>
            <w:r>
              <w:t>**Język treści**</w:t>
            </w:r>
          </w:p>
        </w:tc>
        <w:tc>
          <w:tcPr>
            <w:tcW w:type="dxa" w:w="4680"/>
          </w:tcPr>
          <w:p>
            <w:r>
              <w:t>Polski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ANALIZA KONKURENCJI</w:t>
      </w:r>
    </w:p>
    <w:p/>
    <w:p>
      <w:pPr>
        <w:pStyle w:val="Heading3"/>
      </w:pPr>
      <w:r>
        <w:rPr>
          <w:b/>
          <w:color w:val="333333"/>
          <w:sz w:val="28"/>
        </w:rPr>
        <w:t>Strona 1 w rankingu: najlepsibukmacherzy.pl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Metryka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680"/>
          </w:tcPr>
          <w:p>
            <w:r>
              <w:t>Domain Rating</w:t>
            </w:r>
          </w:p>
        </w:tc>
        <w:tc>
          <w:tcPr>
            <w:tcW w:type="dxa" w:w="4680"/>
          </w:tcPr>
          <w:p>
            <w:r>
              <w:t>45</w:t>
            </w:r>
          </w:p>
        </w:tc>
      </w:tr>
      <w:tr>
        <w:tc>
          <w:tcPr>
            <w:tcW w:type="dxa" w:w="4680"/>
          </w:tcPr>
          <w:p>
            <w:r>
              <w:t>Ruch miesięczny</w:t>
            </w:r>
          </w:p>
        </w:tc>
        <w:tc>
          <w:tcPr>
            <w:tcW w:type="dxa" w:w="4680"/>
          </w:tcPr>
          <w:p>
            <w:r>
              <w:t>~15,000</w:t>
            </w:r>
          </w:p>
        </w:tc>
      </w:tr>
      <w:tr>
        <w:tc>
          <w:tcPr>
            <w:tcW w:type="dxa" w:w="4680"/>
          </w:tcPr>
          <w:p>
            <w:r>
              <w:t>Liczba słów</w:t>
            </w:r>
          </w:p>
        </w:tc>
        <w:tc>
          <w:tcPr>
            <w:tcW w:type="dxa" w:w="4680"/>
          </w:tcPr>
          <w:p>
            <w:r>
              <w:t>~6,500</w:t>
            </w:r>
          </w:p>
        </w:tc>
      </w:tr>
      <w:tr>
        <w:tc>
          <w:tcPr>
            <w:tcW w:type="dxa" w:w="4680"/>
          </w:tcPr>
          <w:p>
            <w:r>
              <w:t>Liczba marek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Kluczowe sekcje</w:t>
            </w:r>
          </w:p>
        </w:tc>
        <w:tc>
          <w:tcPr>
            <w:tcW w:type="dxa" w:w="4680"/>
          </w:tcPr>
          <w:p>
            <w:r>
              <w:t>Recenzje marek, porównanie bonusów, kursy, metody płatności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Inne konkurencyjne strony: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Domena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Ruch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Marki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Mocne strony</w:t>
            </w:r>
          </w:p>
        </w:tc>
      </w:tr>
      <w:tr>
        <w:tc>
          <w:tcPr>
            <w:tcW w:type="dxa" w:w="1872"/>
          </w:tcPr>
          <w:p>
            <w:r>
              <w:t>legalnibukmacherzy.pl</w:t>
            </w:r>
          </w:p>
        </w:tc>
        <w:tc>
          <w:tcPr>
            <w:tcW w:type="dxa" w:w="1872"/>
          </w:tcPr>
          <w:p>
            <w:r>
              <w:t>38</w:t>
            </w:r>
          </w:p>
        </w:tc>
        <w:tc>
          <w:tcPr>
            <w:tcW w:type="dxa" w:w="1872"/>
          </w:tcPr>
          <w:p>
            <w:r>
              <w:t>8,500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Fokus na legalne zakłady, licencje</w:t>
            </w:r>
          </w:p>
        </w:tc>
      </w:tr>
      <w:tr>
        <w:tc>
          <w:tcPr>
            <w:tcW w:type="dxa" w:w="1872"/>
          </w:tcPr>
          <w:p>
            <w:r>
              <w:t>bet.pl</w:t>
            </w:r>
          </w:p>
        </w:tc>
        <w:tc>
          <w:tcPr>
            <w:tcW w:type="dxa" w:w="1872"/>
          </w:tcPr>
          <w:p>
            <w:r>
              <w:t>52</w:t>
            </w:r>
          </w:p>
        </w:tc>
        <w:tc>
          <w:tcPr>
            <w:tcW w:type="dxa" w:w="1872"/>
          </w:tcPr>
          <w:p>
            <w:r>
              <w:t>12,000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Silna marka, zaufana domena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Nasz cel konkurencyjny: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Metryka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Cel</w:t>
            </w:r>
          </w:p>
        </w:tc>
      </w:tr>
      <w:tr>
        <w:tc>
          <w:tcPr>
            <w:tcW w:type="dxa" w:w="4680"/>
          </w:tcPr>
          <w:p>
            <w:r>
              <w:t>**Liczba słów**</w:t>
            </w:r>
          </w:p>
        </w:tc>
        <w:tc>
          <w:tcPr>
            <w:tcW w:type="dxa" w:w="4680"/>
          </w:tcPr>
          <w:p>
            <w:r>
              <w:t>7,500 (więcej niż #1)</w:t>
            </w:r>
          </w:p>
        </w:tc>
      </w:tr>
      <w:tr>
        <w:tc>
          <w:tcPr>
            <w:tcW w:type="dxa" w:w="4680"/>
          </w:tcPr>
          <w:p>
            <w:r>
              <w:t>**Liczba marek**</w:t>
            </w:r>
          </w:p>
        </w:tc>
        <w:tc>
          <w:tcPr>
            <w:tcW w:type="dxa" w:w="4680"/>
          </w:tcPr>
          <w:p>
            <w:r>
              <w:t>5 (głębsza analiza vs 12 płytkich)</w:t>
            </w:r>
          </w:p>
        </w:tc>
      </w:tr>
      <w:tr>
        <w:tc>
          <w:tcPr>
            <w:tcW w:type="dxa" w:w="4680"/>
          </w:tcPr>
          <w:p>
            <w:r>
              <w:t>**Słów na markę**</w:t>
            </w:r>
          </w:p>
        </w:tc>
        <w:tc>
          <w:tcPr>
            <w:tcW w:type="dxa" w:w="4680"/>
          </w:tcPr>
          <w:p>
            <w:r>
              <w:t>600-800 (vs ~400 u konkurencji)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OPTYMALIZACJA KLASTRA SŁÓW KLUCZOWYCH</w:t>
      </w:r>
    </w:p>
    <w:p/>
    <w:p>
      <w:pPr>
        <w:pStyle w:val="Heading3"/>
      </w:pPr>
      <w:r>
        <w:rPr>
          <w:b/>
          <w:color w:val="333333"/>
          <w:sz w:val="28"/>
        </w:rPr>
        <w:t>Słowo główne:</w:t>
      </w:r>
    </w:p>
    <w:p>
      <w:pPr>
        <w:spacing w:after="120"/>
      </w:pPr>
      <w:r>
        <w:rPr>
          <w:b/>
        </w:rPr>
        <w:t>"najlepsi bukmacherzy"</w:t>
      </w:r>
      <w:r>
        <w:t xml:space="preserve"> - 700/mies., KD 54</w:t>
      </w:r>
    </w:p>
    <w:p/>
    <w:p>
      <w:pPr>
        <w:pStyle w:val="Heading3"/>
      </w:pPr>
      <w:r>
        <w:rPr>
          <w:b/>
          <w:color w:val="333333"/>
          <w:sz w:val="28"/>
        </w:rPr>
        <w:t>Słowa drugorzędne (14 słów):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Słowo kluczowe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Wolumen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Umieszczenie</w:t>
            </w:r>
          </w:p>
        </w:tc>
      </w:tr>
      <w:tr>
        <w:tc>
          <w:tcPr>
            <w:tcW w:type="dxa" w:w="2340"/>
          </w:tcPr>
          <w:p>
            <w:r>
              <w:t>zakłady bukmacherskie</w:t>
            </w:r>
          </w:p>
        </w:tc>
        <w:tc>
          <w:tcPr>
            <w:tcW w:type="dxa" w:w="2340"/>
          </w:tcPr>
          <w:p>
            <w:r>
              <w:t>43,000</w:t>
            </w:r>
          </w:p>
        </w:tc>
        <w:tc>
          <w:tcPr>
            <w:tcW w:type="dxa" w:w="2340"/>
          </w:tcPr>
          <w:p>
            <w:r>
              <w:t>86</w:t>
            </w:r>
          </w:p>
        </w:tc>
        <w:tc>
          <w:tcPr>
            <w:tcW w:type="dxa" w:w="2340"/>
          </w:tcPr>
          <w:p>
            <w:r>
              <w:t>H2: Zakłady Bukmacherskie w Polsce</w:t>
            </w:r>
          </w:p>
        </w:tc>
      </w:tr>
      <w:tr>
        <w:tc>
          <w:tcPr>
            <w:tcW w:type="dxa" w:w="2340"/>
          </w:tcPr>
          <w:p>
            <w:r>
              <w:t>zakłady sportowe</w:t>
            </w:r>
          </w:p>
        </w:tc>
        <w:tc>
          <w:tcPr>
            <w:tcW w:type="dxa" w:w="2340"/>
          </w:tcPr>
          <w:p>
            <w:r>
              <w:t>20,000</w:t>
            </w:r>
          </w:p>
        </w:tc>
        <w:tc>
          <w:tcPr>
            <w:tcW w:type="dxa" w:w="2340"/>
          </w:tcPr>
          <w:p>
            <w:r>
              <w:t>85</w:t>
            </w:r>
          </w:p>
        </w:tc>
        <w:tc>
          <w:tcPr>
            <w:tcW w:type="dxa" w:w="2340"/>
          </w:tcPr>
          <w:p>
            <w:r>
              <w:t>H2: Zakłady Sportowe Online</w:t>
            </w:r>
          </w:p>
        </w:tc>
      </w:tr>
      <w:tr>
        <w:tc>
          <w:tcPr>
            <w:tcW w:type="dxa" w:w="2340"/>
          </w:tcPr>
          <w:p>
            <w:r>
              <w:t>kursy bukmacherskie</w:t>
            </w:r>
          </w:p>
        </w:tc>
        <w:tc>
          <w:tcPr>
            <w:tcW w:type="dxa" w:w="2340"/>
          </w:tcPr>
          <w:p>
            <w:r>
              <w:t>13,000</w:t>
            </w:r>
          </w:p>
        </w:tc>
        <w:tc>
          <w:tcPr>
            <w:tcW w:type="dxa" w:w="2340"/>
          </w:tcPr>
          <w:p>
            <w:r>
              <w:t>84</w:t>
            </w:r>
          </w:p>
        </w:tc>
        <w:tc>
          <w:tcPr>
            <w:tcW w:type="dxa" w:w="2340"/>
          </w:tcPr>
          <w:p>
            <w:r>
              <w:t>H2: Kursy Bukmacherskie - Porównanie</w:t>
            </w:r>
          </w:p>
        </w:tc>
      </w:tr>
      <w:tr>
        <w:tc>
          <w:tcPr>
            <w:tcW w:type="dxa" w:w="2340"/>
          </w:tcPr>
          <w:p>
            <w:r>
              <w:t>legalny bukmacher</w:t>
            </w:r>
          </w:p>
        </w:tc>
        <w:tc>
          <w:tcPr>
            <w:tcW w:type="dxa" w:w="2340"/>
          </w:tcPr>
          <w:p>
            <w:r>
              <w:t>2,300</w:t>
            </w:r>
          </w:p>
        </w:tc>
        <w:tc>
          <w:tcPr>
            <w:tcW w:type="dxa" w:w="2340"/>
          </w:tcPr>
          <w:p>
            <w:r>
              <w:t>79</w:t>
            </w:r>
          </w:p>
        </w:tc>
        <w:tc>
          <w:tcPr>
            <w:tcW w:type="dxa" w:w="2340"/>
          </w:tcPr>
          <w:p>
            <w:r>
              <w:t>H2: Legalny Bukmacher w Polsce</w:t>
            </w:r>
          </w:p>
        </w:tc>
      </w:tr>
      <w:tr>
        <w:tc>
          <w:tcPr>
            <w:tcW w:type="dxa" w:w="2340"/>
          </w:tcPr>
          <w:p>
            <w:r>
              <w:t>ranking bukmacherów</w:t>
            </w:r>
          </w:p>
        </w:tc>
        <w:tc>
          <w:tcPr>
            <w:tcW w:type="dxa" w:w="2340"/>
          </w:tcPr>
          <w:p>
            <w:r>
              <w:t>1,200</w:t>
            </w:r>
          </w:p>
        </w:tc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H2: Ranking Bukmacherów 2025</w:t>
            </w:r>
          </w:p>
        </w:tc>
      </w:tr>
      <w:tr>
        <w:tc>
          <w:tcPr>
            <w:tcW w:type="dxa" w:w="2340"/>
          </w:tcPr>
          <w:p>
            <w:r>
              <w:t>promocje bukmacherskie</w:t>
            </w:r>
          </w:p>
        </w:tc>
        <w:tc>
          <w:tcPr>
            <w:tcW w:type="dxa" w:w="2340"/>
          </w:tcPr>
          <w:p>
            <w:r>
              <w:t>800</w:t>
            </w:r>
          </w:p>
        </w:tc>
        <w:tc>
          <w:tcPr>
            <w:tcW w:type="dxa" w:w="2340"/>
          </w:tcPr>
          <w:p>
            <w:r>
              <w:t>59</w:t>
            </w:r>
          </w:p>
        </w:tc>
        <w:tc>
          <w:tcPr>
            <w:tcW w:type="dxa" w:w="2340"/>
          </w:tcPr>
          <w:p>
            <w:r>
              <w:t>H2: Promocje Bukmacherskie</w:t>
            </w:r>
          </w:p>
        </w:tc>
      </w:tr>
      <w:tr>
        <w:tc>
          <w:tcPr>
            <w:tcW w:type="dxa" w:w="2340"/>
          </w:tcPr>
          <w:p>
            <w:r>
              <w:t>najlepszy bukmacher</w:t>
            </w:r>
          </w:p>
        </w:tc>
        <w:tc>
          <w:tcPr>
            <w:tcW w:type="dxa" w:w="2340"/>
          </w:tcPr>
          <w:p>
            <w:r>
              <w:t>800</w:t>
            </w:r>
          </w:p>
        </w:tc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  <w:tr>
        <w:tc>
          <w:tcPr>
            <w:tcW w:type="dxa" w:w="2340"/>
          </w:tcPr>
          <w:p>
            <w:r>
              <w:t>bukmacher polska</w:t>
            </w:r>
          </w:p>
        </w:tc>
        <w:tc>
          <w:tcPr>
            <w:tcW w:type="dxa" w:w="2340"/>
          </w:tcPr>
          <w:p>
            <w:r>
              <w:t>600</w:t>
            </w:r>
          </w:p>
        </w:tc>
        <w:tc>
          <w:tcPr>
            <w:tcW w:type="dxa" w:w="2340"/>
          </w:tcPr>
          <w:p>
            <w:r>
              <w:t>84</w:t>
            </w:r>
          </w:p>
        </w:tc>
        <w:tc>
          <w:tcPr>
            <w:tcW w:type="dxa" w:w="2340"/>
          </w:tcPr>
          <w:p>
            <w:r>
              <w:t>Naturalne wzmianki</w:t>
            </w:r>
          </w:p>
        </w:tc>
      </w:tr>
      <w:tr>
        <w:tc>
          <w:tcPr>
            <w:tcW w:type="dxa" w:w="2340"/>
          </w:tcPr>
          <w:p>
            <w:r>
              <w:t>bukmacher bonus</w:t>
            </w:r>
          </w:p>
        </w:tc>
        <w:tc>
          <w:tcPr>
            <w:tcW w:type="dxa" w:w="2340"/>
          </w:tcPr>
          <w:p>
            <w:r>
              <w:t>250</w:t>
            </w:r>
          </w:p>
        </w:tc>
        <w:tc>
          <w:tcPr>
            <w:tcW w:type="dxa" w:w="2340"/>
          </w:tcPr>
          <w:p>
            <w:r>
              <w:t>63</w:t>
            </w:r>
          </w:p>
        </w:tc>
        <w:tc>
          <w:tcPr>
            <w:tcW w:type="dxa" w:w="2340"/>
          </w:tcPr>
          <w:p>
            <w:r>
              <w:t>H3: Bonusy Powitalne</w:t>
            </w:r>
          </w:p>
        </w:tc>
      </w:tr>
      <w:tr>
        <w:tc>
          <w:tcPr>
            <w:tcW w:type="dxa" w:w="2340"/>
          </w:tcPr>
          <w:p>
            <w:r>
              <w:t>bukmacherzy online</w:t>
            </w:r>
          </w:p>
        </w:tc>
        <w:tc>
          <w:tcPr>
            <w:tcW w:type="dxa" w:w="2340"/>
          </w:tcPr>
          <w:p>
            <w:r>
              <w:t>250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H2: Bukmacherzy Online</w:t>
            </w:r>
          </w:p>
        </w:tc>
      </w:tr>
      <w:tr>
        <w:tc>
          <w:tcPr>
            <w:tcW w:type="dxa" w:w="2340"/>
          </w:tcPr>
          <w:p>
            <w:r>
              <w:t>zakłady na żywo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66</w:t>
            </w:r>
          </w:p>
        </w:tc>
        <w:tc>
          <w:tcPr>
            <w:tcW w:type="dxa" w:w="2340"/>
          </w:tcPr>
          <w:p>
            <w:r>
              <w:t>H2: Zakłady na Żywo</w:t>
            </w:r>
          </w:p>
        </w:tc>
      </w:tr>
      <w:tr>
        <w:tc>
          <w:tcPr>
            <w:tcW w:type="dxa" w:w="2340"/>
          </w:tcPr>
          <w:p>
            <w:r>
              <w:t>bonus powitalny bukmacher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60</w:t>
            </w:r>
          </w:p>
        </w:tc>
        <w:tc>
          <w:tcPr>
            <w:tcW w:type="dxa" w:w="2340"/>
          </w:tcPr>
          <w:p>
            <w:r>
              <w:t>H3: Bonus Powitalny</w:t>
            </w:r>
          </w:p>
        </w:tc>
      </w:tr>
      <w:tr>
        <w:tc>
          <w:tcPr>
            <w:tcW w:type="dxa" w:w="2340"/>
          </w:tcPr>
          <w:p>
            <w:r>
              <w:t>oferty bukmacherskie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62</w:t>
            </w:r>
          </w:p>
        </w:tc>
        <w:tc>
          <w:tcPr>
            <w:tcW w:type="dxa" w:w="2340"/>
          </w:tcPr>
          <w:p>
            <w:r>
              <w:t>H3: Aktualne Oferty</w:t>
            </w:r>
          </w:p>
        </w:tc>
      </w:tr>
      <w:tr>
        <w:tc>
          <w:tcPr>
            <w:tcW w:type="dxa" w:w="2340"/>
          </w:tcPr>
          <w:p>
            <w:r>
              <w:t>esport zakłady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H3: Zakłady na Esport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Podsumowanie klastra: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Metryka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680"/>
          </w:tcPr>
          <w:p>
            <w:r>
              <w:t>**Całkowity wolumen**</w:t>
            </w:r>
          </w:p>
        </w:tc>
        <w:tc>
          <w:tcPr>
            <w:tcW w:type="dxa" w:w="4680"/>
          </w:tcPr>
          <w:p>
            <w:r>
              <w:t>82,790/mies.</w:t>
            </w:r>
          </w:p>
        </w:tc>
      </w:tr>
      <w:tr>
        <w:tc>
          <w:tcPr>
            <w:tcW w:type="dxa" w:w="4680"/>
          </w:tcPr>
          <w:p>
            <w:r>
              <w:t>**Wzrost wolumenu**</w:t>
            </w:r>
          </w:p>
        </w:tc>
        <w:tc>
          <w:tcPr>
            <w:tcW w:type="dxa" w:w="4680"/>
          </w:tcPr>
          <w:p>
            <w:r>
              <w:t>11,827% vs słowo główne</w:t>
            </w:r>
          </w:p>
        </w:tc>
      </w:tr>
      <w:tr>
        <w:tc>
          <w:tcPr>
            <w:tcW w:type="dxa" w:w="4680"/>
          </w:tcPr>
          <w:p>
            <w:r>
              <w:t>**Słowa zmapowane**</w:t>
            </w:r>
          </w:p>
        </w:tc>
        <w:tc>
          <w:tcPr>
            <w:tcW w:type="dxa" w:w="4680"/>
          </w:tcPr>
          <w:p>
            <w:r>
              <w:t>14/14 (100%)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WYBÓR MAREK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Pozycja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Marka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URL recenzji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Uzasadnienie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**DirectionBet**</w:t>
            </w:r>
          </w:p>
        </w:tc>
        <w:tc>
          <w:tcPr>
            <w:tcW w:type="dxa" w:w="2340"/>
          </w:tcPr>
          <w:p>
            <w:r>
              <w:t>/poland/directionbet-opinie.htm</w:t>
            </w:r>
          </w:p>
        </w:tc>
        <w:tc>
          <w:tcPr>
            <w:tcW w:type="dxa" w:w="2340"/>
          </w:tcPr>
          <w:p>
            <w:r>
              <w:t>Lider na polskim rynku, szeroka oferta, polskie metody płatności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**LegendPlay**</w:t>
            </w:r>
          </w:p>
        </w:tc>
        <w:tc>
          <w:tcPr>
            <w:tcW w:type="dxa" w:w="2340"/>
          </w:tcPr>
          <w:p>
            <w:r>
              <w:t>/poland/legendplay-opinie.htm</w:t>
            </w:r>
          </w:p>
        </w:tc>
        <w:tc>
          <w:tcPr>
            <w:tcW w:type="dxa" w:w="2340"/>
          </w:tcPr>
          <w:p>
            <w:r>
              <w:t>Nowoczesna platforma, silny w e-sporcie, atrakcyjne bonusy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**Betalright**</w:t>
            </w:r>
          </w:p>
        </w:tc>
        <w:tc>
          <w:tcPr>
            <w:tcW w:type="dxa" w:w="2340"/>
          </w:tcPr>
          <w:p>
            <w:r>
              <w:t>/poland/betalright-opinie.htm</w:t>
            </w:r>
          </w:p>
        </w:tc>
        <w:tc>
          <w:tcPr>
            <w:tcW w:type="dxa" w:w="2340"/>
          </w:tcPr>
          <w:p>
            <w:r>
              <w:t>Intuicyjny interfejs, szybkie wypłaty, prostota obsługi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**Festival Play**</w:t>
            </w:r>
          </w:p>
        </w:tc>
        <w:tc>
          <w:tcPr>
            <w:tcW w:type="dxa" w:w="2340"/>
          </w:tcPr>
          <w:p>
            <w:r>
              <w:t>/poland/festivalplay-opinie.htm</w:t>
            </w:r>
          </w:p>
        </w:tc>
        <w:tc>
          <w:tcPr>
            <w:tcW w:type="dxa" w:w="2340"/>
          </w:tcPr>
          <w:p>
            <w:r>
              <w:t>Specjalista od piłki nożnej, Ekstraklasa, promocje na reprezentację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**RoyalistPlay**</w:t>
            </w:r>
          </w:p>
        </w:tc>
        <w:tc>
          <w:tcPr>
            <w:tcW w:type="dxa" w:w="2340"/>
          </w:tcPr>
          <w:p>
            <w:r>
              <w:t>/poland/royalistplay-opinie.htm</w:t>
            </w:r>
          </w:p>
        </w:tc>
        <w:tc>
          <w:tcPr>
            <w:tcW w:type="dxa" w:w="2340"/>
          </w:tcPr>
          <w:p>
            <w:r>
              <w:t>Kompleksowa platforma, MMA/sporty walki, sportsbook + kasyno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SEKCJE TREŚCI</w:t>
      </w:r>
    </w:p>
    <w:p/>
    <w:p>
      <w:pPr>
        <w:pStyle w:val="Heading3"/>
      </w:pPr>
      <w:r>
        <w:rPr>
          <w:b/>
          <w:color w:val="333333"/>
          <w:sz w:val="28"/>
        </w:rPr>
        <w:t>Obowiązkowe sekcje:</w:t>
      </w:r>
    </w:p>
    <w:p/>
    <w:p>
      <w:pPr>
        <w:pStyle w:val="ListBullet"/>
        <w:spacing w:after="60"/>
        <w:ind w:left="360"/>
      </w:pPr>
      <w:r>
        <w:t>[x] Wprowadzenie z top 3 wyborami</w:t>
      </w:r>
    </w:p>
    <w:p>
      <w:pPr>
        <w:pStyle w:val="ListBullet"/>
        <w:spacing w:after="60"/>
        <w:ind w:left="360"/>
      </w:pPr>
      <w:r>
        <w:t>[x] Tabela porównawcza (5 marek)</w:t>
      </w:r>
    </w:p>
    <w:p>
      <w:pPr>
        <w:pStyle w:val="ListBullet"/>
        <w:spacing w:after="60"/>
        <w:ind w:left="360"/>
      </w:pPr>
      <w:r>
        <w:t>[x] Indywidualne recenzje marek:</w:t>
      </w:r>
    </w:p>
    <w:p>
      <w:pPr>
        <w:pStyle w:val="ListBullet"/>
        <w:spacing w:after="60"/>
        <w:ind w:left="360"/>
      </w:pPr>
      <w:r>
        <w:t>[x] Kluczowe funkcje (150-200 słów)</w:t>
      </w:r>
    </w:p>
    <w:p>
      <w:pPr>
        <w:pStyle w:val="ListBullet"/>
        <w:spacing w:after="60"/>
        <w:ind w:left="360"/>
      </w:pPr>
      <w:r>
        <w:t>[x] Doświadczenie mobilne (100-150 słów)</w:t>
      </w:r>
    </w:p>
    <w:p>
      <w:pPr>
        <w:pStyle w:val="ListBullet"/>
        <w:spacing w:after="60"/>
        <w:ind w:left="360"/>
      </w:pPr>
      <w:r>
        <w:t>[x] Zalety i wady (100-150 słów)</w:t>
      </w:r>
    </w:p>
    <w:p>
      <w:pPr>
        <w:pStyle w:val="ListBullet"/>
        <w:spacing w:after="60"/>
        <w:ind w:left="360"/>
      </w:pPr>
      <w:r>
        <w:t>[x] Aktualny bonus (75-100 słów)</w:t>
      </w:r>
    </w:p>
    <w:p>
      <w:pPr>
        <w:pStyle w:val="ListBullet"/>
        <w:spacing w:after="60"/>
        <w:ind w:left="360"/>
      </w:pPr>
      <w:r>
        <w:t>[x] Pełne T&amp;C dla wszystkich marek</w:t>
      </w:r>
    </w:p>
    <w:p>
      <w:pPr>
        <w:pStyle w:val="ListBullet"/>
        <w:spacing w:after="60"/>
        <w:ind w:left="360"/>
      </w:pPr>
      <w:r>
        <w:t>[x] FAQ (7-10 pytań)</w:t>
      </w:r>
    </w:p>
    <w:p>
      <w:pPr>
        <w:pStyle w:val="ListBullet"/>
        <w:spacing w:after="60"/>
        <w:ind w:left="360"/>
      </w:pPr>
      <w:r>
        <w:t>[x] Odpowiedzialny hazard</w:t>
      </w:r>
    </w:p>
    <w:p>
      <w:pPr>
        <w:pStyle w:val="ListBullet"/>
        <w:spacing w:after="60"/>
        <w:ind w:left="360"/>
      </w:pPr>
      <w:r>
        <w:t>[x] Porównanie metod płatności</w:t>
      </w:r>
    </w:p>
    <w:p>
      <w:pPr>
        <w:pStyle w:val="ListBullet"/>
        <w:spacing w:after="60"/>
        <w:ind w:left="360"/>
      </w:pPr>
      <w:r>
        <w:t>[x] Linki do kalkulatorów</w:t>
      </w:r>
    </w:p>
    <w:p/>
    <w:p>
      <w:pPr>
        <w:pStyle w:val="Heading3"/>
      </w:pPr>
      <w:r>
        <w:rPr>
          <w:b/>
          <w:color w:val="333333"/>
          <w:sz w:val="28"/>
        </w:rPr>
        <w:t>Sekcje specyficzne dla Polski:</w:t>
      </w:r>
    </w:p>
    <w:p/>
    <w:p>
      <w:pPr>
        <w:pStyle w:val="ListBullet"/>
        <w:spacing w:after="60"/>
        <w:ind w:left="360"/>
      </w:pPr>
      <w:r>
        <w:t>[x] Zakłady na Ekstraklasę i polskie ligi</w:t>
      </w:r>
    </w:p>
    <w:p>
      <w:pPr>
        <w:pStyle w:val="ListBullet"/>
        <w:spacing w:after="60"/>
        <w:ind w:left="360"/>
      </w:pPr>
      <w:r>
        <w:t>[x] Zakłady na e-sport (CS:GO, LoL)</w:t>
      </w:r>
    </w:p>
    <w:p>
      <w:pPr>
        <w:pStyle w:val="ListBullet"/>
        <w:spacing w:after="60"/>
        <w:ind w:left="360"/>
      </w:pPr>
      <w:r>
        <w:t>[x] Zakłady na MMA/sporty walki</w:t>
      </w:r>
    </w:p>
    <w:p>
      <w:pPr>
        <w:pStyle w:val="ListBullet"/>
        <w:spacing w:after="60"/>
        <w:ind w:left="360"/>
      </w:pPr>
      <w:r>
        <w:t>[x] Informacje o licencji Ministerstwa Finansów</w:t>
      </w:r>
    </w:p>
    <w:p>
      <w:pPr>
        <w:pStyle w:val="ListBullet"/>
        <w:spacing w:after="60"/>
        <w:ind w:left="360"/>
      </w:pPr>
      <w:r>
        <w:t>[x] Polskie metody płatności (BLIK, Przelewy24)</w:t>
      </w:r>
    </w:p>
    <w:p/>
    <w:p/>
    <w:p>
      <w:pPr>
        <w:pStyle w:val="Heading2"/>
      </w:pPr>
      <w:r>
        <w:rPr>
          <w:b/>
          <w:color w:val="2E7D32"/>
          <w:sz w:val="32"/>
        </w:rPr>
        <w:t>LUKI W TREŚCI DO WYPEŁNIENIA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Luka u konkurencji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Nasza przewaga</w:t>
            </w:r>
          </w:p>
        </w:tc>
      </w:tr>
      <w:tr>
        <w:tc>
          <w:tcPr>
            <w:tcW w:type="dxa" w:w="4680"/>
          </w:tcPr>
          <w:p>
            <w:r>
              <w:t>Brak interaktywnej tabeli</w:t>
            </w:r>
          </w:p>
        </w:tc>
        <w:tc>
          <w:tcPr>
            <w:tcW w:type="dxa" w:w="4680"/>
          </w:tcPr>
          <w:p>
            <w:r>
              <w:t>Sortowalna tabela z filtrami</w:t>
            </w:r>
          </w:p>
        </w:tc>
      </w:tr>
      <w:tr>
        <w:tc>
          <w:tcPr>
            <w:tcW w:type="dxa" w:w="4680"/>
          </w:tcPr>
          <w:p>
            <w:r>
              <w:t>Mało o e-sporcie</w:t>
            </w:r>
          </w:p>
        </w:tc>
        <w:tc>
          <w:tcPr>
            <w:tcW w:type="dxa" w:w="4680"/>
          </w:tcPr>
          <w:p>
            <w:r>
              <w:t>Dedykowana sekcja CS:GO/LoL</w:t>
            </w:r>
          </w:p>
        </w:tc>
      </w:tr>
      <w:tr>
        <w:tc>
          <w:tcPr>
            <w:tcW w:type="dxa" w:w="4680"/>
          </w:tcPr>
          <w:p>
            <w:r>
              <w:t>Płytkie recenzje marek</w:t>
            </w:r>
          </w:p>
        </w:tc>
        <w:tc>
          <w:tcPr>
            <w:tcW w:type="dxa" w:w="4680"/>
          </w:tcPr>
          <w:p>
            <w:r>
              <w:t>600-800 słów na markę</w:t>
            </w:r>
          </w:p>
        </w:tc>
      </w:tr>
      <w:tr>
        <w:tc>
          <w:tcPr>
            <w:tcW w:type="dxa" w:w="4680"/>
          </w:tcPr>
          <w:p>
            <w:r>
              <w:t>Brak kalkulatorów</w:t>
            </w:r>
          </w:p>
        </w:tc>
        <w:tc>
          <w:tcPr>
            <w:tcW w:type="dxa" w:w="4680"/>
          </w:tcPr>
          <w:p>
            <w:r>
              <w:t>Linki do kalkulatorów bonusów</w:t>
            </w:r>
          </w:p>
        </w:tc>
      </w:tr>
      <w:tr>
        <w:tc>
          <w:tcPr>
            <w:tcW w:type="dxa" w:w="4680"/>
          </w:tcPr>
          <w:p>
            <w:r>
              <w:t>Brak sekcji mobilnej</w:t>
            </w:r>
          </w:p>
        </w:tc>
        <w:tc>
          <w:tcPr>
            <w:tcW w:type="dxa" w:w="4680"/>
          </w:tcPr>
          <w:p>
            <w:r>
              <w:t>Mobile Experience per marka</w:t>
            </w:r>
          </w:p>
        </w:tc>
      </w:tr>
      <w:tr>
        <w:tc>
          <w:tcPr>
            <w:tcW w:type="dxa" w:w="4680"/>
          </w:tcPr>
          <w:p>
            <w:r>
              <w:t>Ogólne info o płatnościach</w:t>
            </w:r>
          </w:p>
        </w:tc>
        <w:tc>
          <w:tcPr>
            <w:tcW w:type="dxa" w:w="4680"/>
          </w:tcPr>
          <w:p>
            <w:r>
              <w:t>Szczegółowe porównanie BLIK/Przelewy24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KIERUNEK STRATEGICZNY</w:t>
      </w:r>
    </w:p>
    <w:p/>
    <w:p>
      <w:pPr>
        <w:pStyle w:val="ListNumber"/>
        <w:spacing w:after="60"/>
        <w:ind w:left="360"/>
      </w:pPr>
      <w:r>
        <w:t>Głębia ponad szerokość - 5 marek z głęboką analizą vs 12 płytkich recenzji</w:t>
      </w:r>
    </w:p>
    <w:p>
      <w:pPr>
        <w:pStyle w:val="ListNumber"/>
        <w:spacing w:after="60"/>
        <w:ind w:left="360"/>
      </w:pPr>
      <w:r>
        <w:t>Lokalny fokus - Ekstraklasa, polskie metody płatności, polski support</w:t>
      </w:r>
    </w:p>
    <w:p>
      <w:pPr>
        <w:pStyle w:val="ListNumber"/>
        <w:spacing w:after="60"/>
        <w:ind w:left="360"/>
      </w:pPr>
      <w:r>
        <w:t>E-sport jako wyróżnik - Polska ma silną scenę CS:GO i LoL</w:t>
      </w:r>
    </w:p>
    <w:p>
      <w:pPr>
        <w:pStyle w:val="ListNumber"/>
        <w:spacing w:after="60"/>
        <w:ind w:left="360"/>
      </w:pPr>
      <w:r>
        <w:t>Interaktywność - Tabele, kalkulatory, narzędzia porównawcze</w:t>
      </w:r>
    </w:p>
    <w:p>
      <w:pPr>
        <w:pStyle w:val="ListNumber"/>
        <w:spacing w:after="60"/>
        <w:ind w:left="360"/>
      </w:pPr>
      <w:r>
        <w:t>Zaufanie - Informacje o licencjach, odpowiedzialny hazard</w:t>
      </w:r>
    </w:p>
    <w:p/>
    <w:p/>
    <w:p>
      <w:pPr>
        <w:pStyle w:val="Heading2"/>
      </w:pPr>
      <w:r>
        <w:rPr>
          <w:b/>
          <w:color w:val="2E7D32"/>
          <w:sz w:val="32"/>
        </w:rPr>
        <w:t>WYMAGANIA TECHNICZNE</w:t>
      </w:r>
    </w:p>
    <w:p/>
    <w:p>
      <w:pPr>
        <w:pStyle w:val="ListBullet"/>
        <w:spacing w:after="60"/>
        <w:ind w:left="360"/>
      </w:pPr>
      <w:r>
        <w:t>[ ] Interaktywna tabela porównawcza z filtrowaniem</w:t>
      </w:r>
    </w:p>
    <w:p>
      <w:pPr>
        <w:pStyle w:val="ListBullet"/>
        <w:spacing w:after="60"/>
        <w:ind w:left="360"/>
      </w:pPr>
      <w:r>
        <w:t>[ ] Kalkulator bonusów</w:t>
      </w:r>
    </w:p>
    <w:p>
      <w:pPr>
        <w:pStyle w:val="ListBullet"/>
        <w:spacing w:after="60"/>
        <w:ind w:left="360"/>
      </w:pPr>
      <w:r>
        <w:t>[ ] Schema markup (Article, FAQ, Breadcrumb)</w:t>
      </w:r>
    </w:p>
    <w:p>
      <w:pPr>
        <w:pStyle w:val="ListBullet"/>
        <w:spacing w:after="60"/>
        <w:ind w:left="360"/>
      </w:pPr>
      <w:r>
        <w:t>[ ] Mobile-first responsive design</w:t>
      </w:r>
    </w:p>
    <w:p>
      <w:pPr>
        <w:pStyle w:val="ListBullet"/>
        <w:spacing w:after="60"/>
        <w:ind w:left="360"/>
      </w:pPr>
      <w:r>
        <w:t>[ ] Akordeon FAQ</w:t>
      </w:r>
    </w:p>
    <w:p>
      <w:pPr>
        <w:pStyle w:val="ListBullet"/>
        <w:spacing w:after="60"/>
        <w:ind w:left="360"/>
      </w:pPr>
      <w:r>
        <w:t>[ ] Rozwijane sekcje T&amp;C</w:t>
      </w:r>
    </w:p>
    <w:p/>
    <w:p/>
    <w:p>
      <w:pPr>
        <w:pStyle w:val="Heading2"/>
      </w:pPr>
      <w:r>
        <w:rPr>
          <w:b/>
          <w:color w:val="2E7D32"/>
          <w:sz w:val="32"/>
        </w:rPr>
        <w:t>LINKI WEWNĘTRZNE (12)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tekst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URL docelowy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Umieszczenie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DirectionBet opinie</w:t>
            </w:r>
          </w:p>
        </w:tc>
        <w:tc>
          <w:tcPr>
            <w:tcW w:type="dxa" w:w="2340"/>
          </w:tcPr>
          <w:p>
            <w:r>
              <w:t>/poland/directionbet-opinie.htm</w:t>
            </w:r>
          </w:p>
        </w:tc>
        <w:tc>
          <w:tcPr>
            <w:tcW w:type="dxa" w:w="2340"/>
          </w:tcPr>
          <w:p>
            <w:r>
              <w:t>Sekcja DirectionBet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LegendPlay opinie</w:t>
            </w:r>
          </w:p>
        </w:tc>
        <w:tc>
          <w:tcPr>
            <w:tcW w:type="dxa" w:w="2340"/>
          </w:tcPr>
          <w:p>
            <w:r>
              <w:t>/poland/legendplay-opinie.htm</w:t>
            </w:r>
          </w:p>
        </w:tc>
        <w:tc>
          <w:tcPr>
            <w:tcW w:type="dxa" w:w="2340"/>
          </w:tcPr>
          <w:p>
            <w:r>
              <w:t>Sekcja LegendPlay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Betalright opinie</w:t>
            </w:r>
          </w:p>
        </w:tc>
        <w:tc>
          <w:tcPr>
            <w:tcW w:type="dxa" w:w="2340"/>
          </w:tcPr>
          <w:p>
            <w:r>
              <w:t>/poland/betalright-opinie.htm</w:t>
            </w:r>
          </w:p>
        </w:tc>
        <w:tc>
          <w:tcPr>
            <w:tcW w:type="dxa" w:w="2340"/>
          </w:tcPr>
          <w:p>
            <w:r>
              <w:t>Sekcja Betalright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Festival Play opinie</w:t>
            </w:r>
          </w:p>
        </w:tc>
        <w:tc>
          <w:tcPr>
            <w:tcW w:type="dxa" w:w="2340"/>
          </w:tcPr>
          <w:p>
            <w:r>
              <w:t>/poland/festivalplay-opinie.htm</w:t>
            </w:r>
          </w:p>
        </w:tc>
        <w:tc>
          <w:tcPr>
            <w:tcW w:type="dxa" w:w="2340"/>
          </w:tcPr>
          <w:p>
            <w:r>
              <w:t>Sekcja Festival Play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RoyalistPlay opinie</w:t>
            </w:r>
          </w:p>
        </w:tc>
        <w:tc>
          <w:tcPr>
            <w:tcW w:type="dxa" w:w="2340"/>
          </w:tcPr>
          <w:p>
            <w:r>
              <w:t>/poland/royalistplay-opinie.htm</w:t>
            </w:r>
          </w:p>
        </w:tc>
        <w:tc>
          <w:tcPr>
            <w:tcW w:type="dxa" w:w="2340"/>
          </w:tcPr>
          <w:p>
            <w:r>
              <w:t>Sekcja RoyalistPlay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kalkulator kursów</w:t>
            </w:r>
          </w:p>
        </w:tc>
        <w:tc>
          <w:tcPr>
            <w:tcW w:type="dxa" w:w="2340"/>
          </w:tcPr>
          <w:p>
            <w:r>
              <w:t>/sport/betting/tools/odds-converter.htm</w:t>
            </w:r>
          </w:p>
        </w:tc>
        <w:tc>
          <w:tcPr>
            <w:tcW w:type="dxa" w:w="2340"/>
          </w:tcPr>
          <w:p>
            <w:r>
              <w:t>Sekcja kursów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kalkulator akumulatorów</w:t>
            </w:r>
          </w:p>
        </w:tc>
        <w:tc>
          <w:tcPr>
            <w:tcW w:type="dxa" w:w="2340"/>
          </w:tcPr>
          <w:p>
            <w:r>
              <w:t>/sport/betting/tools/parlay-calculator.htm</w:t>
            </w:r>
          </w:p>
        </w:tc>
        <w:tc>
          <w:tcPr>
            <w:tcW w:type="dxa" w:w="2340"/>
          </w:tcPr>
          <w:p>
            <w:r>
              <w:t>Sekcja zakładów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przewodnik po zakładach sportowych</w:t>
            </w:r>
          </w:p>
        </w:tc>
        <w:tc>
          <w:tcPr>
            <w:tcW w:type="dxa" w:w="2340"/>
          </w:tcPr>
          <w:p>
            <w:r>
              <w:t>/sport/betting/index.htm</w:t>
            </w:r>
          </w:p>
        </w:tc>
        <w:tc>
          <w:tcPr>
            <w:tcW w:type="dxa" w:w="2340"/>
          </w:tcPr>
          <w:p>
            <w:r>
              <w:t>Wprowadzenie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zakłady na piłkę nożną</w:t>
            </w:r>
          </w:p>
        </w:tc>
        <w:tc>
          <w:tcPr>
            <w:tcW w:type="dxa" w:w="2340"/>
          </w:tcPr>
          <w:p>
            <w:r>
              <w:t>/sport/betting/football/index.htm</w:t>
            </w:r>
          </w:p>
        </w:tc>
        <w:tc>
          <w:tcPr>
            <w:tcW w:type="dxa" w:w="2340"/>
          </w:tcPr>
          <w:p>
            <w:r>
              <w:t>Sekcja sportów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zakłady na MMA</w:t>
            </w:r>
          </w:p>
        </w:tc>
        <w:tc>
          <w:tcPr>
            <w:tcW w:type="dxa" w:w="2340"/>
          </w:tcPr>
          <w:p>
            <w:r>
              <w:t>/sport/betting/mma/index.htm</w:t>
            </w:r>
          </w:p>
        </w:tc>
        <w:tc>
          <w:tcPr>
            <w:tcW w:type="dxa" w:w="2340"/>
          </w:tcPr>
          <w:p>
            <w:r>
              <w:t>Sekcja sportów walki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bonusy bukmacherskie</w:t>
            </w:r>
          </w:p>
        </w:tc>
        <w:tc>
          <w:tcPr>
            <w:tcW w:type="dxa" w:w="2340"/>
          </w:tcPr>
          <w:p>
            <w:r>
              <w:t>/sport/betting/bonuses/index.htm</w:t>
            </w:r>
          </w:p>
        </w:tc>
        <w:tc>
          <w:tcPr>
            <w:tcW w:type="dxa" w:w="2340"/>
          </w:tcPr>
          <w:p>
            <w:r>
              <w:t>Sekcja bonusów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odpowiedzialny hazard</w:t>
            </w:r>
          </w:p>
        </w:tc>
        <w:tc>
          <w:tcPr>
            <w:tcW w:type="dxa" w:w="2340"/>
          </w:tcPr>
          <w:p>
            <w:r>
              <w:t>/sport/betting/responsible-gambling.htm</w:t>
            </w:r>
          </w:p>
        </w:tc>
        <w:tc>
          <w:tcPr>
            <w:tcW w:type="dxa" w:w="2340"/>
          </w:tcPr>
          <w:p>
            <w:r>
              <w:t>Sekcja RG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LOGISTYKA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680"/>
          </w:tcPr>
          <w:p>
            <w:r>
              <w:t>**Cel liczby słów**</w:t>
            </w:r>
          </w:p>
        </w:tc>
        <w:tc>
          <w:tcPr>
            <w:tcW w:type="dxa" w:w="4680"/>
          </w:tcPr>
          <w:p>
            <w:r>
              <w:t>7,500</w:t>
            </w:r>
          </w:p>
        </w:tc>
      </w:tr>
      <w:tr>
        <w:tc>
          <w:tcPr>
            <w:tcW w:type="dxa" w:w="4680"/>
          </w:tcPr>
          <w:p>
            <w:r>
              <w:t>**Zgodność**</w:t>
            </w:r>
          </w:p>
        </w:tc>
        <w:tc>
          <w:tcPr>
            <w:tcW w:type="dxa" w:w="4680"/>
          </w:tcPr>
          <w:p>
            <w:r>
              <w:t>18+, Ministerstwo Finansów, PARPA: 801 889 880</w:t>
            </w:r>
          </w:p>
        </w:tc>
      </w:tr>
      <w:tr>
        <w:tc>
          <w:tcPr>
            <w:tcW w:type="dxa" w:w="4680"/>
          </w:tcPr>
          <w:p>
            <w:r>
              <w:t>**Ostrzeżenie hazardowe**</w:t>
            </w:r>
          </w:p>
        </w:tc>
        <w:tc>
          <w:tcPr>
            <w:tcW w:type="dxa" w:w="4680"/>
          </w:tcPr>
          <w:p>
            <w:r>
              <w:t>"Hazard związany jest z ryzykiem"</w:t>
            </w:r>
          </w:p>
        </w:tc>
      </w:tr>
      <w:tr>
        <w:tc>
          <w:tcPr>
            <w:tcW w:type="dxa" w:w="4680"/>
          </w:tcPr>
          <w:p>
            <w:r>
              <w:t>**Język**</w:t>
            </w:r>
          </w:p>
        </w:tc>
        <w:tc>
          <w:tcPr>
            <w:tcW w:type="dxa" w:w="4680"/>
          </w:tcPr>
          <w:p>
            <w:r>
              <w:t>Polski (wszystko oprócz nazw marek)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WERYFIKACJA FAZY 1</w:t>
      </w:r>
    </w:p>
    <w:p/>
    <w:p>
      <w:pPr>
        <w:pStyle w:val="ListBullet"/>
        <w:spacing w:after="60"/>
        <w:ind w:left="360"/>
      </w:pPr>
      <w:r>
        <w:t>[x] Przeanalizowano strukturę strony #1 w rankingu</w:t>
      </w:r>
    </w:p>
    <w:p>
      <w:pPr>
        <w:pStyle w:val="ListBullet"/>
        <w:spacing w:after="60"/>
        <w:ind w:left="360"/>
      </w:pPr>
      <w:r>
        <w:t>[x] Liczba marek ustalona (5)</w:t>
      </w:r>
    </w:p>
    <w:p>
      <w:pPr>
        <w:pStyle w:val="ListBullet"/>
        <w:spacing w:after="60"/>
        <w:ind w:left="360"/>
      </w:pPr>
      <w:r>
        <w:t>[x] Użyto rzeczywistego słowa kluczowego z Ahrefs</w:t>
      </w:r>
    </w:p>
    <w:p>
      <w:pPr>
        <w:pStyle w:val="ListBullet"/>
        <w:spacing w:after="60"/>
        <w:ind w:left="360"/>
      </w:pPr>
      <w:r>
        <w:t>[x] Zidentyfikowano konkurencję (nie marki)</w:t>
      </w:r>
    </w:p>
    <w:p>
      <w:pPr>
        <w:pStyle w:val="ListBullet"/>
        <w:spacing w:after="60"/>
        <w:ind w:left="360"/>
      </w:pPr>
      <w:r>
        <w:t>[x] 14 słów drugorzędnych zmapowanych</w:t>
      </w:r>
    </w:p>
    <w:p>
      <w:pPr>
        <w:pStyle w:val="ListBullet"/>
        <w:spacing w:after="60"/>
        <w:ind w:left="360"/>
      </w:pPr>
      <w:r>
        <w:t>[x] Całkowity wolumen obliczony</w:t>
      </w:r>
    </w:p>
    <w:p>
      <w:pPr>
        <w:pStyle w:val="ListBullet"/>
        <w:spacing w:after="60"/>
        <w:ind w:left="360"/>
      </w:pPr>
      <w:r>
        <w:t>[x] Wybór marek udokumentowany</w:t>
      </w:r>
    </w:p>
    <w:p>
      <w:pPr>
        <w:pStyle w:val="ListBullet"/>
        <w:spacing w:after="60"/>
        <w:ind w:left="360"/>
      </w:pPr>
      <w:r>
        <w:t>[x] Luki konkurencji -&gt; wymagania build</w:t>
      </w:r>
    </w:p>
    <w:p>
      <w:pPr>
        <w:pStyle w:val="ListBullet"/>
        <w:spacing w:after="60"/>
        <w:ind w:left="360"/>
      </w:pPr>
      <w:r>
        <w:t>[x] Sekcja Mobile Experience zaplanowana per marka</w:t>
      </w:r>
    </w:p>
    <w:p>
      <w:pPr>
        <w:pStyle w:val="ListBullet"/>
        <w:spacing w:after="60"/>
        <w:ind w:left="360"/>
      </w:pPr>
      <w:r>
        <w:t>[x] Sekcja metod płatności zaplanowana</w:t>
      </w:r>
    </w:p>
    <w:p>
      <w:pPr>
        <w:pStyle w:val="ListBullet"/>
        <w:spacing w:after="60"/>
        <w:ind w:left="360"/>
      </w:pPr>
      <w:r>
        <w:t>[x] Linki do kalkulatorów zaplanowane</w:t>
      </w:r>
    </w:p>
    <w:p>
      <w:pPr>
        <w:pStyle w:val="ListBullet"/>
        <w:spacing w:after="60"/>
        <w:ind w:left="360"/>
      </w:pPr>
      <w:r>
        <w:t>[x] 12 linków wewnętrznych wymienione</w:t>
      </w:r>
    </w:p>
    <w:p>
      <w:pPr>
        <w:pStyle w:val="ListBullet"/>
        <w:spacing w:after="60"/>
        <w:ind w:left="360"/>
      </w:pPr>
      <w:r>
        <w:t>[x] Cel liczby słów oparty na analizie konkurencji</w:t>
      </w:r>
    </w:p>
    <w:p/>
    <w:p/>
    <w:p>
      <w:pPr>
        <w:spacing w:after="120"/>
      </w:pPr>
      <w:r>
        <w:rPr>
          <w:b/>
        </w:rPr>
        <w:t>Koniec Phase 1 Brief Control Sheet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