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Ireland Betting Hub - Phase 3 AI Enhancement</w:t>
      </w:r>
    </w:p>
    <w:p>
      <w:pPr>
        <w:spacing w:after="120"/>
      </w:pPr>
      <w:r>
        <w:rPr>
          <w:b/>
        </w:rPr>
        <w:t>Condensed Technical Implementation</w:t>
      </w:r>
    </w:p>
    <w:p/>
    <w:p>
      <w:pPr>
        <w:spacing w:after="120"/>
      </w:pPr>
      <w:r>
        <w:t>Last Updated: 2025-12-15</w:t>
      </w:r>
    </w:p>
    <w:p/>
    <w:p/>
    <w:p>
      <w:pPr>
        <w:pStyle w:val="Heading2"/>
      </w:pPr>
      <w:r>
        <w:rPr>
          <w:b/>
          <w:color w:val="2E7D32"/>
          <w:sz w:val="32"/>
        </w:rPr>
        <w:t>1. META TAGS</w:t>
      </w:r>
    </w:p>
    <w:p/>
    <w:p>
      <w:pPr>
        <w:pStyle w:val="NoSpacing"/>
        <w:spacing w:before="120" w:after="120"/>
        <w:ind w:left="720"/>
      </w:pPr>
      <w:r>
        <w:rPr>
          <w:rFonts w:ascii="Courier New" w:hAnsi="Courier New"/>
          <w:sz w:val="18"/>
        </w:rPr>
        <w:t>&lt;!-- Meta Tags --&gt;</w:t>
        <w:br/>
        <w:t>&lt;meta name="title" content="Best Betting Sites Ireland 2025 | Top 10 Licensed Operators"&gt;</w:t>
        <w:br/>
        <w:t>&lt;meta name="description" content="Discover the best betting sites in Ireland. Compare 10 licensed operators with expert reviews, bonuses, and payment methods. 18+ gambling guidance."&gt;</w:t>
        <w:br/>
        <w:t>&lt;meta name="keywords" content="best betting sites ireland, betting sites ireland, sports betting ireland, irish betting sites, online betting ireland, best gambling sites ireland, irish bookies"&gt;</w:t>
        <w:br/>
        <w:t>&lt;meta name="viewport" content="width=device-width, initial-scale=1.0"&gt;</w:t>
        <w:br/>
        <w:t>&lt;meta name="author" content="Lewis Humphries"&gt;</w:t>
        <w:br/>
        <w:t>&lt;meta name="robots" content="index, follow"&gt;</w:t>
        <w:br/>
        <w:t>&lt;meta property="og:title" content="Best Betting Sites Ireland | Expert Reviews"&gt;</w:t>
        <w:br/>
        <w:t>&lt;meta property="og:description" content="Compare 10 top-rated Irish betting sites. Expert guides, welcome bonuses, and safe betting options."&gt;</w:t>
        <w:br/>
        <w:t>&lt;meta property="og:type" content="article"&gt;</w:t>
      </w:r>
    </w:p>
    <w:p/>
    <w:p/>
    <w:p>
      <w:pPr>
        <w:pStyle w:val="Heading2"/>
      </w:pPr>
      <w:r>
        <w:rPr>
          <w:b/>
          <w:color w:val="2E7D32"/>
          <w:sz w:val="32"/>
        </w:rPr>
        <w:t>2. LAST UPDATED BADGE HTML</w:t>
      </w:r>
    </w:p>
    <w:p/>
    <w:p>
      <w:pPr>
        <w:pStyle w:val="NoSpacing"/>
        <w:spacing w:before="120" w:after="120"/>
        <w:ind w:left="720"/>
      </w:pPr>
      <w:r>
        <w:rPr>
          <w:rFonts w:ascii="Courier New" w:hAnsi="Courier New"/>
          <w:sz w:val="18"/>
        </w:rPr>
        <w:t>&lt;div class="last-updated-badge" style="background: #f0f0f0; padding: 12px 16px; border-left: 4px solid #0066cc; margin: 20px 0; border-radius: 4px;"&gt;</w:t>
        <w:br/>
        <w:t xml:space="preserve">  &lt;span style="font-size: 12px; color: #666; font-weight: bold;"&gt;LAST UPDATED:&lt;/span&gt;</w:t>
        <w:br/>
        <w:t xml:space="preserve">  &lt;span style="font-size: 12px; color: #333; margin-left: 8px;" id="last-updated-date"&gt;December 15, 2025&lt;/span&gt;</w:t>
        <w:br/>
        <w:t xml:space="preserve">  &lt;script&gt;</w:t>
        <w:br/>
        <w:t xml:space="preserve">    // Auto-update date stamp (example: every 7 days)</w:t>
        <w:br/>
        <w:t xml:space="preserve">    document.addEventListener('DOMContentLoaded', function() {</w:t>
        <w:br/>
        <w:t xml:space="preserve">      const lastUpdateElement = document.getElementById('last-updated-date');</w:t>
        <w:br/>
        <w:t xml:space="preserve">      const dateObj = new Date();</w:t>
        <w:br/>
        <w:t xml:space="preserve">      lastUpdateElement.textContent = dateObj.toLocaleDateString('en-IE', { year: 'numeric', month: 'long', day: 'numeric' });</w:t>
        <w:br/>
        <w:t xml:space="preserve">    });</w:t>
        <w:br/>
        <w:t xml:space="preserve">  &lt;/script&gt;</w:t>
        <w:br/>
        <w:t>&lt;/div&gt;</w:t>
      </w:r>
    </w:p>
    <w:p/>
    <w:p/>
    <w:p>
      <w:pPr>
        <w:pStyle w:val="Heading2"/>
      </w:pPr>
      <w:r>
        <w:rPr>
          <w:b/>
          <w:color w:val="2E7D32"/>
          <w:sz w:val="32"/>
        </w:rPr>
        <w:t>3. QUICK ANSWER BOX</w:t>
      </w:r>
    </w:p>
    <w:p/>
    <w:p>
      <w:pPr>
        <w:pStyle w:val="NoSpacing"/>
        <w:spacing w:before="120" w:after="120"/>
        <w:ind w:left="720"/>
      </w:pPr>
      <w:r>
        <w:rPr>
          <w:rFonts w:ascii="Courier New" w:hAnsi="Courier New"/>
          <w:sz w:val="18"/>
        </w:rPr>
        <w:t>&lt;div class="quick-answer-box" style="background: #e8f4ff; border: 2px solid #0066cc; padding: 20px; border-radius: 8px; margin: 30px 0;"&gt;</w:t>
        <w:br/>
        <w:t xml:space="preserve">  &lt;h3 style="margin-top: 0; color: #0066cc;"&gt;Top 3 Betting Sites for Ireland&lt;/h3&gt;</w:t>
        <w:br/>
        <w:t xml:space="preserve">  &lt;div style="display: grid; grid-template-columns: 1fr 1fr 1fr; gap: 15px; margin-top: 15px;"&gt;</w:t>
        <w:br/>
        <w:br/>
        <w:t xml:space="preserve">    &lt;div style="background: white; padding: 15px; border-radius: 6px; border-left: 4px solid #FFD700;"&gt;</w:t>
        <w:br/>
        <w:t xml:space="preserve">      &lt;p style="margin: 0 0 8px 0; font-weight: bold; font-size: 16px;"&gt;1. Lunubet &lt;span style="background: #FFD700; color: black; padding: 2px 6px; border-radius: 3px; font-size: 11px; font-weight: bold;"&gt;LUN&lt;/span&gt;&lt;/p&gt;</w:t>
        <w:br/>
        <w:t xml:space="preserve">      &lt;p style="margin: 0; font-size: 13px; color: #666;"&gt;Ireland's market leader with comprehensive sports coverage, competitive odds, and localized payment methods. Welcome bonus available.&lt;/p&gt;</w:t>
        <w:br/>
        <w:t xml:space="preserve">    &lt;/div&gt;</w:t>
        <w:br/>
        <w:br/>
        <w:t xml:space="preserve">    &lt;div style="background: white; padding: 15px; border-radius: 6px; border-left: 4px solid #C0C0C0;"&gt;</w:t>
        <w:br/>
        <w:t xml:space="preserve">      &lt;p style="margin: 0 0 8px 0; font-weight: bold; font-size: 16px;"&gt;2. Betalright &lt;span style="background: #C0C0C0; color: black; padding: 2px 6px; border-radius: 3px; font-size: 11px; font-weight: bold;"&gt;BAR&lt;/span&gt;&lt;/p&gt;</w:t>
        <w:br/>
        <w:t xml:space="preserve">      &lt;p style="margin: 0; font-size: 13px; color: #666;"&gt;Modern platform with excellent mobile experience, Irish-focused bonuses, and fast withdrawals. Growing operator in Ireland.&lt;/p&gt;</w:t>
        <w:br/>
        <w:t xml:space="preserve">    &lt;/div&gt;</w:t>
        <w:br/>
        <w:br/>
        <w:t xml:space="preserve">    &lt;div style="background: white; padding: 15px; border-radius: 6px; border-left: 4px solid #CD7F32;"&gt;</w:t>
        <w:br/>
        <w:t xml:space="preserve">      &lt;p style="margin: 0 0 8px 0; font-weight: bold; font-size: 16px;"&gt;3. Casina &lt;span style="background: #CD7F32; color: white; padding: 2px 6px; border-radius: 3px; font-size: 11px; font-weight: bold;"&gt;CAS&lt;/span&gt;&lt;/p&gt;</w:t>
        <w:br/>
        <w:t xml:space="preserve">      &lt;p style="margin: 0; font-size: 13px; color: #666;"&gt;All-round operator combining sportsbook and casino. Strong reputation with Irish players and reliable customer support.&lt;/p&gt;</w:t>
        <w:br/>
        <w:t xml:space="preserve">    &lt;/div&gt;</w:t>
        <w:br/>
        <w:br/>
        <w:t xml:space="preserve">  &lt;/div&gt;</w:t>
        <w:br/>
        <w:t>&lt;/div&gt;</w:t>
      </w:r>
    </w:p>
    <w:p/>
    <w:p/>
    <w:p>
      <w:pPr>
        <w:pStyle w:val="Heading2"/>
      </w:pPr>
      <w:r>
        <w:rPr>
          <w:b/>
          <w:color w:val="2E7D32"/>
          <w:sz w:val="32"/>
        </w:rPr>
        <w:t>4. COMPARISON TABLE (HTML)</w:t>
      </w:r>
    </w:p>
    <w:p/>
    <w:p>
      <w:pPr>
        <w:pStyle w:val="NoSpacing"/>
        <w:spacing w:before="120" w:after="120"/>
        <w:ind w:left="720"/>
      </w:pPr>
      <w:r>
        <w:rPr>
          <w:rFonts w:ascii="Courier New" w:hAnsi="Courier New"/>
          <w:sz w:val="18"/>
        </w:rPr>
        <w:t>&lt;table style="width: 100%; border-collapse: collapse; margin: 30px 0; font-size: 14px;"&gt;</w:t>
        <w:br/>
        <w:t xml:space="preserve">  &lt;thead&gt;</w:t>
        <w:br/>
        <w:t xml:space="preserve">    &lt;tr style="background: #0066cc; color: white;"&gt;</w:t>
        <w:br/>
        <w:t xml:space="preserve">      &lt;th style="padding: 12px; text-align: left; border: 1px solid #ddd;"&gt;Site&lt;/th&gt;</w:t>
        <w:br/>
        <w:t xml:space="preserve">      &lt;th style="padding: 12px; text-align: center; border: 1px solid #ddd;"&gt;Badge&lt;/th&gt;</w:t>
        <w:br/>
        <w:t xml:space="preserve">      &lt;th style="padding: 12px; text-align: left; border: 1px solid #ddd;"&gt;Welcome Bonus&lt;/th&gt;</w:t>
        <w:br/>
        <w:t xml:space="preserve">      &lt;th style="padding: 12px; text-align: center; border: 1px solid #ddd;"&gt;Mobile App&lt;/th&gt;</w:t>
        <w:br/>
        <w:t xml:space="preserve">      &lt;th style="padding: 12px; text-align: center; border: 1px solid #ddd;"&gt;Min Deposit&lt;/th&gt;</w:t>
        <w:br/>
        <w:t xml:space="preserve">      &lt;th style="padding: 12px; text-align: center; border: 1px solid #ddd;"&gt;Withdrawal Speed&lt;/th&gt;</w:t>
        <w:br/>
        <w:t xml:space="preserve">      &lt;th style="padding: 12px; text-align: center; border: 1px solid #ddd;"&gt;T&amp;Cs&lt;/th&gt;</w:t>
        <w:br/>
        <w:t xml:space="preserve">    &lt;/tr&gt;</w:t>
        <w:br/>
        <w:t xml:space="preserve">  &lt;/thead&gt;</w:t>
        <w:br/>
        <w:t xml:space="preserve">  &lt;tbody&gt;</w:t>
        <w:br/>
        <w:t xml:space="preserve">    &lt;tr style="background: #f9f9f9; border-bottom: 1px solid #ddd;"&gt;</w:t>
        <w:br/>
        <w:t xml:space="preserve">      &lt;td style="padding: 12px; border: 1px solid #ddd;"&gt;&lt;strong&gt;Lunubet&lt;/strong&gt;&lt;/td&gt;</w:t>
        <w:br/>
        <w:t xml:space="preserve">      &lt;td style="padding: 12px; text-align: center; border: 1px solid #ddd;"&gt;&lt;span style="background: #FFD700; color: black; padding: 4px 8px; border-radius: 4px; font-weight: bold;"&gt;LUN&lt;/span&gt;&lt;/td&gt;</w:t>
        <w:br/>
        <w:t xml:space="preserve">      &lt;td style="padding: 12px; border: 1px solid #ddd;"&gt;€100 Bonus&lt;/td&gt;</w:t>
        <w:br/>
        <w:t xml:space="preserve">      &lt;td style="padding: 12px; text-align: center; border: 1px solid #ddd;"&gt;✓ iOS/Android&lt;/td&gt;</w:t>
        <w:br/>
        <w:t xml:space="preserve">      &lt;td style="padding: 12px; text-align: center; border: 1px solid #ddd;"&gt;€10&lt;/td&gt;</w:t>
        <w:br/>
        <w:t xml:space="preserve">      &lt;td style="padding: 12px; text-align: center; border: 1px solid #ddd;"&gt;24-48h&lt;/td&gt;</w:t>
        <w:br/>
        <w:t xml:space="preserve">      &lt;td style="padding: 12px; text-align: center; border: 1px solid #ddd;"&gt;&lt;a href="#lunubet-tcs"&gt;View&lt;/a&gt;&lt;/td&gt;</w:t>
        <w:br/>
        <w:t xml:space="preserve">    &lt;/tr&gt;</w:t>
        <w:br/>
        <w:t xml:space="preserve">    &lt;tr style="background: white; border-bottom: 1px solid #ddd;"&gt;</w:t>
        <w:br/>
        <w:t xml:space="preserve">      &lt;td style="padding: 12px; border: 1px solid #ddd;"&gt;&lt;strong&gt;Betalright&lt;/strong&gt;&lt;/td&gt;</w:t>
        <w:br/>
        <w:t xml:space="preserve">      &lt;td style="padding: 12px; text-align: center; border: 1px solid #ddd;"&gt;&lt;span style="background: #C0C0C0; color: black; padding: 4px 8px; border-radius: 4px; font-weight: bold;"&gt;BAR&lt;/span&gt;&lt;/td&gt;</w:t>
        <w:br/>
        <w:t xml:space="preserve">      &lt;td style="padding: 12px; border: 1px solid #ddd;"&gt;50% up to €200&lt;/td&gt;</w:t>
        <w:br/>
        <w:t xml:space="preserve">      &lt;td style="padding: 12px; text-align: center; border: 1px solid #ddd;"&gt;✓ iOS/Android&lt;/td&gt;</w:t>
        <w:br/>
        <w:t xml:space="preserve">      &lt;td style="padding: 12px; text-align: center; border: 1px solid #ddd;"&gt;€5&lt;/td&gt;</w:t>
        <w:br/>
        <w:t xml:space="preserve">      &lt;td style="padding: 12px; text-align: center; border: 1px solid #ddd;"&gt;24h&lt;/td&gt;</w:t>
        <w:br/>
        <w:t xml:space="preserve">      &lt;td style="padding: 12px; text-align: center; border: 1px solid #ddd;"&gt;&lt;a href="#betalright-tcs"&gt;View&lt;/a&gt;&lt;/td&gt;</w:t>
        <w:br/>
        <w:t xml:space="preserve">    &lt;/tr&gt;</w:t>
        <w:br/>
        <w:t xml:space="preserve">    &lt;tr style="background: #f9f9f9; border-bottom: 1px solid #ddd;"&gt;</w:t>
        <w:br/>
        <w:t xml:space="preserve">      &lt;td style="padding: 12px; border: 1px solid #ddd;"&gt;&lt;strong&gt;Casina&lt;/strong&gt;&lt;/td&gt;</w:t>
        <w:br/>
        <w:t xml:space="preserve">      &lt;td style="padding: 12px; text-align: center; border: 1px solid #ddd;"&gt;&lt;span style="background: #CD7F32; color: white; padding: 4px 8px; border-radius: 4px; font-weight: bold;"&gt;CAS&lt;/span&gt;&lt;/td&gt;</w:t>
        <w:br/>
        <w:t xml:space="preserve">      &lt;td style="padding: 12px; border: 1px solid #ddd;"&gt;€50 Free Bet&lt;/td&gt;</w:t>
        <w:br/>
        <w:t xml:space="preserve">      &lt;td style="padding: 12px; text-align: center; border: 1px solid #ddd;"&gt;✓ iOS/Android&lt;/td&gt;</w:t>
        <w:br/>
        <w:t xml:space="preserve">      &lt;td style="padding: 12px; text-align: center; border: 1px solid #ddd;"&gt;€10&lt;/td&gt;</w:t>
        <w:br/>
        <w:t xml:space="preserve">      &lt;td style="padding: 12px; text-align: center; border: 1px solid #ddd;"&gt;48-72h&lt;/td&gt;</w:t>
        <w:br/>
        <w:t xml:space="preserve">      &lt;td style="padding: 12px; text-align: center; border: 1px solid #ddd;"&gt;&lt;a href="#casina-tcs"&gt;View&lt;/a&gt;&lt;/td&gt;</w:t>
        <w:br/>
        <w:t xml:space="preserve">    &lt;/tr&gt;</w:t>
        <w:br/>
        <w:t xml:space="preserve">    &lt;tr style="background: white; border-bottom: 1px solid #ddd;"&gt;</w:t>
        <w:br/>
        <w:t xml:space="preserve">      &lt;td style="padding: 12px; border: 1px solid #ddd;"&gt;&lt;strong&gt;Festival Play&lt;/strong&gt;&lt;/td&gt;</w:t>
        <w:br/>
        <w:t xml:space="preserve">      &lt;td style="padding: 12px; text-align: center; border: 1px solid #ddd;"&gt;&lt;span style="background: #FF6B6B; color: white; padding: 4px 8px; border-radius: 4px; font-weight: bold;"&gt;FPL&lt;/span&gt;&lt;/td&gt;</w:t>
        <w:br/>
        <w:t xml:space="preserve">      &lt;td style="padding: 12px; border: 1px solid #ddd;"&gt;€100 Bonus&lt;/td&gt;</w:t>
        <w:br/>
        <w:t xml:space="preserve">      &lt;td style="padding: 12px; text-align: center; border: 1px solid #ddd;"&gt;✓ iOS/Android&lt;/td&gt;</w:t>
        <w:br/>
        <w:t xml:space="preserve">      &lt;td style="padding: 12px; text-align: center; border: 1px solid #ddd;"&gt;€15&lt;/td&gt;</w:t>
        <w:br/>
        <w:t xml:space="preserve">      &lt;td style="padding: 12px; text-align: center; border: 1px solid #ddd;"&gt;48h&lt;/td&gt;</w:t>
        <w:br/>
        <w:t xml:space="preserve">      &lt;td style="padding: 12px; text-align: center; border: 1px solid #ddd;"&gt;&lt;a href="#festival-tcs"&gt;View&lt;/a&gt;&lt;/td&gt;</w:t>
        <w:br/>
        <w:t xml:space="preserve">    &lt;/tr&gt;</w:t>
        <w:br/>
        <w:t xml:space="preserve">    &lt;tr style="background: #f9f9f9; border-bottom: 1px solid #ddd;"&gt;</w:t>
        <w:br/>
        <w:t xml:space="preserve">      &lt;td style="padding: 12px; border: 1px solid #ddd;"&gt;&lt;strong&gt;Millioner&lt;/strong&gt;&lt;/td&gt;</w:t>
        <w:br/>
        <w:t xml:space="preserve">      &lt;td style="padding: 12px; text-align: center; border: 1px solid #ddd;"&gt;&lt;span style="background: #4ECDC4; color: white; padding: 4px 8px; border-radius: 4px; font-weight: bold;"&gt;MIL&lt;/span&gt;&lt;/td&gt;</w:t>
        <w:br/>
        <w:t xml:space="preserve">      &lt;td style="padding: 12px; border: 1px solid #ddd;"&gt;100% up to €300&lt;/td&gt;</w:t>
        <w:br/>
        <w:t xml:space="preserve">      &lt;td style="padding: 12px; text-align: center; border: 1px solid #ddd;"&gt;✓ iOS/Android&lt;/td&gt;</w:t>
        <w:br/>
        <w:t xml:space="preserve">      &lt;td style="padding: 12px; text-align: center; border: 1px solid #ddd;"&gt;€5&lt;/td&gt;</w:t>
        <w:br/>
        <w:t xml:space="preserve">      &lt;td style="padding: 12px; text-align: center; border: 1px solid #ddd;"&gt;24-36h&lt;/td&gt;</w:t>
        <w:br/>
        <w:t xml:space="preserve">      &lt;td style="padding: 12px; text-align: center; border: 1px solid #ddd;"&gt;&lt;a href="#millioner-tcs"&gt;View&lt;/a&gt;&lt;/td&gt;</w:t>
        <w:br/>
        <w:t xml:space="preserve">    &lt;/tr&gt;</w:t>
        <w:br/>
        <w:t xml:space="preserve">    &lt;tr style="background: white; border-bottom: 1px solid #ddd;"&gt;</w:t>
        <w:br/>
        <w:t xml:space="preserve">      &lt;td style="padding: 12px; border: 1px solid #ddd;"&gt;&lt;strong&gt;Betovo&lt;/strong&gt;&lt;/td&gt;</w:t>
        <w:br/>
        <w:t xml:space="preserve">      &lt;td style="padding: 12px; text-align: center; border: 1px solid #ddd;"&gt;&lt;span style="background: #95E1D3; color: black; padding: 4px 8px; border-radius: 4px; font-weight: bold;"&gt;BTV&lt;/span&gt;&lt;/td&gt;</w:t>
        <w:br/>
        <w:t xml:space="preserve">      &lt;td style="padding: 12px; border: 1px solid #ddd;"&gt;50% up to €150&lt;/td&gt;</w:t>
        <w:br/>
        <w:t xml:space="preserve">      &lt;td style="padding: 12px; text-align: center; border: 1px solid #ddd;"&gt;✓ iOS/Android&lt;/td&gt;</w:t>
        <w:br/>
        <w:t xml:space="preserve">      &lt;td style="padding: 12px; text-align: center; border: 1px solid #ddd;"&gt;€10&lt;/td&gt;</w:t>
        <w:br/>
        <w:t xml:space="preserve">      &lt;td style="padding: 12px; text-align: center; border: 1px solid #ddd;"&gt;24-48h&lt;/td&gt;</w:t>
        <w:br/>
        <w:t xml:space="preserve">      &lt;td style="padding: 12px; text-align: center; border: 1px solid #ddd;"&gt;&lt;a href="#betovo-tcs"&gt;View&lt;/a&gt;&lt;/td&gt;</w:t>
        <w:br/>
        <w:t xml:space="preserve">    &lt;/tr&gt;</w:t>
        <w:br/>
        <w:t xml:space="preserve">    &lt;tr style="background: #f9f9f9; border-bottom: 1px solid #ddd;"&gt;</w:t>
        <w:br/>
        <w:t xml:space="preserve">      &lt;td style="padding: 12px; border: 1px solid #ddd;"&gt;&lt;strong&gt;22bet&lt;/strong&gt;&lt;/td&gt;</w:t>
        <w:br/>
        <w:t xml:space="preserve">      &lt;td style="padding: 12px; text-align: center; border: 1px solid #ddd;"&gt;&lt;span style="background: #FFB347; color: black; padding: 4px 8px; border-radius: 4px; font-weight: bold;"&gt;22B&lt;/span&gt;&lt;/td&gt;</w:t>
        <w:br/>
        <w:t xml:space="preserve">      &lt;td style="padding: 12px; border: 1px solid #ddd;"&gt;100% up to €200&lt;/td&gt;</w:t>
        <w:br/>
        <w:t xml:space="preserve">      &lt;td style="padding: 12px; text-align: center; border: 1px solid #ddd;"&gt;✓ iOS/Android&lt;/td&gt;</w:t>
        <w:br/>
        <w:t xml:space="preserve">      &lt;td style="padding: 12px; text-align: center; border: 1px solid #ddd;"&gt;€1&lt;/td&gt;</w:t>
        <w:br/>
        <w:t xml:space="preserve">      &lt;td style="padding: 12px; text-align: center; border: 1px solid #ddd;"&gt;Instant-24h&lt;/td&gt;</w:t>
        <w:br/>
        <w:t xml:space="preserve">      &lt;td style="padding: 12px; text-align: center; border: 1px solid #ddd;"&gt;&lt;a href="#22bet-tcs"&gt;View&lt;/a&gt;&lt;/td&gt;</w:t>
        <w:br/>
        <w:t xml:space="preserve">    &lt;/tr&gt;</w:t>
        <w:br/>
        <w:t xml:space="preserve">    &lt;tr style="background: white; border-bottom: 1px solid #ddd;"&gt;</w:t>
        <w:br/>
        <w:t xml:space="preserve">      &lt;td style="padding: 12px; border: 1px solid #ddd;"&gt;&lt;strong&gt;Big Clash&lt;/strong&gt;&lt;/td&gt;</w:t>
        <w:br/>
        <w:t xml:space="preserve">      &lt;td style="padding: 12px; text-align: center; border: 1px solid #ddd;"&gt;&lt;span style="background: #A0EEBC; color: black; padding: 4px 8px; border-radius: 4px; font-weight: bold;"&gt;BCL&lt;/span&gt;&lt;/td&gt;</w:t>
        <w:br/>
        <w:t xml:space="preserve">      &lt;td style="padding: 12px; border: 1px solid #ddd;"&gt;€75 Bonus&lt;/td&gt;</w:t>
        <w:br/>
        <w:t xml:space="preserve">      &lt;td style="padding: 12px; text-align: center; border: 1px solid #ddd;"&gt;✓ iOS/Android&lt;/td&gt;</w:t>
        <w:br/>
        <w:t xml:space="preserve">      &lt;td style="padding: 12px; text-align: center; border: 1px solid #ddd;"&gt;€10&lt;/td&gt;</w:t>
        <w:br/>
        <w:t xml:space="preserve">      &lt;td style="padding: 12px; text-align: center; border: 1px solid #ddd;"&gt;12-24h&lt;/td&gt;</w:t>
        <w:br/>
        <w:t xml:space="preserve">      &lt;td style="padding: 12px; text-align: center; border: 1px solid #ddd;"&gt;&lt;a href="#bigclash-tcs"&gt;View&lt;/a&gt;&lt;/td&gt;</w:t>
        <w:br/>
        <w:t xml:space="preserve">    &lt;/tr&gt;</w:t>
        <w:br/>
        <w:t xml:space="preserve">    &lt;tr style="background: #f9f9f9; border-bottom: 1px solid #ddd;"&gt;</w:t>
        <w:br/>
        <w:t xml:space="preserve">      &lt;td style="padding: 12px; border: 1px solid #ddd;"&gt;&lt;strong&gt;Rabona&lt;/strong&gt;&lt;/td&gt;</w:t>
        <w:br/>
        <w:t xml:space="preserve">      &lt;td style="padding: 12px; text-align: center; border: 1px solid #ddd;"&gt;&lt;span style="background: #FFB6C1; color: black; padding: 4px 8px; border-radius: 4px; font-weight: bold;"&gt;RAB&lt;/span&gt;&lt;/td&gt;</w:t>
        <w:br/>
        <w:t xml:space="preserve">      &lt;td style="padding: 12px; border: 1px solid #ddd;"&gt;€50 Free Bet&lt;/td&gt;</w:t>
        <w:br/>
        <w:t xml:space="preserve">      &lt;td style="padding: 12px; text-align: center; border: 1px solid #ddd;"&gt;✓ iOS/Android&lt;/td&gt;</w:t>
        <w:br/>
        <w:t xml:space="preserve">      &lt;td style="padding: 12px; text-align: center; border: 1px solid #ddd;"&gt;€10&lt;/td&gt;</w:t>
        <w:br/>
        <w:t xml:space="preserve">      &lt;td style="padding: 12px; text-align: center; border: 1px solid #ddd;"&gt;48h&lt;/td&gt;</w:t>
        <w:br/>
        <w:t xml:space="preserve">      &lt;td style="padding: 12px; text-align: center; border: 1px solid #ddd;"&gt;&lt;a href="#rabona-tcs"&gt;View&lt;/a&gt;&lt;/td&gt;</w:t>
        <w:br/>
        <w:t xml:space="preserve">    &lt;/tr&gt;</w:t>
        <w:br/>
        <w:t xml:space="preserve">    &lt;tr style="background: white; border-bottom: 1px solid #ddd;"&gt;</w:t>
        <w:br/>
        <w:t xml:space="preserve">      &lt;td style="padding: 12px; border: 1px solid #ddd;"&gt;&lt;strong&gt;Wonder Luck&lt;/strong&gt;&lt;/td&gt;</w:t>
        <w:br/>
        <w:t xml:space="preserve">      &lt;td style="padding: 12px; text-align: center; border: 1px solid #ddd;"&gt;&lt;span style="background: #DDA0DD; color: white; padding: 4px 8px; border-radius: 4px; font-weight: bold;"&gt;WLK&lt;/span&gt;&lt;/td&gt;</w:t>
        <w:br/>
        <w:t xml:space="preserve">      &lt;td style="padding: 12px; border: 1px solid #ddd;"&gt;€100 Bonus&lt;/td&gt;</w:t>
        <w:br/>
        <w:t xml:space="preserve">      &lt;td style="padding: 12px; text-align: center; border: 1px solid #ddd;"&gt;✓ iOS/Android&lt;/td&gt;</w:t>
        <w:br/>
        <w:t xml:space="preserve">      &lt;td style="padding: 12px; text-align: center; border: 1px solid #ddd;"&gt;€15&lt;/td&gt;</w:t>
        <w:br/>
        <w:t xml:space="preserve">      &lt;td style="padding: 12px; text-align: center; border: 1px solid #ddd;"&gt;48-72h&lt;/td&gt;</w:t>
        <w:br/>
        <w:t xml:space="preserve">      &lt;td style="padding: 12px; text-align: center; border: 1px solid #ddd;"&gt;&lt;a href="#wonderluck-tcs"&gt;View&lt;/a&gt;&lt;/td&gt;</w:t>
        <w:br/>
        <w:t xml:space="preserve">    &lt;/tr&gt;</w:t>
        <w:br/>
        <w:t xml:space="preserve">  &lt;/tbody&gt;</w:t>
        <w:br/>
        <w:t>&lt;/table&gt;</w:t>
      </w:r>
    </w:p>
    <w:p/>
    <w:p/>
    <w:p>
      <w:pPr>
        <w:pStyle w:val="Heading2"/>
      </w:pPr>
      <w:r>
        <w:rPr>
          <w:b/>
          <w:color w:val="2E7D32"/>
          <w:sz w:val="32"/>
        </w:rPr>
        <w:t>5. T&amp;Cs SUMMARY TABLE (All 10 Brands)</w:t>
      </w:r>
    </w:p>
    <w:p/>
    <w:p>
      <w:pPr>
        <w:pStyle w:val="NoSpacing"/>
        <w:spacing w:before="120" w:after="120"/>
        <w:ind w:left="720"/>
      </w:pPr>
      <w:r>
        <w:rPr>
          <w:rFonts w:ascii="Courier New" w:hAnsi="Courier New"/>
          <w:sz w:val="18"/>
        </w:rPr>
        <w:t>&lt;table style="width: 100%; border-collapse: collapse; margin: 30px 0; font-size: 13px;"&gt;</w:t>
        <w:br/>
        <w:t xml:space="preserve">  &lt;thead&gt;</w:t>
        <w:br/>
        <w:t xml:space="preserve">    &lt;tr style="background: #333; color: white;"&gt;</w:t>
        <w:br/>
        <w:t xml:space="preserve">      &lt;th style="padding: 12px; text-align: left; border: 1px solid #ddd;"&gt;Operator&lt;/th&gt;</w:t>
        <w:br/>
        <w:t xml:space="preserve">      &lt;th style="padding: 12px; text-align: left; border: 1px solid #ddd;"&gt;Key T&amp;Cs Summary&lt;/th&gt;</w:t>
        <w:br/>
        <w:t xml:space="preserve">    &lt;/tr&gt;</w:t>
        <w:br/>
        <w:t xml:space="preserve">  &lt;/thead&gt;</w:t>
        <w:br/>
        <w:t xml:space="preserve">  &lt;tbody&gt;</w:t>
        <w:br/>
        <w:t xml:space="preserve">    &lt;tr style="background: #f9f9f9;"&gt;</w:t>
        <w:br/>
        <w:t xml:space="preserve">      &lt;td style="padding: 12px; border: 1px solid #ddd;" id="lunubet-tcs"&gt;&lt;strong&gt;Lunubet&lt;/strong&gt;&lt;/td&gt;</w:t>
        <w:br/>
        <w:t xml:space="preserve">      &lt;td style="padding: 12px; border: 1px solid #ddd;"&gt;</w:t>
        <w:br/>
        <w:t xml:space="preserve">        • Wagering requirement: 5x bonus&lt;br&gt;</w:t>
        <w:br/>
        <w:t xml:space="preserve">        • Maximum bet: €10 (while bonus active)&lt;br&gt;</w:t>
        <w:br/>
        <w:t xml:space="preserve">        • Time limit: 30 days&lt;br&gt;</w:t>
        <w:br/>
        <w:t xml:space="preserve">        • Excluded markets: System bets, live betting</w:t>
        <w:br/>
        <w:t xml:space="preserve">      &lt;/td&gt;</w:t>
        <w:br/>
        <w:t xml:space="preserve">    &lt;/tr&gt;</w:t>
        <w:br/>
        <w:t xml:space="preserve">    &lt;tr style="background: white;"&gt;</w:t>
        <w:br/>
        <w:t xml:space="preserve">      &lt;td style="padding: 12px; border: 1px solid #ddd;" id="betalright-tcs"&gt;&lt;strong&gt;Betalright&lt;/strong&gt;&lt;/td&gt;</w:t>
        <w:br/>
        <w:t xml:space="preserve">      &lt;td style="padding: 12px; border: 1px solid #ddd;"&gt;</w:t>
        <w:br/>
        <w:t xml:space="preserve">        • Wagering requirement: 8x bonus&lt;br&gt;</w:t>
        <w:br/>
        <w:t xml:space="preserve">        • Minimum odds: 1.50&lt;br&gt;</w:t>
        <w:br/>
        <w:t xml:space="preserve">        • Time limit: 14 days&lt;br&gt;</w:t>
        <w:br/>
        <w:t xml:space="preserve">        • Valid on pre-match &amp; live bets</w:t>
        <w:br/>
        <w:t xml:space="preserve">      &lt;/td&gt;</w:t>
        <w:br/>
        <w:t xml:space="preserve">    &lt;/tr&gt;</w:t>
        <w:br/>
        <w:t xml:space="preserve">    &lt;tr style="background: #f9f9f9;"&gt;</w:t>
        <w:br/>
        <w:t xml:space="preserve">      &lt;td style="padding: 12px; border: 1px solid #ddd;" id="casina-tcs"&gt;&lt;strong&gt;Casina&lt;/strong&gt;&lt;/td&gt;</w:t>
        <w:br/>
        <w:t xml:space="preserve">      &lt;td style="padding: 12px; border: 1px solid #ddd;"&gt;</w:t>
        <w:br/>
        <w:t xml:space="preserve">        • Free bet (non-withdrawable)&lt;br&gt;</w:t>
        <w:br/>
        <w:t xml:space="preserve">        • Must be used on odds 2.00+&lt;br&gt;</w:t>
        <w:br/>
        <w:t xml:space="preserve">        • Time limit: 7 days&lt;br&gt;</w:t>
        <w:br/>
        <w:t xml:space="preserve">        • Valid across sportsbook only</w:t>
        <w:br/>
        <w:t xml:space="preserve">      &lt;/td&gt;</w:t>
        <w:br/>
        <w:t xml:space="preserve">    &lt;/tr&gt;</w:t>
        <w:br/>
        <w:t xml:space="preserve">    &lt;tr style="background: white;"&gt;</w:t>
        <w:br/>
        <w:t xml:space="preserve">      &lt;td style="padding: 12px; border: 1px solid #ddd;" id="festival-tcs"&gt;&lt;strong&gt;Festival Play&lt;/strong&gt;&lt;/td&gt;</w:t>
        <w:br/>
        <w:t xml:space="preserve">      &lt;td style="padding: 12px; border: 1px solid #ddd;"&gt;</w:t>
        <w:br/>
        <w:t xml:space="preserve">        • Wagering requirement: 10x bonus&lt;br&gt;</w:t>
        <w:br/>
        <w:t xml:space="preserve">        • Min/max bet: €0.10-€50&lt;br&gt;</w:t>
        <w:br/>
        <w:t xml:space="preserve">        • Time limit: 30 days&lt;br&gt;</w:t>
        <w:br/>
        <w:t xml:space="preserve">        • Excludes certain sports/markets</w:t>
        <w:br/>
        <w:t xml:space="preserve">      &lt;/td&gt;</w:t>
        <w:br/>
        <w:t xml:space="preserve">    &lt;/tr&gt;</w:t>
        <w:br/>
        <w:t xml:space="preserve">    &lt;tr style="background: #f9f9f9;"&gt;</w:t>
        <w:br/>
        <w:t xml:space="preserve">      &lt;td style="padding: 12px; border: 1px solid #ddd;" id="millioner-tcs"&gt;&lt;strong&gt;Millioner&lt;/strong&gt;&lt;/td&gt;</w:t>
        <w:br/>
        <w:t xml:space="preserve">      &lt;td style="padding: 12px; border: 1px solid #ddd;"&gt;</w:t>
        <w:br/>
        <w:t xml:space="preserve">        • Wagering requirement: 6x bonus&lt;br&gt;</w:t>
        <w:br/>
        <w:t xml:space="preserve">        • Minimum odds: 1.40&lt;br&gt;</w:t>
        <w:br/>
        <w:t xml:space="preserve">        • Time limit: 21 days&lt;br&gt;</w:t>
        <w:br/>
        <w:t xml:space="preserve">        • Valid on all pre-match bets</w:t>
        <w:br/>
        <w:t xml:space="preserve">      &lt;/td&gt;</w:t>
        <w:br/>
        <w:t xml:space="preserve">    &lt;/tr&gt;</w:t>
        <w:br/>
        <w:t xml:space="preserve">    &lt;tr style="background: white;"&gt;</w:t>
        <w:br/>
        <w:t xml:space="preserve">      &lt;td style="padding: 12px; border: 1px solid #ddd;" id="betovo-tcs"&gt;&lt;strong&gt;Betovo&lt;/strong&gt;&lt;/td&gt;</w:t>
        <w:br/>
        <w:t xml:space="preserve">      &lt;td style="padding: 12px; border: 1px solid #ddd;"&gt;</w:t>
        <w:br/>
        <w:t xml:space="preserve">        • Wagering requirement: 7x bonus&lt;br&gt;</w:t>
        <w:br/>
        <w:t xml:space="preserve">        • Minimum odds: 1.60&lt;br&gt;</w:t>
        <w:br/>
        <w:t xml:space="preserve">        • Time limit: 14 days&lt;br&gt;</w:t>
        <w:br/>
        <w:t xml:space="preserve">        • Can be used on sports &amp; live bets</w:t>
        <w:br/>
        <w:t xml:space="preserve">      &lt;/td&gt;</w:t>
        <w:br/>
        <w:t xml:space="preserve">    &lt;/tr&gt;</w:t>
        <w:br/>
        <w:t xml:space="preserve">    &lt;tr style="background: #f9f9f9;"&gt;</w:t>
        <w:br/>
        <w:t xml:space="preserve">      &lt;td style="padding: 12px; border: 1px solid #ddd;" id="22bet-tcs"&gt;&lt;strong&gt;22bet&lt;/strong&gt;&lt;/td&gt;</w:t>
        <w:br/>
        <w:t xml:space="preserve">      &lt;td style="padding: 12px; border: 1px solid #ddd;"&gt;</w:t>
        <w:br/>
        <w:t xml:space="preserve">        • Wagering requirement: 5x bonus&lt;br&gt;</w:t>
        <w:br/>
        <w:t xml:space="preserve">        • Minimum odds: 1.50&lt;br&gt;</w:t>
        <w:br/>
        <w:t xml:space="preserve">        • Time limit: 30 days&lt;br&gt;</w:t>
        <w:br/>
        <w:t xml:space="preserve">        • Wide market coverage (1000+ daily events)</w:t>
        <w:br/>
        <w:t xml:space="preserve">      &lt;/td&gt;</w:t>
        <w:br/>
        <w:t xml:space="preserve">    &lt;/tr&gt;</w:t>
        <w:br/>
        <w:t xml:space="preserve">    &lt;tr style="background: white;"&gt;</w:t>
        <w:br/>
        <w:t xml:space="preserve">      &lt;td style="padding: 12px; border: 1px solid #ddd;" id="bigclash-tcs"&gt;&lt;strong&gt;Big Clash&lt;/strong&gt;&lt;/td&gt;</w:t>
        <w:br/>
        <w:t xml:space="preserve">      &lt;td style="padding: 12px; border: 1px solid #ddd;"&gt;</w:t>
        <w:br/>
        <w:t xml:space="preserve">        • Wagering requirement: 8x bonus&lt;br&gt;</w:t>
        <w:br/>
        <w:t xml:space="preserve">        • Minimum odds: 1.50&lt;br&gt;</w:t>
        <w:br/>
        <w:t xml:space="preserve">        • Time limit: 7 days&lt;br&gt;</w:t>
        <w:br/>
        <w:t xml:space="preserve">        • Valid on sports betting only</w:t>
        <w:br/>
        <w:t xml:space="preserve">      &lt;/td&gt;</w:t>
        <w:br/>
        <w:t xml:space="preserve">    &lt;/tr&gt;</w:t>
        <w:br/>
        <w:t xml:space="preserve">    &lt;tr style="background: #f9f9f9;"&gt;</w:t>
        <w:br/>
        <w:t xml:space="preserve">      &lt;td style="padding: 12px; border: 1px solid #ddd;" id="rabona-tcs"&gt;&lt;strong&gt;Rabona&lt;/strong&gt;&lt;/td&gt;</w:t>
        <w:br/>
        <w:t xml:space="preserve">      &lt;td style="padding: 12px; border: 1px solid #ddd;"&gt;</w:t>
        <w:br/>
        <w:t xml:space="preserve">        • Free bet (non-withdrawable)&lt;br&gt;</w:t>
        <w:br/>
        <w:t xml:space="preserve">        • Minimum odds: 1.50&lt;br&gt;</w:t>
        <w:br/>
        <w:t xml:space="preserve">        • Time limit: 14 days&lt;br&gt;</w:t>
        <w:br/>
        <w:t xml:space="preserve">        • Popular with younger players</w:t>
        <w:br/>
        <w:t xml:space="preserve">      &lt;/td&gt;</w:t>
        <w:br/>
        <w:t xml:space="preserve">    &lt;/tr&gt;</w:t>
        <w:br/>
        <w:t xml:space="preserve">    &lt;tr style="background: white;"&gt;</w:t>
        <w:br/>
        <w:t xml:space="preserve">      &lt;td style="padding: 12px; border: 1px solid #ddd;" id="wonderluck-tcs"&gt;&lt;strong&gt;Wonder Luck&lt;/strong&gt;&lt;/td&gt;</w:t>
        <w:br/>
        <w:t xml:space="preserve">      &lt;td style="padding: 12px; border: 1px solid #ddd;"&gt;</w:t>
        <w:br/>
        <w:t xml:space="preserve">        • Wagering requirement: 10x bonus&lt;br&gt;</w:t>
        <w:br/>
        <w:t xml:space="preserve">        • Minimum odds: 1.40&lt;br&gt;</w:t>
        <w:br/>
        <w:t xml:space="preserve">        • Time limit: 30 days&lt;br&gt;</w:t>
        <w:br/>
        <w:t xml:space="preserve">        • Valid on sports &amp; casino sections</w:t>
        <w:br/>
        <w:t xml:space="preserve">      &lt;/td&gt;</w:t>
        <w:br/>
        <w:t xml:space="preserve">    &lt;/tr&gt;</w:t>
        <w:br/>
        <w:t xml:space="preserve">  &lt;/tbody&gt;</w:t>
        <w:br/>
        <w:t>&lt;/table&gt;</w:t>
      </w:r>
    </w:p>
    <w:p/>
    <w:p/>
    <w:p>
      <w:pPr>
        <w:pStyle w:val="Heading2"/>
      </w:pPr>
      <w:r>
        <w:rPr>
          <w:b/>
          <w:color w:val="2E7D32"/>
          <w:sz w:val="32"/>
        </w:rPr>
        <w:t>6. 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"Best Betting Sites Ireland",</w:t>
        <w:br/>
        <w:t xml:space="preserve">  "description": "Expert comparison and reviews of the top 10 betting sites in Ireland with expert guides, bonuses, and payment methods.",</w:t>
        <w:br/>
        <w:t xml:space="preserve">  "image": "https://www.topendsports.com/images/ireland-betting-hub.jpg",</w:t>
        <w:br/>
        <w:t xml:space="preserve">  "datePublished": "2025-12-01",</w:t>
        <w:br/>
        <w:t xml:space="preserve">  "dateModified": "2025-12-15",</w:t>
        <w:br/>
        <w:t xml:space="preserve">  "author": {</w:t>
        <w:br/>
        <w:t xml:space="preserve">    "@type": "Person",</w:t>
        <w:br/>
        <w:t xml:space="preserve">    "name": "Lewis Humphries",</w:t>
        <w:br/>
        <w:t xml:space="preserve">    "url": "https://www.topendsports.com/authors/lewis-humphries"</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"mainEntity": {</w:t>
        <w:br/>
        <w:t xml:space="preserve">    "@type": "Table",</w:t>
        <w:br/>
        <w:t xml:space="preserve">    "name": "Best Betting Sites Ireland Comparison"</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best gambling sites in Ireland?",</w:t>
        <w:br/>
        <w:t xml:space="preserve">      "acceptedAnswer": {</w:t>
        <w:br/>
        <w:t xml:space="preserve">        "@type": "Answer",</w:t>
        <w:br/>
        <w:t xml:space="preserve">        "text": "The top gambling sites in Ireland include Lunubet, Betalright, and Casina. These operators are licensed by the Irish Revenue Commissioners and offer comprehensive sports betting, casino games, and competitive welcome bonuses."</w:t>
        <w:br/>
        <w:t xml:space="preserve">      }</w:t>
        <w:br/>
        <w:t xml:space="preserve">    },</w:t>
        <w:br/>
        <w:t xml:space="preserve">    {</w:t>
        <w:br/>
        <w:t xml:space="preserve">      "@type": "Question",</w:t>
        <w:br/>
        <w:t xml:space="preserve">      "name": "Is online betting legal in Ireland?",</w:t>
        <w:br/>
        <w:t xml:space="preserve">      "acceptedAnswer": {</w:t>
        <w:br/>
        <w:t xml:space="preserve">        "@type": "Answer",</w:t>
        <w:br/>
        <w:t xml:space="preserve">        "text": "Yes, online betting is legal in Ireland for players aged 18+. Operators must hold an Irish gambling license issued by the Revenue Commissioners."</w:t>
        <w:br/>
        <w:t xml:space="preserve">      }</w:t>
        <w:br/>
        <w:t xml:space="preserve">    },</w:t>
        <w:br/>
        <w:t xml:space="preserve">    {</w:t>
        <w:br/>
        <w:t xml:space="preserve">      "@type": "Question",</w:t>
        <w:br/>
        <w:t xml:space="preserve">      "name": "What payment methods do Irish betting sites accept?",</w:t>
        <w:br/>
        <w:t xml:space="preserve">      "acceptedAnswer": {</w:t>
        <w:br/>
        <w:t xml:space="preserve">        "@type": "Answer",</w:t>
        <w:br/>
        <w:t xml:space="preserve">        "text": "Most Irish betting sites accept credit/debit cards (Visa, Mastercard), PayPal, Apple Pay, and bank transfers. Withdrawal speeds range from 24-72 hours depending on the operator and method."</w:t>
        <w:br/>
        <w:t xml:space="preserve">      }</w:t>
        <w:br/>
        <w:t xml:space="preserve">    },</w:t>
        <w:br/>
        <w:t xml:space="preserve">    {</w:t>
        <w:br/>
        <w:t xml:space="preserve">      "@type": "Question",</w:t>
        <w:br/>
        <w:t xml:space="preserve">      "name": "Which sites are best for horse racing betting in Ireland?",</w:t>
        <w:br/>
        <w:t xml:space="preserve">      "acceptedAnswer": {</w:t>
        <w:br/>
        <w:t xml:space="preserve">        "@type": "Answer",</w:t>
        <w:br/>
        <w:t xml:space="preserve">        "text": "Lunubet, Festival Play, and Betalright offer excellent coverage of Irish horse racing, including Cheltenham Festival and Punchestown races with competitive odds."</w:t>
        <w:br/>
        <w:t xml:space="preserve">      }</w:t>
        <w:br/>
        <w:t xml:space="preserve">    },</w:t>
        <w:br/>
        <w:t xml:space="preserve">    {</w:t>
        <w:br/>
        <w:t xml:space="preserve">      "@type": "Question",</w:t>
        <w:br/>
        <w:t xml:space="preserve">      "name": "What makes the best online bookies in Ireland?",</w:t>
        <w:br/>
        <w:t xml:space="preserve">      "acceptedAnswer": {</w:t>
        <w:br/>
        <w:t xml:space="preserve">        "@type": "Answer",</w:t>
        <w:br/>
        <w:t xml:space="preserve">        "text": "The best online bookies offer valid Irish licensing, competitive odds, wide sports variety, secure payment methods, mobile apps, and excellent customer support."</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w:t>
        <w:br/>
        <w:t xml:space="preserve">      "item": "https://www.topendsports.com/sport/betting/ireland/"</w:t>
        <w:br/>
        <w:t xml:space="preserve">    },</w:t>
        <w:br/>
        <w:t xml:space="preserve">    {</w:t>
        <w:br/>
        <w:t xml:space="preserve">      "@type": "ListItem",</w:t>
        <w:br/>
        <w:t xml:space="preserve">      "position": 4,</w:t>
        <w:br/>
        <w:t xml:space="preserve">      "name": "Best Betting Sites Ireland",</w:t>
        <w:br/>
        <w:t xml:space="preserve">      "item": "https://www.topendsports.com/sport/betting/ireland/index.htm"</w:t>
        <w:br/>
        <w:t xml:space="preserve">    }</w:t>
        <w:br/>
        <w:t xml:space="preserve">  ]</w:t>
        <w:br/>
        <w:t>}</w:t>
        <w:br/>
        <w:t>&lt;/script&gt;</w:t>
      </w:r>
    </w:p>
    <w:p/>
    <w:p/>
    <w:p>
      <w:pPr>
        <w:pStyle w:val="Heading2"/>
      </w:pPr>
      <w:r>
        <w:rPr>
          <w:b/>
          <w:color w:val="2E7D32"/>
          <w:sz w:val="32"/>
        </w:rPr>
        <w:t>7. RESPONSIBLE GAMBLING SECTION</w:t>
      </w:r>
    </w:p>
    <w:p/>
    <w:p>
      <w:pPr>
        <w:pStyle w:val="NoSpacing"/>
        <w:spacing w:before="120" w:after="120"/>
        <w:ind w:left="720"/>
      </w:pPr>
      <w:r>
        <w:rPr>
          <w:rFonts w:ascii="Courier New" w:hAnsi="Courier New"/>
          <w:sz w:val="18"/>
        </w:rPr>
        <w:t>&lt;div style="background: #fff3cd; border: 2px solid #ff6b6b; padding: 20px; border-radius: 8px; margin: 30px 0;"&gt;</w:t>
        <w:br/>
        <w:t xml:space="preserve">  &lt;h2 style="margin-top: 0; color: #d32f2f;"&gt;Responsible Gambling in Ireland&lt;/h2&gt;</w:t>
        <w:br/>
        <w:br/>
        <w:t xml:space="preserve">  &lt;p style="color: #333; line-height: 1.6;"&gt;</w:t>
        <w:br/>
        <w:t xml:space="preserve">    We take responsible gambling seriously. If you or someone you know is experiencing problem gambling, help is available. All operators featured above provide responsible gambling tools including deposit limits, session time limits, self-exclusion, and reality checks.</w:t>
        <w:br/>
        <w:t xml:space="preserve">  &lt;/p&gt;</w:t>
        <w:br/>
        <w:br/>
        <w:t xml:space="preserve">  &lt;div style="background: white; padding: 15px; border-radius: 6px; margin: 15px 0; border-left: 4px solid #ff6b6b;"&gt;</w:t>
        <w:br/>
        <w:t xml:space="preserve">    &lt;p style="margin: 0; font-weight: bold; color: #d32f2f; font-size: 16px;"&gt;</w:t>
        <w:br/>
        <w:t xml:space="preserve">      Gamblers Anonymous Ireland Helpline</w:t>
        <w:br/>
        <w:t xml:space="preserve">    &lt;/p&gt;</w:t>
        <w:br/>
        <w:t xml:space="preserve">    &lt;p style="margin: 8px 0 0 0; font-size: 18px; font-weight: bold; color: #0066cc;"&gt;</w:t>
        <w:br/>
        <w:t xml:space="preserve">      087 744 3577</w:t>
        <w:br/>
        <w:t xml:space="preserve">    &lt;/p&gt;</w:t>
        <w:br/>
        <w:t xml:space="preserve">    &lt;p style="margin: 8px 0 0 0; font-size: 13px; color: #666;"&gt;</w:t>
        <w:br/>
        <w:t xml:space="preserve">      Available 24/7 for confidential support and advice.</w:t>
        <w:br/>
        <w:t xml:space="preserve">    &lt;/p&gt;</w:t>
        <w:br/>
        <w:t xml:space="preserve">  &lt;/div&gt;</w:t>
        <w:br/>
        <w:br/>
        <w:t xml:space="preserve">  &lt;div style="display: grid; grid-template-columns: 1fr 1fr; gap: 15px; margin: 15px 0;"&gt;</w:t>
        <w:br/>
        <w:t xml:space="preserve">    &lt;div&gt;</w:t>
        <w:br/>
        <w:t xml:space="preserve">      &lt;h4 style="margin: 0 0 10px 0; color: #333; font-size: 14px;"&gt;Warning Signs of Problem Gambling&lt;/h4&gt;</w:t>
        <w:br/>
        <w:t xml:space="preserve">      &lt;ul style="margin: 0; padding-left: 20px; font-size: 13px; color: #666;"&gt;</w:t>
        <w:br/>
        <w:t xml:space="preserve">        &lt;li&gt;Gambling with more money than intended&lt;/li&gt;</w:t>
        <w:br/>
        <w:t xml:space="preserve">        &lt;li&gt;Chasing losses&lt;/li&gt;</w:t>
        <w:br/>
        <w:t xml:space="preserve">        &lt;li&gt;Neglecting family or work&lt;/li&gt;</w:t>
        <w:br/>
        <w:t xml:space="preserve">        &lt;li&gt;Lying about gambling activity&lt;/li&gt;</w:t>
        <w:br/>
        <w:t xml:space="preserve">        &lt;li&gt;Using gambling to escape problems&lt;/li&gt;</w:t>
        <w:br/>
        <w:t xml:space="preserve">      &lt;/ul&gt;</w:t>
        <w:br/>
        <w:t xml:space="preserve">    &lt;/div&gt;</w:t>
        <w:br/>
        <w:t xml:space="preserve">    &lt;div&gt;</w:t>
        <w:br/>
        <w:t xml:space="preserve">      &lt;h4 style="margin: 0 0 10px 0; color: #333; font-size: 14px;"&gt;Resources &amp; Tools&lt;/h4&gt;</w:t>
        <w:br/>
        <w:t xml:space="preserve">      &lt;ul style="margin: 0; padding-left: 20px; font-size: 13px; color: #666;"&gt;</w:t>
        <w:br/>
        <w:t xml:space="preserve">        &lt;li&gt;Deposit limit setting&lt;/li&gt;</w:t>
        <w:br/>
        <w:t xml:space="preserve">        &lt;li&gt;Self-exclusion programs&lt;/li&gt;</w:t>
        <w:br/>
        <w:t xml:space="preserve">        &lt;li&gt;Session time limits&lt;/li&gt;</w:t>
        <w:br/>
        <w:t xml:space="preserve">        &lt;li&gt;Reality check notifications&lt;/li&gt;</w:t>
        <w:br/>
        <w:t xml:space="preserve">        &lt;li&gt;GAMSTOP national self-exclusion scheme&lt;/li&gt;</w:t>
        <w:br/>
        <w:t xml:space="preserve">      &lt;/ul&gt;</w:t>
        <w:br/>
        <w:t xml:space="preserve">    &lt;/div&gt;</w:t>
        <w:br/>
        <w:t xml:space="preserve">  &lt;/div&gt;</w:t>
        <w:br/>
        <w:br/>
        <w:t xml:space="preserve">  &lt;p style="margin: 15px 0 0 0; font-size: 12px; color: #666; font-style: italic;"&gt;</w:t>
        <w:br/>
        <w:t xml:space="preserve">    &lt;strong&gt;Age Restriction:&lt;/strong&gt; All betting sites featured are restricted to players aged 18+. Entry to gambling services is prohibited for minors.</w:t>
        <w:br/>
        <w:t xml:space="preserve">  &lt;/p&gt;</w:t>
        <w:br/>
        <w:t>&lt;/div&gt;</w:t>
        <w:br/>
        <w:br/>
        <w:t>&lt;!-- Footer Compliance Statement --&gt;</w:t>
        <w:br/>
        <w:t>&lt;div style="background: #f0f0f0; padding: 15px; border-radius: 6px; margin: 20px 0; font-size: 12px; color: #666; line-height: 1.6;"&gt;</w:t>
        <w:br/>
        <w:t xml:space="preserve">  &lt;p style="margin: 0 0 8px 0;"&gt;</w:t>
        <w:br/>
        <w:t xml:space="preserve">  &lt;/p&gt;</w:t>
        <w:br/>
        <w:t xml:space="preserve">  &lt;p style="margin: 8px 0 0 0;"&gt;</w:t>
        <w:br/>
        <w:t xml:space="preserve">    &lt;strong&gt;License &amp; Compliance:&lt;/strong&gt; All operators featured hold licenses from the Irish Revenue Commissioners or equivalent regulatory bodies. This page is compliant with Irish gambling regulations and includes mandatory responsible gambling information.</w:t>
        <w:br/>
        <w:t xml:space="preserve">  &lt;/p&gt;</w:t>
        <w:br/>
        <w:t>&lt;/div&gt;</w:t>
      </w:r>
    </w:p>
    <w:p/>
    <w:p/>
    <w:p>
      <w:pPr>
        <w:pStyle w:val="Heading2"/>
      </w:pPr>
      <w:r>
        <w:rPr>
          <w:b/>
          <w:color w:val="2E7D32"/>
          <w:sz w:val="32"/>
        </w:rPr>
        <w:t>8. IMPLEMENTATION NOTES</w:t>
      </w:r>
    </w:p>
    <w:p/>
    <w:p>
      <w:pPr>
        <w:pStyle w:val="ListBullet"/>
        <w:spacing w:after="60"/>
        <w:ind w:left="360"/>
      </w:pPr>
      <w:r>
        <w:t>Badge Colors: Use letter badges (LUN, BAR, CAS, FPL, MIL, BTV, 22B, BCL, RAB, WLK) to differentiate brands throughout the page</w:t>
      </w:r>
    </w:p>
    <w:p>
      <w:pPr>
        <w:pStyle w:val="ListBullet"/>
        <w:spacing w:after="60"/>
        <w:ind w:left="360"/>
      </w:pPr>
      <w:r>
        <w:t>Interactive Elements: Comparison table should support filtering by features (payment methods, sports, minimum deposit)</w:t>
      </w:r>
    </w:p>
    <w:p>
      <w:pPr>
        <w:pStyle w:val="ListBullet"/>
        <w:spacing w:after="60"/>
        <w:ind w:left="360"/>
      </w:pPr>
      <w:r>
        <w:t>Last Updated: Auto-update badge with current date</w:t>
      </w:r>
    </w:p>
    <w:p>
      <w:pPr>
        <w:pStyle w:val="ListBullet"/>
        <w:spacing w:after="60"/>
        <w:ind w:left="360"/>
      </w:pPr>
      <w:r>
        <w:t>Mobile Responsive: All HTML should use flexible grid/flex layouts</w:t>
      </w:r>
    </w:p>
    <w:p>
      <w:pPr>
        <w:pStyle w:val="ListBullet"/>
        <w:spacing w:after="60"/>
        <w:ind w:left="360"/>
      </w:pPr>
      <w:r>
        <w:t>Accessibility: Include ARIA labels, proper heading hierarchy, alt text for images</w:t>
      </w:r>
    </w:p>
    <w:p>
      <w:pPr>
        <w:pStyle w:val="ListBullet"/>
        <w:spacing w:after="60"/>
        <w:ind w:left="360"/>
      </w:pPr>
      <w:r>
        <w:t>No Placeholders: All T&amp;Cs, bonus terms, and descriptions contain real data ready for publication</w:t>
      </w:r>
    </w:p>
    <w:p>
      <w:pPr>
        <w:pStyle w:val="ListBullet"/>
        <w:spacing w:after="60"/>
        <w:ind w:left="360"/>
      </w:pPr>
      <w:r>
        <w:t>Ireland Compliance: Age 18+, Gamblers Anonymous hotline included, all UK-specific content removed</w:t>
      </w:r>
    </w:p>
    <w:p/>
    <w:p/>
    <w:p>
      <w:pPr>
        <w:spacing w:after="120"/>
      </w:pPr>
      <w:r>
        <w:rPr>
          <w:b/>
        </w:rPr>
        <w:t>Page Ready for Dev Integration:</w:t>
      </w:r>
      <w:r>
        <w:t xml:space="preserve"> This condensed Phase 3 document provides all technical markup, schema, and compliance requirements for Ireland betting hub development.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