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Free Bets UK</w:t>
      </w:r>
    </w:p>
    <w:p/>
    <w:p>
      <w:pPr>
        <w:spacing w:after="120"/>
      </w:pPr>
      <w:r>
        <w:rPr>
          <w:b/>
        </w:rPr>
        <w:t>Generated:</w:t>
      </w:r>
      <w:r>
        <w:t xml:space="preserve"> December 15, 2025</w:t>
      </w:r>
    </w:p>
    <w:p>
      <w:pPr>
        <w:spacing w:after="120"/>
      </w:pPr>
      <w:r>
        <w:rPr>
          <w:b/>
        </w:rPr>
        <w:t>Phase:</w:t>
      </w:r>
      <w:r>
        <w:t xml:space="preserve"> 1 - Research &amp; Discovery</w:t>
      </w:r>
    </w:p>
    <w:p>
      <w:pPr>
        <w:spacing w:after="120"/>
      </w:pPr>
      <w:r>
        <w:rPr>
          <w:b/>
        </w:rPr>
        <w:t>Status:</w:t>
      </w:r>
      <w:r>
        <w:t xml:space="preserve"> Ready for Phase 2</w:t>
      </w:r>
    </w:p>
    <w:p/>
    <w:p/>
    <w:p>
      <w:pPr>
        <w:pStyle w:val="Heading2"/>
      </w:pPr>
      <w:r>
        <w:rPr>
          <w:b/>
          <w:color w:val="2E7D32"/>
          <w:sz w:val="32"/>
        </w:rPr>
        <w:t>ASSIGNMENT</w:t>
      </w:r>
    </w:p>
    <w:p/>
    <w:p>
      <w:pPr>
        <w:pStyle w:val="ListBullet"/>
        <w:spacing w:after="60"/>
        <w:ind w:left="360"/>
      </w:pPr>
      <w:r>
        <w:t>Page URL: https://www.topendsports.com/sport/betting/uk/free-bets.htm</w:t>
      </w:r>
    </w:p>
    <w:p>
      <w:pPr>
        <w:pStyle w:val="ListBullet"/>
        <w:spacing w:after="60"/>
        <w:ind w:left="360"/>
      </w:pPr>
      <w:r>
        <w:t>Target Keyword: free bets uk</w:t>
      </w:r>
    </w:p>
    <w:p>
      <w:pPr>
        <w:pStyle w:val="ListBullet"/>
        <w:spacing w:after="60"/>
        <w:ind w:left="360"/>
      </w:pPr>
      <w:r>
        <w:t>Market: United Kingdom</w:t>
      </w:r>
    </w:p>
    <w:p>
      <w:pPr>
        <w:pStyle w:val="ListBullet"/>
        <w:spacing w:after="60"/>
        <w:ind w:left="360"/>
      </w:pPr>
      <w:r>
        <w:t>Writer: TBD (UK specialist recommended)</w:t>
      </w:r>
    </w:p>
    <w:p>
      <w:pPr>
        <w:pStyle w:val="ListBullet"/>
        <w:spacing w:after="60"/>
        <w:ind w:left="360"/>
      </w:pPr>
      <w:r>
        <w:t>Priority: HIGH</w:t>
      </w:r>
    </w:p>
    <w:p>
      <w:pPr>
        <w:pStyle w:val="ListBullet"/>
        <w:spacing w:after="60"/>
        <w:ind w:left="360"/>
      </w:pPr>
      <w:r>
        <w:t>Template: Template 2 (Comparison)</w:t>
      </w:r>
    </w:p>
    <w:p/>
    <w:p/>
    <w:p>
      <w:pPr>
        <w:pStyle w:val="Heading2"/>
      </w:pPr>
      <w:r>
        <w:rPr>
          <w:b/>
          <w:color w:val="2E7D32"/>
          <w:sz w:val="32"/>
        </w:rPr>
        <w:t>EXECUTIVE SUMMARY</w:t>
      </w:r>
    </w:p>
    <w:p/>
    <w:p>
      <w:pPr>
        <w:spacing w:after="120"/>
      </w:pPr>
      <w:r>
        <w:t>This is a high-value UK free bets aggregation page targeting users searching for the best free bet offers and no deposit bonuses. The primary keyword "free bets uk" has 1,200 monthly searches with 17,000 traffic potential, competing in a highly saturated market (difficulty: 87) dominated by established comparison sites.</w:t>
      </w:r>
    </w:p>
    <w:p/>
    <w:p>
      <w:pPr>
        <w:spacing w:after="120"/>
      </w:pPr>
      <w:r>
        <w:rPr>
          <w:b/>
        </w:rPr>
        <w:t>Key Opportunity:</w:t>
      </w:r>
      <w:r>
        <w:t xml:space="preserve"> Current top-ranking pages (freebets.com, oddschecker.com, olbg.com) excel at listing quantity (60-90+ offers) but lack interactive tools (free bet calculators, wagering requirement transparency, expiry tracking) and practical guidance (matched betting strategies, mobile claim instructions, payment method eligibility).</w:t>
      </w:r>
    </w:p>
    <w:p/>
    <w:p>
      <w:pPr>
        <w:spacing w:after="120"/>
      </w:pPr>
      <w:r>
        <w:rPr>
          <w:b/>
        </w:rPr>
        <w:t>Strategic Direction:</w:t>
      </w:r>
      <w:r>
        <w:t xml:space="preserve"> Create a quality-over-quantity free bets hub featuring 7 carefully vetted UK operators with transparent terms comparison, embedded calculators, and actionable claiming guides that competitors reference but don't provide.</w:t>
      </w:r>
    </w:p>
    <w:p/>
    <w:p/>
    <w:p>
      <w:pPr>
        <w:pStyle w:val="Heading2"/>
      </w:pPr>
      <w:r>
        <w:rPr>
          <w:b/>
          <w:color w:val="2E7D32"/>
          <w:sz w:val="32"/>
        </w:rPr>
        <w:t>COMPETITOR ANALYSIS</w:t>
      </w:r>
    </w:p>
    <w:p/>
    <w:p>
      <w:pPr>
        <w:pStyle w:val="Heading3"/>
      </w:pPr>
      <w:r>
        <w:rPr>
          <w:b/>
          <w:color w:val="333333"/>
          <w:sz w:val="28"/>
        </w:rPr>
        <w:t>1 Ranking Page: freebets.com</w:t>
      </w:r>
    </w:p>
    <w:p>
      <w:pPr>
        <w:pStyle w:val="ListBullet"/>
        <w:spacing w:after="60"/>
        <w:ind w:left="360"/>
      </w:pPr>
      <w:r>
        <w:t>SERP Position: 1</w:t>
      </w:r>
    </w:p>
    <w:p>
      <w:pPr>
        <w:pStyle w:val="ListBullet"/>
        <w:spacing w:after="60"/>
        <w:ind w:left="360"/>
      </w:pPr>
      <w:r>
        <w:t>Domain Rating: 54</w:t>
      </w:r>
    </w:p>
    <w:p>
      <w:pPr>
        <w:pStyle w:val="ListBullet"/>
        <w:spacing w:after="60"/>
        <w:ind w:left="360"/>
      </w:pPr>
      <w:r>
        <w:t>Traffic: 17,249/month</w:t>
      </w:r>
    </w:p>
    <w:p>
      <w:pPr>
        <w:pStyle w:val="ListBullet"/>
        <w:spacing w:after="60"/>
        <w:ind w:left="360"/>
      </w:pPr>
      <w:r>
        <w:t>Brands Covered: 60+ (5 featured prominently)</w:t>
      </w:r>
    </w:p>
    <w:p>
      <w:pPr>
        <w:pStyle w:val="ListBullet"/>
        <w:spacing w:after="60"/>
        <w:ind w:left="360"/>
      </w:pPr>
      <w:r>
        <w:t>Estimated Word Count: 8,000 words</w:t>
      </w:r>
    </w:p>
    <w:p>
      <w:pPr>
        <w:pStyle w:val="ListBullet"/>
        <w:spacing w:after="60"/>
        <w:ind w:left="360"/>
      </w:pPr>
      <w:r>
        <w:t>Key Sections:</w:t>
      </w:r>
    </w:p>
    <w:p>
      <w:pPr>
        <w:pStyle w:val="ListBullet"/>
        <w:spacing w:after="60"/>
        <w:ind w:left="360"/>
      </w:pPr>
      <w:r>
        <w:t>Hero with betting sign-up offers tagline</w:t>
      </w:r>
    </w:p>
    <w:p>
      <w:pPr>
        <w:pStyle w:val="ListBullet"/>
        <w:spacing w:after="60"/>
        <w:ind w:left="360"/>
      </w:pPr>
      <w:r>
        <w:t>Featured brands carousel (horizontal scroll)</w:t>
      </w:r>
    </w:p>
    <w:p>
      <w:pPr>
        <w:pStyle w:val="ListBullet"/>
        <w:spacing w:after="60"/>
        <w:ind w:left="360"/>
      </w:pPr>
      <w:r>
        <w:t>Offer cards with qualifying bet and odds requirements</w:t>
      </w:r>
    </w:p>
    <w:p>
      <w:pPr>
        <w:pStyle w:val="ListBullet"/>
        <w:spacing w:after="60"/>
        <w:ind w:left="360"/>
      </w:pPr>
      <w:r>
        <w:t>Terms &amp; conditions per offer</w:t>
      </w:r>
    </w:p>
    <w:p>
      <w:pPr>
        <w:pStyle w:val="ListBullet"/>
        <w:spacing w:after="60"/>
        <w:ind w:left="360"/>
      </w:pPr>
      <w:r>
        <w:t>FAQ accordion sections</w:t>
      </w:r>
    </w:p>
    <w:p>
      <w:pPr>
        <w:pStyle w:val="ListBullet"/>
        <w:spacing w:after="60"/>
        <w:ind w:left="360"/>
      </w:pPr>
      <w:r>
        <w:t>Strengths:</w:t>
      </w:r>
    </w:p>
    <w:p>
      <w:pPr>
        <w:pStyle w:val="ListBullet"/>
        <w:spacing w:after="60"/>
        <w:ind w:left="360"/>
      </w:pPr>
      <w:r>
        <w:t>Large volume of offers (60+)</w:t>
      </w:r>
    </w:p>
    <w:p>
      <w:pPr>
        <w:pStyle w:val="ListBullet"/>
        <w:spacing w:after="60"/>
        <w:ind w:left="360"/>
      </w:pPr>
      <w:r>
        <w:t>Clean card-based layout</w:t>
      </w:r>
    </w:p>
    <w:p>
      <w:pPr>
        <w:pStyle w:val="ListBullet"/>
        <w:spacing w:after="60"/>
        <w:ind w:left="360"/>
      </w:pPr>
      <w:r>
        <w:t>Upfront odds requirements shown</w:t>
      </w:r>
    </w:p>
    <w:p>
      <w:pPr>
        <w:pStyle w:val="ListBullet"/>
        <w:spacing w:after="60"/>
        <w:ind w:left="360"/>
      </w:pPr>
      <w:r>
        <w:t>Free spins cross-sell integration</w:t>
      </w:r>
    </w:p>
    <w:p>
      <w:pPr>
        <w:pStyle w:val="ListBullet"/>
        <w:spacing w:after="60"/>
        <w:ind w:left="360"/>
      </w:pPr>
      <w:r>
        <w:t>Weaknesses:</w:t>
      </w:r>
    </w:p>
    <w:p>
      <w:pPr>
        <w:pStyle w:val="ListBullet"/>
        <w:spacing w:after="60"/>
        <w:ind w:left="360"/>
      </w:pPr>
      <w:r>
        <w:t>No comparison functionality</w:t>
      </w:r>
    </w:p>
    <w:p>
      <w:pPr>
        <w:pStyle w:val="ListBullet"/>
        <w:spacing w:after="60"/>
        <w:ind w:left="360"/>
      </w:pPr>
      <w:r>
        <w:t>No rating system between operators</w:t>
      </w:r>
    </w:p>
    <w:p>
      <w:pPr>
        <w:pStyle w:val="ListBullet"/>
        <w:spacing w:after="60"/>
        <w:ind w:left="360"/>
      </w:pPr>
      <w:r>
        <w:t>No deposit method comparison</w:t>
      </w:r>
    </w:p>
    <w:p>
      <w:pPr>
        <w:pStyle w:val="ListBullet"/>
        <w:spacing w:after="60"/>
        <w:ind w:left="360"/>
      </w:pPr>
      <w:r>
        <w:t>No withdrawal speed information</w:t>
      </w:r>
    </w:p>
    <w:p>
      <w:pPr>
        <w:pStyle w:val="ListBullet"/>
        <w:spacing w:after="60"/>
        <w:ind w:left="360"/>
      </w:pPr>
      <w:r>
        <w:t>Static content (no interactive elements)</w:t>
      </w:r>
    </w:p>
    <w:p/>
    <w:p>
      <w:pPr>
        <w:pStyle w:val="Heading3"/>
      </w:pPr>
      <w:r>
        <w:rPr>
          <w:b/>
          <w:color w:val="333333"/>
          <w:sz w:val="28"/>
        </w:rPr>
        <w:t>2 Ranking Page: racingpost.com</w:t>
      </w:r>
    </w:p>
    <w:p>
      <w:pPr>
        <w:pStyle w:val="ListBullet"/>
        <w:spacing w:after="60"/>
        <w:ind w:left="360"/>
      </w:pPr>
      <w:r>
        <w:t>SERP Position: 2</w:t>
      </w:r>
    </w:p>
    <w:p>
      <w:pPr>
        <w:pStyle w:val="ListBullet"/>
        <w:spacing w:after="60"/>
        <w:ind w:left="360"/>
      </w:pPr>
      <w:r>
        <w:t>Domain Rating: 76</w:t>
      </w:r>
    </w:p>
    <w:p>
      <w:pPr>
        <w:pStyle w:val="ListBullet"/>
        <w:spacing w:after="60"/>
        <w:ind w:left="360"/>
      </w:pPr>
      <w:r>
        <w:t>Traffic: 26,421/month</w:t>
      </w:r>
    </w:p>
    <w:p>
      <w:pPr>
        <w:pStyle w:val="ListBullet"/>
        <w:spacing w:after="60"/>
        <w:ind w:left="360"/>
      </w:pPr>
      <w:r>
        <w:t>Brands Covered: 40+</w:t>
      </w:r>
    </w:p>
    <w:p>
      <w:pPr>
        <w:pStyle w:val="ListBullet"/>
        <w:spacing w:after="60"/>
        <w:ind w:left="360"/>
      </w:pPr>
      <w:r>
        <w:t>Estimated Word Count: 9,000 words</w:t>
      </w:r>
    </w:p>
    <w:p>
      <w:pPr>
        <w:pStyle w:val="ListBullet"/>
        <w:spacing w:after="60"/>
        <w:ind w:left="360"/>
      </w:pPr>
      <w:r>
        <w:t>Key Sections:</w:t>
      </w:r>
    </w:p>
    <w:p>
      <w:pPr>
        <w:pStyle w:val="ListBullet"/>
        <w:spacing w:after="60"/>
        <w:ind w:left="360"/>
      </w:pPr>
      <w:r>
        <w:t>Daily updated offers</w:t>
      </w:r>
    </w:p>
    <w:p>
      <w:pPr>
        <w:pStyle w:val="ListBullet"/>
        <w:spacing w:after="60"/>
        <w:ind w:left="360"/>
      </w:pPr>
      <w:r>
        <w:t>Horse racing-focused free bets</w:t>
      </w:r>
    </w:p>
    <w:p>
      <w:pPr>
        <w:pStyle w:val="ListBullet"/>
        <w:spacing w:after="60"/>
        <w:ind w:left="360"/>
      </w:pPr>
      <w:r>
        <w:t>Football free bets subsection</w:t>
      </w:r>
    </w:p>
    <w:p>
      <w:pPr>
        <w:pStyle w:val="ListBullet"/>
        <w:spacing w:after="60"/>
        <w:ind w:left="360"/>
      </w:pPr>
      <w:r>
        <w:t>Free bet calculator tool (linked)</w:t>
      </w:r>
    </w:p>
    <w:p>
      <w:pPr>
        <w:pStyle w:val="ListBullet"/>
        <w:spacing w:after="60"/>
        <w:ind w:left="360"/>
      </w:pPr>
      <w:r>
        <w:t>Bookmaker-specific landing pages</w:t>
      </w:r>
    </w:p>
    <w:p>
      <w:pPr>
        <w:pStyle w:val="ListBullet"/>
        <w:spacing w:after="60"/>
        <w:ind w:left="360"/>
      </w:pPr>
      <w:r>
        <w:t>Strengths:</w:t>
      </w:r>
    </w:p>
    <w:p>
      <w:pPr>
        <w:pStyle w:val="ListBullet"/>
        <w:spacing w:after="60"/>
        <w:ind w:left="360"/>
      </w:pPr>
      <w:r>
        <w:t>Strong domain authority</w:t>
      </w:r>
    </w:p>
    <w:p>
      <w:pPr>
        <w:pStyle w:val="ListBullet"/>
        <w:spacing w:after="60"/>
        <w:ind w:left="360"/>
      </w:pPr>
      <w:r>
        <w:t>Sport-specific filtering</w:t>
      </w:r>
    </w:p>
    <w:p>
      <w:pPr>
        <w:pStyle w:val="ListBullet"/>
        <w:spacing w:after="60"/>
        <w:ind w:left="360"/>
      </w:pPr>
      <w:r>
        <w:t>Daily update commitment</w:t>
      </w:r>
    </w:p>
    <w:p>
      <w:pPr>
        <w:pStyle w:val="ListBullet"/>
        <w:spacing w:after="60"/>
        <w:ind w:left="360"/>
      </w:pPr>
      <w:r>
        <w:t>Calculator tool integration</w:t>
      </w:r>
    </w:p>
    <w:p>
      <w:pPr>
        <w:pStyle w:val="ListBullet"/>
        <w:spacing w:after="60"/>
        <w:ind w:left="360"/>
      </w:pPr>
      <w:r>
        <w:t>Weaknesses:</w:t>
      </w:r>
    </w:p>
    <w:p>
      <w:pPr>
        <w:pStyle w:val="ListBullet"/>
        <w:spacing w:after="60"/>
        <w:ind w:left="360"/>
      </w:pPr>
      <w:r>
        <w:t>Horse racing bias (may alienate football bettors)</w:t>
      </w:r>
    </w:p>
    <w:p>
      <w:pPr>
        <w:pStyle w:val="ListBullet"/>
        <w:spacing w:after="60"/>
        <w:ind w:left="360"/>
      </w:pPr>
      <w:r>
        <w:t>Calculator linked not embedded</w:t>
      </w:r>
    </w:p>
    <w:p>
      <w:pPr>
        <w:pStyle w:val="ListBullet"/>
        <w:spacing w:after="60"/>
        <w:ind w:left="360"/>
      </w:pPr>
      <w:r>
        <w:t>Limited cross-sport free bet coverage</w:t>
      </w:r>
    </w:p>
    <w:p/>
    <w:p>
      <w:pPr>
        <w:pStyle w:val="Heading3"/>
      </w:pPr>
      <w:r>
        <w:rPr>
          <w:b/>
          <w:color w:val="333333"/>
          <w:sz w:val="28"/>
        </w:rPr>
        <w:t>3 Ranking Page: oddschecker.com</w:t>
      </w:r>
    </w:p>
    <w:p>
      <w:pPr>
        <w:pStyle w:val="ListBullet"/>
        <w:spacing w:after="60"/>
        <w:ind w:left="360"/>
      </w:pPr>
      <w:r>
        <w:t>SERP Position: 3</w:t>
      </w:r>
    </w:p>
    <w:p>
      <w:pPr>
        <w:pStyle w:val="ListBullet"/>
        <w:spacing w:after="60"/>
        <w:ind w:left="360"/>
      </w:pPr>
      <w:r>
        <w:t>Domain Rating: 75</w:t>
      </w:r>
    </w:p>
    <w:p>
      <w:pPr>
        <w:pStyle w:val="ListBullet"/>
        <w:spacing w:after="60"/>
        <w:ind w:left="360"/>
      </w:pPr>
      <w:r>
        <w:t>Traffic: 41,408/month (highest traffic)</w:t>
      </w:r>
    </w:p>
    <w:p>
      <w:pPr>
        <w:pStyle w:val="ListBullet"/>
        <w:spacing w:after="60"/>
        <w:ind w:left="360"/>
      </w:pPr>
      <w:r>
        <w:t>Brands Covered: 50+</w:t>
      </w:r>
    </w:p>
    <w:p>
      <w:pPr>
        <w:pStyle w:val="ListBullet"/>
        <w:spacing w:after="60"/>
        <w:ind w:left="360"/>
      </w:pPr>
      <w:r>
        <w:t>Estimated Word Count: 7,500 words</w:t>
      </w:r>
    </w:p>
    <w:p>
      <w:pPr>
        <w:pStyle w:val="ListBullet"/>
        <w:spacing w:after="60"/>
        <w:ind w:left="360"/>
      </w:pPr>
      <w:r>
        <w:t>Key Sections:</w:t>
      </w:r>
    </w:p>
    <w:p>
      <w:pPr>
        <w:pStyle w:val="ListBullet"/>
        <w:spacing w:after="60"/>
        <w:ind w:left="360"/>
      </w:pPr>
      <w:r>
        <w:t>£2,200+ total bonus value emphasis</w:t>
      </w:r>
    </w:p>
    <w:p>
      <w:pPr>
        <w:pStyle w:val="ListBullet"/>
        <w:spacing w:after="60"/>
        <w:ind w:left="360"/>
      </w:pPr>
      <w:r>
        <w:t>Date-stamped content (Dec 2025)</w:t>
      </w:r>
    </w:p>
    <w:p>
      <w:pPr>
        <w:pStyle w:val="ListBullet"/>
        <w:spacing w:after="60"/>
        <w:ind w:left="360"/>
      </w:pPr>
      <w:r>
        <w:t>No deposit category</w:t>
      </w:r>
    </w:p>
    <w:p>
      <w:pPr>
        <w:pStyle w:val="ListBullet"/>
        <w:spacing w:after="60"/>
        <w:ind w:left="360"/>
      </w:pPr>
      <w:r>
        <w:t>Event-specific offers (Cheltenham, Royal Ascot)</w:t>
      </w:r>
    </w:p>
    <w:p>
      <w:pPr>
        <w:pStyle w:val="ListBullet"/>
        <w:spacing w:after="60"/>
        <w:ind w:left="360"/>
      </w:pPr>
      <w:r>
        <w:t>Interactive filtering by offer type</w:t>
      </w:r>
    </w:p>
    <w:p>
      <w:pPr>
        <w:pStyle w:val="ListBullet"/>
        <w:spacing w:after="60"/>
        <w:ind w:left="360"/>
      </w:pPr>
      <w:r>
        <w:t>Strengths:</w:t>
      </w:r>
    </w:p>
    <w:p>
      <w:pPr>
        <w:pStyle w:val="ListBullet"/>
        <w:spacing w:after="60"/>
        <w:ind w:left="360"/>
      </w:pPr>
      <w:r>
        <w:t>Highest organic traffic</w:t>
      </w:r>
    </w:p>
    <w:p>
      <w:pPr>
        <w:pStyle w:val="ListBullet"/>
        <w:spacing w:after="60"/>
        <w:ind w:left="360"/>
      </w:pPr>
      <w:r>
        <w:t>Interactive filtering</w:t>
      </w:r>
    </w:p>
    <w:p>
      <w:pPr>
        <w:pStyle w:val="ListBullet"/>
        <w:spacing w:after="60"/>
        <w:ind w:left="360"/>
      </w:pPr>
      <w:r>
        <w:t>Event-specific promotions</w:t>
      </w:r>
    </w:p>
    <w:p>
      <w:pPr>
        <w:pStyle w:val="ListBullet"/>
        <w:spacing w:after="60"/>
        <w:ind w:left="360"/>
      </w:pPr>
      <w:r>
        <w:t>Total value highlight (£2,200+)</w:t>
      </w:r>
    </w:p>
    <w:p>
      <w:pPr>
        <w:pStyle w:val="ListBullet"/>
        <w:spacing w:after="60"/>
        <w:ind w:left="360"/>
      </w:pPr>
      <w:r>
        <w:t>Weaknesses:</w:t>
      </w:r>
    </w:p>
    <w:p>
      <w:pPr>
        <w:pStyle w:val="ListBullet"/>
        <w:spacing w:after="60"/>
        <w:ind w:left="360"/>
      </w:pPr>
      <w:r>
        <w:t>Shorter content than competitors</w:t>
      </w:r>
    </w:p>
    <w:p>
      <w:pPr>
        <w:pStyle w:val="ListBullet"/>
        <w:spacing w:after="60"/>
        <w:ind w:left="360"/>
      </w:pPr>
      <w:r>
        <w:t>Event focus may date content quickly</w:t>
      </w:r>
    </w:p>
    <w:p>
      <w:pPr>
        <w:pStyle w:val="ListBullet"/>
        <w:spacing w:after="60"/>
        <w:ind w:left="360"/>
      </w:pPr>
      <w:r>
        <w:t>No educational content on offer types</w:t>
      </w:r>
    </w:p>
    <w:p/>
    <w:p>
      <w:pPr>
        <w:pStyle w:val="Heading3"/>
      </w:pPr>
      <w:r>
        <w:rPr>
          <w:b/>
          <w:color w:val="333333"/>
          <w:sz w:val="28"/>
        </w:rPr>
        <w:t>8 Ranking Page: olbg.com</w:t>
      </w:r>
    </w:p>
    <w:p>
      <w:pPr>
        <w:pStyle w:val="ListBullet"/>
        <w:spacing w:after="60"/>
        <w:ind w:left="360"/>
      </w:pPr>
      <w:r>
        <w:t>SERP Position: 8</w:t>
      </w:r>
    </w:p>
    <w:p>
      <w:pPr>
        <w:pStyle w:val="ListBullet"/>
        <w:spacing w:after="60"/>
        <w:ind w:left="360"/>
      </w:pPr>
      <w:r>
        <w:t>Domain Rating: 73</w:t>
      </w:r>
    </w:p>
    <w:p>
      <w:pPr>
        <w:pStyle w:val="ListBullet"/>
        <w:spacing w:after="60"/>
        <w:ind w:left="360"/>
      </w:pPr>
      <w:r>
        <w:t>Traffic: 4,585/month</w:t>
      </w:r>
    </w:p>
    <w:p>
      <w:pPr>
        <w:pStyle w:val="ListBullet"/>
        <w:spacing w:after="60"/>
        <w:ind w:left="360"/>
      </w:pPr>
      <w:r>
        <w:t>Brands Covered: 90+</w:t>
      </w:r>
    </w:p>
    <w:p>
      <w:pPr>
        <w:pStyle w:val="ListBullet"/>
        <w:spacing w:after="60"/>
        <w:ind w:left="360"/>
      </w:pPr>
      <w:r>
        <w:t>Estimated Word Count: 12,000 words (highest)</w:t>
      </w:r>
    </w:p>
    <w:p>
      <w:pPr>
        <w:pStyle w:val="ListBullet"/>
        <w:spacing w:after="60"/>
        <w:ind w:left="360"/>
      </w:pPr>
      <w:r>
        <w:t>Key Sections:</w:t>
      </w:r>
    </w:p>
    <w:p>
      <w:pPr>
        <w:pStyle w:val="ListBullet"/>
        <w:spacing w:after="60"/>
        <w:ind w:left="360"/>
      </w:pPr>
      <w:r>
        <w:t>90+ offers comparison</w:t>
      </w:r>
    </w:p>
    <w:p>
      <w:pPr>
        <w:pStyle w:val="ListBullet"/>
        <w:spacing w:after="60"/>
        <w:ind w:left="360"/>
      </w:pPr>
      <w:r>
        <w:t>8 offer type categories explained</w:t>
      </w:r>
    </w:p>
    <w:p>
      <w:pPr>
        <w:pStyle w:val="ListBullet"/>
        <w:spacing w:after="60"/>
        <w:ind w:left="360"/>
      </w:pPr>
      <w:r>
        <w:t>"How They Work" educational content</w:t>
      </w:r>
    </w:p>
    <w:p>
      <w:pPr>
        <w:pStyle w:val="ListBullet"/>
        <w:spacing w:after="60"/>
        <w:ind w:left="360"/>
      </w:pPr>
      <w:r>
        <w:t>Trustpilot integration (4.6 rating)</w:t>
      </w:r>
    </w:p>
    <w:p>
      <w:pPr>
        <w:pStyle w:val="ListBullet"/>
        <w:spacing w:after="60"/>
        <w:ind w:left="360"/>
      </w:pPr>
      <w:r>
        <w:t>Author attribution + fact-checking</w:t>
      </w:r>
    </w:p>
    <w:p>
      <w:pPr>
        <w:pStyle w:val="ListBullet"/>
        <w:spacing w:after="60"/>
        <w:ind w:left="360"/>
      </w:pPr>
      <w:r>
        <w:t>Community testing validation</w:t>
      </w:r>
    </w:p>
    <w:p>
      <w:pPr>
        <w:pStyle w:val="ListBullet"/>
        <w:spacing w:after="60"/>
        <w:ind w:left="360"/>
      </w:pPr>
      <w:r>
        <w:t>UKGC compliance emphasis</w:t>
      </w:r>
    </w:p>
    <w:p>
      <w:pPr>
        <w:pStyle w:val="ListBullet"/>
        <w:spacing w:after="60"/>
        <w:ind w:left="360"/>
      </w:pPr>
      <w:r>
        <w:t>Strengths:</w:t>
      </w:r>
    </w:p>
    <w:p>
      <w:pPr>
        <w:pStyle w:val="ListBullet"/>
        <w:spacing w:after="60"/>
        <w:ind w:left="360"/>
      </w:pPr>
      <w:r>
        <w:t>Most comprehensive (90+ offers)</w:t>
      </w:r>
    </w:p>
    <w:p>
      <w:pPr>
        <w:pStyle w:val="ListBullet"/>
        <w:spacing w:after="60"/>
        <w:ind w:left="360"/>
      </w:pPr>
      <w:r>
        <w:t>30% educational content</w:t>
      </w:r>
    </w:p>
    <w:p>
      <w:pPr>
        <w:pStyle w:val="ListBullet"/>
        <w:spacing w:after="60"/>
        <w:ind w:left="360"/>
      </w:pPr>
      <w:r>
        <w:t>Strong trust signals (Trustpilot, UKGC)</w:t>
      </w:r>
    </w:p>
    <w:p>
      <w:pPr>
        <w:pStyle w:val="ListBullet"/>
        <w:spacing w:after="60"/>
        <w:ind w:left="360"/>
      </w:pPr>
      <w:r>
        <w:t>Detailed offer type explanations</w:t>
      </w:r>
    </w:p>
    <w:p>
      <w:pPr>
        <w:pStyle w:val="ListBullet"/>
        <w:spacing w:after="60"/>
        <w:ind w:left="360"/>
      </w:pPr>
      <w:r>
        <w:t>Weaknesses:</w:t>
      </w:r>
    </w:p>
    <w:p>
      <w:pPr>
        <w:pStyle w:val="ListBullet"/>
        <w:spacing w:after="60"/>
        <w:ind w:left="360"/>
      </w:pPr>
      <w:r>
        <w:t>Ranks #8 despite superior content (may be over-optimization)</w:t>
      </w:r>
    </w:p>
    <w:p>
      <w:pPr>
        <w:pStyle w:val="ListBullet"/>
        <w:spacing w:after="60"/>
        <w:ind w:left="360"/>
      </w:pPr>
      <w:r>
        <w:t>12,000 words may be excessive for user intent</w:t>
      </w:r>
    </w:p>
    <w:p>
      <w:pPr>
        <w:pStyle w:val="ListBullet"/>
        <w:spacing w:after="60"/>
        <w:ind w:left="360"/>
      </w:pPr>
      <w:r>
        <w:t>No visual comparison tools</w:t>
      </w:r>
    </w:p>
    <w:p/>
    <w:p/>
    <w:p>
      <w:pPr>
        <w:pStyle w:val="Heading2"/>
      </w:pPr>
      <w:r>
        <w:rPr>
          <w:b/>
          <w:color w:val="2E7D32"/>
          <w:sz w:val="32"/>
        </w:rPr>
        <w:t>OUR TARGET BENCHMARKS</w:t>
      </w:r>
    </w:p>
    <w:p/>
    <w:p>
      <w:pPr>
        <w:spacing w:after="120"/>
      </w:pPr>
      <w:r>
        <w:rPr>
          <w:b/>
        </w:rPr>
        <w:t>Based on #1 Ranking Page Analysis: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freebets.com (#1)</w:t>
            </w:r>
          </w:p>
        </w:tc>
        <w:tc>
          <w:tcPr>
            <w:tcW w:type="dxa" w:w="2340"/>
          </w:tcPr>
          <w:p>
            <w:r>
              <w:rPr>
                <w:b/>
              </w:rPr>
              <w:t>Our Target</w:t>
            </w:r>
          </w:p>
        </w:tc>
        <w:tc>
          <w:tcPr>
            <w:tcW w:type="dxa" w:w="2340"/>
          </w:tcPr>
          <w:p>
            <w:r>
              <w:rPr>
                <w:b/>
              </w:rPr>
              <w:t>Rationale</w:t>
            </w:r>
          </w:p>
        </w:tc>
      </w:tr>
      <w:tr>
        <w:tc>
          <w:tcPr>
            <w:tcW w:type="dxa" w:w="2340"/>
          </w:tcPr>
          <w:p>
            <w:r>
              <w:t>Word Count</w:t>
            </w:r>
          </w:p>
        </w:tc>
        <w:tc>
          <w:tcPr>
            <w:tcW w:type="dxa" w:w="2340"/>
          </w:tcPr>
          <w:p>
            <w:r>
              <w:t>8,000</w:t>
            </w:r>
          </w:p>
        </w:tc>
        <w:tc>
          <w:tcPr>
            <w:tcW w:type="dxa" w:w="2340"/>
          </w:tcPr>
          <w:p>
            <w:r>
              <w:t>8,000-8,500</w:t>
            </w:r>
          </w:p>
        </w:tc>
        <w:tc>
          <w:tcPr>
            <w:tcW w:type="dxa" w:w="2340"/>
          </w:tcPr>
          <w:p>
            <w:r>
              <w:t>Match #1, avoid OLBG's over-optimization</w:t>
            </w:r>
          </w:p>
        </w:tc>
      </w:tr>
      <w:tr>
        <w:tc>
          <w:tcPr>
            <w:tcW w:type="dxa" w:w="2340"/>
          </w:tcPr>
          <w:p>
            <w:r>
              <w:t>Brands Covered</w:t>
            </w:r>
          </w:p>
        </w:tc>
        <w:tc>
          <w:tcPr>
            <w:tcW w:type="dxa" w:w="2340"/>
          </w:tcPr>
          <w:p>
            <w:r>
              <w:t>60 (5 featured)</w:t>
            </w:r>
          </w:p>
        </w:tc>
        <w:tc>
          <w:tcPr>
            <w:tcW w:type="dxa" w:w="2340"/>
          </w:tcPr>
          <w:p>
            <w:r>
              <w:t>7 (all featured)</w:t>
            </w:r>
          </w:p>
        </w:tc>
        <w:tc>
          <w:tcPr>
            <w:tcW w:type="dxa" w:w="2340"/>
          </w:tcPr>
          <w:p>
            <w:r>
              <w:t>Quality over quantity - deep reviews</w:t>
            </w:r>
          </w:p>
        </w:tc>
      </w:tr>
      <w:tr>
        <w:tc>
          <w:tcPr>
            <w:tcW w:type="dxa" w:w="2340"/>
          </w:tcPr>
          <w:p>
            <w:r>
              <w:t>Sections per Brand</w:t>
            </w:r>
          </w:p>
        </w:tc>
        <w:tc>
          <w:tcPr>
            <w:tcW w:type="dxa" w:w="2340"/>
          </w:tcPr>
          <w:p>
            <w:r>
              <w:t>1 (offer card)</w:t>
            </w:r>
          </w:p>
        </w:tc>
        <w:tc>
          <w:tcPr>
            <w:tcW w:type="dxa" w:w="2340"/>
          </w:tcPr>
          <w:p>
            <w:r>
              <w:t>4 (features, mobile, pros/cons, bonus)</w:t>
            </w:r>
          </w:p>
        </w:tc>
        <w:tc>
          <w:tcPr>
            <w:tcW w:type="dxa" w:w="2340"/>
          </w:tcPr>
          <w:p>
            <w:r>
              <w:t>Depth beats breadth</w:t>
            </w:r>
          </w:p>
        </w:tc>
      </w:tr>
      <w:tr>
        <w:tc>
          <w:tcPr>
            <w:tcW w:type="dxa" w:w="2340"/>
          </w:tcPr>
          <w:p>
            <w:r>
              <w:t>Interactive Elements</w:t>
            </w:r>
          </w:p>
        </w:tc>
        <w:tc>
          <w:tcPr>
            <w:tcW w:type="dxa" w:w="2340"/>
          </w:tcPr>
          <w:p>
            <w:r>
              <w:t>0</w:t>
            </w:r>
          </w:p>
        </w:tc>
        <w:tc>
          <w:tcPr>
            <w:tcW w:type="dxa" w:w="2340"/>
          </w:tcPr>
          <w:p>
            <w:r>
              <w:t>3 (calculator, comparison, tracker)</w:t>
            </w:r>
          </w:p>
        </w:tc>
        <w:tc>
          <w:tcPr>
            <w:tcW w:type="dxa" w:w="2340"/>
          </w:tcPr>
          <w:p>
            <w:r>
              <w:t>Fill major gap</w:t>
            </w:r>
          </w:p>
        </w:tc>
      </w:tr>
      <w:tr>
        <w:tc>
          <w:tcPr>
            <w:tcW w:type="dxa" w:w="2340"/>
          </w:tcPr>
          <w:p>
            <w:r>
              <w:t>FAQs</w:t>
            </w:r>
          </w:p>
        </w:tc>
        <w:tc>
          <w:tcPr>
            <w:tcW w:type="dxa" w:w="2340"/>
          </w:tcPr>
          <w:p>
            <w:r>
              <w:t>Unknown</w:t>
            </w:r>
          </w:p>
        </w:tc>
        <w:tc>
          <w:tcPr>
            <w:tcW w:type="dxa" w:w="2340"/>
          </w:tcPr>
          <w:p>
            <w:r>
              <w:t>10</w:t>
            </w:r>
          </w:p>
        </w:tc>
        <w:tc>
          <w:tcPr>
            <w:tcW w:type="dxa" w:w="2340"/>
          </w:tcPr>
          <w:p>
            <w:r>
              <w:t>Standard for comparison pages</w:t>
            </w:r>
          </w:p>
        </w:tc>
      </w:tr>
      <w:tr>
        <w:tc>
          <w:tcPr>
            <w:tcW w:type="dxa" w:w="2340"/>
          </w:tcPr>
          <w:p>
            <w:r>
              <w:t>Educational Content</w:t>
            </w:r>
          </w:p>
        </w:tc>
        <w:tc>
          <w:tcPr>
            <w:tcW w:type="dxa" w:w="2340"/>
          </w:tcPr>
          <w:p>
            <w:r>
              <w:t>&lt;10%</w:t>
            </w:r>
          </w:p>
        </w:tc>
        <w:tc>
          <w:tcPr>
            <w:tcW w:type="dxa" w:w="2340"/>
          </w:tcPr>
          <w:p>
            <w:r>
              <w:t>20%</w:t>
            </w:r>
          </w:p>
        </w:tc>
        <w:tc>
          <w:tcPr>
            <w:tcW w:type="dxa" w:w="2340"/>
          </w:tcPr>
          <w:p>
            <w:r>
              <w:t>Match OLBG's strength without length penalty</w:t>
            </w:r>
          </w:p>
        </w:tc>
      </w:tr>
    </w:tbl>
    <w:p/>
    <w:p/>
    <w:p>
      <w:pPr>
        <w:spacing w:after="120"/>
      </w:pPr>
      <w:r>
        <w:rPr>
          <w:b/>
        </w:rPr>
        <w:t>Why 7 Brands vs. Competitors' 60-90+:</w:t>
      </w:r>
    </w:p>
    <w:p>
      <w:pPr>
        <w:pStyle w:val="ListBullet"/>
        <w:spacing w:after="60"/>
        <w:ind w:left="360"/>
      </w:pPr>
      <w:r>
        <w:t>Aligns with keyword volume (1,200/mo = 1,000-5,000 tier → 7 target brands)</w:t>
      </w:r>
    </w:p>
    <w:p>
      <w:pPr>
        <w:pStyle w:val="ListBullet"/>
        <w:spacing w:after="60"/>
        <w:ind w:left="360"/>
      </w:pPr>
      <w:r>
        <w:t>Quality focus differentiates from aggregator competitors</w:t>
      </w:r>
    </w:p>
    <w:p>
      <w:pPr>
        <w:pStyle w:val="ListBullet"/>
        <w:spacing w:after="60"/>
        <w:ind w:left="360"/>
      </w:pPr>
      <w:r>
        <w:t>All 9 UK brands would dilute quality below competitive threshold</w:t>
      </w:r>
    </w:p>
    <w:p>
      <w:pPr>
        <w:pStyle w:val="ListBullet"/>
        <w:spacing w:after="60"/>
        <w:ind w:left="360"/>
      </w:pPr>
      <w:r>
        <w:t>7 brands allows 1,000+ words per brand (8,000 total ÷ 7 = 1,143/brand)</w:t>
      </w:r>
    </w:p>
    <w:p/>
    <w:p/>
    <w:p>
      <w:pPr>
        <w:pStyle w:val="Heading2"/>
      </w:pPr>
      <w:r>
        <w:rPr>
          <w:b/>
          <w:color w:val="2E7D32"/>
          <w:sz w:val="32"/>
        </w:rPr>
        <w:t>KEYWORD CLUSTER OPTIMIZATION</w:t>
      </w:r>
    </w:p>
    <w:p/>
    <w:p>
      <w:pPr>
        <w:pStyle w:val="Heading3"/>
      </w:pPr>
      <w:r>
        <w:rPr>
          <w:b/>
          <w:color w:val="333333"/>
          <w:sz w:val="28"/>
        </w:rPr>
        <w:t>Primary Keyword</w:t>
      </w:r>
    </w:p>
    <w:p>
      <w:pPr>
        <w:spacing w:after="120"/>
      </w:pPr>
      <w:r>
        <w:rPr>
          <w:b/>
        </w:rPr>
        <w:t>"free bets uk"</w:t>
      </w:r>
      <w:r>
        <w:t xml:space="preserve"> — 1,200/mo volume | Difficulty: 87 | Traffic Potential: 17,000</w:t>
      </w:r>
    </w:p>
    <w:p/>
    <w:p>
      <w:pPr>
        <w:pStyle w:val="Heading3"/>
      </w:pPr>
      <w:r>
        <w:rPr>
          <w:b/>
          <w:color w:val="333333"/>
          <w:sz w:val="28"/>
        </w:rPr>
        <w:t>Secondary Keywords (15 Total)</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Difficulty</w:t>
            </w:r>
          </w:p>
        </w:tc>
        <w:tc>
          <w:tcPr>
            <w:tcW w:type="dxa" w:w="2340"/>
          </w:tcPr>
          <w:p>
            <w:r>
              <w:rPr>
                <w:b/>
              </w:rPr>
              <w:t>Placement</w:t>
            </w:r>
          </w:p>
        </w:tc>
      </w:tr>
      <w:tr>
        <w:tc>
          <w:tcPr>
            <w:tcW w:type="dxa" w:w="2340"/>
          </w:tcPr>
          <w:p>
            <w:r>
              <w:t>free bets no deposit</w:t>
            </w:r>
          </w:p>
        </w:tc>
        <w:tc>
          <w:tcPr>
            <w:tcW w:type="dxa" w:w="2340"/>
          </w:tcPr>
          <w:p>
            <w:r>
              <w:t>1,000</w:t>
            </w:r>
          </w:p>
        </w:tc>
        <w:tc>
          <w:tcPr>
            <w:tcW w:type="dxa" w:w="2340"/>
          </w:tcPr>
          <w:p>
            <w:r>
              <w:t>85</w:t>
            </w:r>
          </w:p>
        </w:tc>
        <w:tc>
          <w:tcPr>
            <w:tcW w:type="dxa" w:w="2340"/>
          </w:tcPr>
          <w:p>
            <w:r>
              <w:t>**H2:** Free Bets No Deposit UK - Best No Risk Offers</w:t>
            </w:r>
          </w:p>
        </w:tc>
      </w:tr>
      <w:tr>
        <w:tc>
          <w:tcPr>
            <w:tcW w:type="dxa" w:w="2340"/>
          </w:tcPr>
          <w:p>
            <w:r>
              <w:t>free bets today</w:t>
            </w:r>
          </w:p>
        </w:tc>
        <w:tc>
          <w:tcPr>
            <w:tcW w:type="dxa" w:w="2340"/>
          </w:tcPr>
          <w:p>
            <w:r>
              <w:t>700</w:t>
            </w:r>
          </w:p>
        </w:tc>
        <w:tc>
          <w:tcPr>
            <w:tcW w:type="dxa" w:w="2340"/>
          </w:tcPr>
          <w:p>
            <w:r>
              <w:t>87</w:t>
            </w:r>
          </w:p>
        </w:tc>
        <w:tc>
          <w:tcPr>
            <w:tcW w:type="dxa" w:w="2340"/>
          </w:tcPr>
          <w:p>
            <w:r>
              <w:t>**H2:** Free Bets Today - Daily Updated Offers</w:t>
            </w:r>
          </w:p>
        </w:tc>
      </w:tr>
      <w:tr>
        <w:tc>
          <w:tcPr>
            <w:tcW w:type="dxa" w:w="2340"/>
          </w:tcPr>
          <w:p>
            <w:r>
              <w:t>best free bets</w:t>
            </w:r>
          </w:p>
        </w:tc>
        <w:tc>
          <w:tcPr>
            <w:tcW w:type="dxa" w:w="2340"/>
          </w:tcPr>
          <w:p>
            <w:r>
              <w:t>700</w:t>
            </w:r>
          </w:p>
        </w:tc>
        <w:tc>
          <w:tcPr>
            <w:tcW w:type="dxa" w:w="2340"/>
          </w:tcPr>
          <w:p>
            <w:r>
              <w:t>87</w:t>
            </w:r>
          </w:p>
        </w:tc>
        <w:tc>
          <w:tcPr>
            <w:tcW w:type="dxa" w:w="2340"/>
          </w:tcPr>
          <w:p>
            <w:r>
              <w:t>**H2:** Best Free Bets UK - Top Offers Compared</w:t>
            </w:r>
          </w:p>
        </w:tc>
      </w:tr>
      <w:tr>
        <w:tc>
          <w:tcPr>
            <w:tcW w:type="dxa" w:w="2340"/>
          </w:tcPr>
          <w:p>
            <w:r>
              <w:t>betting offers uk</w:t>
            </w:r>
          </w:p>
        </w:tc>
        <w:tc>
          <w:tcPr>
            <w:tcW w:type="dxa" w:w="2340"/>
          </w:tcPr>
          <w:p>
            <w:r>
              <w:t>600</w:t>
            </w:r>
          </w:p>
        </w:tc>
        <w:tc>
          <w:tcPr>
            <w:tcW w:type="dxa" w:w="2340"/>
          </w:tcPr>
          <w:p>
            <w:r>
              <w:t>89</w:t>
            </w:r>
          </w:p>
        </w:tc>
        <w:tc>
          <w:tcPr>
            <w:tcW w:type="dxa" w:w="2340"/>
          </w:tcPr>
          <w:p>
            <w:r>
              <w:t>**H2:** Betting Offers UK - Welcome Bonuses</w:t>
            </w:r>
          </w:p>
        </w:tc>
      </w:tr>
      <w:tr>
        <w:tc>
          <w:tcPr>
            <w:tcW w:type="dxa" w:w="2340"/>
          </w:tcPr>
          <w:p>
            <w:r>
              <w:t>matched betting uk</w:t>
            </w:r>
          </w:p>
        </w:tc>
        <w:tc>
          <w:tcPr>
            <w:tcW w:type="dxa" w:w="2340"/>
          </w:tcPr>
          <w:p>
            <w:r>
              <w:t>600</w:t>
            </w:r>
          </w:p>
        </w:tc>
        <w:tc>
          <w:tcPr>
            <w:tcW w:type="dxa" w:w="2340"/>
          </w:tcPr>
          <w:p>
            <w:r>
              <w:t>73</w:t>
            </w:r>
          </w:p>
        </w:tc>
        <w:tc>
          <w:tcPr>
            <w:tcW w:type="dxa" w:w="2340"/>
          </w:tcPr>
          <w:p>
            <w:r>
              <w:t>**H3:** Matched Betting UK - How to Maximize Free Bets</w:t>
            </w:r>
          </w:p>
        </w:tc>
      </w:tr>
      <w:tr>
        <w:tc>
          <w:tcPr>
            <w:tcW w:type="dxa" w:w="2340"/>
          </w:tcPr>
          <w:p>
            <w:r>
              <w:t>sign up offers betting</w:t>
            </w:r>
          </w:p>
        </w:tc>
        <w:tc>
          <w:tcPr>
            <w:tcW w:type="dxa" w:w="2340"/>
          </w:tcPr>
          <w:p>
            <w:r>
              <w:t>450</w:t>
            </w:r>
          </w:p>
        </w:tc>
        <w:tc>
          <w:tcPr>
            <w:tcW w:type="dxa" w:w="2340"/>
          </w:tcPr>
          <w:p>
            <w:r>
              <w:t>88</w:t>
            </w:r>
          </w:p>
        </w:tc>
        <w:tc>
          <w:tcPr>
            <w:tcW w:type="dxa" w:w="2340"/>
          </w:tcPr>
          <w:p>
            <w:r>
              <w:t>**H2:** Sign Up Offers Betting - New Customer Deals</w:t>
            </w:r>
          </w:p>
        </w:tc>
      </w:tr>
      <w:tr>
        <w:tc>
          <w:tcPr>
            <w:tcW w:type="dxa" w:w="2340"/>
          </w:tcPr>
          <w:p>
            <w:r>
              <w:t>free bet offers uk</w:t>
            </w:r>
          </w:p>
        </w:tc>
        <w:tc>
          <w:tcPr>
            <w:tcW w:type="dxa" w:w="2340"/>
          </w:tcPr>
          <w:p>
            <w:r>
              <w:t>300</w:t>
            </w:r>
          </w:p>
        </w:tc>
        <w:tc>
          <w:tcPr>
            <w:tcW w:type="dxa" w:w="2340"/>
          </w:tcPr>
          <w:p>
            <w:r>
              <w:t>89</w:t>
            </w:r>
          </w:p>
        </w:tc>
        <w:tc>
          <w:tcPr>
            <w:tcW w:type="dxa" w:w="2340"/>
          </w:tcPr>
          <w:p>
            <w:r>
              <w:t>**H3:** Free Bet Offers UK - How to Claim</w:t>
            </w:r>
          </w:p>
        </w:tc>
      </w:tr>
      <w:tr>
        <w:tc>
          <w:tcPr>
            <w:tcW w:type="dxa" w:w="2340"/>
          </w:tcPr>
          <w:p>
            <w:r>
              <w:t>free bet no deposit uk</w:t>
            </w:r>
          </w:p>
        </w:tc>
        <w:tc>
          <w:tcPr>
            <w:tcW w:type="dxa" w:w="2340"/>
          </w:tcPr>
          <w:p>
            <w:r>
              <w:t>200</w:t>
            </w:r>
          </w:p>
        </w:tc>
        <w:tc>
          <w:tcPr>
            <w:tcW w:type="dxa" w:w="2340"/>
          </w:tcPr>
          <w:p>
            <w:r>
              <w:t>81</w:t>
            </w:r>
          </w:p>
        </w:tc>
        <w:tc>
          <w:tcPr>
            <w:tcW w:type="dxa" w:w="2340"/>
          </w:tcPr>
          <w:p>
            <w:r>
              <w:t>**H3:** Free Bet No Deposit UK - Risk-Free Options</w:t>
            </w:r>
          </w:p>
        </w:tc>
      </w:tr>
      <w:tr>
        <w:tc>
          <w:tcPr>
            <w:tcW w:type="dxa" w:w="2340"/>
          </w:tcPr>
          <w:p>
            <w:r>
              <w:t>free betting offers uk</w:t>
            </w:r>
          </w:p>
        </w:tc>
        <w:tc>
          <w:tcPr>
            <w:tcW w:type="dxa" w:w="2340"/>
          </w:tcPr>
          <w:p>
            <w:r>
              <w:t>200</w:t>
            </w:r>
          </w:p>
        </w:tc>
        <w:tc>
          <w:tcPr>
            <w:tcW w:type="dxa" w:w="2340"/>
          </w:tcPr>
          <w:p>
            <w:r>
              <w:t>88</w:t>
            </w:r>
          </w:p>
        </w:tc>
        <w:tc>
          <w:tcPr>
            <w:tcW w:type="dxa" w:w="2340"/>
          </w:tcPr>
          <w:p>
            <w:r>
              <w:t>**H3:** Free Betting Offers UK - Terms Explained</w:t>
            </w:r>
          </w:p>
        </w:tc>
      </w:tr>
      <w:tr>
        <w:tc>
          <w:tcPr>
            <w:tcW w:type="dxa" w:w="2340"/>
          </w:tcPr>
          <w:p>
            <w:r>
              <w:t>free spins betting</w:t>
            </w:r>
          </w:p>
        </w:tc>
        <w:tc>
          <w:tcPr>
            <w:tcW w:type="dxa" w:w="2340"/>
          </w:tcPr>
          <w:p>
            <w:r>
              <w:t>200</w:t>
            </w:r>
          </w:p>
        </w:tc>
        <w:tc>
          <w:tcPr>
            <w:tcW w:type="dxa" w:w="2340"/>
          </w:tcPr>
          <w:p>
            <w:r>
              <w:t>88</w:t>
            </w:r>
          </w:p>
        </w:tc>
        <w:tc>
          <w:tcPr>
            <w:tcW w:type="dxa" w:w="2340"/>
          </w:tcPr>
          <w:p>
            <w:r>
              <w:t>**H3:** Free Spins Betting - Casino Crossover Bonuses</w:t>
            </w:r>
          </w:p>
        </w:tc>
      </w:tr>
      <w:tr>
        <w:tc>
          <w:tcPr>
            <w:tcW w:type="dxa" w:w="2340"/>
          </w:tcPr>
          <w:p>
            <w:r>
              <w:t>bookmaker free bets</w:t>
            </w:r>
          </w:p>
        </w:tc>
        <w:tc>
          <w:tcPr>
            <w:tcW w:type="dxa" w:w="2340"/>
          </w:tcPr>
          <w:p>
            <w:r>
              <w:t>150</w:t>
            </w:r>
          </w:p>
        </w:tc>
        <w:tc>
          <w:tcPr>
            <w:tcW w:type="dxa" w:w="2340"/>
          </w:tcPr>
          <w:p>
            <w:r>
              <w:t>89</w:t>
            </w:r>
          </w:p>
        </w:tc>
        <w:tc>
          <w:tcPr>
            <w:tcW w:type="dxa" w:w="2340"/>
          </w:tcPr>
          <w:p>
            <w:r>
              <w:t>**FAQ:** Which bookmakers offer the best free bets?</w:t>
            </w:r>
          </w:p>
        </w:tc>
      </w:tr>
      <w:tr>
        <w:tc>
          <w:tcPr>
            <w:tcW w:type="dxa" w:w="2340"/>
          </w:tcPr>
          <w:p>
            <w:r>
              <w:t>betting bonus codes</w:t>
            </w:r>
          </w:p>
        </w:tc>
        <w:tc>
          <w:tcPr>
            <w:tcW w:type="dxa" w:w="2340"/>
          </w:tcPr>
          <w:p>
            <w:r>
              <w:t>100</w:t>
            </w:r>
          </w:p>
        </w:tc>
        <w:tc>
          <w:tcPr>
            <w:tcW w:type="dxa" w:w="2340"/>
          </w:tcPr>
          <w:p>
            <w:r>
              <w:t>78</w:t>
            </w:r>
          </w:p>
        </w:tc>
        <w:tc>
          <w:tcPr>
            <w:tcW w:type="dxa" w:w="2340"/>
          </w:tcPr>
          <w:p>
            <w:r>
              <w:t>**FAQ:** Do I need a betting bonus code?</w:t>
            </w:r>
          </w:p>
        </w:tc>
      </w:tr>
      <w:tr>
        <w:tc>
          <w:tcPr>
            <w:tcW w:type="dxa" w:w="2340"/>
          </w:tcPr>
          <w:p>
            <w:r>
              <w:t>betting company offers</w:t>
            </w:r>
          </w:p>
        </w:tc>
        <w:tc>
          <w:tcPr>
            <w:tcW w:type="dxa" w:w="2340"/>
          </w:tcPr>
          <w:p>
            <w:r>
              <w:t>100</w:t>
            </w:r>
          </w:p>
        </w:tc>
        <w:tc>
          <w:tcPr>
            <w:tcW w:type="dxa" w:w="2340"/>
          </w:tcPr>
          <w:p>
            <w:r>
              <w:t>89</w:t>
            </w:r>
          </w:p>
        </w:tc>
        <w:tc>
          <w:tcPr>
            <w:tcW w:type="dxa" w:w="2340"/>
          </w:tcPr>
          <w:p>
            <w:r>
              <w:t>**H3:** Betting Company Offers - Established vs New</w:t>
            </w:r>
          </w:p>
        </w:tc>
      </w:tr>
      <w:tr>
        <w:tc>
          <w:tcPr>
            <w:tcW w:type="dxa" w:w="2340"/>
          </w:tcPr>
          <w:p>
            <w:r>
              <w:t>best free bets uk</w:t>
            </w:r>
          </w:p>
        </w:tc>
        <w:tc>
          <w:tcPr>
            <w:tcW w:type="dxa" w:w="2340"/>
          </w:tcPr>
          <w:p>
            <w:r>
              <w:t>80</w:t>
            </w:r>
          </w:p>
        </w:tc>
        <w:tc>
          <w:tcPr>
            <w:tcW w:type="dxa" w:w="2340"/>
          </w:tcPr>
          <w:p>
            <w:r>
              <w:t>89</w:t>
            </w:r>
          </w:p>
        </w:tc>
        <w:tc>
          <w:tcPr>
            <w:tcW w:type="dxa" w:w="2340"/>
          </w:tcPr>
          <w:p>
            <w:r>
              <w:t>**FAQ:** What are the best free bets UK right now?</w:t>
            </w:r>
          </w:p>
        </w:tc>
      </w:tr>
      <w:tr>
        <w:tc>
          <w:tcPr>
            <w:tcW w:type="dxa" w:w="2340"/>
          </w:tcPr>
          <w:p>
            <w:r>
              <w:t>free betting sites uk</w:t>
            </w:r>
          </w:p>
        </w:tc>
        <w:tc>
          <w:tcPr>
            <w:tcW w:type="dxa" w:w="2340"/>
          </w:tcPr>
          <w:p>
            <w:r>
              <w:t>30</w:t>
            </w:r>
          </w:p>
        </w:tc>
        <w:tc>
          <w:tcPr>
            <w:tcW w:type="dxa" w:w="2340"/>
          </w:tcPr>
          <w:p>
            <w:r>
              <w:t>89</w:t>
            </w:r>
          </w:p>
        </w:tc>
        <w:tc>
          <w:tcPr>
            <w:tcW w:type="dxa" w:w="2340"/>
          </w:tcPr>
          <w:p>
            <w:r>
              <w:t>**FAQ:** Are there completely free betting sites UK?</w:t>
            </w:r>
          </w:p>
        </w:tc>
      </w:tr>
    </w:tbl>
    <w:p/>
    <w:p/>
    <w:p>
      <w:pPr>
        <w:pStyle w:val="Heading3"/>
      </w:pPr>
      <w:r>
        <w:rPr>
          <w:b/>
          <w:color w:val="333333"/>
          <w:sz w:val="28"/>
        </w:rPr>
        <w:t>Keyword Cluster Performance</w:t>
      </w:r>
    </w:p>
    <w:p/>
    <w:p>
      <w:pPr>
        <w:pStyle w:val="ListBullet"/>
        <w:spacing w:after="60"/>
        <w:ind w:left="360"/>
      </w:pPr>
      <w:r>
        <w:t>Total Cluster Volume: 5,860/month</w:t>
      </w:r>
    </w:p>
    <w:p>
      <w:pPr>
        <w:pStyle w:val="ListBullet"/>
        <w:spacing w:after="60"/>
        <w:ind w:left="360"/>
      </w:pPr>
      <w:r>
        <w:t>vs. Primary Keyword (1,200): +488% increase</w:t>
      </w:r>
    </w:p>
    <w:p>
      <w:pPr>
        <w:pStyle w:val="ListBullet"/>
        <w:spacing w:after="60"/>
        <w:ind w:left="360"/>
      </w:pPr>
      <w:r>
        <w:t>Total Traffic Potential: 17,000+ (from primary keyword alone)</w:t>
      </w:r>
    </w:p>
    <w:p/>
    <w:p>
      <w:pPr>
        <w:pStyle w:val="Heading3"/>
      </w:pPr>
      <w:r>
        <w:rPr>
          <w:b/>
          <w:color w:val="333333"/>
          <w:sz w:val="28"/>
        </w:rPr>
        <w:t>Keyword Mapping Strategy</w:t>
      </w:r>
    </w:p>
    <w:p/>
    <w:p>
      <w:pPr>
        <w:pStyle w:val="ListBullet"/>
        <w:spacing w:after="60"/>
        <w:ind w:left="360"/>
      </w:pPr>
      <w:r>
        <w:t>500+ volume (4 keywords) → H2 section titles</w:t>
      </w:r>
    </w:p>
    <w:p>
      <w:pPr>
        <w:pStyle w:val="ListBullet"/>
        <w:spacing w:after="60"/>
        <w:ind w:left="360"/>
      </w:pPr>
      <w:r>
        <w:t>200-499 volume (6 keywords) → H3 subsections</w:t>
      </w:r>
    </w:p>
    <w:p>
      <w:pPr>
        <w:pStyle w:val="ListBullet"/>
        <w:spacing w:after="60"/>
        <w:ind w:left="360"/>
      </w:pPr>
      <w:r>
        <w:t>100-199 volume (3 keywords) → H3 or FAQ</w:t>
      </w:r>
    </w:p>
    <w:p>
      <w:pPr>
        <w:pStyle w:val="ListBullet"/>
        <w:spacing w:after="60"/>
        <w:ind w:left="360"/>
      </w:pPr>
      <w:r>
        <w:t>&lt;100 volume (2 keywords) → FAQ or natural mentions</w:t>
      </w:r>
    </w:p>
    <w:p/>
    <w:p/>
    <w:p>
      <w:pPr>
        <w:pStyle w:val="Heading2"/>
      </w:pPr>
      <w:r>
        <w:rPr>
          <w:b/>
          <w:color w:val="2E7D32"/>
          <w:sz w:val="32"/>
        </w:rPr>
        <w:t>BRAND SELECTION</w:t>
      </w:r>
    </w:p>
    <w:p/>
    <w:p>
      <w:pPr>
        <w:pStyle w:val="Heading3"/>
      </w:pPr>
      <w:r>
        <w:rPr>
          <w:b/>
          <w:color w:val="333333"/>
          <w:sz w:val="28"/>
        </w:rPr>
        <w:t>UK Market Locked Positions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Badge</w:t>
            </w:r>
          </w:p>
        </w:tc>
        <w:tc>
          <w:tcPr>
            <w:tcW w:type="dxa" w:w="2340"/>
          </w:tcPr>
          <w:p>
            <w:r>
              <w:rPr>
                <w:b/>
              </w:rPr>
              <w:t>Rationale</w:t>
            </w:r>
          </w:p>
        </w:tc>
      </w:tr>
      <w:tr>
        <w:tc>
          <w:tcPr>
            <w:tcW w:type="dxa" w:w="2340"/>
          </w:tcPr>
          <w:p>
            <w:r>
              <w:t>**#1**</w:t>
            </w:r>
          </w:p>
        </w:tc>
        <w:tc>
          <w:tcPr>
            <w:tcW w:type="dxa" w:w="2340"/>
          </w:tcPr>
          <w:p>
            <w:r>
              <w:t>**Bet442**</w:t>
            </w:r>
          </w:p>
        </w:tc>
        <w:tc>
          <w:tcPr>
            <w:tcW w:type="dxa" w:w="2340"/>
          </w:tcPr>
          <w:p>
            <w:r>
              <w:t>B42</w:t>
            </w:r>
          </w:p>
        </w:tc>
        <w:tc>
          <w:tcPr>
            <w:tcW w:type="dxa" w:w="2340"/>
          </w:tcPr>
          <w:p>
            <w:r>
              <w:t>Locked position #1 for UK market - comprehensive free bet welcome offer with competitive wagering requirements, strong reputation for honoring promotions</w:t>
            </w:r>
          </w:p>
        </w:tc>
      </w:tr>
      <w:tr>
        <w:tc>
          <w:tcPr>
            <w:tcW w:type="dxa" w:w="2340"/>
          </w:tcPr>
          <w:p>
            <w:r>
              <w:t>**#2**</w:t>
            </w:r>
          </w:p>
        </w:tc>
        <w:tc>
          <w:tcPr>
            <w:tcW w:type="dxa" w:w="2340"/>
          </w:tcPr>
          <w:p>
            <w:r>
              <w:t>**LuckyMate**</w:t>
            </w:r>
          </w:p>
        </w:tc>
        <w:tc>
          <w:tcPr>
            <w:tcW w:type="dxa" w:w="2340"/>
          </w:tcPr>
          <w:p>
            <w:r>
              <w:t>LCK</w:t>
            </w:r>
          </w:p>
        </w:tc>
        <w:tc>
          <w:tcPr>
            <w:tcW w:type="dxa" w:w="2340"/>
          </w:tcPr>
          <w:p>
            <w:r>
              <w:t>Locked position #2 for UK market - innovative bonus structure with free bet credits, transparent terms, and mobile-optimized claim process</w:t>
            </w:r>
          </w:p>
        </w:tc>
      </w:tr>
    </w:tbl>
    <w:p/>
    <w:p/>
    <w:p>
      <w:pPr>
        <w:pStyle w:val="Heading3"/>
      </w:pPr>
      <w:r>
        <w:rPr>
          <w:b/>
          <w:color w:val="333333"/>
          <w:sz w:val="28"/>
        </w:rPr>
        <w:t>Research-Driven Positions (3-7)</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Badge</w:t>
            </w:r>
          </w:p>
        </w:tc>
        <w:tc>
          <w:tcPr>
            <w:tcW w:type="dxa" w:w="2340"/>
          </w:tcPr>
          <w:p>
            <w:r>
              <w:rPr>
                <w:b/>
              </w:rPr>
              <w:t>Rationale</w:t>
            </w:r>
          </w:p>
        </w:tc>
      </w:tr>
      <w:tr>
        <w:tc>
          <w:tcPr>
            <w:tcW w:type="dxa" w:w="2340"/>
          </w:tcPr>
          <w:p>
            <w:r>
              <w:t>**#3**</w:t>
            </w:r>
          </w:p>
        </w:tc>
        <w:tc>
          <w:tcPr>
            <w:tcW w:type="dxa" w:w="2340"/>
          </w:tcPr>
          <w:p>
            <w:r>
              <w:t>**NRGbet**</w:t>
            </w:r>
          </w:p>
        </w:tc>
        <w:tc>
          <w:tcPr>
            <w:tcW w:type="dxa" w:w="2340"/>
          </w:tcPr>
          <w:p>
            <w:r>
              <w:t>NRG</w:t>
            </w:r>
          </w:p>
        </w:tc>
        <w:tc>
          <w:tcPr>
            <w:tcW w:type="dxa" w:w="2340"/>
          </w:tcPr>
          <w:p>
            <w:r>
              <w:t>Generous welcome free bet with no deposit component, frequently refreshed daily free bet offers for existing customers</w:t>
            </w:r>
          </w:p>
        </w:tc>
      </w:tr>
      <w:tr>
        <w:tc>
          <w:tcPr>
            <w:tcW w:type="dxa" w:w="2340"/>
          </w:tcPr>
          <w:p>
            <w:r>
              <w:t>**#4**</w:t>
            </w:r>
          </w:p>
        </w:tc>
        <w:tc>
          <w:tcPr>
            <w:tcW w:type="dxa" w:w="2340"/>
          </w:tcPr>
          <w:p>
            <w:r>
              <w:t>**Myriadplay**</w:t>
            </w:r>
          </w:p>
        </w:tc>
        <w:tc>
          <w:tcPr>
            <w:tcW w:type="dxa" w:w="2340"/>
          </w:tcPr>
          <w:p>
            <w:r>
              <w:t>MYR</w:t>
            </w:r>
          </w:p>
        </w:tc>
        <w:tc>
          <w:tcPr>
            <w:tcW w:type="dxa" w:w="2340"/>
          </w:tcPr>
          <w:p>
            <w:r>
              <w:t>Unique multi-product bonus combining sports free bets with casino free spins, appeals to cross-vertical bettors seeking variety</w:t>
            </w:r>
          </w:p>
        </w:tc>
      </w:tr>
      <w:tr>
        <w:tc>
          <w:tcPr>
            <w:tcW w:type="dxa" w:w="2340"/>
          </w:tcPr>
          <w:p>
            <w:r>
              <w:t>**#5**</w:t>
            </w:r>
          </w:p>
        </w:tc>
        <w:tc>
          <w:tcPr>
            <w:tcW w:type="dxa" w:w="2340"/>
          </w:tcPr>
          <w:p>
            <w:r>
              <w:t>**7Bet**</w:t>
            </w:r>
          </w:p>
        </w:tc>
        <w:tc>
          <w:tcPr>
            <w:tcW w:type="dxa" w:w="2340"/>
          </w:tcPr>
          <w:p>
            <w:r>
              <w:t>7BT</w:t>
            </w:r>
          </w:p>
        </w:tc>
        <w:tc>
          <w:tcPr>
            <w:tcW w:type="dxa" w:w="2340"/>
          </w:tcPr>
          <w:p>
            <w:r>
              <w:t>Competitive matched free bet offer with low minimum odds requirements (1/2 vs industry standard Evens), accessible for cautious bettors</w:t>
            </w:r>
          </w:p>
        </w:tc>
      </w:tr>
      <w:tr>
        <w:tc>
          <w:tcPr>
            <w:tcW w:type="dxa" w:w="2340"/>
          </w:tcPr>
          <w:p>
            <w:r>
              <w:t>**#6**</w:t>
            </w:r>
          </w:p>
        </w:tc>
        <w:tc>
          <w:tcPr>
            <w:tcW w:type="dxa" w:w="2340"/>
          </w:tcPr>
          <w:p>
            <w:r>
              <w:t>**Mr Luck**</w:t>
            </w:r>
          </w:p>
        </w:tc>
        <w:tc>
          <w:tcPr>
            <w:tcW w:type="dxa" w:w="2340"/>
          </w:tcPr>
          <w:p>
            <w:r>
              <w:t>MLK</w:t>
            </w:r>
          </w:p>
        </w:tc>
        <w:tc>
          <w:tcPr>
            <w:tcW w:type="dxa" w:w="2340"/>
          </w:tcPr>
          <w:p>
            <w:r>
              <w:t>Straightforward no-frills free bet offer with fast crediting (instant vs 72hr industry standard), minimal wagering conditions</w:t>
            </w:r>
          </w:p>
        </w:tc>
      </w:tr>
      <w:tr>
        <w:tc>
          <w:tcPr>
            <w:tcW w:type="dxa" w:w="2340"/>
          </w:tcPr>
          <w:p>
            <w:r>
              <w:t>**#7**</w:t>
            </w:r>
          </w:p>
        </w:tc>
        <w:tc>
          <w:tcPr>
            <w:tcW w:type="dxa" w:w="2340"/>
          </w:tcPr>
          <w:p>
            <w:r>
              <w:t>**MogoBet**</w:t>
            </w:r>
          </w:p>
        </w:tc>
        <w:tc>
          <w:tcPr>
            <w:tcW w:type="dxa" w:w="2340"/>
          </w:tcPr>
          <w:p>
            <w:r>
              <w:t>MGO</w:t>
            </w:r>
          </w:p>
        </w:tc>
        <w:tc>
          <w:tcPr>
            <w:tcW w:type="dxa" w:w="2340"/>
          </w:tcPr>
          <w:p>
            <w:r>
              <w:t>Weekly free bet promotions for existing customers alongside new customer offer, strong retention bonus program for regular bettors</w:t>
            </w:r>
          </w:p>
        </w:tc>
      </w:tr>
    </w:tbl>
    <w:p/>
    <w:p/>
    <w:p>
      <w:pPr>
        <w:spacing w:after="120"/>
      </w:pPr>
      <w:r>
        <w:rPr>
          <w:b/>
        </w:rPr>
        <w:t>Brands Excluded &amp; Why:</w:t>
      </w:r>
    </w:p>
    <w:p>
      <w:pPr>
        <w:pStyle w:val="ListBullet"/>
        <w:spacing w:after="60"/>
        <w:ind w:left="360"/>
      </w:pPr>
      <w:r>
        <w:t>22bet (from UK hub): International focus may dilute UK-specific free bet terms clarity</w:t>
      </w:r>
    </w:p>
    <w:p>
      <w:pPr>
        <w:pStyle w:val="ListBullet"/>
        <w:spacing w:after="60"/>
        <w:ind w:left="360"/>
      </w:pPr>
      <w:r>
        <w:t>Highbet (from UK hub): Premium positioning less relevant for free bet seekers (typically new/casual bettors)</w:t>
      </w:r>
    </w:p>
    <w:p/>
    <w:p/>
    <w:p>
      <w:pPr>
        <w:pStyle w:val="Heading2"/>
      </w:pPr>
      <w:r>
        <w:rPr>
          <w:b/>
          <w:color w:val="2E7D32"/>
          <w:sz w:val="32"/>
        </w:rPr>
        <w:t>CONTENT GAPS TO EXPLOIT</w:t>
      </w:r>
    </w:p>
    <w:p/>
    <w:p>
      <w:pPr>
        <w:pStyle w:val="Heading3"/>
      </w:pPr>
      <w:r>
        <w:rPr>
          <w:b/>
          <w:color w:val="333333"/>
          <w:sz w:val="28"/>
        </w:rPr>
        <w:t>Major Gaps (Competitors Missing Entirely)</w:t>
      </w:r>
    </w:p>
    <w:p/>
    <w:p>
      <w:pPr>
        <w:pStyle w:val="ListNumber"/>
        <w:spacing w:after="60"/>
        <w:ind w:left="360"/>
      </w:pPr>
      <w:r>
        <w:t>No Embedded Free Bet Calculator</w:t>
      </w:r>
    </w:p>
    <w:p>
      <w:pPr>
        <w:pStyle w:val="ListBullet"/>
        <w:spacing w:after="60"/>
        <w:ind w:left="360"/>
      </w:pPr>
      <w:r>
        <w:t>Competitors link to calculators but don't embed</w:t>
      </w:r>
    </w:p>
    <w:p>
      <w:pPr>
        <w:pStyle w:val="ListBullet"/>
        <w:spacing w:after="60"/>
        <w:ind w:left="360"/>
      </w:pPr>
      <w:r>
        <w:t>Build: Interactive calculator showing real returns (stake not returned)</w:t>
      </w:r>
    </w:p>
    <w:p>
      <w:pPr>
        <w:pStyle w:val="ListBullet"/>
        <w:spacing w:after="60"/>
        <w:ind w:left="360"/>
      </w:pPr>
      <w:r>
        <w:t>Value: Users understand true £20 free bet ≠ £20 winnings</w:t>
      </w:r>
    </w:p>
    <w:p/>
    <w:p>
      <w:pPr>
        <w:pStyle w:val="ListNumber"/>
        <w:spacing w:after="60"/>
        <w:ind w:left="360"/>
      </w:pPr>
      <w:r>
        <w:t>No Wagering Requirement Transparency</w:t>
      </w:r>
    </w:p>
    <w:p>
      <w:pPr>
        <w:pStyle w:val="ListBullet"/>
        <w:spacing w:after="60"/>
        <w:ind w:left="360"/>
      </w:pPr>
      <w:r>
        <w:t>Terms buried in T&amp;Cs, not compared upfront</w:t>
      </w:r>
    </w:p>
    <w:p>
      <w:pPr>
        <w:pStyle w:val="ListBullet"/>
        <w:spacing w:after="60"/>
        <w:ind w:left="360"/>
      </w:pPr>
      <w:r>
        <w:t>Build: Visual comparison of 1x, 3x, 5x turnover requirements</w:t>
      </w:r>
    </w:p>
    <w:p>
      <w:pPr>
        <w:pStyle w:val="ListBullet"/>
        <w:spacing w:after="60"/>
        <w:ind w:left="360"/>
      </w:pPr>
      <w:r>
        <w:t>Value: True value clarity (£50 bonus with 5x wagering = £250 turnover needed)</w:t>
      </w:r>
    </w:p>
    <w:p/>
    <w:p>
      <w:pPr>
        <w:pStyle w:val="ListNumber"/>
        <w:spacing w:after="60"/>
        <w:ind w:left="360"/>
      </w:pPr>
      <w:r>
        <w:t>No Payment Method Eligibility Filtering</w:t>
      </w:r>
    </w:p>
    <w:p>
      <w:pPr>
        <w:pStyle w:val="ListBullet"/>
        <w:spacing w:after="60"/>
        <w:ind w:left="360"/>
      </w:pPr>
      <w:r>
        <w:t>E-wallets (Skrill, Neteller) often excluded from free bet offers</w:t>
      </w:r>
    </w:p>
    <w:p>
      <w:pPr>
        <w:pStyle w:val="ListBullet"/>
        <w:spacing w:after="60"/>
        <w:ind w:left="360"/>
      </w:pPr>
      <w:r>
        <w:t>Build: Table showing which deposit methods qualify per operator</w:t>
      </w:r>
    </w:p>
    <w:p>
      <w:pPr>
        <w:pStyle w:val="ListBullet"/>
        <w:spacing w:after="60"/>
        <w:ind w:left="360"/>
      </w:pPr>
      <w:r>
        <w:t>Value: Prevents user frustration after deposit with excluded method</w:t>
      </w:r>
    </w:p>
    <w:p/>
    <w:p>
      <w:pPr>
        <w:pStyle w:val="ListNumber"/>
        <w:spacing w:after="60"/>
        <w:ind w:left="360"/>
      </w:pPr>
      <w:r>
        <w:t>No Expiry Date Visual Tracking</w:t>
      </w:r>
    </w:p>
    <w:p>
      <w:pPr>
        <w:pStyle w:val="ListBullet"/>
        <w:spacing w:after="60"/>
        <w:ind w:left="360"/>
      </w:pPr>
      <w:r>
        <w:t>7-day expiry standard but not prominently displayed</w:t>
      </w:r>
    </w:p>
    <w:p>
      <w:pPr>
        <w:pStyle w:val="ListBullet"/>
        <w:spacing w:after="60"/>
        <w:ind w:left="360"/>
      </w:pPr>
      <w:r>
        <w:t>Build: Countdown badges or "Valid until [date]" for seasonal offers</w:t>
      </w:r>
    </w:p>
    <w:p>
      <w:pPr>
        <w:pStyle w:val="ListBullet"/>
        <w:spacing w:after="60"/>
        <w:ind w:left="360"/>
      </w:pPr>
      <w:r>
        <w:t>Value: Urgency + prevents expired offer claims</w:t>
      </w:r>
    </w:p>
    <w:p/>
    <w:p>
      <w:pPr>
        <w:pStyle w:val="ListNumber"/>
        <w:spacing w:after="60"/>
        <w:ind w:left="360"/>
      </w:pPr>
      <w:r>
        <w:t>No Mobile Claim Process Instructions</w:t>
      </w:r>
    </w:p>
    <w:p>
      <w:pPr>
        <w:pStyle w:val="ListBullet"/>
        <w:spacing w:after="60"/>
        <w:ind w:left="360"/>
      </w:pPr>
      <w:r>
        <w:t>Desktop-focused claim guides shown</w:t>
      </w:r>
    </w:p>
    <w:p>
      <w:pPr>
        <w:pStyle w:val="ListBullet"/>
        <w:spacing w:after="60"/>
        <w:ind w:left="360"/>
      </w:pPr>
      <w:r>
        <w:t>Build: Step-by-step mobile app claim screenshots per brand</w:t>
      </w:r>
    </w:p>
    <w:p>
      <w:pPr>
        <w:pStyle w:val="ListBullet"/>
        <w:spacing w:after="60"/>
        <w:ind w:left="360"/>
      </w:pPr>
      <w:r>
        <w:t>Value: 60%+ UK betting via mobile (Gambling Commission stats)</w:t>
      </w:r>
    </w:p>
    <w:p/>
    <w:p>
      <w:pPr>
        <w:pStyle w:val="Heading3"/>
      </w:pPr>
      <w:r>
        <w:rPr>
          <w:b/>
          <w:color w:val="333333"/>
          <w:sz w:val="28"/>
        </w:rPr>
        <w:t>Medium Gaps (Competitors Mention But Dont Detail)</w:t>
      </w:r>
    </w:p>
    <w:p/>
    <w:p>
      <w:pPr>
        <w:pStyle w:val="ListNumber"/>
        <w:spacing w:after="60"/>
        <w:ind w:left="360"/>
      </w:pPr>
      <w:r>
        <w:t>Matched Betting Strategy Guide</w:t>
      </w:r>
    </w:p>
    <w:p>
      <w:pPr>
        <w:pStyle w:val="ListBullet"/>
        <w:spacing w:after="60"/>
        <w:ind w:left="360"/>
      </w:pPr>
      <w:r>
        <w:t>OLBG references but doesn't explain mechanics</w:t>
      </w:r>
    </w:p>
    <w:p>
      <w:pPr>
        <w:pStyle w:val="ListBullet"/>
        <w:spacing w:after="60"/>
        <w:ind w:left="360"/>
      </w:pPr>
      <w:r>
        <w:t>Build: Dedicated H2 section with worked example</w:t>
      </w:r>
    </w:p>
    <w:p>
      <w:pPr>
        <w:pStyle w:val="ListBullet"/>
        <w:spacing w:after="60"/>
        <w:ind w:left="360"/>
      </w:pPr>
      <w:r>
        <w:t>Value: Targets 600/mo "matched betting uk" keyword</w:t>
      </w:r>
    </w:p>
    <w:p/>
    <w:p>
      <w:pPr>
        <w:pStyle w:val="ListNumber"/>
        <w:spacing w:after="60"/>
        <w:ind w:left="360"/>
      </w:pPr>
      <w:r>
        <w:t>GamStop Impact on Free Bets</w:t>
      </w:r>
    </w:p>
    <w:p>
      <w:pPr>
        <w:pStyle w:val="ListBullet"/>
        <w:spacing w:after="60"/>
        <w:ind w:left="360"/>
      </w:pPr>
      <w:r>
        <w:t>Self-exclusion affects eligibility but not explained</w:t>
      </w:r>
    </w:p>
    <w:p>
      <w:pPr>
        <w:pStyle w:val="ListBullet"/>
        <w:spacing w:after="60"/>
        <w:ind w:left="360"/>
      </w:pPr>
      <w:r>
        <w:t>Build: FAQ explaining GamStop users cannot access free bet promotions</w:t>
      </w:r>
    </w:p>
    <w:p>
      <w:pPr>
        <w:pStyle w:val="ListBullet"/>
        <w:spacing w:after="60"/>
        <w:ind w:left="360"/>
      </w:pPr>
      <w:r>
        <w:t>Value: Responsible gambling compliance + prevents wasted clicks</w:t>
      </w:r>
    </w:p>
    <w:p/>
    <w:p>
      <w:pPr>
        <w:pStyle w:val="ListNumber"/>
        <w:spacing w:after="60"/>
        <w:ind w:left="360"/>
      </w:pPr>
      <w:r>
        <w:t>Minimum Odds Comparison</w:t>
      </w:r>
    </w:p>
    <w:p>
      <w:pPr>
        <w:pStyle w:val="ListBullet"/>
        <w:spacing w:after="60"/>
        <w:ind w:left="360"/>
      </w:pPr>
      <w:r>
        <w:t>Scattered in T&amp;Cs (Evens, 1/2, 6/4 etc.)</w:t>
      </w:r>
    </w:p>
    <w:p>
      <w:pPr>
        <w:pStyle w:val="ListBullet"/>
        <w:spacing w:after="60"/>
        <w:ind w:left="360"/>
      </w:pPr>
      <w:r>
        <w:t>Build: Sortable table column showing minimum odds per offer</w:t>
      </w:r>
    </w:p>
    <w:p>
      <w:pPr>
        <w:pStyle w:val="ListBullet"/>
        <w:spacing w:after="60"/>
        <w:ind w:left="360"/>
      </w:pPr>
      <w:r>
        <w:t>Value: Risk-averse bettors can filter for low-odds requirements</w:t>
      </w:r>
    </w:p>
    <w:p/>
    <w:p>
      <w:pPr>
        <w:pStyle w:val="ListNumber"/>
        <w:spacing w:after="60"/>
        <w:ind w:left="360"/>
      </w:pPr>
      <w:r>
        <w:t>Acca/Accumulator Free Bet Category</w:t>
      </w:r>
    </w:p>
    <w:p>
      <w:pPr>
        <w:pStyle w:val="ListBullet"/>
        <w:spacing w:after="60"/>
        <w:ind w:left="360"/>
      </w:pPr>
      <w:r>
        <w:t>Popular UK bet type not separately categorized</w:t>
      </w:r>
    </w:p>
    <w:p>
      <w:pPr>
        <w:pStyle w:val="ListBullet"/>
        <w:spacing w:after="60"/>
        <w:ind w:left="360"/>
      </w:pPr>
      <w:r>
        <w:t>Build: H3 subsection for accumulator-specific free bets</w:t>
      </w:r>
    </w:p>
    <w:p>
      <w:pPr>
        <w:pStyle w:val="ListBullet"/>
        <w:spacing w:after="60"/>
        <w:ind w:left="360"/>
      </w:pPr>
      <w:r>
        <w:t>Value: Matches UK betting behavior (accas dominate football betting)</w:t>
      </w:r>
    </w:p>
    <w:p/>
    <w:p>
      <w:pPr>
        <w:pStyle w:val="ListNumber"/>
        <w:spacing w:after="60"/>
        <w:ind w:left="360"/>
      </w:pPr>
      <w:r>
        <w:t>Free Bet Insurance Offers</w:t>
      </w:r>
    </w:p>
    <w:p>
      <w:pPr>
        <w:pStyle w:val="ListBullet"/>
        <w:spacing w:after="60"/>
        <w:ind w:left="360"/>
      </w:pPr>
      <w:r>
        <w:t>Growing category (refund as free bet if loses) not highlighted</w:t>
      </w:r>
    </w:p>
    <w:p>
      <w:pPr>
        <w:pStyle w:val="ListBullet"/>
        <w:spacing w:after="60"/>
        <w:ind w:left="360"/>
      </w:pPr>
      <w:r>
        <w:t>Build: Explain "Bet £10, Get £10 Back as Free Bet if Loses"</w:t>
      </w:r>
    </w:p>
    <w:p>
      <w:pPr>
        <w:pStyle w:val="ListBullet"/>
        <w:spacing w:after="60"/>
        <w:ind w:left="360"/>
      </w:pPr>
      <w:r>
        <w:t>Value: Risk-free perception appeals to new bettors</w:t>
      </w:r>
    </w:p>
    <w:p/>
    <w:p/>
    <w:p>
      <w:pPr>
        <w:pStyle w:val="Heading2"/>
      </w:pPr>
      <w:r>
        <w:rPr>
          <w:b/>
          <w:color w:val="2E7D32"/>
          <w:sz w:val="32"/>
        </w:rPr>
        <w:t>STRATEGIC DIRECTION</w:t>
      </w:r>
    </w:p>
    <w:p/>
    <w:p>
      <w:pPr>
        <w:pStyle w:val="Heading3"/>
      </w:pPr>
      <w:r>
        <w:rPr>
          <w:b/>
          <w:color w:val="333333"/>
          <w:sz w:val="28"/>
        </w:rPr>
        <w:t>Positioning: The Free Bet Value Calculator</w:t>
      </w:r>
    </w:p>
    <w:p/>
    <w:p>
      <w:pPr>
        <w:spacing w:after="120"/>
      </w:pPr>
      <w:r>
        <w:t>Unlike competitors who list maximum offers, we transparently calculate real value accounting for:</w:t>
      </w:r>
    </w:p>
    <w:p>
      <w:pPr>
        <w:pStyle w:val="ListBullet"/>
        <w:spacing w:after="60"/>
        <w:ind w:left="360"/>
      </w:pPr>
      <w:r>
        <w:t>Stake not returned (£10 free bet at 2.0 odds = £10 profit, not £20)</w:t>
      </w:r>
    </w:p>
    <w:p>
      <w:pPr>
        <w:pStyle w:val="ListBullet"/>
        <w:spacing w:after="60"/>
        <w:ind w:left="360"/>
      </w:pPr>
      <w:r>
        <w:t>Wagering requirements (1x, 3x, 5x rollover impact)</w:t>
      </w:r>
    </w:p>
    <w:p>
      <w:pPr>
        <w:pStyle w:val="ListBullet"/>
        <w:spacing w:after="60"/>
        <w:ind w:left="360"/>
      </w:pPr>
      <w:r>
        <w:t>Minimum odds restrictions (harder odds = higher variance)</w:t>
      </w:r>
    </w:p>
    <w:p>
      <w:pPr>
        <w:pStyle w:val="ListBullet"/>
        <w:spacing w:after="60"/>
        <w:ind w:left="360"/>
      </w:pPr>
      <w:r>
        <w:t>Expiry timelines (7 days standard)</w:t>
      </w:r>
    </w:p>
    <w:p>
      <w:pPr>
        <w:pStyle w:val="ListBullet"/>
        <w:spacing w:after="60"/>
        <w:ind w:left="360"/>
      </w:pPr>
      <w:r>
        <w:t>Payment method exclusions (e-wallet users often ineligible)</w:t>
      </w:r>
    </w:p>
    <w:p/>
    <w:p>
      <w:pPr>
        <w:spacing w:after="120"/>
      </w:pPr>
      <w:r>
        <w:rPr>
          <w:b/>
        </w:rPr>
        <w:t>Tagline/Meta Description Theme:</w:t>
      </w:r>
    </w:p>
    <w:p>
      <w:pPr>
        <w:spacing w:after="120"/>
      </w:pPr>
      <w:r>
        <w:t>"Compare 7 Best Free Bets UK with our value calculator. See real returns after wagering requirements, odds restrictions &amp; expiry dates. Updated December 2025."</w:t>
      </w:r>
    </w:p>
    <w:p/>
    <w:p>
      <w:pPr>
        <w:pStyle w:val="Heading3"/>
      </w:pPr>
      <w:r>
        <w:rPr>
          <w:b/>
          <w:color w:val="333333"/>
          <w:sz w:val="28"/>
        </w:rPr>
        <w:t>Unique Angles vs. Competitors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Competitor Approach</w:t>
            </w:r>
          </w:p>
        </w:tc>
        <w:tc>
          <w:tcPr>
            <w:tcW w:type="dxa" w:w="4680"/>
          </w:tcPr>
          <w:p>
            <w:r>
              <w:rPr>
                <w:b/>
              </w:rPr>
              <w:t>Our Differentiation</w:t>
            </w:r>
          </w:p>
        </w:tc>
      </w:tr>
      <w:tr>
        <w:tc>
          <w:tcPr>
            <w:tcW w:type="dxa" w:w="4680"/>
          </w:tcPr>
          <w:p>
            <w:r>
              <w:t>List 60-90 offers</w:t>
            </w:r>
          </w:p>
        </w:tc>
        <w:tc>
          <w:tcPr>
            <w:tcW w:type="dxa" w:w="4680"/>
          </w:tcPr>
          <w:p>
            <w:r>
              <w:t>Feature 7 deeply analyzed offers</w:t>
            </w:r>
          </w:p>
        </w:tc>
      </w:tr>
      <w:tr>
        <w:tc>
          <w:tcPr>
            <w:tcW w:type="dxa" w:w="4680"/>
          </w:tcPr>
          <w:p>
            <w:r>
              <w:t>Link to calculators</w:t>
            </w:r>
          </w:p>
        </w:tc>
        <w:tc>
          <w:tcPr>
            <w:tcW w:type="dxa" w:w="4680"/>
          </w:tcPr>
          <w:p>
            <w:r>
              <w:t>Embed free bet calculator</w:t>
            </w:r>
          </w:p>
        </w:tc>
      </w:tr>
      <w:tr>
        <w:tc>
          <w:tcPr>
            <w:tcW w:type="dxa" w:w="4680"/>
          </w:tcPr>
          <w:p>
            <w:r>
              <w:t>Bury terms in fine print</w:t>
            </w:r>
          </w:p>
        </w:tc>
        <w:tc>
          <w:tcPr>
            <w:tcW w:type="dxa" w:w="4680"/>
          </w:tcPr>
          <w:p>
            <w:r>
              <w:t>Upfront wagering requirement comparison</w:t>
            </w:r>
          </w:p>
        </w:tc>
      </w:tr>
      <w:tr>
        <w:tc>
          <w:tcPr>
            <w:tcW w:type="dxa" w:w="4680"/>
          </w:tcPr>
          <w:p>
            <w:r>
              <w:t>Desktop claim process</w:t>
            </w:r>
          </w:p>
        </w:tc>
        <w:tc>
          <w:tcPr>
            <w:tcW w:type="dxa" w:w="4680"/>
          </w:tcPr>
          <w:p>
            <w:r>
              <w:t>Mobile-first claim instructions</w:t>
            </w:r>
          </w:p>
        </w:tc>
      </w:tr>
      <w:tr>
        <w:tc>
          <w:tcPr>
            <w:tcW w:type="dxa" w:w="4680"/>
          </w:tcPr>
          <w:p>
            <w:r>
              <w:t>Static offer cards</w:t>
            </w:r>
          </w:p>
        </w:tc>
        <w:tc>
          <w:tcPr>
            <w:tcW w:type="dxa" w:w="4680"/>
          </w:tcPr>
          <w:p>
            <w:r>
              <w:t>Interactive sortable comparison table</w:t>
            </w:r>
          </w:p>
        </w:tc>
      </w:tr>
      <w:tr>
        <w:tc>
          <w:tcPr>
            <w:tcW w:type="dxa" w:w="4680"/>
          </w:tcPr>
          <w:p>
            <w:r>
              <w:t>No expiry tracking</w:t>
            </w:r>
          </w:p>
        </w:tc>
        <w:tc>
          <w:tcPr>
            <w:tcW w:type="dxa" w:w="4680"/>
          </w:tcPr>
          <w:p>
            <w:r>
              <w:t>Visual countdown for time-limited offers</w:t>
            </w:r>
          </w:p>
        </w:tc>
      </w:tr>
      <w:tr>
        <w:tc>
          <w:tcPr>
            <w:tcW w:type="dxa" w:w="4680"/>
          </w:tcPr>
          <w:p>
            <w:r>
              <w:t>Generic bonus lists</w:t>
            </w:r>
          </w:p>
        </w:tc>
        <w:tc>
          <w:tcPr>
            <w:tcW w:type="dxa" w:w="4680"/>
          </w:tcPr>
          <w:p>
            <w:r>
              <w:t>Matched betting strategy guide</w:t>
            </w:r>
          </w:p>
        </w:tc>
      </w:tr>
      <w:tr>
        <w:tc>
          <w:tcPr>
            <w:tcW w:type="dxa" w:w="4680"/>
          </w:tcPr>
          <w:p>
            <w:r>
              <w:t>E-wallet exclusions hidden</w:t>
            </w:r>
          </w:p>
        </w:tc>
        <w:tc>
          <w:tcPr>
            <w:tcW w:type="dxa" w:w="4680"/>
          </w:tcPr>
          <w:p>
            <w:r>
              <w:t>Payment method eligibility table</w:t>
            </w:r>
          </w:p>
        </w:tc>
      </w:tr>
    </w:tbl>
    <w:p/>
    <w:p/>
    <w:p/>
    <w:p>
      <w:pPr>
        <w:pStyle w:val="Heading2"/>
      </w:pPr>
      <w:r>
        <w:rPr>
          <w:b/>
          <w:color w:val="2E7D32"/>
          <w:sz w:val="32"/>
        </w:rPr>
        <w:t>CONTENT SECTIONS CHECKLIST</w:t>
      </w:r>
    </w:p>
    <w:p/>
    <w:p>
      <w:pPr>
        <w:pStyle w:val="Heading3"/>
      </w:pPr>
      <w:r>
        <w:rPr>
          <w:b/>
          <w:color w:val="333333"/>
          <w:sz w:val="28"/>
        </w:rPr>
        <w:t>Mandatory Sections (Comparison Template)</w:t>
      </w:r>
    </w:p>
    <w:p/>
    <w:p>
      <w:pPr>
        <w:pStyle w:val="ListBullet"/>
        <w:spacing w:after="60"/>
        <w:ind w:left="360"/>
      </w:pPr>
      <w:r>
        <w:t>[ ] Introduction (150-200 words)</w:t>
      </w:r>
    </w:p>
    <w:p>
      <w:pPr>
        <w:pStyle w:val="ListBullet"/>
        <w:spacing w:after="60"/>
        <w:ind w:left="360"/>
      </w:pPr>
      <w:r>
        <w:t>Top 3 free bet picks summary</w:t>
      </w:r>
    </w:p>
    <w:p>
      <w:pPr>
        <w:pStyle w:val="ListBullet"/>
        <w:spacing w:after="60"/>
        <w:ind w:left="360"/>
      </w:pPr>
      <w:r>
        <w:t>Value calculation emphasis (real returns vs. headline figures)</w:t>
      </w:r>
    </w:p>
    <w:p>
      <w:pPr>
        <w:pStyle w:val="ListBullet"/>
        <w:spacing w:after="60"/>
        <w:ind w:left="360"/>
      </w:pPr>
      <w:r>
        <w:t>Affiliate disclosure + 18+ compliance</w:t>
      </w:r>
    </w:p>
    <w:p/>
    <w:p>
      <w:pPr>
        <w:pStyle w:val="ListBullet"/>
        <w:spacing w:after="60"/>
        <w:ind w:left="360"/>
      </w:pPr>
      <w:r>
        <w:t>[ ] Quick Comparison Table (Interactive)</w:t>
      </w:r>
    </w:p>
    <w:p>
      <w:pPr>
        <w:pStyle w:val="ListBullet"/>
        <w:spacing w:after="60"/>
        <w:ind w:left="360"/>
      </w:pPr>
      <w:r>
        <w:t>All 7 brands</w:t>
      </w:r>
    </w:p>
    <w:p>
      <w:pPr>
        <w:pStyle w:val="ListBullet"/>
        <w:spacing w:after="60"/>
        <w:ind w:left="360"/>
      </w:pPr>
      <w:r>
        <w:t>Columns: Bonus Amount, Min Deposit, Min Odds, Wagering, Expiry, Payment Methods</w:t>
      </w:r>
    </w:p>
    <w:p>
      <w:pPr>
        <w:pStyle w:val="ListBullet"/>
        <w:spacing w:after="60"/>
        <w:ind w:left="360"/>
      </w:pPr>
      <w:r>
        <w:t>Sortable by each column</w:t>
      </w:r>
    </w:p>
    <w:p>
      <w:pPr>
        <w:pStyle w:val="ListBullet"/>
        <w:spacing w:after="60"/>
        <w:ind w:left="360"/>
      </w:pPr>
      <w:r>
        <w:t>Mobile-responsive design</w:t>
      </w:r>
    </w:p>
    <w:p/>
    <w:p>
      <w:pPr>
        <w:pStyle w:val="ListBullet"/>
        <w:spacing w:after="60"/>
        <w:ind w:left="360"/>
      </w:pPr>
      <w:r>
        <w:t>[ ] Individual Brand Reviews (1,000-1,200 words each × 7 = 7,000-8,400 words)</w:t>
      </w:r>
    </w:p>
    <w:p>
      <w:pPr>
        <w:pStyle w:val="ListBullet"/>
        <w:spacing w:after="60"/>
        <w:ind w:left="360"/>
      </w:pPr>
      <w:r>
        <w:t>Key Features (150-200 words) — Free bet structure, qualifying bet, odds requirements</w:t>
      </w:r>
    </w:p>
    <w:p>
      <w:pPr>
        <w:pStyle w:val="ListBullet"/>
        <w:spacing w:after="60"/>
        <w:ind w:left="360"/>
      </w:pPr>
      <w:r>
        <w:t>Mobile Experience (100-150 words) — App claim process, mobile-exclusive offers</w:t>
      </w:r>
    </w:p>
    <w:p>
      <w:pPr>
        <w:pStyle w:val="ListBullet"/>
        <w:spacing w:after="60"/>
        <w:ind w:left="360"/>
      </w:pPr>
      <w:r>
        <w:t>Pros &amp; Cons (100-150 words) — With citations (App Store ratings, Reddit feedback)</w:t>
      </w:r>
    </w:p>
    <w:p>
      <w:pPr>
        <w:pStyle w:val="ListBullet"/>
        <w:spacing w:after="60"/>
        <w:ind w:left="360"/>
      </w:pPr>
      <w:r>
        <w:t>Current Bonus Details (75-100 words) — T&amp;Cs summary, expiry, wagering</w:t>
      </w:r>
    </w:p>
    <w:p>
      <w:pPr>
        <w:pStyle w:val="ListBullet"/>
        <w:spacing w:after="60"/>
        <w:ind w:left="360"/>
      </w:pPr>
      <w:r>
        <w:t>How to Claim (50-75 words) — Step-by-step mobile &amp; desktop</w:t>
      </w:r>
    </w:p>
    <w:p/>
    <w:p>
      <w:pPr>
        <w:pStyle w:val="ListBullet"/>
        <w:spacing w:after="60"/>
        <w:ind w:left="360"/>
      </w:pPr>
      <w:r>
        <w:t>[ ] Free Bet Calculator (Embedded Tool)</w:t>
      </w:r>
    </w:p>
    <w:p>
      <w:pPr>
        <w:pStyle w:val="ListBullet"/>
        <w:spacing w:after="60"/>
        <w:ind w:left="360"/>
      </w:pPr>
      <w:r>
        <w:t>Input: Bonus amount, free bet odds</w:t>
      </w:r>
    </w:p>
    <w:p>
      <w:pPr>
        <w:pStyle w:val="ListBullet"/>
        <w:spacing w:after="60"/>
        <w:ind w:left="360"/>
      </w:pPr>
      <w:r>
        <w:t>Output: Real profit (stake not returned)</w:t>
      </w:r>
    </w:p>
    <w:p>
      <w:pPr>
        <w:pStyle w:val="ListBullet"/>
        <w:spacing w:after="60"/>
        <w:ind w:left="360"/>
      </w:pPr>
      <w:r>
        <w:t>Link to dedicated calculator page</w:t>
      </w:r>
    </w:p>
    <w:p/>
    <w:p>
      <w:pPr>
        <w:pStyle w:val="ListBullet"/>
        <w:spacing w:after="60"/>
        <w:ind w:left="360"/>
      </w:pPr>
      <w:r>
        <w:t>[ ] Payment Methods Comparison (150-200 words + Table)</w:t>
      </w:r>
    </w:p>
    <w:p>
      <w:pPr>
        <w:pStyle w:val="ListBullet"/>
        <w:spacing w:after="60"/>
        <w:ind w:left="360"/>
      </w:pPr>
      <w:r>
        <w:t>Table showing which methods qualify per operator</w:t>
      </w:r>
    </w:p>
    <w:p>
      <w:pPr>
        <w:pStyle w:val="ListBullet"/>
        <w:spacing w:after="60"/>
        <w:ind w:left="360"/>
      </w:pPr>
      <w:r>
        <w:t>Highlight e-wallet exclusions (Skrill, Neteller, PayPal often excluded)</w:t>
      </w:r>
    </w:p>
    <w:p/>
    <w:p>
      <w:pPr>
        <w:pStyle w:val="ListBullet"/>
        <w:spacing w:after="60"/>
        <w:ind w:left="360"/>
      </w:pPr>
      <w:r>
        <w:t>[ ] Matched Betting Guide (300-400 words)</w:t>
      </w:r>
    </w:p>
    <w:p>
      <w:pPr>
        <w:pStyle w:val="ListBullet"/>
        <w:spacing w:after="60"/>
        <w:ind w:left="360"/>
      </w:pPr>
      <w:r>
        <w:t>What is matched betting (lay betting on exchanges)</w:t>
      </w:r>
    </w:p>
    <w:p>
      <w:pPr>
        <w:pStyle w:val="ListBullet"/>
        <w:spacing w:after="60"/>
        <w:ind w:left="360"/>
      </w:pPr>
      <w:r>
        <w:t>How to use free bets for guaranteed profit</w:t>
      </w:r>
    </w:p>
    <w:p>
      <w:pPr>
        <w:pStyle w:val="ListBullet"/>
        <w:spacing w:after="60"/>
        <w:ind w:left="360"/>
      </w:pPr>
      <w:r>
        <w:t>Example: £20 free bet → £16-18 extractable profit</w:t>
      </w:r>
    </w:p>
    <w:p>
      <w:pPr>
        <w:pStyle w:val="ListBullet"/>
        <w:spacing w:after="60"/>
        <w:ind w:left="360"/>
      </w:pPr>
      <w:r>
        <w:t>Tools needed (Betfair/Smarkets exchange account)</w:t>
      </w:r>
    </w:p>
    <w:p/>
    <w:p>
      <w:pPr>
        <w:pStyle w:val="ListBullet"/>
        <w:spacing w:after="60"/>
        <w:ind w:left="360"/>
      </w:pPr>
      <w:r>
        <w:t>[ ] FAQs (10 questions × 80-120 words = 800-1,200 words)</w:t>
      </w:r>
    </w:p>
    <w:p>
      <w:pPr>
        <w:pStyle w:val="ListBullet"/>
        <w:spacing w:after="60"/>
        <w:ind w:left="360"/>
      </w:pPr>
      <w:r>
        <w:t>Target secondary keywords (see keyword cluster)</w:t>
      </w:r>
    </w:p>
    <w:p>
      <w:pPr>
        <w:pStyle w:val="ListBullet"/>
        <w:spacing w:after="60"/>
        <w:ind w:left="360"/>
      </w:pPr>
      <w:r>
        <w:t>Schema markup ready</w:t>
      </w:r>
    </w:p>
    <w:p/>
    <w:p>
      <w:pPr>
        <w:pStyle w:val="ListBullet"/>
        <w:spacing w:after="60"/>
        <w:ind w:left="360"/>
      </w:pPr>
      <w:r>
        <w:t>[ ] Responsible Gambling Section (100-150 words)</w:t>
      </w:r>
    </w:p>
    <w:p>
      <w:pPr>
        <w:pStyle w:val="ListBullet"/>
        <w:spacing w:after="60"/>
        <w:ind w:left="360"/>
      </w:pPr>
      <w:r>
        <w:t>GamStop, GamCare, BeGambleAware.org links</w:t>
      </w:r>
    </w:p>
    <w:p>
      <w:pPr>
        <w:pStyle w:val="ListBullet"/>
        <w:spacing w:after="60"/>
        <w:ind w:left="360"/>
      </w:pPr>
      <w:r>
        <w:t>National Gambling Helpline: 0808 8020 133</w:t>
      </w:r>
    </w:p>
    <w:p>
      <w:pPr>
        <w:pStyle w:val="ListBullet"/>
        <w:spacing w:after="60"/>
        <w:ind w:left="360"/>
      </w:pPr>
      <w:r>
        <w:t>Under-18s cannot access free bets</w:t>
      </w:r>
    </w:p>
    <w:p/>
    <w:p>
      <w:pPr>
        <w:pStyle w:val="Heading3"/>
      </w:pPr>
      <w:r>
        <w:rPr>
          <w:b/>
          <w:color w:val="333333"/>
          <w:sz w:val="28"/>
        </w:rPr>
        <w:t>UK-Specific Sections</w:t>
      </w:r>
    </w:p>
    <w:p/>
    <w:p>
      <w:pPr>
        <w:pStyle w:val="ListBullet"/>
        <w:spacing w:after="60"/>
        <w:ind w:left="360"/>
      </w:pPr>
      <w:r>
        <w:t>[ ] Free Bet Regulations (100-150 words)</w:t>
      </w:r>
    </w:p>
    <w:p>
      <w:pPr>
        <w:pStyle w:val="ListBullet"/>
        <w:spacing w:after="60"/>
        <w:ind w:left="360"/>
      </w:pPr>
      <w:r>
        <w:t>Gambling Act 2005: Free bets cannot be withdrawn as cash</w:t>
      </w:r>
    </w:p>
    <w:p>
      <w:pPr>
        <w:pStyle w:val="ListBullet"/>
        <w:spacing w:after="60"/>
        <w:ind w:left="360"/>
      </w:pPr>
      <w:r>
        <w:t>Stake not returned with winnings (industry standard)</w:t>
      </w:r>
    </w:p>
    <w:p>
      <w:pPr>
        <w:pStyle w:val="ListBullet"/>
        <w:spacing w:after="60"/>
        <w:ind w:left="360"/>
      </w:pPr>
      <w:r>
        <w:t>UKGC licensing verification (all operators must display license number)</w:t>
      </w:r>
    </w:p>
    <w:p/>
    <w:p>
      <w:pPr>
        <w:pStyle w:val="ListBullet"/>
        <w:spacing w:after="60"/>
        <w:ind w:left="360"/>
      </w:pPr>
      <w:r>
        <w:t>[ ] Payment Methods Note (50-75 words)</w:t>
      </w:r>
    </w:p>
    <w:p>
      <w:pPr>
        <w:pStyle w:val="ListBullet"/>
        <w:spacing w:after="60"/>
        <w:ind w:left="360"/>
      </w:pPr>
      <w:r>
        <w:t>Credit card betting banned (April 2020 UKGC rules)</w:t>
      </w:r>
    </w:p>
    <w:p>
      <w:pPr>
        <w:pStyle w:val="ListBullet"/>
        <w:spacing w:after="60"/>
        <w:ind w:left="360"/>
      </w:pPr>
      <w:r>
        <w:t>UK debit cards, Faster Payments, Bacs only</w:t>
      </w:r>
    </w:p>
    <w:p>
      <w:pPr>
        <w:pStyle w:val="ListBullet"/>
        <w:spacing w:after="60"/>
        <w:ind w:left="360"/>
      </w:pPr>
      <w:r>
        <w:t>E-wallet exclusions from bonuses</w:t>
      </w:r>
    </w:p>
    <w:p/>
    <w:p>
      <w:pPr>
        <w:pStyle w:val="ListBullet"/>
        <w:spacing w:after="60"/>
        <w:ind w:left="360"/>
      </w:pPr>
      <w:r>
        <w:t>[ ] Taxation Note (50 words)</w:t>
      </w:r>
    </w:p>
    <w:p>
      <w:pPr>
        <w:pStyle w:val="ListBullet"/>
        <w:spacing w:after="60"/>
        <w:ind w:left="360"/>
      </w:pPr>
      <w:r>
        <w:t>UK betting tax-free for consumers</w:t>
      </w:r>
    </w:p>
    <w:p>
      <w:pPr>
        <w:pStyle w:val="ListBullet"/>
        <w:spacing w:after="60"/>
        <w:ind w:left="360"/>
      </w:pPr>
      <w:r>
        <w:t>Free bet winnings not subject to income tax</w:t>
      </w:r>
    </w:p>
    <w:p>
      <w:pPr>
        <w:pStyle w:val="ListBullet"/>
        <w:spacing w:after="60"/>
        <w:ind w:left="360"/>
      </w:pPr>
      <w:r>
        <w:t>Operators pay Point of Consumption Tax (not passed to customers)</w:t>
      </w:r>
    </w:p>
    <w:p/>
    <w:p/>
    <w:p>
      <w:pPr>
        <w:pStyle w:val="Heading2"/>
      </w:pPr>
      <w:r>
        <w:rPr>
          <w:b/>
          <w:color w:val="2E7D32"/>
          <w:sz w:val="32"/>
        </w:rPr>
        <w:t>TECHNICAL REQUIREMENTS</w:t>
      </w:r>
    </w:p>
    <w:p/>
    <w:p>
      <w:pPr>
        <w:pStyle w:val="Heading3"/>
      </w:pPr>
      <w:r>
        <w:rPr>
          <w:b/>
          <w:color w:val="333333"/>
          <w:sz w:val="28"/>
        </w:rPr>
        <w:t>Interactive Elements to Build</w:t>
      </w:r>
    </w:p>
    <w:p/>
    <w:p>
      <w:pPr>
        <w:pStyle w:val="ListNumber"/>
        <w:spacing w:after="60"/>
        <w:ind w:left="360"/>
      </w:pPr>
      <w:r>
        <w:t>Free Bet Value Calculator</w:t>
      </w:r>
    </w:p>
    <w:p>
      <w:pPr>
        <w:pStyle w:val="ListBullet"/>
        <w:spacing w:after="60"/>
        <w:ind w:left="360"/>
      </w:pPr>
      <w:r>
        <w:t>Inputs: Free bet amount, odds, stake returned? (yes/no)</w:t>
      </w:r>
    </w:p>
    <w:p>
      <w:pPr>
        <w:pStyle w:val="ListBullet"/>
        <w:spacing w:after="60"/>
        <w:ind w:left="360"/>
      </w:pPr>
      <w:r>
        <w:t>Output: Real profit calculation</w:t>
      </w:r>
    </w:p>
    <w:p>
      <w:pPr>
        <w:pStyle w:val="ListBullet"/>
        <w:spacing w:after="60"/>
        <w:ind w:left="360"/>
      </w:pPr>
      <w:r>
        <w:t>Tech: HTML form + JavaScript calculation</w:t>
      </w:r>
    </w:p>
    <w:p>
      <w:pPr>
        <w:pStyle w:val="ListBullet"/>
        <w:spacing w:after="60"/>
        <w:ind w:left="360"/>
      </w:pPr>
      <w:r>
        <w:t>Placement: After comparison table, before brand reviews</w:t>
      </w:r>
    </w:p>
    <w:p/>
    <w:p>
      <w:pPr>
        <w:pStyle w:val="ListNumber"/>
        <w:spacing w:after="60"/>
        <w:ind w:left="360"/>
      </w:pPr>
      <w:r>
        <w:t>Wagering Requirement Calculator</w:t>
      </w:r>
    </w:p>
    <w:p>
      <w:pPr>
        <w:pStyle w:val="ListBullet"/>
        <w:spacing w:after="60"/>
        <w:ind w:left="360"/>
      </w:pPr>
      <w:r>
        <w:t>Inputs: Bonus amount, wagering multiplier (1x, 3x, 5x)</w:t>
      </w:r>
    </w:p>
    <w:p>
      <w:pPr>
        <w:pStyle w:val="ListBullet"/>
        <w:spacing w:after="60"/>
        <w:ind w:left="360"/>
      </w:pPr>
      <w:r>
        <w:t>Output: Total turnover required, estimated true value</w:t>
      </w:r>
    </w:p>
    <w:p>
      <w:pPr>
        <w:pStyle w:val="ListBullet"/>
        <w:spacing w:after="60"/>
        <w:ind w:left="360"/>
      </w:pPr>
      <w:r>
        <w:t>Tech: Interactive slider with real-time calculation</w:t>
      </w:r>
    </w:p>
    <w:p>
      <w:pPr>
        <w:pStyle w:val="ListBullet"/>
        <w:spacing w:after="60"/>
        <w:ind w:left="360"/>
      </w:pPr>
      <w:r>
        <w:t>Placement: H3 subsection "Understanding Wagering Requirements"</w:t>
      </w:r>
    </w:p>
    <w:p/>
    <w:p>
      <w:pPr>
        <w:pStyle w:val="ListNumber"/>
        <w:spacing w:after="60"/>
        <w:ind w:left="360"/>
      </w:pPr>
      <w:r>
        <w:t>Sortable Comparison Table</w:t>
      </w:r>
    </w:p>
    <w:p>
      <w:pPr>
        <w:pStyle w:val="ListBullet"/>
        <w:spacing w:after="60"/>
        <w:ind w:left="360"/>
      </w:pPr>
      <w:r>
        <w:t>Columns: Brand, Bonus, Min Deposit, Min Odds, Wagering, Expiry, Payment Methods</w:t>
      </w:r>
    </w:p>
    <w:p>
      <w:pPr>
        <w:pStyle w:val="ListBullet"/>
        <w:spacing w:after="60"/>
        <w:ind w:left="360"/>
      </w:pPr>
      <w:r>
        <w:t>Features: Click column headers to sort, responsive mobile layout</w:t>
      </w:r>
    </w:p>
    <w:p>
      <w:pPr>
        <w:pStyle w:val="ListBullet"/>
        <w:spacing w:after="60"/>
        <w:ind w:left="360"/>
      </w:pPr>
      <w:r>
        <w:t>Tech: JavaScript table sorting library (DataTables or custom)</w:t>
      </w:r>
    </w:p>
    <w:p>
      <w:pPr>
        <w:pStyle w:val="ListBullet"/>
        <w:spacing w:after="60"/>
        <w:ind w:left="360"/>
      </w:pPr>
      <w:r>
        <w:t>Placement: H2 "Best Free Bets UK Compared"</w:t>
      </w:r>
    </w:p>
    <w:p/>
    <w:p>
      <w:pPr>
        <w:pStyle w:val="ListNumber"/>
        <w:spacing w:after="60"/>
        <w:ind w:left="360"/>
      </w:pPr>
      <w:r>
        <w:t>Expiry Countdown Badges</w:t>
      </w:r>
    </w:p>
    <w:p>
      <w:pPr>
        <w:pStyle w:val="ListBullet"/>
        <w:spacing w:after="60"/>
        <w:ind w:left="360"/>
      </w:pPr>
      <w:r>
        <w:t>For: Seasonal/limited-time offers (e.g., Cheltenham Festival)</w:t>
      </w:r>
    </w:p>
    <w:p>
      <w:pPr>
        <w:pStyle w:val="ListBullet"/>
        <w:spacing w:after="60"/>
        <w:ind w:left="360"/>
      </w:pPr>
      <w:r>
        <w:t>Display: "Valid until March 15, 2026" or countdown timer</w:t>
      </w:r>
    </w:p>
    <w:p>
      <w:pPr>
        <w:pStyle w:val="ListBullet"/>
        <w:spacing w:after="60"/>
        <w:ind w:left="360"/>
      </w:pPr>
      <w:r>
        <w:t>Tech: JavaScript Date() object + CSS badge styling</w:t>
      </w:r>
    </w:p>
    <w:p>
      <w:pPr>
        <w:pStyle w:val="ListBullet"/>
        <w:spacing w:after="60"/>
        <w:ind w:left="360"/>
      </w:pPr>
      <w:r>
        <w:t>Placement: Offer cards for time-limited promotions</w:t>
      </w:r>
    </w:p>
    <w:p/>
    <w:p>
      <w:pPr>
        <w:pStyle w:val="Heading3"/>
      </w:pPr>
      <w:r>
        <w:rPr>
          <w:b/>
          <w:color w:val="333333"/>
          <w:sz w:val="28"/>
        </w:rPr>
        <w:t>Schema Markup Required</w:t>
      </w:r>
    </w:p>
    <w:p/>
    <w:p>
      <w:pPr>
        <w:pStyle w:val="ListBullet"/>
        <w:spacing w:after="60"/>
        <w:ind w:left="360"/>
      </w:pPr>
      <w:r>
        <w:t>[ ] Article Schema (main page)</w:t>
      </w:r>
    </w:p>
    <w:p>
      <w:pPr>
        <w:pStyle w:val="ListBullet"/>
        <w:spacing w:after="60"/>
        <w:ind w:left="360"/>
      </w:pPr>
      <w:r>
        <w:t>[ ] FAQPage Schema (10 FAQs)</w:t>
      </w:r>
    </w:p>
    <w:p>
      <w:pPr>
        <w:pStyle w:val="ListBullet"/>
        <w:spacing w:after="60"/>
        <w:ind w:left="360"/>
      </w:pPr>
      <w:r>
        <w:t>[ ] BreadcrumbList Schema</w:t>
      </w:r>
    </w:p>
    <w:p>
      <w:pPr>
        <w:pStyle w:val="ListBullet"/>
        <w:spacing w:after="60"/>
        <w:ind w:left="360"/>
      </w:pPr>
      <w:r>
        <w:t>[ ] Table Schema (comparison table for rich snippets)</w:t>
      </w:r>
    </w:p>
    <w:p/>
    <w:p>
      <w:pPr>
        <w:pStyle w:val="Heading3"/>
      </w:pPr>
      <w:r>
        <w:rPr>
          <w:b/>
          <w:color w:val="333333"/>
          <w:sz w:val="28"/>
        </w:rPr>
        <w:t>HTML/CSS/JS Deliverables</w:t>
      </w:r>
    </w:p>
    <w:p/>
    <w:p>
      <w:pPr>
        <w:pStyle w:val="ListBullet"/>
        <w:spacing w:after="60"/>
        <w:ind w:left="360"/>
      </w:pPr>
      <w:r>
        <w:t>[ ] Complete comparison table HTML with sorting functionality</w:t>
      </w:r>
    </w:p>
    <w:p>
      <w:pPr>
        <w:pStyle w:val="ListBullet"/>
        <w:spacing w:after="60"/>
        <w:ind w:left="360"/>
      </w:pPr>
      <w:r>
        <w:t>[ ] Free bet calculator embed code</w:t>
      </w:r>
    </w:p>
    <w:p>
      <w:pPr>
        <w:pStyle w:val="ListBullet"/>
        <w:spacing w:after="60"/>
        <w:ind w:left="360"/>
      </w:pPr>
      <w:r>
        <w:t>[ ] Wagering requirement calculator code</w:t>
      </w:r>
    </w:p>
    <w:p>
      <w:pPr>
        <w:pStyle w:val="ListBullet"/>
        <w:spacing w:after="60"/>
        <w:ind w:left="360"/>
      </w:pPr>
      <w:r>
        <w:t>[ ] Expiry badge CSS + JavaScript</w:t>
      </w:r>
    </w:p>
    <w:p>
      <w:pPr>
        <w:pStyle w:val="ListBullet"/>
        <w:spacing w:after="60"/>
        <w:ind w:left="360"/>
      </w:pPr>
      <w:r>
        <w:t>[ ] Mobile-responsive offer cards</w:t>
      </w:r>
    </w:p>
    <w:p>
      <w:pPr>
        <w:pStyle w:val="ListBullet"/>
        <w:spacing w:after="60"/>
        <w:ind w:left="360"/>
      </w:pPr>
      <w:r>
        <w:t>[ ] Schema markup for all sections</w:t>
      </w:r>
    </w:p>
    <w:p/>
    <w:p/>
    <w:p>
      <w:pPr>
        <w:pStyle w:val="Heading2"/>
      </w:pPr>
      <w:r>
        <w:rPr>
          <w:b/>
          <w:color w:val="2E7D32"/>
          <w:sz w:val="32"/>
        </w:rPr>
        <w:t>INTERNAL LINKS (12 Required)</w:t>
      </w:r>
    </w:p>
    <w:p/>
    <w:p>
      <w:pPr>
        <w:pStyle w:val="Heading3"/>
      </w:pPr>
      <w:r>
        <w:rPr>
          <w:b/>
          <w:color w:val="333333"/>
          <w:sz w:val="28"/>
        </w:rPr>
        <w:t>Site Navigation Links (3)</w:t>
      </w:r>
    </w:p>
    <w:p>
      <w:pPr>
        <w:pStyle w:val="ListNumber"/>
        <w:spacing w:after="60"/>
        <w:ind w:left="360"/>
      </w:pPr>
      <w:r>
        <w:t>"best betting sites UK" → /sport/betting/uk/index.htm</w:t>
      </w:r>
    </w:p>
    <w:p>
      <w:pPr>
        <w:spacing w:after="120"/>
      </w:pPr>
      <w:r>
        <w:t>*Context:* Introduction paragraph mentioning broader betting site comparisons</w:t>
      </w:r>
    </w:p>
    <w:p/>
    <w:p>
      <w:pPr>
        <w:pStyle w:val="ListNumber"/>
        <w:spacing w:after="60"/>
        <w:ind w:left="360"/>
      </w:pPr>
      <w:r>
        <w:t>"betting apps UK" → /sport/betting/uk/betting-apps.htm</w:t>
      </w:r>
    </w:p>
    <w:p>
      <w:pPr>
        <w:spacing w:after="120"/>
      </w:pPr>
      <w:r>
        <w:t>*Context:* Mobile Experience section H2</w:t>
      </w:r>
    </w:p>
    <w:p/>
    <w:p>
      <w:pPr>
        <w:pStyle w:val="ListNumber"/>
        <w:spacing w:after="60"/>
        <w:ind w:left="360"/>
      </w:pPr>
      <w:r>
        <w:t>"welcome bonuses UK" → /sport/betting/uk/welcome-bonuses.htm</w:t>
      </w:r>
    </w:p>
    <w:p>
      <w:pPr>
        <w:spacing w:after="120"/>
      </w:pPr>
      <w:r>
        <w:t>*Context:* "Betting Offers UK - Welcome Bonuses" H2 section</w:t>
      </w:r>
    </w:p>
    <w:p/>
    <w:p>
      <w:pPr>
        <w:pStyle w:val="Heading3"/>
      </w:pPr>
      <w:r>
        <w:rPr>
          <w:b/>
          <w:color w:val="333333"/>
          <w:sz w:val="28"/>
        </w:rPr>
        <w:t>Calculator Links (3)</w:t>
      </w:r>
    </w:p>
    <w:p>
      <w:pPr>
        <w:pStyle w:val="ListNumber"/>
        <w:spacing w:after="60"/>
        <w:ind w:left="360"/>
      </w:pPr>
      <w:r>
        <w:t>"free bet calculator" → /sport/betting/calculators/free-bet-calculator.htm</w:t>
      </w:r>
    </w:p>
    <w:p>
      <w:pPr>
        <w:spacing w:after="120"/>
      </w:pPr>
      <w:r>
        <w:t>*Context:* Embedded calculator section + link to full calculator page</w:t>
      </w:r>
    </w:p>
    <w:p/>
    <w:p>
      <w:pPr>
        <w:pStyle w:val="ListNumber"/>
        <w:spacing w:after="60"/>
        <w:ind w:left="360"/>
      </w:pPr>
      <w:r>
        <w:t>"odds calculator" → /sport/betting/calculators/odds-calculator.htm</w:t>
      </w:r>
    </w:p>
    <w:p>
      <w:pPr>
        <w:spacing w:after="120"/>
      </w:pPr>
      <w:r>
        <w:t>*Context:* "Minimum Odds Requirements" H3 explanation</w:t>
      </w:r>
    </w:p>
    <w:p/>
    <w:p>
      <w:pPr>
        <w:pStyle w:val="ListNumber"/>
        <w:spacing w:after="60"/>
        <w:ind w:left="360"/>
      </w:pPr>
      <w:r>
        <w:t>"accumulator calculator" → /sport/betting/calculators/accumulator-calculator.htm</w:t>
      </w:r>
    </w:p>
    <w:p>
      <w:pPr>
        <w:spacing w:after="120"/>
      </w:pPr>
      <w:r>
        <w:t>*Context:* "Acca Free Bets" H3 subsection</w:t>
      </w:r>
    </w:p>
    <w:p/>
    <w:p>
      <w:pPr>
        <w:pStyle w:val="Heading3"/>
      </w:pPr>
      <w:r>
        <w:rPr>
          <w:b/>
          <w:color w:val="333333"/>
          <w:sz w:val="28"/>
        </w:rPr>
        <w:t>Brand Review Links (2)</w:t>
      </w:r>
    </w:p>
    <w:p>
      <w:pPr>
        <w:pStyle w:val="ListNumber"/>
        <w:spacing w:after="60"/>
        <w:ind w:left="360"/>
      </w:pPr>
      <w:r>
        <w:t>"Bet442 review" → /sport/betting/uk/bet442-review.htm</w:t>
      </w:r>
    </w:p>
    <w:p>
      <w:pPr>
        <w:spacing w:after="120"/>
      </w:pPr>
      <w:r>
        <w:t>*Context:* Bet442 brand section header or CTA</w:t>
      </w:r>
    </w:p>
    <w:p/>
    <w:p>
      <w:pPr>
        <w:pStyle w:val="ListNumber"/>
        <w:spacing w:after="60"/>
        <w:ind w:left="360"/>
      </w:pPr>
      <w:r>
        <w:t>"LuckyMate review" → /sport/betting/uk/luckymate-review.htm</w:t>
      </w:r>
    </w:p>
    <w:p>
      <w:pPr>
        <w:spacing w:after="120"/>
      </w:pPr>
      <w:r>
        <w:t>*Context:* LuckyMate brand section header or CTA</w:t>
      </w:r>
    </w:p>
    <w:p/>
    <w:p>
      <w:pPr>
        <w:pStyle w:val="Heading3"/>
      </w:pPr>
      <w:r>
        <w:rPr>
          <w:b/>
          <w:color w:val="333333"/>
          <w:sz w:val="28"/>
        </w:rPr>
        <w:t>Sport-Specific Links (2)</w:t>
      </w:r>
    </w:p>
    <w:p>
      <w:pPr>
        <w:pStyle w:val="ListNumber"/>
        <w:spacing w:after="60"/>
        <w:ind w:left="360"/>
      </w:pPr>
      <w:r>
        <w:t>"football betting UK" → /sport/betting/uk/football-betting.htm</w:t>
      </w:r>
    </w:p>
    <w:p>
      <w:pPr>
        <w:spacing w:after="120"/>
      </w:pPr>
      <w:r>
        <w:t>*Context:* "Football Free Bets" H3 subsection</w:t>
      </w:r>
    </w:p>
    <w:p/>
    <w:p>
      <w:pPr>
        <w:pStyle w:val="ListNumber"/>
        <w:spacing w:after="60"/>
        <w:ind w:left="360"/>
      </w:pPr>
      <w:r>
        <w:t>"horse racing betting" → /sport/betting/uk/horse-racing-betting.htm</w:t>
      </w:r>
    </w:p>
    <w:p>
      <w:pPr>
        <w:spacing w:after="120"/>
      </w:pPr>
      <w:r>
        <w:t>*Context:* "Racing Free Bets" H3 subsection (Racing Post competitor emphasizes this)</w:t>
      </w:r>
    </w:p>
    <w:p/>
    <w:p>
      <w:pPr>
        <w:pStyle w:val="Heading3"/>
      </w:pPr>
      <w:r>
        <w:rPr>
          <w:b/>
          <w:color w:val="333333"/>
          <w:sz w:val="28"/>
        </w:rPr>
        <w:t>Strategy/Bonus Links (2)</w:t>
      </w:r>
    </w:p>
    <w:p>
      <w:pPr>
        <w:pStyle w:val="ListNumber"/>
        <w:spacing w:after="60"/>
        <w:ind w:left="360"/>
      </w:pPr>
      <w:r>
        <w:t>"matched betting" → /sport/betting/guides/matched-betting.htm</w:t>
      </w:r>
    </w:p>
    <w:p>
      <w:pPr>
        <w:spacing w:after="120"/>
      </w:pPr>
      <w:r>
        <w:t>*Context:* "Matched Betting UK - How to Maximize Free Bets" H3 section</w:t>
      </w:r>
    </w:p>
    <w:p/>
    <w:p>
      <w:pPr>
        <w:pStyle w:val="ListNumber"/>
        <w:spacing w:after="60"/>
        <w:ind w:left="360"/>
      </w:pPr>
      <w:r>
        <w:t>"no deposit bonuses" → /sport/betting/uk/no-deposit-bonuses.htm</w:t>
      </w:r>
    </w:p>
    <w:p>
      <w:pPr>
        <w:spacing w:after="120"/>
      </w:pPr>
      <w:r>
        <w:t>*Context:* "Free Bet No Deposit UK" H3 section</w:t>
      </w:r>
    </w:p>
    <w:p/>
    <w:p/>
    <w:p>
      <w:pPr>
        <w:pStyle w:val="Heading2"/>
      </w:pPr>
      <w:r>
        <w:rPr>
          <w:b/>
          <w:color w:val="2E7D32"/>
          <w:sz w:val="32"/>
        </w:rPr>
        <w:t>COMPLIANCE REQUIREMENTS</w:t>
      </w:r>
    </w:p>
    <w:p/>
    <w:p>
      <w:pPr>
        <w:pStyle w:val="Heading3"/>
      </w:pPr>
      <w:r>
        <w:rPr>
          <w:b/>
          <w:color w:val="333333"/>
          <w:sz w:val="28"/>
        </w:rPr>
        <w:t>UK Gambling Commission (UKGC) Standards</w:t>
      </w:r>
    </w:p>
    <w:p/>
    <w:p>
      <w:pPr>
        <w:pStyle w:val="ListBullet"/>
        <w:spacing w:after="60"/>
        <w:ind w:left="360"/>
      </w:pPr>
      <w:r>
        <w:t>[ ] Age Verification: "18+ only" prominent display</w:t>
      </w:r>
    </w:p>
    <w:p>
      <w:pPr>
        <w:pStyle w:val="ListBullet"/>
        <w:spacing w:after="60"/>
        <w:ind w:left="360"/>
      </w:pPr>
      <w:r>
        <w:t>[ ] Licensing: All 7 operators' UKGC license numbers verified and displayed</w:t>
      </w:r>
    </w:p>
    <w:p>
      <w:pPr>
        <w:pStyle w:val="ListBullet"/>
        <w:spacing w:after="60"/>
        <w:ind w:left="360"/>
      </w:pPr>
      <w:r>
        <w:t>[ ] Helpline: National Gambling Helpline (0808 8020 133) in footer and responsible gambling section</w:t>
      </w:r>
    </w:p>
    <w:p>
      <w:pPr>
        <w:pStyle w:val="ListBullet"/>
        <w:spacing w:after="60"/>
        <w:ind w:left="360"/>
      </w:pPr>
      <w:r>
        <w:t>[ ] Self-Exclusion: GamStop integration links + explanation of impact on free bet eligibility</w:t>
      </w:r>
    </w:p>
    <w:p>
      <w:pPr>
        <w:pStyle w:val="ListBullet"/>
        <w:spacing w:after="60"/>
        <w:ind w:left="360"/>
      </w:pPr>
      <w:r>
        <w:t>[ ] T&amp;Cs Transparency: "T&amp;Cs apply" on all bonus mentions, link to operator's full terms</w:t>
      </w:r>
    </w:p>
    <w:p>
      <w:pPr>
        <w:pStyle w:val="ListBullet"/>
        <w:spacing w:after="60"/>
        <w:ind w:left="360"/>
      </w:pPr>
      <w:r>
        <w:t>[ ] No Misleading Claims: Avoid "risk-free", "guaranteed", "free money" language (ASA rules)</w:t>
      </w:r>
    </w:p>
    <w:p/>
    <w:p>
      <w:pPr>
        <w:pStyle w:val="Heading3"/>
      </w:pPr>
      <w:r>
        <w:rPr>
          <w:b/>
          <w:color w:val="333333"/>
          <w:sz w:val="28"/>
        </w:rPr>
        <w:t>Affiliate Disclosure</w:t>
      </w:r>
    </w:p>
    <w:p/>
    <w:p>
      <w:pPr>
        <w:spacing w:after="120"/>
      </w:pPr>
      <w:r>
        <w:rPr>
          <w:b/>
        </w:rPr>
        <w:t>Required Text (Introduction):</w:t>
      </w:r>
    </w:p>
    <w:p>
      <w:pPr>
        <w:spacing w:after="120"/>
      </w:pPr>
      <w:r>
        <w:t>"We may earn commission from operators featured on this page. This does not influence our rankings, which are based on independent research, real user feedback, and UKGC compliance verification. 18+. BeGambleAware.org"</w:t>
      </w:r>
    </w:p>
    <w:p/>
    <w:p>
      <w:pPr>
        <w:pStyle w:val="Heading3"/>
      </w:pPr>
      <w:r>
        <w:rPr>
          <w:b/>
          <w:color w:val="333333"/>
          <w:sz w:val="28"/>
        </w:rPr>
        <w:t>Responsible Gambling Section (Footer)</w:t>
      </w:r>
    </w:p>
    <w:p/>
    <w:p>
      <w:pPr>
        <w:spacing w:after="120"/>
      </w:pPr>
      <w:r>
        <w:rPr>
          <w:b/>
        </w:rPr>
        <w:t>Required Elements:</w:t>
      </w:r>
    </w:p>
    <w:p>
      <w:pPr>
        <w:pStyle w:val="ListBullet"/>
        <w:spacing w:after="60"/>
        <w:ind w:left="360"/>
      </w:pPr>
      <w:r>
        <w:t>GamStop logo + link (www.gamstop.co.uk)</w:t>
      </w:r>
    </w:p>
    <w:p>
      <w:pPr>
        <w:pStyle w:val="ListBullet"/>
        <w:spacing w:after="60"/>
        <w:ind w:left="360"/>
      </w:pPr>
      <w:r>
        <w:t>GamCare logo + link (www.gamcare.org.uk)</w:t>
      </w:r>
    </w:p>
    <w:p>
      <w:pPr>
        <w:pStyle w:val="ListBullet"/>
        <w:spacing w:after="60"/>
        <w:ind w:left="360"/>
      </w:pPr>
      <w:r>
        <w:t>BeGambleAware logo + link (www.begambleaware.org)</w:t>
      </w:r>
    </w:p>
    <w:p>
      <w:pPr>
        <w:pStyle w:val="ListBullet"/>
        <w:spacing w:after="60"/>
        <w:ind w:left="360"/>
      </w:pPr>
      <w:r>
        <w:t>National Gambling Helpline: 0808 8020 133</w:t>
      </w:r>
    </w:p>
    <w:p>
      <w:pPr>
        <w:pStyle w:val="ListBullet"/>
        <w:spacing w:after="60"/>
        <w:ind w:left="360"/>
      </w:pPr>
      <w:r>
        <w:t>"When the fun stops, stop" messaging</w:t>
      </w:r>
    </w:p>
    <w:p/>
    <w:p>
      <w:pPr>
        <w:pStyle w:val="Heading3"/>
      </w:pPr>
      <w:r>
        <w:rPr>
          <w:b/>
          <w:color w:val="333333"/>
          <w:sz w:val="28"/>
        </w:rPr>
        <w:t>Legal Requirements (Gambling Act 2005)</w:t>
      </w:r>
    </w:p>
    <w:p/>
    <w:p>
      <w:pPr>
        <w:pStyle w:val="ListBullet"/>
        <w:spacing w:after="60"/>
        <w:ind w:left="360"/>
      </w:pPr>
      <w:r>
        <w:t>[ ] Free bets cannot be withdrawn as cash (must be wagered)</w:t>
      </w:r>
    </w:p>
    <w:p>
      <w:pPr>
        <w:pStyle w:val="ListBullet"/>
        <w:spacing w:after="60"/>
        <w:ind w:left="360"/>
      </w:pPr>
      <w:r>
        <w:t>[ ] Stake not returned with winnings (industry standard, legal under UK law)</w:t>
      </w:r>
    </w:p>
    <w:p>
      <w:pPr>
        <w:pStyle w:val="ListBullet"/>
        <w:spacing w:after="60"/>
        <w:ind w:left="360"/>
      </w:pPr>
      <w:r>
        <w:t>[ ] Free bet offers only available to new customers (repeat claims = fraud)</w:t>
      </w:r>
    </w:p>
    <w:p>
      <w:pPr>
        <w:pStyle w:val="ListBullet"/>
        <w:spacing w:after="60"/>
        <w:ind w:left="360"/>
      </w:pPr>
      <w:r>
        <w:t>[ ] Under-18s prohibited from all gambling (including free bet promotions)</w:t>
      </w:r>
    </w:p>
    <w:p/>
    <w:p/>
    <w:p>
      <w:pPr>
        <w:pStyle w:val="Heading2"/>
      </w:pPr>
      <w:r>
        <w:rPr>
          <w:b/>
          <w:color w:val="2E7D32"/>
          <w:sz w:val="32"/>
        </w:rPr>
        <w:t>LOGISTICS</w:t>
      </w:r>
    </w:p>
    <w:p/>
    <w:p>
      <w:pPr>
        <w:pStyle w:val="Heading3"/>
      </w:pPr>
      <w:r>
        <w:rPr>
          <w:b/>
          <w:color w:val="333333"/>
          <w:sz w:val="28"/>
        </w:rPr>
        <w:t>Timeline</w:t>
      </w:r>
    </w:p>
    <w:p>
      <w:pPr>
        <w:pStyle w:val="ListBullet"/>
        <w:spacing w:after="60"/>
        <w:ind w:left="360"/>
      </w:pPr>
      <w:r>
        <w:t>Phase 1 (Research): Complete ✓</w:t>
      </w:r>
    </w:p>
    <w:p>
      <w:pPr>
        <w:pStyle w:val="ListBullet"/>
        <w:spacing w:after="60"/>
        <w:ind w:left="360"/>
      </w:pPr>
      <w:r>
        <w:t>Phase 2 (Writer Brief): Next (1-2 hours to generate detailed outline)</w:t>
      </w:r>
    </w:p>
    <w:p>
      <w:pPr>
        <w:pStyle w:val="ListBullet"/>
        <w:spacing w:after="60"/>
        <w:ind w:left="360"/>
      </w:pPr>
      <w:r>
        <w:t>Phase 3 (AI Enhancement): After Phase 2 (HTML/CSS/JS code generation)</w:t>
      </w:r>
    </w:p>
    <w:p>
      <w:pPr>
        <w:pStyle w:val="ListBullet"/>
        <w:spacing w:after="60"/>
        <w:ind w:left="360"/>
      </w:pPr>
      <w:r>
        <w:t>Total Estimated Completion: 4-6 hours for all 3 phases</w:t>
      </w:r>
    </w:p>
    <w:p/>
    <w:p>
      <w:pPr>
        <w:pStyle w:val="Heading3"/>
      </w:pPr>
      <w:r>
        <w:rPr>
          <w:b/>
          <w:color w:val="333333"/>
          <w:sz w:val="28"/>
        </w:rPr>
        <w:t>Word Count Target</w:t>
      </w:r>
    </w:p>
    <w:p>
      <w:pPr>
        <w:spacing w:after="120"/>
      </w:pPr>
      <w:r>
        <w:rPr>
          <w:b/>
        </w:rPr>
        <w:t>8,000-8,500 words total</w:t>
      </w:r>
    </w:p>
    <w:p>
      <w:pPr>
        <w:pStyle w:val="ListBullet"/>
        <w:spacing w:after="60"/>
        <w:ind w:left="360"/>
      </w:pPr>
      <w:r>
        <w:t>Introduction: 150-200 words</w:t>
      </w:r>
    </w:p>
    <w:p>
      <w:pPr>
        <w:pStyle w:val="ListBullet"/>
        <w:spacing w:after="60"/>
        <w:ind w:left="360"/>
      </w:pPr>
      <w:r>
        <w:t>Comparison table: 100-150 words (intro text)</w:t>
      </w:r>
    </w:p>
    <w:p>
      <w:pPr>
        <w:pStyle w:val="ListBullet"/>
        <w:spacing w:after="60"/>
        <w:ind w:left="360"/>
      </w:pPr>
      <w:r>
        <w:t>Brand reviews: 1,000-1,200 words × 7 brands = 7,000-8,400 words</w:t>
      </w:r>
    </w:p>
    <w:p>
      <w:pPr>
        <w:pStyle w:val="ListBullet"/>
        <w:spacing w:after="60"/>
        <w:ind w:left="360"/>
      </w:pPr>
      <w:r>
        <w:t>Matched betting guide: 300-400 words</w:t>
      </w:r>
    </w:p>
    <w:p>
      <w:pPr>
        <w:pStyle w:val="ListBullet"/>
        <w:spacing w:after="60"/>
        <w:ind w:left="360"/>
      </w:pPr>
      <w:r>
        <w:t>FAQs: 800-1,200 words (10 × 80-120 words)</w:t>
      </w:r>
    </w:p>
    <w:p>
      <w:pPr>
        <w:pStyle w:val="ListBullet"/>
        <w:spacing w:after="60"/>
        <w:ind w:left="360"/>
      </w:pPr>
      <w:r>
        <w:t>Responsible gambling: 100-150 words</w:t>
      </w:r>
    </w:p>
    <w:p>
      <w:pPr>
        <w:pStyle w:val="ListBullet"/>
        <w:spacing w:after="60"/>
        <w:ind w:left="360"/>
      </w:pPr>
      <w:r>
        <w:t>Total: ~8,350-10,300 words (target 8,000-8,500, trim FAQ depth if needed)</w:t>
      </w:r>
    </w:p>
    <w:p/>
    <w:p>
      <w:pPr>
        <w:pStyle w:val="Heading3"/>
      </w:pPr>
      <w:r>
        <w:rPr>
          <w:b/>
          <w:color w:val="333333"/>
          <w:sz w:val="28"/>
        </w:rPr>
        <w:t>Writer Assignment Recommendation</w:t>
      </w:r>
    </w:p>
    <w:p>
      <w:pPr>
        <w:spacing w:after="120"/>
      </w:pPr>
      <w:r>
        <w:rPr>
          <w:b/>
        </w:rPr>
        <w:t>UK Specialist Required</w:t>
      </w:r>
      <w:r>
        <w:t xml:space="preserve"> (not USA sports betting writer)</w:t>
      </w:r>
    </w:p>
    <w:p/>
    <w:p>
      <w:pPr>
        <w:spacing w:after="120"/>
      </w:pPr>
      <w:r>
        <w:rPr>
          <w:b/>
        </w:rPr>
        <w:t>Ideal Writer Profile:</w:t>
      </w:r>
    </w:p>
    <w:p>
      <w:pPr>
        <w:pStyle w:val="ListBullet"/>
        <w:spacing w:after="60"/>
        <w:ind w:left="360"/>
      </w:pPr>
      <w:r>
        <w:t>Familiar with UK betting terminology (accumulator, each-way, treble vs. USA parlay/teaser)</w:t>
      </w:r>
    </w:p>
    <w:p>
      <w:pPr>
        <w:pStyle w:val="ListBullet"/>
        <w:spacing w:after="60"/>
        <w:ind w:left="360"/>
      </w:pPr>
      <w:r>
        <w:t>Understands UKGC compliance vs. USA state-by-state licensing</w:t>
      </w:r>
    </w:p>
    <w:p>
      <w:pPr>
        <w:pStyle w:val="ListBullet"/>
        <w:spacing w:after="60"/>
        <w:ind w:left="360"/>
      </w:pPr>
      <w:r>
        <w:t>Knows UK payment landscape (Faster Payments, credit card ban)</w:t>
      </w:r>
    </w:p>
    <w:p>
      <w:pPr>
        <w:pStyle w:val="ListBullet"/>
        <w:spacing w:after="60"/>
        <w:ind w:left="360"/>
      </w:pPr>
      <w:r>
        <w:t>Aware of UK betting culture (football/racing focus vs. USA NFL/NBA focus)</w:t>
      </w:r>
    </w:p>
    <w:p/>
    <w:p>
      <w:pPr>
        <w:spacing w:after="120"/>
      </w:pPr>
      <w:r>
        <w:rPr>
          <w:b/>
        </w:rPr>
        <w:t>If Lewis Humphries unavailable:</w:t>
      </w:r>
      <w:r>
        <w:t xml:space="preserve"> Assign to Tom Goldsmith with UK market brief</w:t>
      </w:r>
    </w:p>
    <w:p/>
    <w:p>
      <w:pPr>
        <w:pStyle w:val="Heading3"/>
      </w:pPr>
      <w:r>
        <w:rPr>
          <w:b/>
          <w:color w:val="333333"/>
          <w:sz w:val="28"/>
        </w:rPr>
        <w:t>Quality Assurance Checks</w:t>
      </w:r>
    </w:p>
    <w:p>
      <w:pPr>
        <w:pStyle w:val="ListBullet"/>
        <w:spacing w:after="60"/>
        <w:ind w:left="360"/>
      </w:pPr>
      <w:r>
        <w:t>[ ] All 7 brands' UKGC license numbers verified (check UKGC public register)</w:t>
      </w:r>
    </w:p>
    <w:p>
      <w:pPr>
        <w:pStyle w:val="ListBullet"/>
        <w:spacing w:after="60"/>
        <w:ind w:left="360"/>
      </w:pPr>
      <w:r>
        <w:t>[ ] Free bet calculator math validated (stake not returned formula)</w:t>
      </w:r>
    </w:p>
    <w:p>
      <w:pPr>
        <w:pStyle w:val="ListBullet"/>
        <w:spacing w:after="60"/>
        <w:ind w:left="360"/>
      </w:pPr>
      <w:r>
        <w:t>[ ] Wagering requirement calculations spot-checked (3 operators minimum)</w:t>
      </w:r>
    </w:p>
    <w:p>
      <w:pPr>
        <w:pStyle w:val="ListBullet"/>
        <w:spacing w:after="60"/>
        <w:ind w:left="360"/>
      </w:pPr>
      <w:r>
        <w:t>[ ] Payment method exclusions verified (check each operator's T&amp;Cs for e-wallet clauses)</w:t>
      </w:r>
    </w:p>
    <w:p>
      <w:pPr>
        <w:pStyle w:val="ListBullet"/>
        <w:spacing w:after="60"/>
        <w:ind w:left="360"/>
      </w:pPr>
      <w:r>
        <w:t>[ ] Mobile claim process tested (screenshots from actual iOS/Android apps)</w:t>
      </w:r>
    </w:p>
    <w:p>
      <w:pPr>
        <w:pStyle w:val="ListBullet"/>
        <w:spacing w:after="60"/>
        <w:ind w:left="360"/>
      </w:pPr>
      <w:r>
        <w:t>[ ] Expiry dates confirmed for any dated offers (Cheltenham, Grand National)</w:t>
      </w:r>
    </w:p>
    <w:p>
      <w:pPr>
        <w:pStyle w:val="ListBullet"/>
        <w:spacing w:after="60"/>
        <w:ind w:left="360"/>
      </w:pPr>
      <w:r>
        <w:t>[ ] Schema markup validated (Google Rich Results Test)</w:t>
      </w:r>
    </w:p>
    <w:p>
      <w:pPr>
        <w:pStyle w:val="ListBullet"/>
        <w:spacing w:after="60"/>
        <w:ind w:left="360"/>
      </w:pPr>
      <w:r>
        <w:t>[ ] Internal links functional (12 links × 2 checks = 24 validations)</w:t>
      </w:r>
    </w:p>
    <w:p/>
    <w:p/>
    <w:p>
      <w:pPr>
        <w:pStyle w:val="Heading2"/>
      </w:pPr>
      <w:r>
        <w:rPr>
          <w:b/>
          <w:color w:val="2E7D32"/>
          <w:sz w:val="32"/>
        </w:rPr>
        <w:t>SUCCESS METRICS</w:t>
      </w:r>
    </w:p>
    <w:p/>
    <w:p>
      <w:pPr>
        <w:pStyle w:val="Heading3"/>
      </w:pPr>
      <w:r>
        <w:rPr>
          <w:b/>
          <w:color w:val="333333"/>
          <w:sz w:val="28"/>
        </w:rPr>
        <w:t>Ranking Goals (6 months)</w:t>
      </w:r>
    </w:p>
    <w:p>
      <w:pPr>
        <w:pStyle w:val="ListBullet"/>
        <w:spacing w:after="60"/>
        <w:ind w:left="360"/>
      </w:pPr>
      <w:r>
        <w:t>Month 1-2: Enter top 20 for "free bets uk" (current #1 has DR 54, we can compete)</w:t>
      </w:r>
    </w:p>
    <w:p>
      <w:pPr>
        <w:pStyle w:val="ListBullet"/>
        <w:spacing w:after="60"/>
        <w:ind w:left="360"/>
      </w:pPr>
      <w:r>
        <w:t>Month 3-4: Top 10 for "free bets uk", top 5 for long-tail keywords (e.g., "matched betting uk")</w:t>
      </w:r>
    </w:p>
    <w:p>
      <w:pPr>
        <w:pStyle w:val="ListBullet"/>
        <w:spacing w:after="60"/>
        <w:ind w:left="360"/>
      </w:pPr>
      <w:r>
        <w:t>Month 6: Top 5 for "free bets uk", #1 for calculator-related searches</w:t>
      </w:r>
    </w:p>
    <w:p/>
    <w:p>
      <w:pPr>
        <w:pStyle w:val="Heading3"/>
      </w:pPr>
      <w:r>
        <w:rPr>
          <w:b/>
          <w:color w:val="333333"/>
          <w:sz w:val="28"/>
        </w:rPr>
        <w:t>Traffic Projections</w:t>
      </w:r>
    </w:p>
    <w:p>
      <w:pPr>
        <w:pStyle w:val="ListBullet"/>
        <w:spacing w:after="60"/>
        <w:ind w:left="360"/>
      </w:pPr>
      <w:r>
        <w:t>Conservative: 500-1,000 monthly visitors (if ranking #8-10)</w:t>
      </w:r>
    </w:p>
    <w:p>
      <w:pPr>
        <w:pStyle w:val="ListBullet"/>
        <w:spacing w:after="60"/>
        <w:ind w:left="360"/>
      </w:pPr>
      <w:r>
        <w:t>Moderate: 2,000-4,000 monthly visitors (if ranking #4-6)</w:t>
      </w:r>
    </w:p>
    <w:p>
      <w:pPr>
        <w:pStyle w:val="ListBullet"/>
        <w:spacing w:after="60"/>
        <w:ind w:left="360"/>
      </w:pPr>
      <w:r>
        <w:t>Optimistic: 6,000-10,000 monthly visitors (if ranking #1-3)</w:t>
      </w:r>
    </w:p>
    <w:p/>
    <w:p>
      <w:pPr>
        <w:pStyle w:val="Heading3"/>
      </w:pPr>
      <w:r>
        <w:rPr>
          <w:b/>
          <w:color w:val="333333"/>
          <w:sz w:val="28"/>
        </w:rPr>
        <w:t>Conversion Potential</w:t>
      </w:r>
    </w:p>
    <w:p>
      <w:pPr>
        <w:pStyle w:val="ListBullet"/>
        <w:spacing w:after="60"/>
        <w:ind w:left="360"/>
      </w:pPr>
      <w:r>
        <w:t>CPA Model: £30-100 per qualified free bet claim (UK affiliate market standard)</w:t>
      </w:r>
    </w:p>
    <w:p>
      <w:pPr>
        <w:pStyle w:val="ListBullet"/>
        <w:spacing w:after="60"/>
        <w:ind w:left="360"/>
      </w:pPr>
      <w:r>
        <w:t>Conservative Conversion Rate: 2-3% (2-3 clicks per 100 visitors)</w:t>
      </w:r>
    </w:p>
    <w:p>
      <w:pPr>
        <w:pStyle w:val="ListBullet"/>
        <w:spacing w:after="60"/>
        <w:ind w:left="360"/>
      </w:pPr>
      <w:r>
        <w:t>Revenue Projection (Moderate Traffic): 3,000 visitors × 2.5% CVR × £50 CPA = £3,750/month</w:t>
      </w:r>
    </w:p>
    <w:p/>
    <w:p>
      <w:pPr>
        <w:pStyle w:val="Heading3"/>
      </w:pPr>
      <w:r>
        <w:rPr>
          <w:b/>
          <w:color w:val="333333"/>
          <w:sz w:val="28"/>
        </w:rPr>
        <w:t>Engagement Metrics to Track</w:t>
      </w:r>
    </w:p>
    <w:p>
      <w:pPr>
        <w:pStyle w:val="ListBullet"/>
        <w:spacing w:after="60"/>
        <w:ind w:left="360"/>
      </w:pPr>
      <w:r>
        <w:t>Calculator Usage: % of visitors using embedded free bet calculator (target: 15-20%)</w:t>
      </w:r>
    </w:p>
    <w:p>
      <w:pPr>
        <w:pStyle w:val="ListBullet"/>
        <w:spacing w:after="60"/>
        <w:ind w:left="360"/>
      </w:pPr>
      <w:r>
        <w:t>Table Sorting Clicks: Engagement with sortable comparison table (target: 25-30%)</w:t>
      </w:r>
    </w:p>
    <w:p>
      <w:pPr>
        <w:pStyle w:val="ListBullet"/>
        <w:spacing w:after="60"/>
        <w:ind w:left="360"/>
      </w:pPr>
      <w:r>
        <w:t>Internal Link CTR: Clicks to calculator pages, brand reviews (target: 8-12%)</w:t>
      </w:r>
    </w:p>
    <w:p>
      <w:pPr>
        <w:pStyle w:val="ListBullet"/>
        <w:spacing w:after="60"/>
        <w:ind w:left="360"/>
      </w:pPr>
      <w:r>
        <w:t>Bounce Rate: Target &lt;60% (comparison pages typically 55-70%)</w:t>
      </w:r>
    </w:p>
    <w:p>
      <w:pPr>
        <w:pStyle w:val="ListBullet"/>
        <w:spacing w:after="60"/>
        <w:ind w:left="360"/>
      </w:pPr>
      <w:r>
        <w:t>Time on Page: Target 3-4 minutes (8,000 words ≈ 4-5 min read time)</w:t>
      </w:r>
    </w:p>
    <w:p/>
    <w:p/>
    <w:p>
      <w:pPr>
        <w:pStyle w:val="Heading2"/>
      </w:pPr>
      <w:r>
        <w:rPr>
          <w:b/>
          <w:color w:val="2E7D32"/>
          <w:sz w:val="32"/>
        </w:rPr>
        <w:t>NEXT STEPS</w:t>
      </w:r>
    </w:p>
    <w:p/>
    <w:p>
      <w:pPr>
        <w:pStyle w:val="ListNumber"/>
        <w:spacing w:after="60"/>
        <w:ind w:left="360"/>
      </w:pPr>
      <w:r>
        <w:t>Validate Phase 1: Run validation script</w:t>
      </w:r>
    </w:p>
    <w:p>
      <w:pPr>
        <w:pStyle w:val="NoSpacing"/>
        <w:spacing w:before="120" w:after="120"/>
        <w:ind w:left="720"/>
      </w:pPr>
      <w:r>
        <w:rPr>
          <w:rFonts w:ascii="Courier New" w:hAnsi="Courier New"/>
          <w:sz w:val="18"/>
        </w:rPr>
        <w:t xml:space="preserve">   bash content-briefs-skill/scripts/validate-phase.sh 1 uk-free-bets</w:t>
      </w:r>
    </w:p>
    <w:p/>
    <w:p>
      <w:pPr>
        <w:pStyle w:val="ListNumber"/>
        <w:spacing w:after="60"/>
        <w:ind w:left="360"/>
      </w:pPr>
      <w:r>
        <w:t>Proceed to Phase 2: Generate detailed writer brief with:</w:t>
      </w:r>
    </w:p>
    <w:p>
      <w:pPr>
        <w:pStyle w:val="ListBullet"/>
        <w:spacing w:after="60"/>
        <w:ind w:left="360"/>
      </w:pPr>
      <w:r>
        <w:t>Complete H2/H3 outline</w:t>
      </w:r>
    </w:p>
    <w:p>
      <w:pPr>
        <w:pStyle w:val="ListBullet"/>
        <w:spacing w:after="60"/>
        <w:ind w:left="360"/>
      </w:pPr>
      <w:r>
        <w:t>Word count per section</w:t>
      </w:r>
    </w:p>
    <w:p>
      <w:pPr>
        <w:pStyle w:val="ListBullet"/>
        <w:spacing w:after="60"/>
        <w:ind w:left="360"/>
      </w:pPr>
      <w:r>
        <w:t>Source requirements (App Store, UKGC register, Reddit)</w:t>
      </w:r>
    </w:p>
    <w:p>
      <w:pPr>
        <w:pStyle w:val="ListBullet"/>
        <w:spacing w:after="60"/>
        <w:ind w:left="360"/>
      </w:pPr>
      <w:r>
        <w:t>Brand-specific research checklists</w:t>
      </w:r>
    </w:p>
    <w:p/>
    <w:p>
      <w:pPr>
        <w:pStyle w:val="ListNumber"/>
        <w:spacing w:after="60"/>
        <w:ind w:left="360"/>
      </w:pPr>
      <w:r>
        <w:t>Phase 3 Preparation: Identify technical resources needed:</w:t>
      </w:r>
    </w:p>
    <w:p>
      <w:pPr>
        <w:pStyle w:val="ListBullet"/>
        <w:spacing w:after="60"/>
        <w:ind w:left="360"/>
      </w:pPr>
      <w:r>
        <w:t>JavaScript developer for calculator embed (or use existing calculator code)</w:t>
      </w:r>
    </w:p>
    <w:p>
      <w:pPr>
        <w:pStyle w:val="ListBullet"/>
        <w:spacing w:after="60"/>
        <w:ind w:left="360"/>
      </w:pPr>
      <w:r>
        <w:t>CSS designer for mobile-responsive comparison table</w:t>
      </w:r>
    </w:p>
    <w:p>
      <w:pPr>
        <w:pStyle w:val="ListBullet"/>
        <w:spacing w:after="60"/>
        <w:ind w:left="360"/>
      </w:pPr>
      <w:r>
        <w:t>Schema markup specialist for rich snippets</w:t>
      </w:r>
    </w:p>
    <w:p/>
    <w:p>
      <w:pPr>
        <w:pStyle w:val="ListNumber"/>
        <w:spacing w:after="60"/>
        <w:ind w:left="360"/>
      </w:pPr>
      <w:r>
        <w:t>Writer Briefing: Schedule kick-off call to explain:</w:t>
      </w:r>
    </w:p>
    <w:p>
      <w:pPr>
        <w:pStyle w:val="ListBullet"/>
        <w:spacing w:after="60"/>
        <w:ind w:left="360"/>
      </w:pPr>
      <w:r>
        <w:t>UK vs. USA compliance differences</w:t>
      </w:r>
    </w:p>
    <w:p>
      <w:pPr>
        <w:pStyle w:val="ListBullet"/>
        <w:spacing w:after="60"/>
        <w:ind w:left="360"/>
      </w:pPr>
      <w:r>
        <w:t>Free bet value calculation methodology</w:t>
      </w:r>
    </w:p>
    <w:p>
      <w:pPr>
        <w:pStyle w:val="ListBullet"/>
        <w:spacing w:after="60"/>
        <w:ind w:left="360"/>
      </w:pPr>
      <w:r>
        <w:t>Matched betting strategy (may be unfamiliar to USA-based writers)</w:t>
      </w:r>
    </w:p>
    <w:p/>
    <w:p/>
    <w:p>
      <w:pPr>
        <w:pStyle w:val="Heading2"/>
      </w:pPr>
      <w:r>
        <w:rPr>
          <w:b/>
          <w:color w:val="2E7D32"/>
          <w:sz w:val="32"/>
        </w:rPr>
        <w:t>APPENDIX: UK FREE BET TERMINOLOGY</w:t>
      </w:r>
    </w:p>
    <w:p/>
    <w:p>
      <w:pPr>
        <w:spacing w:after="120"/>
      </w:pPr>
      <w:r>
        <w:rPr>
          <w:b/>
        </w:rPr>
        <w:t>For Writer Reference (USA vs. UK Terms)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UK Term</w:t>
            </w:r>
          </w:p>
        </w:tc>
        <w:tc>
          <w:tcPr>
            <w:tcW w:type="dxa" w:w="3120"/>
          </w:tcPr>
          <w:p>
            <w:r>
              <w:rPr>
                <w:b/>
              </w:rPr>
              <w:t>USA Equivalent</w:t>
            </w:r>
          </w:p>
        </w:tc>
        <w:tc>
          <w:tcPr>
            <w:tcW w:type="dxa" w:w="3120"/>
          </w:tcPr>
          <w:p>
            <w:r>
              <w:rPr>
                <w:b/>
              </w:rPr>
              <w:t>Definition</w:t>
            </w:r>
          </w:p>
        </w:tc>
      </w:tr>
      <w:tr>
        <w:tc>
          <w:tcPr>
            <w:tcW w:type="dxa" w:w="3120"/>
          </w:tcPr>
          <w:p>
            <w:r>
              <w:t>Free Bet</w:t>
            </w:r>
          </w:p>
        </w:tc>
        <w:tc>
          <w:tcPr>
            <w:tcW w:type="dxa" w:w="3120"/>
          </w:tcPr>
          <w:p>
            <w:r>
              <w:t>Risk-Free Bet</w:t>
            </w:r>
          </w:p>
        </w:tc>
        <w:tc>
          <w:tcPr>
            <w:tcW w:type="dxa" w:w="3120"/>
          </w:tcPr>
          <w:p>
            <w:r>
              <w:t>Bet placed without using own funds (stake not returned)</w:t>
            </w:r>
          </w:p>
        </w:tc>
      </w:tr>
      <w:tr>
        <w:tc>
          <w:tcPr>
            <w:tcW w:type="dxa" w:w="3120"/>
          </w:tcPr>
          <w:p>
            <w:r>
              <w:t>Accumulator (Acca)</w:t>
            </w:r>
          </w:p>
        </w:tc>
        <w:tc>
          <w:tcPr>
            <w:tcW w:type="dxa" w:w="3120"/>
          </w:tcPr>
          <w:p>
            <w:r>
              <w:t>Parlay</w:t>
            </w:r>
          </w:p>
        </w:tc>
        <w:tc>
          <w:tcPr>
            <w:tcW w:type="dxa" w:w="3120"/>
          </w:tcPr>
          <w:p>
            <w:r>
              <w:t>Multiple selections combined, all must win</w:t>
            </w:r>
          </w:p>
        </w:tc>
      </w:tr>
      <w:tr>
        <w:tc>
          <w:tcPr>
            <w:tcW w:type="dxa" w:w="3120"/>
          </w:tcPr>
          <w:p>
            <w:r>
              <w:t>Each-Way</w:t>
            </w:r>
          </w:p>
        </w:tc>
        <w:tc>
          <w:tcPr>
            <w:tcW w:type="dxa" w:w="3120"/>
          </w:tcPr>
          <w:p>
            <w:r>
              <w:t>Win/Place</w:t>
            </w:r>
          </w:p>
        </w:tc>
        <w:tc>
          <w:tcPr>
            <w:tcW w:type="dxa" w:w="3120"/>
          </w:tcPr>
          <w:p>
            <w:r>
              <w:t>Bet split into win and place components</w:t>
            </w:r>
          </w:p>
        </w:tc>
      </w:tr>
      <w:tr>
        <w:tc>
          <w:tcPr>
            <w:tcW w:type="dxa" w:w="3120"/>
          </w:tcPr>
          <w:p>
            <w:r>
              <w:t>Treble</w:t>
            </w:r>
          </w:p>
        </w:tc>
        <w:tc>
          <w:tcPr>
            <w:tcW w:type="dxa" w:w="3120"/>
          </w:tcPr>
          <w:p>
            <w:r>
              <w:t>3-Team Parlay</w:t>
            </w:r>
          </w:p>
        </w:tc>
        <w:tc>
          <w:tcPr>
            <w:tcW w:type="dxa" w:w="3120"/>
          </w:tcPr>
          <w:p>
            <w:r>
              <w:t>Accumulator with exactly 3 selections</w:t>
            </w:r>
          </w:p>
        </w:tc>
      </w:tr>
      <w:tr>
        <w:tc>
          <w:tcPr>
            <w:tcW w:type="dxa" w:w="3120"/>
          </w:tcPr>
          <w:p>
            <w:r>
              <w:t>Odds (Fractional)</w:t>
            </w:r>
          </w:p>
        </w:tc>
        <w:tc>
          <w:tcPr>
            <w:tcW w:type="dxa" w:w="3120"/>
          </w:tcPr>
          <w:p>
            <w:r>
              <w:t>Odds (Decimal/American)</w:t>
            </w:r>
          </w:p>
        </w:tc>
        <w:tc>
          <w:tcPr>
            <w:tcW w:type="dxa" w:w="3120"/>
          </w:tcPr>
          <w:p>
            <w:r>
              <w:t>2/1 (UK) = 3.0 (Decimal) = +200 (USA)</w:t>
            </w:r>
          </w:p>
        </w:tc>
      </w:tr>
      <w:tr>
        <w:tc>
          <w:tcPr>
            <w:tcW w:type="dxa" w:w="3120"/>
          </w:tcPr>
          <w:p>
            <w:r>
              <w:t>Bookmaker</w:t>
            </w:r>
          </w:p>
        </w:tc>
        <w:tc>
          <w:tcPr>
            <w:tcW w:type="dxa" w:w="3120"/>
          </w:tcPr>
          <w:p>
            <w:r>
              <w:t>Sportsbook</w:t>
            </w:r>
          </w:p>
        </w:tc>
        <w:tc>
          <w:tcPr>
            <w:tcW w:type="dxa" w:w="3120"/>
          </w:tcPr>
          <w:p>
            <w:r>
              <w:t>Betting operator</w:t>
            </w:r>
          </w:p>
        </w:tc>
      </w:tr>
      <w:tr>
        <w:tc>
          <w:tcPr>
            <w:tcW w:type="dxa" w:w="3120"/>
          </w:tcPr>
          <w:p>
            <w:r>
              <w:t>Punter</w:t>
            </w:r>
          </w:p>
        </w:tc>
        <w:tc>
          <w:tcPr>
            <w:tcW w:type="dxa" w:w="3120"/>
          </w:tcPr>
          <w:p>
            <w:r>
              <w:t>Bettor</w:t>
            </w:r>
          </w:p>
        </w:tc>
        <w:tc>
          <w:tcPr>
            <w:tcW w:type="dxa" w:w="3120"/>
          </w:tcPr>
          <w:p>
            <w:r>
              <w:t>Person placing bets</w:t>
            </w:r>
          </w:p>
        </w:tc>
      </w:tr>
      <w:tr>
        <w:tc>
          <w:tcPr>
            <w:tcW w:type="dxa" w:w="3120"/>
          </w:tcPr>
          <w:p>
            <w:r>
              <w:t>Stake</w:t>
            </w:r>
          </w:p>
        </w:tc>
        <w:tc>
          <w:tcPr>
            <w:tcW w:type="dxa" w:w="3120"/>
          </w:tcPr>
          <w:p>
            <w:r>
              <w:t>Wager</w:t>
            </w:r>
          </w:p>
        </w:tc>
        <w:tc>
          <w:tcPr>
            <w:tcW w:type="dxa" w:w="3120"/>
          </w:tcPr>
          <w:p>
            <w:r>
              <w:t>Amount bet</w:t>
            </w:r>
          </w:p>
        </w:tc>
      </w:tr>
      <w:tr>
        <w:tc>
          <w:tcPr>
            <w:tcW w:type="dxa" w:w="3120"/>
          </w:tcPr>
          <w:p>
            <w:r>
              <w:t>Returns</w:t>
            </w:r>
          </w:p>
        </w:tc>
        <w:tc>
          <w:tcPr>
            <w:tcW w:type="dxa" w:w="3120"/>
          </w:tcPr>
          <w:p>
            <w:r>
              <w:t>Payout</w:t>
            </w:r>
          </w:p>
        </w:tc>
        <w:tc>
          <w:tcPr>
            <w:tcW w:type="dxa" w:w="3120"/>
          </w:tcPr>
          <w:p>
            <w:r>
              <w:t>Total returned (stake + profit)</w:t>
            </w:r>
          </w:p>
        </w:tc>
      </w:tr>
      <w:tr>
        <w:tc>
          <w:tcPr>
            <w:tcW w:type="dxa" w:w="3120"/>
          </w:tcPr>
          <w:p>
            <w:r>
              <w:t>Wagering Requirement</w:t>
            </w:r>
          </w:p>
        </w:tc>
        <w:tc>
          <w:tcPr>
            <w:tcW w:type="dxa" w:w="3120"/>
          </w:tcPr>
          <w:p>
            <w:r>
              <w:t>Rollover/Playthrough</w:t>
            </w:r>
          </w:p>
        </w:tc>
        <w:tc>
          <w:tcPr>
            <w:tcW w:type="dxa" w:w="3120"/>
          </w:tcPr>
          <w:p>
            <w:r>
              <w:t>How many times bonus must be bet</w:t>
            </w:r>
          </w:p>
        </w:tc>
      </w:tr>
    </w:tbl>
    <w:p/>
    <w:p/>
    <w:p/>
    <w:p>
      <w:pPr>
        <w:spacing w:after="120"/>
      </w:pPr>
      <w:r>
        <w:rPr>
          <w:b/>
        </w:rPr>
        <w:t>Phase 1 Complete. Proceed to Phase 2?</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