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353E0" w14:textId="2D52FF28" w:rsidR="00584FA2" w:rsidRPr="00584FA2" w:rsidRDefault="00584FA2" w:rsidP="00584FA2">
      <w:pPr>
        <w:pStyle w:val="Title"/>
        <w:jc w:val="center"/>
        <w:rPr>
          <w:b/>
          <w:sz w:val="40"/>
          <w:szCs w:val="40"/>
          <w:u w:val="single"/>
        </w:rPr>
      </w:pPr>
      <w:r w:rsidRPr="00584FA2">
        <w:rPr>
          <w:b/>
          <w:sz w:val="40"/>
          <w:szCs w:val="40"/>
          <w:u w:val="single"/>
        </w:rPr>
        <w:t xml:space="preserve">Personal </w:t>
      </w:r>
      <w:proofErr w:type="spellStart"/>
      <w:r w:rsidRPr="00584FA2">
        <w:rPr>
          <w:b/>
          <w:sz w:val="40"/>
          <w:szCs w:val="40"/>
          <w:u w:val="single"/>
        </w:rPr>
        <w:t>Encryptor</w:t>
      </w:r>
      <w:proofErr w:type="spellEnd"/>
      <w:r w:rsidRPr="00584FA2">
        <w:rPr>
          <w:b/>
          <w:sz w:val="40"/>
          <w:szCs w:val="40"/>
          <w:u w:val="single"/>
        </w:rPr>
        <w:t xml:space="preserve"> Command Line Interface (CLI)</w:t>
      </w:r>
    </w:p>
    <w:p w14:paraId="5DD5A1A6" w14:textId="77777777" w:rsidR="00584FA2" w:rsidRDefault="00584FA2" w:rsidP="00584FA2">
      <w:r>
        <w:t>A basic command line utility to generate private/public key pairs and encrypt/decrypt data without having to know the inner workings of the crypto libraries.</w:t>
      </w:r>
    </w:p>
    <w:p w14:paraId="16292A89" w14:textId="75C1679A" w:rsidR="00584FA2" w:rsidRDefault="00584FA2" w:rsidP="00584FA2">
      <w:r>
        <w:t>This utility is heavily based on sample code generated by Stephen Haunts</w:t>
      </w:r>
      <w:r>
        <w:rPr>
          <w:rStyle w:val="FootnoteReference"/>
        </w:rPr>
        <w:footnoteReference w:id="1"/>
      </w:r>
      <w:r>
        <w:t xml:space="preserve"> during his Practical Cryptography in .NET course</w:t>
      </w:r>
      <w:r>
        <w:rPr>
          <w:rStyle w:val="FootnoteReference"/>
        </w:rPr>
        <w:footnoteReference w:id="2"/>
      </w:r>
      <w:r>
        <w:t>.</w:t>
      </w:r>
    </w:p>
    <w:p w14:paraId="09521C9E" w14:textId="0744E232" w:rsidR="00584FA2" w:rsidRDefault="00584FA2" w:rsidP="00584FA2">
      <w:r>
        <w:t>You can read more about my reasoning behind this project in my blog post</w:t>
      </w:r>
      <w:r>
        <w:rPr>
          <w:rStyle w:val="FootnoteReference"/>
        </w:rPr>
        <w:footnoteReference w:id="3"/>
      </w:r>
      <w:r>
        <w:t xml:space="preserve"> as well as any [posts relating to its creation and ongoing development</w:t>
      </w:r>
      <w:r>
        <w:rPr>
          <w:rStyle w:val="FootnoteReference"/>
        </w:rPr>
        <w:footnoteReference w:id="4"/>
      </w:r>
      <w:r>
        <w:t>.</w:t>
      </w:r>
    </w:p>
    <w:p w14:paraId="31C09F70" w14:textId="397019C7" w:rsidR="00584FA2" w:rsidRDefault="00584FA2" w:rsidP="00584FA2">
      <w:pPr>
        <w:pStyle w:val="Heading1"/>
      </w:pPr>
      <w:r>
        <w:t>Using the Utility</w:t>
      </w:r>
    </w:p>
    <w:p w14:paraId="3D9A0B5E" w14:textId="04DFF68C" w:rsidR="00584FA2" w:rsidRPr="00CF6403" w:rsidRDefault="00584FA2" w:rsidP="00584FA2">
      <w:pPr>
        <w:pStyle w:val="Heading2"/>
        <w:rPr>
          <w:u w:val="single"/>
        </w:rPr>
      </w:pPr>
      <w:r w:rsidRPr="00CF6403">
        <w:rPr>
          <w:u w:val="single"/>
        </w:rPr>
        <w:t>Generate Key Pair</w:t>
      </w:r>
    </w:p>
    <w:p w14:paraId="5796BC38" w14:textId="553A5B27" w:rsidR="00584FA2" w:rsidRDefault="00584FA2" w:rsidP="00584FA2">
      <w:r>
        <w:t xml:space="preserve">In order to use any encryption </w:t>
      </w:r>
      <w:r w:rsidR="00CF6403">
        <w:t>system,</w:t>
      </w:r>
      <w:r>
        <w:t xml:space="preserve"> you will need to generate a Key Pair consisting of a Public and Private key. The public key can be freely distributed but the private key must be protected from loss and unauthorised access. </w:t>
      </w:r>
      <w:bookmarkStart w:id="0" w:name="_GoBack"/>
      <w:bookmarkEnd w:id="0"/>
    </w:p>
    <w:p w14:paraId="5E9889A8" w14:textId="47CB26A7" w:rsidR="00584FA2" w:rsidRDefault="00584FA2" w:rsidP="00584FA2">
      <w:pPr>
        <w:pStyle w:val="IntenseQuote"/>
      </w:pPr>
      <w:r>
        <w:t>If you lose your private key then you will not be able to decrypt messages sent to you that were encrypted using the matching private key.</w:t>
      </w:r>
    </w:p>
    <w:p w14:paraId="3829ABE8" w14:textId="43C57BED" w:rsidR="00584FA2" w:rsidRDefault="00584FA2" w:rsidP="00584FA2">
      <w:pPr>
        <w:pStyle w:val="IntenseQuote"/>
      </w:pPr>
      <w:r>
        <w:t>If someone else gains access to your private key then they will be able to read any data you have encrypted with it or data someone has encrypted with your public key (providing they also have access to the corresponding public keys that is).</w:t>
      </w:r>
    </w:p>
    <w:p w14:paraId="28FD1BC7" w14:textId="09075564" w:rsidR="00584FA2" w:rsidRDefault="00584FA2" w:rsidP="00584FA2">
      <w:pPr>
        <w:pStyle w:val="Heading3"/>
      </w:pPr>
      <w:r>
        <w:t>Options</w:t>
      </w:r>
    </w:p>
    <w:tbl>
      <w:tblPr>
        <w:tblStyle w:val="TableGrid"/>
        <w:tblW w:w="0" w:type="auto"/>
        <w:tblLook w:val="04A0" w:firstRow="1" w:lastRow="0" w:firstColumn="1" w:lastColumn="0" w:noHBand="0" w:noVBand="1"/>
      </w:tblPr>
      <w:tblGrid>
        <w:gridCol w:w="1555"/>
        <w:gridCol w:w="1559"/>
        <w:gridCol w:w="5902"/>
      </w:tblGrid>
      <w:tr w:rsidR="008B7E8D" w:rsidRPr="00D157C9" w14:paraId="1D81722F" w14:textId="77777777" w:rsidTr="00D157C9">
        <w:tc>
          <w:tcPr>
            <w:tcW w:w="1555" w:type="dxa"/>
          </w:tcPr>
          <w:p w14:paraId="770B7271" w14:textId="387BB0EB" w:rsidR="008B7E8D" w:rsidRPr="00D157C9" w:rsidRDefault="00D157C9" w:rsidP="00D157C9">
            <w:pPr>
              <w:jc w:val="center"/>
              <w:rPr>
                <w:b/>
              </w:rPr>
            </w:pPr>
            <w:r w:rsidRPr="00D157C9">
              <w:rPr>
                <w:b/>
              </w:rPr>
              <w:t>Action</w:t>
            </w:r>
          </w:p>
        </w:tc>
        <w:tc>
          <w:tcPr>
            <w:tcW w:w="1559" w:type="dxa"/>
          </w:tcPr>
          <w:p w14:paraId="0D324E04" w14:textId="34328D19" w:rsidR="008B7E8D" w:rsidRPr="00D157C9" w:rsidRDefault="00D157C9" w:rsidP="00D157C9">
            <w:pPr>
              <w:jc w:val="center"/>
              <w:rPr>
                <w:b/>
              </w:rPr>
            </w:pPr>
            <w:r w:rsidRPr="00D157C9">
              <w:rPr>
                <w:b/>
              </w:rPr>
              <w:t>Options</w:t>
            </w:r>
          </w:p>
        </w:tc>
        <w:tc>
          <w:tcPr>
            <w:tcW w:w="5902" w:type="dxa"/>
          </w:tcPr>
          <w:p w14:paraId="5DE7B7C2" w14:textId="6C1BC7EB" w:rsidR="00D157C9" w:rsidRPr="00D157C9" w:rsidRDefault="00D157C9" w:rsidP="00D157C9">
            <w:pPr>
              <w:jc w:val="center"/>
              <w:rPr>
                <w:b/>
              </w:rPr>
            </w:pPr>
            <w:r w:rsidRPr="00D157C9">
              <w:rPr>
                <w:b/>
              </w:rPr>
              <w:t>Notes</w:t>
            </w:r>
          </w:p>
        </w:tc>
      </w:tr>
      <w:tr w:rsidR="008B7E8D" w14:paraId="33453B55" w14:textId="77777777" w:rsidTr="00D157C9">
        <w:tc>
          <w:tcPr>
            <w:tcW w:w="1555" w:type="dxa"/>
          </w:tcPr>
          <w:p w14:paraId="0A062D59" w14:textId="789B99C8" w:rsidR="008B7E8D" w:rsidRDefault="00D157C9" w:rsidP="00584FA2">
            <w:proofErr w:type="spellStart"/>
            <w:r>
              <w:t>generatekeys</w:t>
            </w:r>
            <w:proofErr w:type="spellEnd"/>
          </w:p>
        </w:tc>
        <w:tc>
          <w:tcPr>
            <w:tcW w:w="1559" w:type="dxa"/>
          </w:tcPr>
          <w:p w14:paraId="2A06729F" w14:textId="77777777" w:rsidR="008B7E8D" w:rsidRDefault="008B7E8D" w:rsidP="00584FA2"/>
        </w:tc>
        <w:tc>
          <w:tcPr>
            <w:tcW w:w="5902" w:type="dxa"/>
          </w:tcPr>
          <w:p w14:paraId="5467F595" w14:textId="50BF3369" w:rsidR="008B7E8D" w:rsidRDefault="00D157C9" w:rsidP="00584FA2">
            <w:r>
              <w:t>Signals CLI to generate a key pair</w:t>
            </w:r>
          </w:p>
        </w:tc>
      </w:tr>
      <w:tr w:rsidR="008B7E8D" w14:paraId="3260560E" w14:textId="77777777" w:rsidTr="00D157C9">
        <w:tc>
          <w:tcPr>
            <w:tcW w:w="1555" w:type="dxa"/>
          </w:tcPr>
          <w:p w14:paraId="0201FC6E" w14:textId="77777777" w:rsidR="008B7E8D" w:rsidRDefault="008B7E8D" w:rsidP="00584FA2"/>
        </w:tc>
        <w:tc>
          <w:tcPr>
            <w:tcW w:w="1559" w:type="dxa"/>
          </w:tcPr>
          <w:p w14:paraId="213DC58E" w14:textId="62D98181" w:rsidR="008B7E8D" w:rsidRDefault="008B6F5E" w:rsidP="00584FA2">
            <w:r>
              <w:t>n</w:t>
            </w:r>
            <w:r w:rsidR="00D157C9">
              <w:t>ame</w:t>
            </w:r>
          </w:p>
        </w:tc>
        <w:tc>
          <w:tcPr>
            <w:tcW w:w="5902" w:type="dxa"/>
          </w:tcPr>
          <w:p w14:paraId="59D097E7" w14:textId="20A21BE6" w:rsidR="008B7E8D" w:rsidRDefault="00D157C9" w:rsidP="00584FA2">
            <w:r>
              <w:t>The name prefix for the key pair</w:t>
            </w:r>
          </w:p>
        </w:tc>
      </w:tr>
      <w:tr w:rsidR="008B7E8D" w14:paraId="0F28F152" w14:textId="77777777" w:rsidTr="00D157C9">
        <w:tc>
          <w:tcPr>
            <w:tcW w:w="1555" w:type="dxa"/>
          </w:tcPr>
          <w:p w14:paraId="34D22876" w14:textId="77777777" w:rsidR="008B7E8D" w:rsidRDefault="008B7E8D" w:rsidP="00584FA2"/>
        </w:tc>
        <w:tc>
          <w:tcPr>
            <w:tcW w:w="1559" w:type="dxa"/>
          </w:tcPr>
          <w:p w14:paraId="7D66F461" w14:textId="2A95CE5C" w:rsidR="008B7E8D" w:rsidRDefault="00D157C9" w:rsidP="00584FA2">
            <w:proofErr w:type="spellStart"/>
            <w:r>
              <w:t>keylength</w:t>
            </w:r>
            <w:proofErr w:type="spellEnd"/>
          </w:p>
        </w:tc>
        <w:tc>
          <w:tcPr>
            <w:tcW w:w="5902" w:type="dxa"/>
          </w:tcPr>
          <w:p w14:paraId="71BA324F" w14:textId="59139442" w:rsidR="008B7E8D" w:rsidRDefault="00D157C9" w:rsidP="00584FA2">
            <w:r>
              <w:t>The bit length of the keys to generate, defaults to 2048</w:t>
            </w:r>
          </w:p>
        </w:tc>
      </w:tr>
      <w:tr w:rsidR="00D157C9" w14:paraId="66F0CCEA" w14:textId="77777777" w:rsidTr="00D157C9">
        <w:tc>
          <w:tcPr>
            <w:tcW w:w="1555" w:type="dxa"/>
          </w:tcPr>
          <w:p w14:paraId="15B7C637" w14:textId="77777777" w:rsidR="00D157C9" w:rsidRDefault="00D157C9" w:rsidP="00584FA2"/>
        </w:tc>
        <w:tc>
          <w:tcPr>
            <w:tcW w:w="1559" w:type="dxa"/>
          </w:tcPr>
          <w:p w14:paraId="463BEBAB" w14:textId="0A865A13" w:rsidR="00D157C9" w:rsidRDefault="00D157C9" w:rsidP="00584FA2">
            <w:r>
              <w:t>output</w:t>
            </w:r>
          </w:p>
        </w:tc>
        <w:tc>
          <w:tcPr>
            <w:tcW w:w="5902" w:type="dxa"/>
          </w:tcPr>
          <w:p w14:paraId="03CCE81A" w14:textId="7C10560D" w:rsidR="00D157C9" w:rsidRDefault="00D157C9" w:rsidP="00584FA2">
            <w:r>
              <w:t>The output path for the keys, if the folder does not exist it will be created</w:t>
            </w:r>
          </w:p>
        </w:tc>
      </w:tr>
    </w:tbl>
    <w:p w14:paraId="0FC776F5" w14:textId="1228F6ED" w:rsidR="00D157C9" w:rsidRDefault="00D157C9" w:rsidP="00584FA2"/>
    <w:p w14:paraId="4895A037" w14:textId="68E7ED57" w:rsidR="001C37F3" w:rsidRDefault="001C37F3" w:rsidP="001C37F3">
      <w:pPr>
        <w:pStyle w:val="Heading3"/>
      </w:pPr>
      <w:r>
        <w:t>Usage</w:t>
      </w:r>
    </w:p>
    <w:p w14:paraId="4D21C712" w14:textId="034E82DF" w:rsidR="00584FA2" w:rsidRDefault="00584FA2" w:rsidP="00584FA2">
      <w:r>
        <w:t>To generate a new Key Pair</w:t>
      </w:r>
      <w:r w:rsidR="00D157C9">
        <w:t xml:space="preserve"> from the command line</w:t>
      </w:r>
      <w:r>
        <w:t>:</w:t>
      </w:r>
    </w:p>
    <w:p w14:paraId="23DEDEDF" w14:textId="5CF5E77C" w:rsidR="00584FA2" w:rsidRPr="00D157C9" w:rsidRDefault="00584FA2" w:rsidP="00584FA2">
      <w:pPr>
        <w:rPr>
          <w:rFonts w:ascii="Consolas" w:hAnsi="Consolas"/>
          <w:sz w:val="20"/>
          <w:szCs w:val="20"/>
        </w:rPr>
      </w:pPr>
      <w:r w:rsidRPr="00D157C9">
        <w:rPr>
          <w:rFonts w:ascii="Consolas" w:hAnsi="Consolas"/>
          <w:sz w:val="20"/>
          <w:szCs w:val="20"/>
        </w:rPr>
        <w:t xml:space="preserve">C:\&gt; </w:t>
      </w:r>
      <w:proofErr w:type="spellStart"/>
      <w:r w:rsidRPr="00D157C9">
        <w:rPr>
          <w:rFonts w:ascii="Consolas" w:hAnsi="Consolas"/>
          <w:sz w:val="20"/>
          <w:szCs w:val="20"/>
        </w:rPr>
        <w:t>PersonalEncryptorCLI</w:t>
      </w:r>
      <w:proofErr w:type="spellEnd"/>
      <w:r w:rsidRPr="00D157C9">
        <w:rPr>
          <w:rFonts w:ascii="Consolas" w:hAnsi="Consolas"/>
          <w:sz w:val="20"/>
          <w:szCs w:val="20"/>
        </w:rPr>
        <w:t xml:space="preserve"> </w:t>
      </w:r>
      <w:proofErr w:type="spellStart"/>
      <w:r w:rsidRPr="00D157C9">
        <w:rPr>
          <w:rFonts w:ascii="Consolas" w:hAnsi="Consolas"/>
          <w:sz w:val="20"/>
          <w:szCs w:val="20"/>
        </w:rPr>
        <w:t>generatekeys</w:t>
      </w:r>
      <w:proofErr w:type="spellEnd"/>
      <w:r w:rsidRPr="00D157C9">
        <w:rPr>
          <w:rFonts w:ascii="Consolas" w:hAnsi="Consolas"/>
          <w:sz w:val="20"/>
          <w:szCs w:val="20"/>
        </w:rPr>
        <w:t xml:space="preserve"> --name Alice --output C:\Users\Alice\MyKeys</w:t>
      </w:r>
    </w:p>
    <w:p w14:paraId="2EAEA21A" w14:textId="77777777" w:rsidR="00584FA2" w:rsidRDefault="00584FA2" w:rsidP="00584FA2">
      <w:r>
        <w:t>This command will result in a 2048 bit Private/Public Key Pair called AlicePrivateKey.xml and AlicePublicKey.xml being created in C:\Users\Alice\MyKeys</w:t>
      </w:r>
    </w:p>
    <w:p w14:paraId="5D5E4CCA" w14:textId="77777777" w:rsidR="00584FA2" w:rsidRDefault="00584FA2" w:rsidP="00584FA2">
      <w:r>
        <w:t>Note that omitting the name option will generate files named PrivateKey.xml and PublicKey.xml</w:t>
      </w:r>
    </w:p>
    <w:p w14:paraId="0117D00A" w14:textId="6C918CF3" w:rsidR="00584FA2" w:rsidRDefault="00584FA2" w:rsidP="00D157C9">
      <w:pPr>
        <w:pStyle w:val="IntenseQuote"/>
      </w:pPr>
      <w:r>
        <w:t xml:space="preserve"> It is highly recommended that the private key be moved to a secure location, separate from the public key.</w:t>
      </w:r>
    </w:p>
    <w:p w14:paraId="0994BD91" w14:textId="77777777" w:rsidR="00584FA2" w:rsidRDefault="00584FA2" w:rsidP="00584FA2"/>
    <w:p w14:paraId="2A39246B" w14:textId="16397DF1" w:rsidR="00584FA2" w:rsidRPr="00CF6403" w:rsidRDefault="00584FA2" w:rsidP="008B6F5E">
      <w:pPr>
        <w:pStyle w:val="Heading2"/>
        <w:rPr>
          <w:u w:val="single"/>
        </w:rPr>
      </w:pPr>
      <w:r w:rsidRPr="00CF6403">
        <w:rPr>
          <w:u w:val="single"/>
        </w:rPr>
        <w:lastRenderedPageBreak/>
        <w:t>Encrypt File</w:t>
      </w:r>
    </w:p>
    <w:p w14:paraId="6C40F84A" w14:textId="12EEDA74" w:rsidR="00584FA2" w:rsidRDefault="00584FA2" w:rsidP="00584FA2">
      <w:r>
        <w:t>Files are encrypted using the senders PUBLIC key and the recipients PRIVATE key to produce an 'encrypted packet</w:t>
      </w:r>
      <w:r w:rsidR="00CF6403">
        <w:t>’</w:t>
      </w:r>
      <w:r>
        <w:t xml:space="preserve">, </w:t>
      </w:r>
      <w:r w:rsidR="00CF6403">
        <w:t>which is a text file containing the encrypted data</w:t>
      </w:r>
      <w:r>
        <w:t>. The file also contains a Digital Signature for validating the files contents during decryption. While this file can be opened in any text editor the contents can only be decrypted using the appropriate keys.</w:t>
      </w:r>
    </w:p>
    <w:p w14:paraId="7C0F8686" w14:textId="2FB1E7A8" w:rsidR="00584FA2" w:rsidRDefault="00584FA2" w:rsidP="001C37F3">
      <w:pPr>
        <w:pStyle w:val="Heading3"/>
      </w:pPr>
      <w:r>
        <w:t>Options</w:t>
      </w:r>
    </w:p>
    <w:tbl>
      <w:tblPr>
        <w:tblStyle w:val="TableGrid"/>
        <w:tblW w:w="0" w:type="auto"/>
        <w:tblLook w:val="04A0" w:firstRow="1" w:lastRow="0" w:firstColumn="1" w:lastColumn="0" w:noHBand="0" w:noVBand="1"/>
      </w:tblPr>
      <w:tblGrid>
        <w:gridCol w:w="1271"/>
        <w:gridCol w:w="1985"/>
        <w:gridCol w:w="7200"/>
      </w:tblGrid>
      <w:tr w:rsidR="008B6F5E" w:rsidRPr="008B6F5E" w14:paraId="54FAFBCD" w14:textId="77777777" w:rsidTr="001C37F3">
        <w:tc>
          <w:tcPr>
            <w:tcW w:w="1271" w:type="dxa"/>
          </w:tcPr>
          <w:p w14:paraId="5A4A2C23" w14:textId="65EF8787" w:rsidR="008B6F5E" w:rsidRPr="008B6F5E" w:rsidRDefault="008B6F5E" w:rsidP="008B6F5E">
            <w:pPr>
              <w:jc w:val="center"/>
              <w:rPr>
                <w:b/>
              </w:rPr>
            </w:pPr>
            <w:r w:rsidRPr="008B6F5E">
              <w:rPr>
                <w:b/>
              </w:rPr>
              <w:t>Action</w:t>
            </w:r>
          </w:p>
        </w:tc>
        <w:tc>
          <w:tcPr>
            <w:tcW w:w="1985" w:type="dxa"/>
          </w:tcPr>
          <w:p w14:paraId="6A8C305A" w14:textId="6DF41A7A" w:rsidR="008B6F5E" w:rsidRPr="008B6F5E" w:rsidRDefault="008B6F5E" w:rsidP="008B6F5E">
            <w:pPr>
              <w:jc w:val="center"/>
              <w:rPr>
                <w:b/>
              </w:rPr>
            </w:pPr>
            <w:r w:rsidRPr="008B6F5E">
              <w:rPr>
                <w:b/>
              </w:rPr>
              <w:t>Option</w:t>
            </w:r>
          </w:p>
        </w:tc>
        <w:tc>
          <w:tcPr>
            <w:tcW w:w="7200" w:type="dxa"/>
          </w:tcPr>
          <w:p w14:paraId="1F27CD48" w14:textId="1A04B4F2" w:rsidR="008B6F5E" w:rsidRPr="008B6F5E" w:rsidRDefault="008B6F5E" w:rsidP="008B6F5E">
            <w:pPr>
              <w:jc w:val="center"/>
              <w:rPr>
                <w:b/>
              </w:rPr>
            </w:pPr>
            <w:r w:rsidRPr="008B6F5E">
              <w:rPr>
                <w:b/>
              </w:rPr>
              <w:t>Notes</w:t>
            </w:r>
          </w:p>
        </w:tc>
      </w:tr>
      <w:tr w:rsidR="008B6F5E" w14:paraId="190CE36B" w14:textId="77777777" w:rsidTr="001C37F3">
        <w:tc>
          <w:tcPr>
            <w:tcW w:w="1271" w:type="dxa"/>
          </w:tcPr>
          <w:p w14:paraId="3B9ACD9A" w14:textId="48D0D65A" w:rsidR="008B6F5E" w:rsidRDefault="008B6F5E" w:rsidP="00584FA2">
            <w:proofErr w:type="spellStart"/>
            <w:r>
              <w:t>encryptfile</w:t>
            </w:r>
            <w:proofErr w:type="spellEnd"/>
          </w:p>
        </w:tc>
        <w:tc>
          <w:tcPr>
            <w:tcW w:w="1985" w:type="dxa"/>
          </w:tcPr>
          <w:p w14:paraId="3CCE5687" w14:textId="77777777" w:rsidR="008B6F5E" w:rsidRDefault="008B6F5E" w:rsidP="00584FA2"/>
        </w:tc>
        <w:tc>
          <w:tcPr>
            <w:tcW w:w="7200" w:type="dxa"/>
          </w:tcPr>
          <w:p w14:paraId="52DA3AC1" w14:textId="72DFE01A" w:rsidR="008B6F5E" w:rsidRDefault="008B6F5E" w:rsidP="00584FA2">
            <w:r>
              <w:t>Signals CLI to encrypt specified file</w:t>
            </w:r>
          </w:p>
        </w:tc>
      </w:tr>
      <w:tr w:rsidR="008B6F5E" w14:paraId="0D54805C" w14:textId="77777777" w:rsidTr="001C37F3">
        <w:tc>
          <w:tcPr>
            <w:tcW w:w="1271" w:type="dxa"/>
          </w:tcPr>
          <w:p w14:paraId="1E7D4987" w14:textId="77777777" w:rsidR="008B6F5E" w:rsidRDefault="008B6F5E" w:rsidP="00584FA2"/>
        </w:tc>
        <w:tc>
          <w:tcPr>
            <w:tcW w:w="1985" w:type="dxa"/>
          </w:tcPr>
          <w:p w14:paraId="477A88B9" w14:textId="14E19662" w:rsidR="008B6F5E" w:rsidRDefault="001C37F3" w:rsidP="00584FA2">
            <w:proofErr w:type="spellStart"/>
            <w:r>
              <w:t>filepath</w:t>
            </w:r>
            <w:proofErr w:type="spellEnd"/>
          </w:p>
        </w:tc>
        <w:tc>
          <w:tcPr>
            <w:tcW w:w="7200" w:type="dxa"/>
          </w:tcPr>
          <w:p w14:paraId="42DC0264" w14:textId="0751F80F" w:rsidR="008B6F5E" w:rsidRDefault="001C37F3" w:rsidP="00584FA2">
            <w:r>
              <w:t>The full path to the file to be encrypted</w:t>
            </w:r>
          </w:p>
        </w:tc>
      </w:tr>
      <w:tr w:rsidR="008B6F5E" w14:paraId="34B38BB0" w14:textId="77777777" w:rsidTr="001C37F3">
        <w:tc>
          <w:tcPr>
            <w:tcW w:w="1271" w:type="dxa"/>
          </w:tcPr>
          <w:p w14:paraId="7DCD0E94" w14:textId="77777777" w:rsidR="008B6F5E" w:rsidRDefault="008B6F5E" w:rsidP="00584FA2"/>
        </w:tc>
        <w:tc>
          <w:tcPr>
            <w:tcW w:w="1985" w:type="dxa"/>
          </w:tcPr>
          <w:p w14:paraId="3EB536B5" w14:textId="192CE329" w:rsidR="008B6F5E" w:rsidRDefault="001C37F3" w:rsidP="00584FA2">
            <w:proofErr w:type="spellStart"/>
            <w:r>
              <w:t>keylength</w:t>
            </w:r>
            <w:proofErr w:type="spellEnd"/>
          </w:p>
        </w:tc>
        <w:tc>
          <w:tcPr>
            <w:tcW w:w="7200" w:type="dxa"/>
          </w:tcPr>
          <w:p w14:paraId="490089CE" w14:textId="6B2D7BE8" w:rsidR="008B6F5E" w:rsidRDefault="001C37F3" w:rsidP="00584FA2">
            <w:r>
              <w:t>The bit length of the keys to generate, defaults to 2048</w:t>
            </w:r>
          </w:p>
        </w:tc>
      </w:tr>
      <w:tr w:rsidR="008B6F5E" w14:paraId="7A0BD603" w14:textId="77777777" w:rsidTr="001C37F3">
        <w:tc>
          <w:tcPr>
            <w:tcW w:w="1271" w:type="dxa"/>
          </w:tcPr>
          <w:p w14:paraId="6702AF55" w14:textId="77777777" w:rsidR="008B6F5E" w:rsidRDefault="008B6F5E" w:rsidP="00584FA2"/>
        </w:tc>
        <w:tc>
          <w:tcPr>
            <w:tcW w:w="1985" w:type="dxa"/>
          </w:tcPr>
          <w:p w14:paraId="6D0D4C42" w14:textId="06BB2452" w:rsidR="008B6F5E" w:rsidRDefault="001C37F3" w:rsidP="00584FA2">
            <w:proofErr w:type="spellStart"/>
            <w:r>
              <w:t>senderkeypath</w:t>
            </w:r>
            <w:proofErr w:type="spellEnd"/>
          </w:p>
        </w:tc>
        <w:tc>
          <w:tcPr>
            <w:tcW w:w="7200" w:type="dxa"/>
          </w:tcPr>
          <w:p w14:paraId="32336DE6" w14:textId="605C54A9" w:rsidR="008B6F5E" w:rsidRDefault="001C37F3" w:rsidP="00584FA2">
            <w:r>
              <w:t>The full path to the sender’s PRIVATE key</w:t>
            </w:r>
          </w:p>
        </w:tc>
      </w:tr>
      <w:tr w:rsidR="008B6F5E" w14:paraId="58254D91" w14:textId="77777777" w:rsidTr="001C37F3">
        <w:tc>
          <w:tcPr>
            <w:tcW w:w="1271" w:type="dxa"/>
          </w:tcPr>
          <w:p w14:paraId="331E198A" w14:textId="77777777" w:rsidR="008B6F5E" w:rsidRDefault="008B6F5E" w:rsidP="00584FA2"/>
        </w:tc>
        <w:tc>
          <w:tcPr>
            <w:tcW w:w="1985" w:type="dxa"/>
          </w:tcPr>
          <w:p w14:paraId="24C6A511" w14:textId="5CF8506F" w:rsidR="008B6F5E" w:rsidRDefault="001C37F3" w:rsidP="00584FA2">
            <w:proofErr w:type="spellStart"/>
            <w:r>
              <w:t>recipientkeypath</w:t>
            </w:r>
            <w:proofErr w:type="spellEnd"/>
          </w:p>
        </w:tc>
        <w:tc>
          <w:tcPr>
            <w:tcW w:w="7200" w:type="dxa"/>
          </w:tcPr>
          <w:p w14:paraId="73B74029" w14:textId="43C2E2A7" w:rsidR="008B6F5E" w:rsidRDefault="001C37F3" w:rsidP="00584FA2">
            <w:r>
              <w:t>The full path to the recipient’s PUBLIC key</w:t>
            </w:r>
          </w:p>
        </w:tc>
      </w:tr>
      <w:tr w:rsidR="008B6F5E" w14:paraId="0C2D0D73" w14:textId="77777777" w:rsidTr="001C37F3">
        <w:tc>
          <w:tcPr>
            <w:tcW w:w="1271" w:type="dxa"/>
          </w:tcPr>
          <w:p w14:paraId="2A1DAA70" w14:textId="77777777" w:rsidR="008B6F5E" w:rsidRDefault="008B6F5E" w:rsidP="00584FA2"/>
        </w:tc>
        <w:tc>
          <w:tcPr>
            <w:tcW w:w="1985" w:type="dxa"/>
          </w:tcPr>
          <w:p w14:paraId="4F2060B4" w14:textId="6BA54CAB" w:rsidR="008B6F5E" w:rsidRDefault="001C37F3" w:rsidP="00584FA2">
            <w:r>
              <w:t>output</w:t>
            </w:r>
          </w:p>
        </w:tc>
        <w:tc>
          <w:tcPr>
            <w:tcW w:w="7200" w:type="dxa"/>
          </w:tcPr>
          <w:p w14:paraId="282AC750" w14:textId="5C32552E" w:rsidR="008B6F5E" w:rsidRDefault="001C37F3" w:rsidP="00584FA2">
            <w:r>
              <w:t>The output path (and filename) where the encrypted file will be written to, if the folder does not exist it will be created</w:t>
            </w:r>
          </w:p>
        </w:tc>
      </w:tr>
    </w:tbl>
    <w:p w14:paraId="2A077069" w14:textId="5710DF23" w:rsidR="008B6F5E" w:rsidRDefault="008B6F5E" w:rsidP="00584FA2"/>
    <w:p w14:paraId="3D4D2A04" w14:textId="1B973069" w:rsidR="001C37F3" w:rsidRDefault="001C37F3" w:rsidP="001C37F3">
      <w:pPr>
        <w:pStyle w:val="Heading3"/>
      </w:pPr>
      <w:r>
        <w:t>Usage</w:t>
      </w:r>
    </w:p>
    <w:p w14:paraId="69053EAC" w14:textId="2B7A61B4" w:rsidR="001C37F3" w:rsidRDefault="001C37F3" w:rsidP="00584FA2">
      <w:r>
        <w:t>To encrypt a file, use the following command (replacing the appropriate paths)</w:t>
      </w:r>
    </w:p>
    <w:p w14:paraId="0C9DCBDE" w14:textId="77777777" w:rsidR="008B6F5E" w:rsidRPr="001C37F3" w:rsidRDefault="008B6F5E" w:rsidP="008B6F5E">
      <w:pPr>
        <w:rPr>
          <w:rFonts w:ascii="Consolas" w:hAnsi="Consolas"/>
          <w:sz w:val="20"/>
          <w:szCs w:val="20"/>
        </w:rPr>
      </w:pPr>
      <w:r w:rsidRPr="001C37F3">
        <w:rPr>
          <w:rFonts w:ascii="Consolas" w:hAnsi="Consolas"/>
          <w:sz w:val="20"/>
          <w:szCs w:val="20"/>
        </w:rPr>
        <w:t xml:space="preserve">C:\&gt; </w:t>
      </w:r>
      <w:proofErr w:type="spellStart"/>
      <w:r w:rsidRPr="001C37F3">
        <w:rPr>
          <w:rFonts w:ascii="Consolas" w:hAnsi="Consolas"/>
          <w:sz w:val="20"/>
          <w:szCs w:val="20"/>
        </w:rPr>
        <w:t>PersonalEncryptorCLI</w:t>
      </w:r>
      <w:proofErr w:type="spellEnd"/>
      <w:r w:rsidRPr="001C37F3">
        <w:rPr>
          <w:rFonts w:ascii="Consolas" w:hAnsi="Consolas"/>
          <w:sz w:val="20"/>
          <w:szCs w:val="20"/>
        </w:rPr>
        <w:t xml:space="preserve"> </w:t>
      </w:r>
      <w:proofErr w:type="spellStart"/>
      <w:r w:rsidRPr="001C37F3">
        <w:rPr>
          <w:rFonts w:ascii="Consolas" w:hAnsi="Consolas"/>
          <w:sz w:val="20"/>
          <w:szCs w:val="20"/>
        </w:rPr>
        <w:t>encryptfile</w:t>
      </w:r>
      <w:proofErr w:type="spellEnd"/>
      <w:r w:rsidRPr="001C37F3">
        <w:rPr>
          <w:rFonts w:ascii="Consolas" w:hAnsi="Consolas"/>
          <w:sz w:val="20"/>
          <w:szCs w:val="20"/>
        </w:rPr>
        <w:t xml:space="preserve"> --</w:t>
      </w:r>
      <w:proofErr w:type="spellStart"/>
      <w:r w:rsidRPr="001C37F3">
        <w:rPr>
          <w:rFonts w:ascii="Consolas" w:hAnsi="Consolas"/>
          <w:sz w:val="20"/>
          <w:szCs w:val="20"/>
        </w:rPr>
        <w:t>filepath</w:t>
      </w:r>
      <w:proofErr w:type="spellEnd"/>
      <w:r w:rsidRPr="001C37F3">
        <w:rPr>
          <w:rFonts w:ascii="Consolas" w:hAnsi="Consolas"/>
          <w:sz w:val="20"/>
          <w:szCs w:val="20"/>
        </w:rPr>
        <w:t xml:space="preserve"> C:\Users\Alice\MyData\InputFile.pdf --</w:t>
      </w:r>
      <w:proofErr w:type="spellStart"/>
      <w:r w:rsidRPr="001C37F3">
        <w:rPr>
          <w:rFonts w:ascii="Consolas" w:hAnsi="Consolas"/>
          <w:sz w:val="20"/>
          <w:szCs w:val="20"/>
        </w:rPr>
        <w:t>senderkeypath</w:t>
      </w:r>
      <w:proofErr w:type="spellEnd"/>
      <w:r w:rsidRPr="001C37F3">
        <w:rPr>
          <w:rFonts w:ascii="Consolas" w:hAnsi="Consolas"/>
          <w:sz w:val="20"/>
          <w:szCs w:val="20"/>
        </w:rPr>
        <w:t xml:space="preserve"> C:\Users\Alice\MyKeys\AlicePrivateKey.xml --</w:t>
      </w:r>
      <w:proofErr w:type="spellStart"/>
      <w:r w:rsidRPr="001C37F3">
        <w:rPr>
          <w:rFonts w:ascii="Consolas" w:hAnsi="Consolas"/>
          <w:sz w:val="20"/>
          <w:szCs w:val="20"/>
        </w:rPr>
        <w:t>recipientkeypath</w:t>
      </w:r>
      <w:proofErr w:type="spellEnd"/>
      <w:r w:rsidRPr="001C37F3">
        <w:rPr>
          <w:rFonts w:ascii="Consolas" w:hAnsi="Consolas"/>
          <w:sz w:val="20"/>
          <w:szCs w:val="20"/>
        </w:rPr>
        <w:t xml:space="preserve"> C:\Users\Alice\MyKeys\BobPublicKey.xml --output C:\Users\Alice\MyData\TextFile.json</w:t>
      </w:r>
    </w:p>
    <w:p w14:paraId="79D64091" w14:textId="72530139" w:rsidR="00584FA2" w:rsidRPr="00CF6403" w:rsidRDefault="00584FA2" w:rsidP="001C37F3">
      <w:pPr>
        <w:pStyle w:val="Heading2"/>
        <w:rPr>
          <w:u w:val="single"/>
        </w:rPr>
      </w:pPr>
      <w:r w:rsidRPr="00CF6403">
        <w:rPr>
          <w:u w:val="single"/>
        </w:rPr>
        <w:t>Decrypt File</w:t>
      </w:r>
    </w:p>
    <w:p w14:paraId="7562CC8F" w14:textId="1B97B6FB" w:rsidR="00CF6403" w:rsidRPr="00CF6403" w:rsidRDefault="00CF6403" w:rsidP="00CF6403">
      <w:r w:rsidRPr="00CF6403">
        <w:t>Files are decrypted in the same manner as used for encryption but where the sender</w:t>
      </w:r>
      <w:r>
        <w:t>’</w:t>
      </w:r>
      <w:r w:rsidRPr="00CF6403">
        <w:t>s PRIVATE and recipient</w:t>
      </w:r>
      <w:r>
        <w:t>’</w:t>
      </w:r>
      <w:r w:rsidRPr="00CF6403">
        <w:t>s PUBLIC keys were used to perform the encryption the other key in each pair is now required, i.e. the sender</w:t>
      </w:r>
      <w:r>
        <w:t>’</w:t>
      </w:r>
      <w:r w:rsidRPr="00CF6403">
        <w:t>s PUBLIC and recipient</w:t>
      </w:r>
      <w:r>
        <w:t>’</w:t>
      </w:r>
      <w:r w:rsidRPr="00CF6403">
        <w:t>s PRIVATE keys.</w:t>
      </w:r>
    </w:p>
    <w:p w14:paraId="6ECFFFEC" w14:textId="451FB56D" w:rsidR="00584FA2" w:rsidRDefault="00584FA2" w:rsidP="001C37F3">
      <w:pPr>
        <w:pStyle w:val="Heading3"/>
      </w:pPr>
      <w:r>
        <w:t>Options</w:t>
      </w:r>
    </w:p>
    <w:tbl>
      <w:tblPr>
        <w:tblStyle w:val="TableGrid"/>
        <w:tblW w:w="0" w:type="auto"/>
        <w:tblLook w:val="04A0" w:firstRow="1" w:lastRow="0" w:firstColumn="1" w:lastColumn="0" w:noHBand="0" w:noVBand="1"/>
      </w:tblPr>
      <w:tblGrid>
        <w:gridCol w:w="1413"/>
        <w:gridCol w:w="1843"/>
        <w:gridCol w:w="7200"/>
      </w:tblGrid>
      <w:tr w:rsidR="00CF6403" w:rsidRPr="00CF6403" w14:paraId="2E6406E7" w14:textId="77777777" w:rsidTr="00CF6403">
        <w:tc>
          <w:tcPr>
            <w:tcW w:w="1413" w:type="dxa"/>
          </w:tcPr>
          <w:p w14:paraId="4CB9F72A" w14:textId="103C3B4D" w:rsidR="00CF6403" w:rsidRPr="00CF6403" w:rsidRDefault="00CF6403" w:rsidP="00CF6403">
            <w:pPr>
              <w:jc w:val="center"/>
              <w:rPr>
                <w:b/>
              </w:rPr>
            </w:pPr>
            <w:r w:rsidRPr="00CF6403">
              <w:rPr>
                <w:b/>
              </w:rPr>
              <w:t>Action</w:t>
            </w:r>
          </w:p>
        </w:tc>
        <w:tc>
          <w:tcPr>
            <w:tcW w:w="1843" w:type="dxa"/>
          </w:tcPr>
          <w:p w14:paraId="154BF0F5" w14:textId="0EE54F2B" w:rsidR="00CF6403" w:rsidRPr="00CF6403" w:rsidRDefault="00CF6403" w:rsidP="00CF6403">
            <w:pPr>
              <w:jc w:val="center"/>
              <w:rPr>
                <w:b/>
              </w:rPr>
            </w:pPr>
            <w:r w:rsidRPr="00CF6403">
              <w:rPr>
                <w:b/>
              </w:rPr>
              <w:t>Option</w:t>
            </w:r>
          </w:p>
        </w:tc>
        <w:tc>
          <w:tcPr>
            <w:tcW w:w="7200" w:type="dxa"/>
          </w:tcPr>
          <w:p w14:paraId="1D67B3A8" w14:textId="430F6DD6" w:rsidR="00CF6403" w:rsidRPr="00CF6403" w:rsidRDefault="00CF6403" w:rsidP="00CF6403">
            <w:pPr>
              <w:jc w:val="center"/>
              <w:rPr>
                <w:b/>
              </w:rPr>
            </w:pPr>
            <w:r w:rsidRPr="00CF6403">
              <w:rPr>
                <w:b/>
              </w:rPr>
              <w:t>Notes</w:t>
            </w:r>
          </w:p>
        </w:tc>
      </w:tr>
      <w:tr w:rsidR="00CF6403" w14:paraId="6C8A1D70" w14:textId="77777777" w:rsidTr="00CF6403">
        <w:tc>
          <w:tcPr>
            <w:tcW w:w="1413" w:type="dxa"/>
          </w:tcPr>
          <w:p w14:paraId="4E69A1B6" w14:textId="0572DCB5" w:rsidR="00CF6403" w:rsidRDefault="00CF6403" w:rsidP="001C37F3">
            <w:proofErr w:type="spellStart"/>
            <w:r>
              <w:t>decryptfile</w:t>
            </w:r>
            <w:proofErr w:type="spellEnd"/>
          </w:p>
        </w:tc>
        <w:tc>
          <w:tcPr>
            <w:tcW w:w="1843" w:type="dxa"/>
          </w:tcPr>
          <w:p w14:paraId="456D9C22" w14:textId="264B5422" w:rsidR="00CF6403" w:rsidRDefault="00CF6403" w:rsidP="001C37F3"/>
        </w:tc>
        <w:tc>
          <w:tcPr>
            <w:tcW w:w="7200" w:type="dxa"/>
          </w:tcPr>
          <w:p w14:paraId="190B961A" w14:textId="7366DFFB" w:rsidR="00CF6403" w:rsidRDefault="00CF6403" w:rsidP="001C37F3">
            <w:r>
              <w:t>Signals CLI to decrypt specified file</w:t>
            </w:r>
          </w:p>
        </w:tc>
      </w:tr>
      <w:tr w:rsidR="00CF6403" w14:paraId="3A6B8CC3" w14:textId="77777777" w:rsidTr="00CF6403">
        <w:tc>
          <w:tcPr>
            <w:tcW w:w="1413" w:type="dxa"/>
          </w:tcPr>
          <w:p w14:paraId="01C3EE2C" w14:textId="77777777" w:rsidR="00CF6403" w:rsidRDefault="00CF6403" w:rsidP="001C37F3"/>
        </w:tc>
        <w:tc>
          <w:tcPr>
            <w:tcW w:w="1843" w:type="dxa"/>
          </w:tcPr>
          <w:p w14:paraId="5494C1FC" w14:textId="4CA9B9D7" w:rsidR="00CF6403" w:rsidRDefault="00CF6403" w:rsidP="001C37F3">
            <w:proofErr w:type="spellStart"/>
            <w:r>
              <w:t>pathtopacket</w:t>
            </w:r>
            <w:proofErr w:type="spellEnd"/>
          </w:p>
        </w:tc>
        <w:tc>
          <w:tcPr>
            <w:tcW w:w="7200" w:type="dxa"/>
          </w:tcPr>
          <w:p w14:paraId="69E2BCA2" w14:textId="7AFFD203" w:rsidR="00CF6403" w:rsidRDefault="00CF6403" w:rsidP="001C37F3">
            <w:r>
              <w:t>The full path to the file to be decrypted</w:t>
            </w:r>
          </w:p>
        </w:tc>
      </w:tr>
      <w:tr w:rsidR="00CF6403" w14:paraId="6EB9945C" w14:textId="77777777" w:rsidTr="00CF6403">
        <w:tc>
          <w:tcPr>
            <w:tcW w:w="1413" w:type="dxa"/>
          </w:tcPr>
          <w:p w14:paraId="09984229" w14:textId="77777777" w:rsidR="00CF6403" w:rsidRDefault="00CF6403" w:rsidP="001C37F3"/>
        </w:tc>
        <w:tc>
          <w:tcPr>
            <w:tcW w:w="1843" w:type="dxa"/>
          </w:tcPr>
          <w:p w14:paraId="312EC4BC" w14:textId="27450454" w:rsidR="00CF6403" w:rsidRDefault="00CF6403" w:rsidP="001C37F3">
            <w:proofErr w:type="spellStart"/>
            <w:r>
              <w:t>keylength</w:t>
            </w:r>
            <w:proofErr w:type="spellEnd"/>
          </w:p>
        </w:tc>
        <w:tc>
          <w:tcPr>
            <w:tcW w:w="7200" w:type="dxa"/>
          </w:tcPr>
          <w:p w14:paraId="6A3E2FB8" w14:textId="7D0EF99C" w:rsidR="00CF6403" w:rsidRDefault="00CF6403" w:rsidP="001C37F3">
            <w:r>
              <w:t>The bit length of the keys to generate, defaults to 2048</w:t>
            </w:r>
          </w:p>
        </w:tc>
      </w:tr>
      <w:tr w:rsidR="00CF6403" w14:paraId="5F79FB31" w14:textId="77777777" w:rsidTr="00CF6403">
        <w:tc>
          <w:tcPr>
            <w:tcW w:w="1413" w:type="dxa"/>
          </w:tcPr>
          <w:p w14:paraId="607D8A8D" w14:textId="77777777" w:rsidR="00CF6403" w:rsidRDefault="00CF6403" w:rsidP="001C37F3"/>
        </w:tc>
        <w:tc>
          <w:tcPr>
            <w:tcW w:w="1843" w:type="dxa"/>
          </w:tcPr>
          <w:p w14:paraId="4B392A40" w14:textId="26C95555" w:rsidR="00CF6403" w:rsidRDefault="00CF6403" w:rsidP="001C37F3">
            <w:proofErr w:type="spellStart"/>
            <w:r>
              <w:t>senderkeypath</w:t>
            </w:r>
            <w:proofErr w:type="spellEnd"/>
          </w:p>
        </w:tc>
        <w:tc>
          <w:tcPr>
            <w:tcW w:w="7200" w:type="dxa"/>
          </w:tcPr>
          <w:p w14:paraId="6B16A9B8" w14:textId="3BA10601" w:rsidR="00CF6403" w:rsidRDefault="00CF6403" w:rsidP="001C37F3">
            <w:r>
              <w:t>The full path to the sender’s PUBLIC key</w:t>
            </w:r>
          </w:p>
        </w:tc>
      </w:tr>
      <w:tr w:rsidR="00CF6403" w14:paraId="66E44A31" w14:textId="77777777" w:rsidTr="00CF6403">
        <w:tc>
          <w:tcPr>
            <w:tcW w:w="1413" w:type="dxa"/>
          </w:tcPr>
          <w:p w14:paraId="65A670AC" w14:textId="77777777" w:rsidR="00CF6403" w:rsidRDefault="00CF6403" w:rsidP="001C37F3"/>
        </w:tc>
        <w:tc>
          <w:tcPr>
            <w:tcW w:w="1843" w:type="dxa"/>
          </w:tcPr>
          <w:p w14:paraId="3D3D6993" w14:textId="33B63128" w:rsidR="00CF6403" w:rsidRDefault="00CF6403" w:rsidP="001C37F3">
            <w:proofErr w:type="spellStart"/>
            <w:r>
              <w:t>recipientkeypath</w:t>
            </w:r>
            <w:proofErr w:type="spellEnd"/>
          </w:p>
        </w:tc>
        <w:tc>
          <w:tcPr>
            <w:tcW w:w="7200" w:type="dxa"/>
          </w:tcPr>
          <w:p w14:paraId="7808063D" w14:textId="35B331D9" w:rsidR="00CF6403" w:rsidRDefault="00CF6403" w:rsidP="001C37F3">
            <w:r>
              <w:t>The full path to the recipient’s PRIVATE key</w:t>
            </w:r>
          </w:p>
        </w:tc>
      </w:tr>
      <w:tr w:rsidR="00CF6403" w14:paraId="641BE4CF" w14:textId="77777777" w:rsidTr="00CF6403">
        <w:tc>
          <w:tcPr>
            <w:tcW w:w="1413" w:type="dxa"/>
          </w:tcPr>
          <w:p w14:paraId="5EFF39B4" w14:textId="77777777" w:rsidR="00CF6403" w:rsidRDefault="00CF6403" w:rsidP="001C37F3"/>
        </w:tc>
        <w:tc>
          <w:tcPr>
            <w:tcW w:w="1843" w:type="dxa"/>
          </w:tcPr>
          <w:p w14:paraId="00558A8E" w14:textId="7DF16A89" w:rsidR="00CF6403" w:rsidRDefault="00CF6403" w:rsidP="001C37F3">
            <w:r>
              <w:t>output</w:t>
            </w:r>
          </w:p>
        </w:tc>
        <w:tc>
          <w:tcPr>
            <w:tcW w:w="7200" w:type="dxa"/>
          </w:tcPr>
          <w:p w14:paraId="6CB12D18" w14:textId="77777777" w:rsidR="00CF6403" w:rsidRDefault="00CF6403" w:rsidP="001C37F3"/>
        </w:tc>
      </w:tr>
    </w:tbl>
    <w:p w14:paraId="1028044E" w14:textId="77777777" w:rsidR="00CF6403" w:rsidRDefault="00CF6403" w:rsidP="00CF6403">
      <w:pPr>
        <w:pStyle w:val="Heading3"/>
      </w:pPr>
    </w:p>
    <w:p w14:paraId="3B5FA2F2" w14:textId="0BFD5163" w:rsidR="00A66D1A" w:rsidRDefault="001C37F3" w:rsidP="00CF6403">
      <w:pPr>
        <w:pStyle w:val="Heading3"/>
      </w:pPr>
      <w:r>
        <w:t>Usage</w:t>
      </w:r>
    </w:p>
    <w:p w14:paraId="427948CF" w14:textId="77777777" w:rsidR="001C37F3" w:rsidRDefault="001C37F3" w:rsidP="001C37F3">
      <w:r>
        <w:t xml:space="preserve">To </w:t>
      </w:r>
      <w:proofErr w:type="spellStart"/>
      <w:r>
        <w:t>decyrpt</w:t>
      </w:r>
      <w:proofErr w:type="spellEnd"/>
      <w:r>
        <w:t xml:space="preserve"> an 'encrypted packet' JSON file the senders PUBLIC key and recipients PRIVATE key</w:t>
      </w:r>
    </w:p>
    <w:p w14:paraId="72096A53" w14:textId="11890498" w:rsidR="001C37F3" w:rsidRPr="00CF6403" w:rsidRDefault="001C37F3" w:rsidP="001C37F3">
      <w:pPr>
        <w:rPr>
          <w:rFonts w:ascii="Consolas" w:hAnsi="Consolas"/>
          <w:sz w:val="20"/>
          <w:szCs w:val="20"/>
        </w:rPr>
      </w:pPr>
      <w:r w:rsidRPr="00CF6403">
        <w:rPr>
          <w:rFonts w:ascii="Consolas" w:hAnsi="Consolas"/>
          <w:sz w:val="20"/>
          <w:szCs w:val="20"/>
        </w:rPr>
        <w:t xml:space="preserve">C:\&gt; </w:t>
      </w:r>
      <w:proofErr w:type="spellStart"/>
      <w:r w:rsidRPr="00CF6403">
        <w:rPr>
          <w:rFonts w:ascii="Consolas" w:hAnsi="Consolas"/>
          <w:sz w:val="20"/>
          <w:szCs w:val="20"/>
        </w:rPr>
        <w:t>PersonalEncryptorCLI</w:t>
      </w:r>
      <w:proofErr w:type="spellEnd"/>
      <w:r w:rsidRPr="00CF6403">
        <w:rPr>
          <w:rFonts w:ascii="Consolas" w:hAnsi="Consolas"/>
          <w:sz w:val="20"/>
          <w:szCs w:val="20"/>
        </w:rPr>
        <w:t xml:space="preserve"> </w:t>
      </w:r>
      <w:proofErr w:type="spellStart"/>
      <w:r w:rsidRPr="00CF6403">
        <w:rPr>
          <w:rFonts w:ascii="Consolas" w:hAnsi="Consolas"/>
          <w:sz w:val="20"/>
          <w:szCs w:val="20"/>
        </w:rPr>
        <w:t>decryptfile</w:t>
      </w:r>
      <w:proofErr w:type="spellEnd"/>
      <w:r w:rsidRPr="00CF6403">
        <w:rPr>
          <w:rFonts w:ascii="Consolas" w:hAnsi="Consolas"/>
          <w:sz w:val="20"/>
          <w:szCs w:val="20"/>
        </w:rPr>
        <w:t xml:space="preserve"> --</w:t>
      </w:r>
      <w:proofErr w:type="spellStart"/>
      <w:r w:rsidRPr="00CF6403">
        <w:rPr>
          <w:rFonts w:ascii="Consolas" w:hAnsi="Consolas"/>
          <w:sz w:val="20"/>
          <w:szCs w:val="20"/>
        </w:rPr>
        <w:t>pathtopacket</w:t>
      </w:r>
      <w:proofErr w:type="spellEnd"/>
      <w:r w:rsidRPr="00CF6403">
        <w:rPr>
          <w:rFonts w:ascii="Consolas" w:hAnsi="Consolas"/>
          <w:sz w:val="20"/>
          <w:szCs w:val="20"/>
        </w:rPr>
        <w:t xml:space="preserve"> C:\Users\Bob\MyData\TextFile.json --</w:t>
      </w:r>
      <w:proofErr w:type="spellStart"/>
      <w:r w:rsidRPr="00CF6403">
        <w:rPr>
          <w:rFonts w:ascii="Consolas" w:hAnsi="Consolas"/>
          <w:sz w:val="20"/>
          <w:szCs w:val="20"/>
        </w:rPr>
        <w:t>senderkeypath</w:t>
      </w:r>
      <w:proofErr w:type="spellEnd"/>
      <w:r w:rsidRPr="00CF6403">
        <w:rPr>
          <w:rFonts w:ascii="Consolas" w:hAnsi="Consolas"/>
          <w:sz w:val="20"/>
          <w:szCs w:val="20"/>
        </w:rPr>
        <w:t xml:space="preserve"> C:\Users\Bob\MyKeys\AlicePublicKey.xml --</w:t>
      </w:r>
      <w:proofErr w:type="spellStart"/>
      <w:r w:rsidRPr="00CF6403">
        <w:rPr>
          <w:rFonts w:ascii="Consolas" w:hAnsi="Consolas"/>
          <w:sz w:val="20"/>
          <w:szCs w:val="20"/>
        </w:rPr>
        <w:t>recipientkeypath</w:t>
      </w:r>
      <w:proofErr w:type="spellEnd"/>
      <w:r w:rsidRPr="00CF6403">
        <w:rPr>
          <w:rFonts w:ascii="Consolas" w:hAnsi="Consolas"/>
          <w:sz w:val="20"/>
          <w:szCs w:val="20"/>
        </w:rPr>
        <w:t xml:space="preserve"> C:\Users\Bob\MyKeys\BobPrivateKey.xml --output C:\Users\Bob\MyData\OutputFile.pdf</w:t>
      </w:r>
    </w:p>
    <w:p w14:paraId="572BB2DA" w14:textId="77777777" w:rsidR="001C37F3" w:rsidRDefault="001C37F3"/>
    <w:sectPr w:rsidR="001C37F3" w:rsidSect="00D157C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9016A" w14:textId="77777777" w:rsidR="007C6370" w:rsidRDefault="007C6370" w:rsidP="00584FA2">
      <w:pPr>
        <w:spacing w:after="0" w:line="240" w:lineRule="auto"/>
      </w:pPr>
      <w:r>
        <w:separator/>
      </w:r>
    </w:p>
  </w:endnote>
  <w:endnote w:type="continuationSeparator" w:id="0">
    <w:p w14:paraId="35BE6349" w14:textId="77777777" w:rsidR="007C6370" w:rsidRDefault="007C6370" w:rsidP="00584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851DF" w14:textId="77777777" w:rsidR="007C6370" w:rsidRDefault="007C6370" w:rsidP="00584FA2">
      <w:pPr>
        <w:spacing w:after="0" w:line="240" w:lineRule="auto"/>
      </w:pPr>
      <w:r>
        <w:separator/>
      </w:r>
    </w:p>
  </w:footnote>
  <w:footnote w:type="continuationSeparator" w:id="0">
    <w:p w14:paraId="4739631A" w14:textId="77777777" w:rsidR="007C6370" w:rsidRDefault="007C6370" w:rsidP="00584FA2">
      <w:pPr>
        <w:spacing w:after="0" w:line="240" w:lineRule="auto"/>
      </w:pPr>
      <w:r>
        <w:continuationSeparator/>
      </w:r>
    </w:p>
  </w:footnote>
  <w:footnote w:id="1">
    <w:p w14:paraId="7398614C" w14:textId="5D9A649F" w:rsidR="00584FA2" w:rsidRDefault="00584FA2">
      <w:pPr>
        <w:pStyle w:val="FootnoteText"/>
      </w:pPr>
      <w:r>
        <w:rPr>
          <w:rStyle w:val="FootnoteReference"/>
        </w:rPr>
        <w:footnoteRef/>
      </w:r>
      <w:r>
        <w:t xml:space="preserve"> </w:t>
      </w:r>
      <w:hyperlink r:id="rId1" w:history="1">
        <w:r w:rsidRPr="00D93353">
          <w:rPr>
            <w:rStyle w:val="Hyperlink"/>
          </w:rPr>
          <w:t>https://stephenhaunts.com</w:t>
        </w:r>
      </w:hyperlink>
      <w:r>
        <w:t xml:space="preserve"> </w:t>
      </w:r>
    </w:p>
  </w:footnote>
  <w:footnote w:id="2">
    <w:p w14:paraId="17B0788F" w14:textId="11B57BED" w:rsidR="00584FA2" w:rsidRDefault="00584FA2">
      <w:pPr>
        <w:pStyle w:val="FootnoteText"/>
      </w:pPr>
      <w:r>
        <w:rPr>
          <w:rStyle w:val="FootnoteReference"/>
        </w:rPr>
        <w:footnoteRef/>
      </w:r>
      <w:r>
        <w:t xml:space="preserve"> </w:t>
      </w:r>
      <w:hyperlink r:id="rId2" w:history="1">
        <w:r w:rsidRPr="00D93353">
          <w:rPr>
            <w:rStyle w:val="Hyperlink"/>
          </w:rPr>
          <w:t>https://app.pluralsight.com/library/courses/practical-cryptography-dotnet/table-of-contents</w:t>
        </w:r>
      </w:hyperlink>
      <w:r>
        <w:t xml:space="preserve"> </w:t>
      </w:r>
    </w:p>
  </w:footnote>
  <w:footnote w:id="3">
    <w:p w14:paraId="53BCED0F" w14:textId="71B312A5" w:rsidR="00584FA2" w:rsidRDefault="00584FA2">
      <w:pPr>
        <w:pStyle w:val="FootnoteText"/>
      </w:pPr>
      <w:r>
        <w:rPr>
          <w:rStyle w:val="FootnoteReference"/>
        </w:rPr>
        <w:footnoteRef/>
      </w:r>
      <w:r>
        <w:t xml:space="preserve"> </w:t>
      </w:r>
      <w:hyperlink r:id="rId3" w:history="1">
        <w:r w:rsidRPr="00D93353">
          <w:rPr>
            <w:rStyle w:val="Hyperlink"/>
          </w:rPr>
          <w:t>https://www.onthefencedevelopment.com/whatsapp-a-haven-for-paedophiles-and-terrorists</w:t>
        </w:r>
      </w:hyperlink>
      <w:r>
        <w:t xml:space="preserve"> </w:t>
      </w:r>
    </w:p>
  </w:footnote>
  <w:footnote w:id="4">
    <w:p w14:paraId="4D772515" w14:textId="1D145940" w:rsidR="00584FA2" w:rsidRDefault="00584FA2">
      <w:pPr>
        <w:pStyle w:val="FootnoteText"/>
      </w:pPr>
      <w:r>
        <w:rPr>
          <w:rStyle w:val="FootnoteReference"/>
        </w:rPr>
        <w:footnoteRef/>
      </w:r>
      <w:r>
        <w:t xml:space="preserve"> </w:t>
      </w:r>
      <w:hyperlink r:id="rId4" w:history="1">
        <w:r w:rsidRPr="00D93353">
          <w:rPr>
            <w:rStyle w:val="Hyperlink"/>
          </w:rPr>
          <w:t>https://www.onthefencedevelopment.com/tag/personalencryptorcli</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A2"/>
    <w:rsid w:val="0010611F"/>
    <w:rsid w:val="001C37F3"/>
    <w:rsid w:val="00584FA2"/>
    <w:rsid w:val="00792F1D"/>
    <w:rsid w:val="007C6370"/>
    <w:rsid w:val="008B6F5E"/>
    <w:rsid w:val="008B7E8D"/>
    <w:rsid w:val="00A66D1A"/>
    <w:rsid w:val="00CF6403"/>
    <w:rsid w:val="00D15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BE37"/>
  <w15:chartTrackingRefBased/>
  <w15:docId w15:val="{59BFCBB1-EA91-4040-9A15-FB1C9A1D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F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FA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584F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FA2"/>
    <w:rPr>
      <w:sz w:val="20"/>
      <w:szCs w:val="20"/>
    </w:rPr>
  </w:style>
  <w:style w:type="character" w:styleId="FootnoteReference">
    <w:name w:val="footnote reference"/>
    <w:basedOn w:val="DefaultParagraphFont"/>
    <w:uiPriority w:val="99"/>
    <w:semiHidden/>
    <w:unhideWhenUsed/>
    <w:rsid w:val="00584FA2"/>
    <w:rPr>
      <w:vertAlign w:val="superscript"/>
    </w:rPr>
  </w:style>
  <w:style w:type="character" w:styleId="Hyperlink">
    <w:name w:val="Hyperlink"/>
    <w:basedOn w:val="DefaultParagraphFont"/>
    <w:uiPriority w:val="99"/>
    <w:unhideWhenUsed/>
    <w:rsid w:val="00584FA2"/>
    <w:rPr>
      <w:color w:val="0563C1" w:themeColor="hyperlink"/>
      <w:u w:val="single"/>
    </w:rPr>
  </w:style>
  <w:style w:type="character" w:styleId="UnresolvedMention">
    <w:name w:val="Unresolved Mention"/>
    <w:basedOn w:val="DefaultParagraphFont"/>
    <w:uiPriority w:val="99"/>
    <w:semiHidden/>
    <w:unhideWhenUsed/>
    <w:rsid w:val="00584FA2"/>
    <w:rPr>
      <w:color w:val="808080"/>
      <w:shd w:val="clear" w:color="auto" w:fill="E6E6E6"/>
    </w:rPr>
  </w:style>
  <w:style w:type="character" w:customStyle="1" w:styleId="Heading1Char">
    <w:name w:val="Heading 1 Char"/>
    <w:basedOn w:val="DefaultParagraphFont"/>
    <w:link w:val="Heading1"/>
    <w:uiPriority w:val="9"/>
    <w:rsid w:val="00584F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4FA2"/>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584FA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4FA2"/>
    <w:rPr>
      <w:i/>
      <w:iCs/>
      <w:color w:val="4472C4" w:themeColor="accent1"/>
    </w:rPr>
  </w:style>
  <w:style w:type="character" w:customStyle="1" w:styleId="Heading3Char">
    <w:name w:val="Heading 3 Char"/>
    <w:basedOn w:val="DefaultParagraphFont"/>
    <w:link w:val="Heading3"/>
    <w:uiPriority w:val="9"/>
    <w:rsid w:val="00584FA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B7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578907">
      <w:bodyDiv w:val="1"/>
      <w:marLeft w:val="0"/>
      <w:marRight w:val="0"/>
      <w:marTop w:val="0"/>
      <w:marBottom w:val="0"/>
      <w:divBdr>
        <w:top w:val="none" w:sz="0" w:space="0" w:color="auto"/>
        <w:left w:val="none" w:sz="0" w:space="0" w:color="auto"/>
        <w:bottom w:val="none" w:sz="0" w:space="0" w:color="auto"/>
        <w:right w:val="none" w:sz="0" w:space="0" w:color="auto"/>
      </w:divBdr>
      <w:divsChild>
        <w:div w:id="2113042493">
          <w:marLeft w:val="0"/>
          <w:marRight w:val="0"/>
          <w:marTop w:val="0"/>
          <w:marBottom w:val="0"/>
          <w:divBdr>
            <w:top w:val="none" w:sz="0" w:space="0" w:color="auto"/>
            <w:left w:val="none" w:sz="0" w:space="0" w:color="auto"/>
            <w:bottom w:val="none" w:sz="0" w:space="0" w:color="auto"/>
            <w:right w:val="none" w:sz="0" w:space="0" w:color="auto"/>
          </w:divBdr>
          <w:divsChild>
            <w:div w:id="1582835885">
              <w:marLeft w:val="0"/>
              <w:marRight w:val="0"/>
              <w:marTop w:val="0"/>
              <w:marBottom w:val="0"/>
              <w:divBdr>
                <w:top w:val="none" w:sz="0" w:space="0" w:color="auto"/>
                <w:left w:val="none" w:sz="0" w:space="0" w:color="auto"/>
                <w:bottom w:val="none" w:sz="0" w:space="0" w:color="auto"/>
                <w:right w:val="none" w:sz="0" w:space="0" w:color="auto"/>
              </w:divBdr>
            </w:div>
            <w:div w:id="2096319041">
              <w:marLeft w:val="0"/>
              <w:marRight w:val="0"/>
              <w:marTop w:val="0"/>
              <w:marBottom w:val="0"/>
              <w:divBdr>
                <w:top w:val="none" w:sz="0" w:space="0" w:color="auto"/>
                <w:left w:val="none" w:sz="0" w:space="0" w:color="auto"/>
                <w:bottom w:val="none" w:sz="0" w:space="0" w:color="auto"/>
                <w:right w:val="none" w:sz="0" w:space="0" w:color="auto"/>
              </w:divBdr>
            </w:div>
            <w:div w:id="1293091883">
              <w:marLeft w:val="0"/>
              <w:marRight w:val="0"/>
              <w:marTop w:val="0"/>
              <w:marBottom w:val="0"/>
              <w:divBdr>
                <w:top w:val="none" w:sz="0" w:space="0" w:color="auto"/>
                <w:left w:val="none" w:sz="0" w:space="0" w:color="auto"/>
                <w:bottom w:val="none" w:sz="0" w:space="0" w:color="auto"/>
                <w:right w:val="none" w:sz="0" w:space="0" w:color="auto"/>
              </w:divBdr>
            </w:div>
            <w:div w:id="1645503792">
              <w:marLeft w:val="0"/>
              <w:marRight w:val="0"/>
              <w:marTop w:val="0"/>
              <w:marBottom w:val="0"/>
              <w:divBdr>
                <w:top w:val="none" w:sz="0" w:space="0" w:color="auto"/>
                <w:left w:val="none" w:sz="0" w:space="0" w:color="auto"/>
                <w:bottom w:val="none" w:sz="0" w:space="0" w:color="auto"/>
                <w:right w:val="none" w:sz="0" w:space="0" w:color="auto"/>
              </w:divBdr>
            </w:div>
            <w:div w:id="221332229">
              <w:marLeft w:val="0"/>
              <w:marRight w:val="0"/>
              <w:marTop w:val="0"/>
              <w:marBottom w:val="0"/>
              <w:divBdr>
                <w:top w:val="none" w:sz="0" w:space="0" w:color="auto"/>
                <w:left w:val="none" w:sz="0" w:space="0" w:color="auto"/>
                <w:bottom w:val="none" w:sz="0" w:space="0" w:color="auto"/>
                <w:right w:val="none" w:sz="0" w:space="0" w:color="auto"/>
              </w:divBdr>
            </w:div>
            <w:div w:id="720397415">
              <w:marLeft w:val="0"/>
              <w:marRight w:val="0"/>
              <w:marTop w:val="0"/>
              <w:marBottom w:val="0"/>
              <w:divBdr>
                <w:top w:val="none" w:sz="0" w:space="0" w:color="auto"/>
                <w:left w:val="none" w:sz="0" w:space="0" w:color="auto"/>
                <w:bottom w:val="none" w:sz="0" w:space="0" w:color="auto"/>
                <w:right w:val="none" w:sz="0" w:space="0" w:color="auto"/>
              </w:divBdr>
            </w:div>
            <w:div w:id="1778789244">
              <w:marLeft w:val="0"/>
              <w:marRight w:val="0"/>
              <w:marTop w:val="0"/>
              <w:marBottom w:val="0"/>
              <w:divBdr>
                <w:top w:val="none" w:sz="0" w:space="0" w:color="auto"/>
                <w:left w:val="none" w:sz="0" w:space="0" w:color="auto"/>
                <w:bottom w:val="none" w:sz="0" w:space="0" w:color="auto"/>
                <w:right w:val="none" w:sz="0" w:space="0" w:color="auto"/>
              </w:divBdr>
            </w:div>
            <w:div w:id="1042363493">
              <w:marLeft w:val="0"/>
              <w:marRight w:val="0"/>
              <w:marTop w:val="0"/>
              <w:marBottom w:val="0"/>
              <w:divBdr>
                <w:top w:val="none" w:sz="0" w:space="0" w:color="auto"/>
                <w:left w:val="none" w:sz="0" w:space="0" w:color="auto"/>
                <w:bottom w:val="none" w:sz="0" w:space="0" w:color="auto"/>
                <w:right w:val="none" w:sz="0" w:space="0" w:color="auto"/>
              </w:divBdr>
            </w:div>
            <w:div w:id="460458227">
              <w:marLeft w:val="0"/>
              <w:marRight w:val="0"/>
              <w:marTop w:val="0"/>
              <w:marBottom w:val="0"/>
              <w:divBdr>
                <w:top w:val="none" w:sz="0" w:space="0" w:color="auto"/>
                <w:left w:val="none" w:sz="0" w:space="0" w:color="auto"/>
                <w:bottom w:val="none" w:sz="0" w:space="0" w:color="auto"/>
                <w:right w:val="none" w:sz="0" w:space="0" w:color="auto"/>
              </w:divBdr>
            </w:div>
            <w:div w:id="1345480165">
              <w:marLeft w:val="0"/>
              <w:marRight w:val="0"/>
              <w:marTop w:val="0"/>
              <w:marBottom w:val="0"/>
              <w:divBdr>
                <w:top w:val="none" w:sz="0" w:space="0" w:color="auto"/>
                <w:left w:val="none" w:sz="0" w:space="0" w:color="auto"/>
                <w:bottom w:val="none" w:sz="0" w:space="0" w:color="auto"/>
                <w:right w:val="none" w:sz="0" w:space="0" w:color="auto"/>
              </w:divBdr>
            </w:div>
            <w:div w:id="397897965">
              <w:marLeft w:val="0"/>
              <w:marRight w:val="0"/>
              <w:marTop w:val="0"/>
              <w:marBottom w:val="0"/>
              <w:divBdr>
                <w:top w:val="none" w:sz="0" w:space="0" w:color="auto"/>
                <w:left w:val="none" w:sz="0" w:space="0" w:color="auto"/>
                <w:bottom w:val="none" w:sz="0" w:space="0" w:color="auto"/>
                <w:right w:val="none" w:sz="0" w:space="0" w:color="auto"/>
              </w:divBdr>
            </w:div>
            <w:div w:id="1648705362">
              <w:marLeft w:val="0"/>
              <w:marRight w:val="0"/>
              <w:marTop w:val="0"/>
              <w:marBottom w:val="0"/>
              <w:divBdr>
                <w:top w:val="none" w:sz="0" w:space="0" w:color="auto"/>
                <w:left w:val="none" w:sz="0" w:space="0" w:color="auto"/>
                <w:bottom w:val="none" w:sz="0" w:space="0" w:color="auto"/>
                <w:right w:val="none" w:sz="0" w:space="0" w:color="auto"/>
              </w:divBdr>
            </w:div>
            <w:div w:id="923681571">
              <w:marLeft w:val="0"/>
              <w:marRight w:val="0"/>
              <w:marTop w:val="0"/>
              <w:marBottom w:val="0"/>
              <w:divBdr>
                <w:top w:val="none" w:sz="0" w:space="0" w:color="auto"/>
                <w:left w:val="none" w:sz="0" w:space="0" w:color="auto"/>
                <w:bottom w:val="none" w:sz="0" w:space="0" w:color="auto"/>
                <w:right w:val="none" w:sz="0" w:space="0" w:color="auto"/>
              </w:divBdr>
            </w:div>
            <w:div w:id="1101220844">
              <w:marLeft w:val="0"/>
              <w:marRight w:val="0"/>
              <w:marTop w:val="0"/>
              <w:marBottom w:val="0"/>
              <w:divBdr>
                <w:top w:val="none" w:sz="0" w:space="0" w:color="auto"/>
                <w:left w:val="none" w:sz="0" w:space="0" w:color="auto"/>
                <w:bottom w:val="none" w:sz="0" w:space="0" w:color="auto"/>
                <w:right w:val="none" w:sz="0" w:space="0" w:color="auto"/>
              </w:divBdr>
            </w:div>
            <w:div w:id="1048454110">
              <w:marLeft w:val="0"/>
              <w:marRight w:val="0"/>
              <w:marTop w:val="0"/>
              <w:marBottom w:val="0"/>
              <w:divBdr>
                <w:top w:val="none" w:sz="0" w:space="0" w:color="auto"/>
                <w:left w:val="none" w:sz="0" w:space="0" w:color="auto"/>
                <w:bottom w:val="none" w:sz="0" w:space="0" w:color="auto"/>
                <w:right w:val="none" w:sz="0" w:space="0" w:color="auto"/>
              </w:divBdr>
            </w:div>
            <w:div w:id="520630118">
              <w:marLeft w:val="0"/>
              <w:marRight w:val="0"/>
              <w:marTop w:val="0"/>
              <w:marBottom w:val="0"/>
              <w:divBdr>
                <w:top w:val="none" w:sz="0" w:space="0" w:color="auto"/>
                <w:left w:val="none" w:sz="0" w:space="0" w:color="auto"/>
                <w:bottom w:val="none" w:sz="0" w:space="0" w:color="auto"/>
                <w:right w:val="none" w:sz="0" w:space="0" w:color="auto"/>
              </w:divBdr>
            </w:div>
            <w:div w:id="2043434091">
              <w:marLeft w:val="0"/>
              <w:marRight w:val="0"/>
              <w:marTop w:val="0"/>
              <w:marBottom w:val="0"/>
              <w:divBdr>
                <w:top w:val="none" w:sz="0" w:space="0" w:color="auto"/>
                <w:left w:val="none" w:sz="0" w:space="0" w:color="auto"/>
                <w:bottom w:val="none" w:sz="0" w:space="0" w:color="auto"/>
                <w:right w:val="none" w:sz="0" w:space="0" w:color="auto"/>
              </w:divBdr>
            </w:div>
            <w:div w:id="840894215">
              <w:marLeft w:val="0"/>
              <w:marRight w:val="0"/>
              <w:marTop w:val="0"/>
              <w:marBottom w:val="0"/>
              <w:divBdr>
                <w:top w:val="none" w:sz="0" w:space="0" w:color="auto"/>
                <w:left w:val="none" w:sz="0" w:space="0" w:color="auto"/>
                <w:bottom w:val="none" w:sz="0" w:space="0" w:color="auto"/>
                <w:right w:val="none" w:sz="0" w:space="0" w:color="auto"/>
              </w:divBdr>
            </w:div>
            <w:div w:id="525219636">
              <w:marLeft w:val="0"/>
              <w:marRight w:val="0"/>
              <w:marTop w:val="0"/>
              <w:marBottom w:val="0"/>
              <w:divBdr>
                <w:top w:val="none" w:sz="0" w:space="0" w:color="auto"/>
                <w:left w:val="none" w:sz="0" w:space="0" w:color="auto"/>
                <w:bottom w:val="none" w:sz="0" w:space="0" w:color="auto"/>
                <w:right w:val="none" w:sz="0" w:space="0" w:color="auto"/>
              </w:divBdr>
            </w:div>
            <w:div w:id="1781682375">
              <w:marLeft w:val="0"/>
              <w:marRight w:val="0"/>
              <w:marTop w:val="0"/>
              <w:marBottom w:val="0"/>
              <w:divBdr>
                <w:top w:val="none" w:sz="0" w:space="0" w:color="auto"/>
                <w:left w:val="none" w:sz="0" w:space="0" w:color="auto"/>
                <w:bottom w:val="none" w:sz="0" w:space="0" w:color="auto"/>
                <w:right w:val="none" w:sz="0" w:space="0" w:color="auto"/>
              </w:divBdr>
            </w:div>
            <w:div w:id="322319063">
              <w:marLeft w:val="0"/>
              <w:marRight w:val="0"/>
              <w:marTop w:val="0"/>
              <w:marBottom w:val="0"/>
              <w:divBdr>
                <w:top w:val="none" w:sz="0" w:space="0" w:color="auto"/>
                <w:left w:val="none" w:sz="0" w:space="0" w:color="auto"/>
                <w:bottom w:val="none" w:sz="0" w:space="0" w:color="auto"/>
                <w:right w:val="none" w:sz="0" w:space="0" w:color="auto"/>
              </w:divBdr>
            </w:div>
            <w:div w:id="183055208">
              <w:marLeft w:val="0"/>
              <w:marRight w:val="0"/>
              <w:marTop w:val="0"/>
              <w:marBottom w:val="0"/>
              <w:divBdr>
                <w:top w:val="none" w:sz="0" w:space="0" w:color="auto"/>
                <w:left w:val="none" w:sz="0" w:space="0" w:color="auto"/>
                <w:bottom w:val="none" w:sz="0" w:space="0" w:color="auto"/>
                <w:right w:val="none" w:sz="0" w:space="0" w:color="auto"/>
              </w:divBdr>
            </w:div>
            <w:div w:id="683440848">
              <w:marLeft w:val="0"/>
              <w:marRight w:val="0"/>
              <w:marTop w:val="0"/>
              <w:marBottom w:val="0"/>
              <w:divBdr>
                <w:top w:val="none" w:sz="0" w:space="0" w:color="auto"/>
                <w:left w:val="none" w:sz="0" w:space="0" w:color="auto"/>
                <w:bottom w:val="none" w:sz="0" w:space="0" w:color="auto"/>
                <w:right w:val="none" w:sz="0" w:space="0" w:color="auto"/>
              </w:divBdr>
            </w:div>
            <w:div w:id="496112407">
              <w:marLeft w:val="0"/>
              <w:marRight w:val="0"/>
              <w:marTop w:val="0"/>
              <w:marBottom w:val="0"/>
              <w:divBdr>
                <w:top w:val="none" w:sz="0" w:space="0" w:color="auto"/>
                <w:left w:val="none" w:sz="0" w:space="0" w:color="auto"/>
                <w:bottom w:val="none" w:sz="0" w:space="0" w:color="auto"/>
                <w:right w:val="none" w:sz="0" w:space="0" w:color="auto"/>
              </w:divBdr>
            </w:div>
            <w:div w:id="1917667377">
              <w:marLeft w:val="0"/>
              <w:marRight w:val="0"/>
              <w:marTop w:val="0"/>
              <w:marBottom w:val="0"/>
              <w:divBdr>
                <w:top w:val="none" w:sz="0" w:space="0" w:color="auto"/>
                <w:left w:val="none" w:sz="0" w:space="0" w:color="auto"/>
                <w:bottom w:val="none" w:sz="0" w:space="0" w:color="auto"/>
                <w:right w:val="none" w:sz="0" w:space="0" w:color="auto"/>
              </w:divBdr>
            </w:div>
            <w:div w:id="274989061">
              <w:marLeft w:val="0"/>
              <w:marRight w:val="0"/>
              <w:marTop w:val="0"/>
              <w:marBottom w:val="0"/>
              <w:divBdr>
                <w:top w:val="none" w:sz="0" w:space="0" w:color="auto"/>
                <w:left w:val="none" w:sz="0" w:space="0" w:color="auto"/>
                <w:bottom w:val="none" w:sz="0" w:space="0" w:color="auto"/>
                <w:right w:val="none" w:sz="0" w:space="0" w:color="auto"/>
              </w:divBdr>
            </w:div>
            <w:div w:id="1344089968">
              <w:marLeft w:val="0"/>
              <w:marRight w:val="0"/>
              <w:marTop w:val="0"/>
              <w:marBottom w:val="0"/>
              <w:divBdr>
                <w:top w:val="none" w:sz="0" w:space="0" w:color="auto"/>
                <w:left w:val="none" w:sz="0" w:space="0" w:color="auto"/>
                <w:bottom w:val="none" w:sz="0" w:space="0" w:color="auto"/>
                <w:right w:val="none" w:sz="0" w:space="0" w:color="auto"/>
              </w:divBdr>
            </w:div>
            <w:div w:id="2027445072">
              <w:marLeft w:val="0"/>
              <w:marRight w:val="0"/>
              <w:marTop w:val="0"/>
              <w:marBottom w:val="0"/>
              <w:divBdr>
                <w:top w:val="none" w:sz="0" w:space="0" w:color="auto"/>
                <w:left w:val="none" w:sz="0" w:space="0" w:color="auto"/>
                <w:bottom w:val="none" w:sz="0" w:space="0" w:color="auto"/>
                <w:right w:val="none" w:sz="0" w:space="0" w:color="auto"/>
              </w:divBdr>
            </w:div>
            <w:div w:id="885527386">
              <w:marLeft w:val="0"/>
              <w:marRight w:val="0"/>
              <w:marTop w:val="0"/>
              <w:marBottom w:val="0"/>
              <w:divBdr>
                <w:top w:val="none" w:sz="0" w:space="0" w:color="auto"/>
                <w:left w:val="none" w:sz="0" w:space="0" w:color="auto"/>
                <w:bottom w:val="none" w:sz="0" w:space="0" w:color="auto"/>
                <w:right w:val="none" w:sz="0" w:space="0" w:color="auto"/>
              </w:divBdr>
            </w:div>
            <w:div w:id="50732801">
              <w:marLeft w:val="0"/>
              <w:marRight w:val="0"/>
              <w:marTop w:val="0"/>
              <w:marBottom w:val="0"/>
              <w:divBdr>
                <w:top w:val="none" w:sz="0" w:space="0" w:color="auto"/>
                <w:left w:val="none" w:sz="0" w:space="0" w:color="auto"/>
                <w:bottom w:val="none" w:sz="0" w:space="0" w:color="auto"/>
                <w:right w:val="none" w:sz="0" w:space="0" w:color="auto"/>
              </w:divBdr>
            </w:div>
            <w:div w:id="134034546">
              <w:marLeft w:val="0"/>
              <w:marRight w:val="0"/>
              <w:marTop w:val="0"/>
              <w:marBottom w:val="0"/>
              <w:divBdr>
                <w:top w:val="none" w:sz="0" w:space="0" w:color="auto"/>
                <w:left w:val="none" w:sz="0" w:space="0" w:color="auto"/>
                <w:bottom w:val="none" w:sz="0" w:space="0" w:color="auto"/>
                <w:right w:val="none" w:sz="0" w:space="0" w:color="auto"/>
              </w:divBdr>
            </w:div>
            <w:div w:id="520633040">
              <w:marLeft w:val="0"/>
              <w:marRight w:val="0"/>
              <w:marTop w:val="0"/>
              <w:marBottom w:val="0"/>
              <w:divBdr>
                <w:top w:val="none" w:sz="0" w:space="0" w:color="auto"/>
                <w:left w:val="none" w:sz="0" w:space="0" w:color="auto"/>
                <w:bottom w:val="none" w:sz="0" w:space="0" w:color="auto"/>
                <w:right w:val="none" w:sz="0" w:space="0" w:color="auto"/>
              </w:divBdr>
            </w:div>
            <w:div w:id="1671566695">
              <w:marLeft w:val="0"/>
              <w:marRight w:val="0"/>
              <w:marTop w:val="0"/>
              <w:marBottom w:val="0"/>
              <w:divBdr>
                <w:top w:val="none" w:sz="0" w:space="0" w:color="auto"/>
                <w:left w:val="none" w:sz="0" w:space="0" w:color="auto"/>
                <w:bottom w:val="none" w:sz="0" w:space="0" w:color="auto"/>
                <w:right w:val="none" w:sz="0" w:space="0" w:color="auto"/>
              </w:divBdr>
            </w:div>
            <w:div w:id="718434122">
              <w:marLeft w:val="0"/>
              <w:marRight w:val="0"/>
              <w:marTop w:val="0"/>
              <w:marBottom w:val="0"/>
              <w:divBdr>
                <w:top w:val="none" w:sz="0" w:space="0" w:color="auto"/>
                <w:left w:val="none" w:sz="0" w:space="0" w:color="auto"/>
                <w:bottom w:val="none" w:sz="0" w:space="0" w:color="auto"/>
                <w:right w:val="none" w:sz="0" w:space="0" w:color="auto"/>
              </w:divBdr>
            </w:div>
            <w:div w:id="620495188">
              <w:marLeft w:val="0"/>
              <w:marRight w:val="0"/>
              <w:marTop w:val="0"/>
              <w:marBottom w:val="0"/>
              <w:divBdr>
                <w:top w:val="none" w:sz="0" w:space="0" w:color="auto"/>
                <w:left w:val="none" w:sz="0" w:space="0" w:color="auto"/>
                <w:bottom w:val="none" w:sz="0" w:space="0" w:color="auto"/>
                <w:right w:val="none" w:sz="0" w:space="0" w:color="auto"/>
              </w:divBdr>
            </w:div>
            <w:div w:id="105469596">
              <w:marLeft w:val="0"/>
              <w:marRight w:val="0"/>
              <w:marTop w:val="0"/>
              <w:marBottom w:val="0"/>
              <w:divBdr>
                <w:top w:val="none" w:sz="0" w:space="0" w:color="auto"/>
                <w:left w:val="none" w:sz="0" w:space="0" w:color="auto"/>
                <w:bottom w:val="none" w:sz="0" w:space="0" w:color="auto"/>
                <w:right w:val="none" w:sz="0" w:space="0" w:color="auto"/>
              </w:divBdr>
            </w:div>
            <w:div w:id="1316835307">
              <w:marLeft w:val="0"/>
              <w:marRight w:val="0"/>
              <w:marTop w:val="0"/>
              <w:marBottom w:val="0"/>
              <w:divBdr>
                <w:top w:val="none" w:sz="0" w:space="0" w:color="auto"/>
                <w:left w:val="none" w:sz="0" w:space="0" w:color="auto"/>
                <w:bottom w:val="none" w:sz="0" w:space="0" w:color="auto"/>
                <w:right w:val="none" w:sz="0" w:space="0" w:color="auto"/>
              </w:divBdr>
            </w:div>
            <w:div w:id="2003122032">
              <w:marLeft w:val="0"/>
              <w:marRight w:val="0"/>
              <w:marTop w:val="0"/>
              <w:marBottom w:val="0"/>
              <w:divBdr>
                <w:top w:val="none" w:sz="0" w:space="0" w:color="auto"/>
                <w:left w:val="none" w:sz="0" w:space="0" w:color="auto"/>
                <w:bottom w:val="none" w:sz="0" w:space="0" w:color="auto"/>
                <w:right w:val="none" w:sz="0" w:space="0" w:color="auto"/>
              </w:divBdr>
            </w:div>
            <w:div w:id="1406874953">
              <w:marLeft w:val="0"/>
              <w:marRight w:val="0"/>
              <w:marTop w:val="0"/>
              <w:marBottom w:val="0"/>
              <w:divBdr>
                <w:top w:val="none" w:sz="0" w:space="0" w:color="auto"/>
                <w:left w:val="none" w:sz="0" w:space="0" w:color="auto"/>
                <w:bottom w:val="none" w:sz="0" w:space="0" w:color="auto"/>
                <w:right w:val="none" w:sz="0" w:space="0" w:color="auto"/>
              </w:divBdr>
            </w:div>
            <w:div w:id="1426614904">
              <w:marLeft w:val="0"/>
              <w:marRight w:val="0"/>
              <w:marTop w:val="0"/>
              <w:marBottom w:val="0"/>
              <w:divBdr>
                <w:top w:val="none" w:sz="0" w:space="0" w:color="auto"/>
                <w:left w:val="none" w:sz="0" w:space="0" w:color="auto"/>
                <w:bottom w:val="none" w:sz="0" w:space="0" w:color="auto"/>
                <w:right w:val="none" w:sz="0" w:space="0" w:color="auto"/>
              </w:divBdr>
            </w:div>
            <w:div w:id="850723481">
              <w:marLeft w:val="0"/>
              <w:marRight w:val="0"/>
              <w:marTop w:val="0"/>
              <w:marBottom w:val="0"/>
              <w:divBdr>
                <w:top w:val="none" w:sz="0" w:space="0" w:color="auto"/>
                <w:left w:val="none" w:sz="0" w:space="0" w:color="auto"/>
                <w:bottom w:val="none" w:sz="0" w:space="0" w:color="auto"/>
                <w:right w:val="none" w:sz="0" w:space="0" w:color="auto"/>
              </w:divBdr>
            </w:div>
            <w:div w:id="752167628">
              <w:marLeft w:val="0"/>
              <w:marRight w:val="0"/>
              <w:marTop w:val="0"/>
              <w:marBottom w:val="0"/>
              <w:divBdr>
                <w:top w:val="none" w:sz="0" w:space="0" w:color="auto"/>
                <w:left w:val="none" w:sz="0" w:space="0" w:color="auto"/>
                <w:bottom w:val="none" w:sz="0" w:space="0" w:color="auto"/>
                <w:right w:val="none" w:sz="0" w:space="0" w:color="auto"/>
              </w:divBdr>
            </w:div>
            <w:div w:id="2075077888">
              <w:marLeft w:val="0"/>
              <w:marRight w:val="0"/>
              <w:marTop w:val="0"/>
              <w:marBottom w:val="0"/>
              <w:divBdr>
                <w:top w:val="none" w:sz="0" w:space="0" w:color="auto"/>
                <w:left w:val="none" w:sz="0" w:space="0" w:color="auto"/>
                <w:bottom w:val="none" w:sz="0" w:space="0" w:color="auto"/>
                <w:right w:val="none" w:sz="0" w:space="0" w:color="auto"/>
              </w:divBdr>
            </w:div>
            <w:div w:id="15352026">
              <w:marLeft w:val="0"/>
              <w:marRight w:val="0"/>
              <w:marTop w:val="0"/>
              <w:marBottom w:val="0"/>
              <w:divBdr>
                <w:top w:val="none" w:sz="0" w:space="0" w:color="auto"/>
                <w:left w:val="none" w:sz="0" w:space="0" w:color="auto"/>
                <w:bottom w:val="none" w:sz="0" w:space="0" w:color="auto"/>
                <w:right w:val="none" w:sz="0" w:space="0" w:color="auto"/>
              </w:divBdr>
            </w:div>
            <w:div w:id="20751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0668">
      <w:bodyDiv w:val="1"/>
      <w:marLeft w:val="0"/>
      <w:marRight w:val="0"/>
      <w:marTop w:val="0"/>
      <w:marBottom w:val="0"/>
      <w:divBdr>
        <w:top w:val="none" w:sz="0" w:space="0" w:color="auto"/>
        <w:left w:val="none" w:sz="0" w:space="0" w:color="auto"/>
        <w:bottom w:val="none" w:sz="0" w:space="0" w:color="auto"/>
        <w:right w:val="none" w:sz="0" w:space="0" w:color="auto"/>
      </w:divBdr>
      <w:divsChild>
        <w:div w:id="1280917965">
          <w:marLeft w:val="0"/>
          <w:marRight w:val="0"/>
          <w:marTop w:val="0"/>
          <w:marBottom w:val="0"/>
          <w:divBdr>
            <w:top w:val="none" w:sz="0" w:space="0" w:color="auto"/>
            <w:left w:val="none" w:sz="0" w:space="0" w:color="auto"/>
            <w:bottom w:val="none" w:sz="0" w:space="0" w:color="auto"/>
            <w:right w:val="none" w:sz="0" w:space="0" w:color="auto"/>
          </w:divBdr>
          <w:divsChild>
            <w:div w:id="5382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onthefencedevelopment.com/whatsapp-a-haven-for-paedophiles-and-terrorists" TargetMode="External"/><Relationship Id="rId2" Type="http://schemas.openxmlformats.org/officeDocument/2006/relationships/hyperlink" Target="https://app.pluralsight.com/library/courses/practical-cryptography-dotnet/table-of-contents" TargetMode="External"/><Relationship Id="rId1" Type="http://schemas.openxmlformats.org/officeDocument/2006/relationships/hyperlink" Target="https://stephenhaunts.com" TargetMode="External"/><Relationship Id="rId4" Type="http://schemas.openxmlformats.org/officeDocument/2006/relationships/hyperlink" Target="https://www.onthefencedevelopment.com/tag/personalencryptor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7C784-0B5C-4E81-9AE3-B5B511DB6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5</cp:revision>
  <cp:lastPrinted>2018-02-24T16:33:00Z</cp:lastPrinted>
  <dcterms:created xsi:type="dcterms:W3CDTF">2018-02-24T15:53:00Z</dcterms:created>
  <dcterms:modified xsi:type="dcterms:W3CDTF">2018-02-24T16:33:00Z</dcterms:modified>
</cp:coreProperties>
</file>