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G2 — Data &amp; Intelligence Subsystem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Public Transport Real-Time Tracking &amp; ETA Prediction</w:t>
        <w:br w:type="textWrapping"/>
        <w:t xml:space="preserve">Sri Lanka — Moratuwa → Kadawatha(like) Express Bus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G — Public Transport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G2 — Data &amp;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 (Base)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April 7,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5">
      <w:pPr>
        <w:spacing w:after="4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1.1 Purpose</w:t>
      </w:r>
    </w:p>
    <w:p w:rsidR="00000000" w:rsidDel="00000000" w:rsidP="00000000" w:rsidRDefault="00000000" w:rsidRPr="00000000" w14:paraId="00000017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1.2 Scope</w:t>
      </w:r>
    </w:p>
    <w:p w:rsidR="00000000" w:rsidDel="00000000" w:rsidP="00000000" w:rsidRDefault="00000000" w:rsidRPr="00000000" w14:paraId="00000018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1.3 Definitions, Acronyms, and Abbreviations</w:t>
      </w:r>
    </w:p>
    <w:p w:rsidR="00000000" w:rsidDel="00000000" w:rsidP="00000000" w:rsidRDefault="00000000" w:rsidRPr="00000000" w14:paraId="00000019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1.4 References</w:t>
      </w:r>
    </w:p>
    <w:p w:rsidR="00000000" w:rsidDel="00000000" w:rsidP="00000000" w:rsidRDefault="00000000" w:rsidRPr="00000000" w14:paraId="0000001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1.5 Document Overview</w:t>
      </w:r>
    </w:p>
    <w:p w:rsidR="00000000" w:rsidDel="00000000" w:rsidP="00000000" w:rsidRDefault="00000000" w:rsidRPr="00000000" w14:paraId="0000001B">
      <w:pPr>
        <w:spacing w:after="4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Overall System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2.1 System Context</w:t>
      </w:r>
    </w:p>
    <w:p w:rsidR="00000000" w:rsidDel="00000000" w:rsidP="00000000" w:rsidRDefault="00000000" w:rsidRPr="00000000" w14:paraId="0000001D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2.2 Product Perspective</w:t>
      </w:r>
    </w:p>
    <w:p w:rsidR="00000000" w:rsidDel="00000000" w:rsidP="00000000" w:rsidRDefault="00000000" w:rsidRPr="00000000" w14:paraId="0000001E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2.3 Product Functions</w:t>
      </w:r>
    </w:p>
    <w:p w:rsidR="00000000" w:rsidDel="00000000" w:rsidP="00000000" w:rsidRDefault="00000000" w:rsidRPr="00000000" w14:paraId="0000001F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2.4 User Classes and Characteristics</w:t>
      </w:r>
    </w:p>
    <w:p w:rsidR="00000000" w:rsidDel="00000000" w:rsidP="00000000" w:rsidRDefault="00000000" w:rsidRPr="00000000" w14:paraId="00000020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2.5 Operating Environment</w:t>
      </w:r>
    </w:p>
    <w:p w:rsidR="00000000" w:rsidDel="00000000" w:rsidP="00000000" w:rsidRDefault="00000000" w:rsidRPr="00000000" w14:paraId="00000021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2.6 Design and Implementation Constraints</w:t>
      </w:r>
    </w:p>
    <w:p w:rsidR="00000000" w:rsidDel="00000000" w:rsidP="00000000" w:rsidRDefault="00000000" w:rsidRPr="00000000" w14:paraId="00000022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2.7 Assumptions and Dependencies</w:t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Agile User Stories &amp;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3.1 User Story 1: Live Tracking &amp; ETA</w:t>
      </w:r>
    </w:p>
    <w:p w:rsidR="00000000" w:rsidDel="00000000" w:rsidP="00000000" w:rsidRDefault="00000000" w:rsidRPr="00000000" w14:paraId="00000025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3.2 User Story 2: Occupancy Level</w:t>
      </w:r>
    </w:p>
    <w:p w:rsidR="00000000" w:rsidDel="00000000" w:rsidP="00000000" w:rsidRDefault="00000000" w:rsidRPr="00000000" w14:paraId="00000026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3.3 User Story 3: Route Discovery</w:t>
      </w:r>
    </w:p>
    <w:p w:rsidR="00000000" w:rsidDel="00000000" w:rsidP="00000000" w:rsidRDefault="00000000" w:rsidRPr="00000000" w14:paraId="00000027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3.4 User Story 4: Anomaly Alerting (G2 Specific)</w:t>
      </w:r>
    </w:p>
    <w:p w:rsidR="00000000" w:rsidDel="00000000" w:rsidP="00000000" w:rsidRDefault="00000000" w:rsidRPr="00000000" w14:paraId="00000028">
      <w:pPr>
        <w:spacing w:after="4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4.1 Data Ingestion</w:t>
      </w:r>
    </w:p>
    <w:p w:rsidR="00000000" w:rsidDel="00000000" w:rsidP="00000000" w:rsidRDefault="00000000" w:rsidRPr="00000000" w14:paraId="0000002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4.2 Stream Processing &amp; Feature Engineering</w:t>
      </w:r>
    </w:p>
    <w:p w:rsidR="00000000" w:rsidDel="00000000" w:rsidP="00000000" w:rsidRDefault="00000000" w:rsidRPr="00000000" w14:paraId="0000002B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4.3 ETA Prediction Model</w:t>
      </w:r>
    </w:p>
    <w:p w:rsidR="00000000" w:rsidDel="00000000" w:rsidP="00000000" w:rsidRDefault="00000000" w:rsidRPr="00000000" w14:paraId="0000002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4.4 Anomaly Detection</w:t>
      </w:r>
    </w:p>
    <w:p w:rsidR="00000000" w:rsidDel="00000000" w:rsidP="00000000" w:rsidRDefault="00000000" w:rsidRPr="00000000" w14:paraId="0000002D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4.5 REST API &amp; WebSocket</w:t>
      </w:r>
    </w:p>
    <w:p w:rsidR="00000000" w:rsidDel="00000000" w:rsidP="00000000" w:rsidRDefault="00000000" w:rsidRPr="00000000" w14:paraId="0000002E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4.6 Geofencing &amp; Boarding Logic</w:t>
      </w:r>
    </w:p>
    <w:p w:rsidR="00000000" w:rsidDel="00000000" w:rsidP="00000000" w:rsidRDefault="00000000" w:rsidRPr="00000000" w14:paraId="0000002F">
      <w:pPr>
        <w:spacing w:after="4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5.1 Performance</w:t>
      </w:r>
    </w:p>
    <w:p w:rsidR="00000000" w:rsidDel="00000000" w:rsidP="00000000" w:rsidRDefault="00000000" w:rsidRPr="00000000" w14:paraId="00000031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5.2 Scalability</w:t>
      </w:r>
    </w:p>
    <w:p w:rsidR="00000000" w:rsidDel="00000000" w:rsidP="00000000" w:rsidRDefault="00000000" w:rsidRPr="00000000" w14:paraId="00000032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5.3 Reliability</w:t>
      </w:r>
    </w:p>
    <w:p w:rsidR="00000000" w:rsidDel="00000000" w:rsidP="00000000" w:rsidRDefault="00000000" w:rsidRPr="00000000" w14:paraId="00000033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5.4 Security</w:t>
      </w:r>
    </w:p>
    <w:p w:rsidR="00000000" w:rsidDel="00000000" w:rsidP="00000000" w:rsidRDefault="00000000" w:rsidRPr="00000000" w14:paraId="00000034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5.5 Maintainability</w:t>
      </w:r>
    </w:p>
    <w:p w:rsidR="00000000" w:rsidDel="00000000" w:rsidP="00000000" w:rsidRDefault="00000000" w:rsidRPr="00000000" w14:paraId="00000035">
      <w:pPr>
        <w:spacing w:after="4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External Interface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6.1 G1 Interface (Input)</w:t>
      </w:r>
    </w:p>
    <w:p w:rsidR="00000000" w:rsidDel="00000000" w:rsidP="00000000" w:rsidRDefault="00000000" w:rsidRPr="00000000" w14:paraId="00000037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6.2 G3 Interface (Output)</w:t>
      </w:r>
    </w:p>
    <w:p w:rsidR="00000000" w:rsidDel="00000000" w:rsidP="00000000" w:rsidRDefault="00000000" w:rsidRPr="00000000" w14:paraId="00000038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6.3 G4 Interface (Deployment)</w:t>
      </w:r>
    </w:p>
    <w:p w:rsidR="00000000" w:rsidDel="00000000" w:rsidP="00000000" w:rsidRDefault="00000000" w:rsidRPr="00000000" w14:paraId="00000039">
      <w:pPr>
        <w:spacing w:after="4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Data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7.1 GPS Reading Schema</w:t>
      </w:r>
    </w:p>
    <w:p w:rsidR="00000000" w:rsidDel="00000000" w:rsidP="00000000" w:rsidRDefault="00000000" w:rsidRPr="00000000" w14:paraId="0000003B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7.2 ML Feature Set</w:t>
      </w:r>
    </w:p>
    <w:p w:rsidR="00000000" w:rsidDel="00000000" w:rsidP="00000000" w:rsidRDefault="00000000" w:rsidRPr="00000000" w14:paraId="0000003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7.3 ETA Response Schema</w:t>
      </w:r>
    </w:p>
    <w:p w:rsidR="00000000" w:rsidDel="00000000" w:rsidP="00000000" w:rsidRDefault="00000000" w:rsidRPr="00000000" w14:paraId="0000003D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7.4 Anomaly Alert Schema</w:t>
      </w:r>
    </w:p>
    <w:p w:rsidR="00000000" w:rsidDel="00000000" w:rsidP="00000000" w:rsidRDefault="00000000" w:rsidRPr="00000000" w14:paraId="0000003E">
      <w:pPr>
        <w:spacing w:after="4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8.1 Component Overview</w:t>
      </w:r>
    </w:p>
    <w:p w:rsidR="00000000" w:rsidDel="00000000" w:rsidP="00000000" w:rsidRDefault="00000000" w:rsidRPr="00000000" w14:paraId="00000040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8.2 ML Model Architecture</w:t>
      </w:r>
    </w:p>
    <w:p w:rsidR="00000000" w:rsidDel="00000000" w:rsidP="00000000" w:rsidRDefault="00000000" w:rsidRPr="00000000" w14:paraId="00000041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  8.3 Database Design</w:t>
      </w:r>
    </w:p>
    <w:p w:rsidR="00000000" w:rsidDel="00000000" w:rsidP="00000000" w:rsidRDefault="00000000" w:rsidRPr="00000000" w14:paraId="00000042">
      <w:pPr>
        <w:spacing w:after="4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Constraints and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Appendix — API Endpoint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This Software Requirements Specification (SRS) defines the complete set of functional and non-functional requirements for the G2 — Data &amp; Intelligence subsystem of the Group G Public Transport System. This document serves as the authoritative reference for all design, implementation, testing, and integration activities performed by G2.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G2 subsystem is responsible for ingesting real-time GPS data from edge devices (G1), processing it through ML-powered pipelines, providing ETA predictions and anomaly detection, and exposing results via a REST and WebSocket API to the G3 user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initial operational scope covers one route: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Route: Moratuwa Bus Stand → Kadawatha Bus Stand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 A (Urban): Moratuwa → Kahathuduwa Entrance (~18 km)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 B (Highway): Kahathuduwa → Gelanigama Exit (~45 km at 80-100 km/h)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 C (Urban): Gelanigama → Kadawatha (~8 km)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1.3 Definitions, Acronyms, and Abbreviations</w:t>
      </w:r>
    </w:p>
    <w:tbl>
      <w:tblPr>
        <w:tblStyle w:val="Table2"/>
        <w:tblW w:w="90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Abbreviation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Estimated Time of Arrival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 Positioning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 Queuing Telemetry Transport (IoT messaging protocol used by G1)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Apache Kafka — distributed event streaming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Apache Flink — distributed stream processing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Spatial extension for PostgreSQL enabling geographic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Machine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Extreme Gradient Boosting — the primary ETA regression algorithm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Programming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Representational State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G1/G2/G3/G4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Subgroups of Group G as defined in the project brief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Geofence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virtual geographic boundary defined by GPS coordinates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WebSocket — full-duplex communication protocol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1.4 References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G Project Brief — Public Transport System (April 2026)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Engineering — Problem Identification document (Group G, April 2026)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G2 Architecture Design Document (docs/architecture.md)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IEEE Std 830-1998 — IEEE Recommended Practice for Software Requirements Specifications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Kafka Documentation — https://kafka.apache.org/documentation/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Flink Documentation — https://flink.apache.org/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Documentation — https://fastapi.tiangolo.com/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PostGIS Documentation — https://postgis.net/documentation/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XGBoost Documentation — https://xgboost.readthedocs.io/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1.5 Document Overview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Section 2 provides the overall system context. Section 3 defines user stories and acceptance criteria. Sections 4-5 specify functional and non-functional requirements. Section 6 defines inter-group interfaces. Sections 7-8 cover data requirements and architecture. Section 9 lists constraints and edge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2. Overall System Description</w:t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2.1 System Context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G2 is the central intelligence layer of the four-subgroup architecture. It sits between the hardware edge (G1) and the user-facing applications (G3), with infrastructure managed by G4. G2 has no direct user interface — it is a backend data service consumed entirely through its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2.2 Product Perspective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system addresses the problem of commuters at intermediate bus halts (e.g., Katubedda, Rawathawatta) having no reliable information about approaching express buses. Without arrival time data, commuters over-wait or miss buses entirely.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G2 solves this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real-time GPS from buses at 1 Hz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Predicting per-stop arrival times using historical traffic patterns and current speed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Detecting delays, route deviations, and service anomalies in real-time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Exposing clean, low-latency data to the G3 user interface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2.3 Product Functions</w:t>
      </w:r>
    </w:p>
    <w:tbl>
      <w:tblPr>
        <w:tblStyle w:val="Table3"/>
        <w:tblW w:w="90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GPS Stream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Ingest, clean, and enrich 1 Hz GPS data from all active buses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Extract 16 ML-ready features per GPS point in real-time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 arrival time at each downstream stop with confidence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Anomaly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 and classify service anomalies (speed, route, dwell)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Geofencing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Enforce boarding cutoff at Kahathuduwa highway entrance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Expose ETA and anomaly data to G3 via HTTP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Live WebSocket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 fleet status to G3 every second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Historical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 trips and GPS readings for model retraining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2.4 User Classes and Characteristics</w:t>
      </w:r>
    </w:p>
    <w:tbl>
      <w:tblPr>
        <w:tblStyle w:val="Table4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Passenger / Commuter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Views ETA and bus location via G3 app. No direct interaction with G2.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Ops Dashboard 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Monitors fleet health, anomalies, and KPIs via G3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Receives route deviation alerts and notifications via G3 driver display.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G1 Edge Device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Transmits GPS readings over MQTT. Machine-to-machine interaction.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G3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Consumes REST and WebSocket API. Developer-facing integration.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G4 Platform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Deploys and monitors G2 containers. Accesses /health and /metrics.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2.5 Operating Environment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3.12 runtime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containers orchestrated by G4 (Kubernetes in production)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Kafka 7.6 (Confluent) for message streams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Flink (PyFlink) for stream processing jobs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16 + PostGIS 3.4 for storage and spatial queries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 for API response caching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server environment (Ubuntu 22.04 LTS)</w:t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2.6 Design and Implementation Constraints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CON-1: All services must be containerised via Docker and conform to G4 deployment standards.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CON-2: Inter-subgroup communication follows defined interface contracts (MQTT topics and REST schemas).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CON-3: No hardcoded secrets; all configuration via environment variables.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CON-4: GPS occupancy data is simulated or conductor-input for the MVP; hardware sensor integration is out of scope.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CON-5: The system is scoped to the Moratuwa→Kadawatha route for Deliverable 1.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CON-6: All GPS coordinates must be validated within Sri Lanka's bounding box (lat 5.9–9.9°N, lng 79.5–81.9°E).</w:t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2.7 Assumptions and Dependencies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G1 provides GPS data at 1 Hz per active bus in the agreed MQTT JSON format.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G4 provides a running Kafka and PostgreSQL infrastructure accessible by G2 services.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Historical trip data for model training is either synthetically generated or sourced from the GPS simulator.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Kahathuduwa highway geofence polygon is fixed and agreed upon by all sub-teams.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G3 handles all user authentication; G2 only authenticates machine-to-machine callers.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3. Agile User Stories &amp; Acceptance Criteria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These user stories were derived from the RE process (Problem Identification document). G2 is not a user-facing system but is the enabling layer that makes each story technically possible. Acceptance criteria are stated from the end-user's perspective and decomposed into G2 engineering tasks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3.1 User Story 1: Live Tracking &amp; ETA (High Priority)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Story: </w:t>
      </w:r>
      <w:r w:rsidDel="00000000" w:rsidR="00000000" w:rsidRPr="00000000">
        <w:rPr>
          <w:rtl w:val="0"/>
        </w:rPr>
        <w:t xml:space="preserve">As a commuter waiting at an intermediate halt (e.g., Katubedda), I want to view the real-time location and ETA of the next Kadawatha-bound express bus, so I can time my arrival at the halt.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 displays the bus moving on a map with less than a 5-second delay. [G2 obligation: deliver GPS-derived bus positions via WebSocket /live-feed within 1 second of receipt.]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ETA updates dynamically based on current traffic before the Kahathuduwa entrance. [G2 obligation: ETA model refreshes every Flink window cycle (~5s) and is published to the API.]</w:t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3.2 User Story 2: Occupancy Level (Medium Priority)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Story: </w:t>
      </w:r>
      <w:r w:rsidDel="00000000" w:rsidR="00000000" w:rsidRPr="00000000">
        <w:rPr>
          <w:rtl w:val="0"/>
        </w:rPr>
        <w:t xml:space="preserve">As a commuter, I want to see the current occupancy level (Seats Available / Standing Only / Full), so I can decide if I should wait for this bus or find an alternative.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 displays a visual indicator (Green/Yellow/Red) of crowd levels. [G2 obligation: include occupancy field in live-feed payload; initial MVP uses simulated values.]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Buses marked 'Full' automatically notify users at upcoming stops. [G2 obligation: anomaly/alert engine emits occupancy-full event consumed by G3 notification service.]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3.3 User Story 3: Route Discovery (Low Priority)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Story: </w:t>
      </w:r>
      <w:r w:rsidDel="00000000" w:rsidR="00000000" w:rsidRPr="00000000">
        <w:rPr>
          <w:rtl w:val="0"/>
        </w:rPr>
        <w:t xml:space="preserve">As a new user, I want to view the complete path of the Moratuwa–Kadawatha route including all valid stops before the highway, so I know where I can catch the bus.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line and all stops displayed on map. [G2 obligation: serve route GeoJSON from GET /routes/{route_id}.]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Stops past Kahathuduwa marked as boarding-unavailable. [G2 obligation: is_highway_entry flag in stops schema.]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3.4 User Story 4: Anomaly Alerting (G2 Specific)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Story: </w:t>
      </w:r>
      <w:r w:rsidDel="00000000" w:rsidR="00000000" w:rsidRPr="00000000">
        <w:rPr>
          <w:rtl w:val="0"/>
        </w:rPr>
        <w:t xml:space="preserve">As an operations controller, I want to receive real-time alerts when a bus deviates from its route, experiences unusual delays, or loses GPS signal, so I can take corrective action.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 appears within 5 seconds of anomaly onset. [G2 obligation: rule engine fires within current Flink window.]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alert includes severity (warning/critical) and a recommended action.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 for resolved anomalies are cleared from the active list.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tl w:val="0"/>
        </w:rPr>
        <w:t xml:space="preserve">4. Functional Requirements</w:t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4.1 Data Ingestion</w:t>
      </w:r>
    </w:p>
    <w:tbl>
      <w:tblPr>
        <w:tblStyle w:val="Table5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consume GPS messages from the Kafka topic gps.raw.{bus_id} published by the MQTT-to-Kafka bridge.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MQTT bridge shall subscribe to MQTT topics gps/bus/+ and produce validated JSON to the corresponding Kafka topic at the received frequency (1 Hz).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reject and route to a dead letter topic (gps.dlq) any GPS message that fails Pydantic schema validation or contains coordinates outside the Sri Lanka bounding box.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persist raw and cleaned GPS readings to the PostgreSQL gps_readings table partitioned by date for historical analysis.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4.2 Stream Processing &amp; Feature Engineering</w:t>
      </w:r>
    </w:p>
    <w:tbl>
      <w:tblPr>
        <w:tblStyle w:val="Table6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apply a Kalman filter to each incoming GPS point to reduce positional noise before feature extraction.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map-match each cleaned GPS point to the nearest segment of the predefined route geometry.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extract exactly 16 ML features from each GPS data point as defined in Section 7.2 of this document.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Apache Flink pipeline shall use a tumbling window of 5 seconds and a watermark allowance of 3 seconds for late-arriving GPS messages.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Enriched feature vectors shall be published to the Kafka topic gps.features for downstream ML model consumption.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  <w:t xml:space="preserve">4.3 ETA Prediction Model</w:t>
      </w:r>
    </w:p>
    <w:tbl>
      <w:tblPr>
        <w:tblStyle w:val="Table7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ETA model shall predict the remaining travel time in seconds to each downstream stop for a given bus.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FR-3.2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use an XGBoost regressor as its primary ETA prediction algorithm.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the trained XGBoost model is unavailable or its confidence falls below 0.5, the system shall fall back to a physics-based heuristic: ETA = distance_remaining / effective_speed.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FR-3.4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ETA model shall switch from the urban-traffic model variant to the highway-cruise model variant when the bus GPS position crosses the Kahathuduwa geofence polygon.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 predictions shall be refreshed at every Flink processing cycle (approximately every 5 seconds).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FR-3.6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support batch retraining of the ETA model using accumulated historical trip data via the train_models.py script.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4.4 Anomaly Detection</w:t>
      </w:r>
    </w:p>
    <w:tbl>
      <w:tblPr>
        <w:tblStyle w:val="Table8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1 (Statistical): The system shall compute a rolling Z-score over speed, dwell_time, and heading_change in a 5-minute window; a |Z| &gt; 2.5 generates a warning; |Z| &gt; 3.5 generates a critical alert.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2 (ML): The system shall run an Isolation Forest on the 16-feature vector continuously; anomaly scores below the contamination threshold generate a warning.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Layer 3 (Rules): The system shall evaluate the following rule-based conditions for every GPS update: (a) off-route deviation &gt;200m for &gt;30s, (b) stopped &gt;5 min at non-stop location, (c) no GPS for &gt;60s, (d) speed &gt;120km/h on highway or &gt;60km/h on urban segment, (e) bus exits route corridor polygon.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result aggregator shall consolidate outputs from all three detection layers into a single anomaly record with a unified confidence score.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Anomaly records shall be stored in the PostgreSQL anomalies table and published to the Kafka topic alerts.anomaly.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mark anomaly records as resolved when the triggering condition is no longer observed.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  <w:t xml:space="preserve">4.5 REST API &amp; WebSocket</w:t>
      </w:r>
    </w:p>
    <w:tbl>
      <w:tblPr>
        <w:tblStyle w:val="Table9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expose GET /eta/{bus_id} returning per-stop ETA predictions for the specified active bus.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expose GET /eta/{bus_id}/{stop_id} returning ETA for a specific stop.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expose GET /anomalies/{bus_id} returning the last 10 anomaly records for a bus.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expose GET /anomalies/active returning all currently unresolved anomalies across the fleet.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expose POST /ingest/gps for receiving GPS data directly (bypass Kafka for testing).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expose GET /routes/{route_id}/buses listing all active buses on a route.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expose WS /live-feed and push a full fleet status payload to all connected WebSocket clients every 1 second.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FR-5.8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expose GET /health returning service status including database and Kafka connectivity.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expose GET /metrics in Prometheus format for G4 monitoring.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4.6 Geofencing &amp; Boarding Logic</w:t>
      </w:r>
    </w:p>
    <w:tbl>
      <w:tblPr>
        <w:tblStyle w:val="Table10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define and persist the Kahathuduwa highway entrance geofence polygon in the PostGIS geofences 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FR-6.2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a bus GPS position is contained within the Kahathuduwa geofence polygon, the system shall set that bus's status field to 'boarding_unavailable' in all API responses.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reset a bus's boarding status to 'active' when its position exits the geofence (e.g., beyond Gelanigama exit).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FR-6.4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expose spatial queries via PostGIS to allow G3 to ask 'which buses are currently between Stop A and Stop B'.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rPr/>
      </w:pPr>
      <w:r w:rsidDel="00000000" w:rsidR="00000000" w:rsidRPr="00000000">
        <w:rPr>
          <w:rtl w:val="0"/>
        </w:rPr>
        <w:t xml:space="preserve">5. Non-Functional Requirements</w:t>
      </w:r>
    </w:p>
    <w:tbl>
      <w:tblPr>
        <w:tblStyle w:val="Table11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End-to-end latency from GPS capture (G1) to API response (G3) shall not exceed 2.0 seconds under normal 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FastAPI server shall respond to REST endpoint requests with a p95 latency below 100 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WebSocket live-feed shall push updates to connected clients at 1-second intervals with a jitter of &lt; 200 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 positions on the G3 map shall not lag more than 5 seconds behind real-world 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Kafka consumer architecture shall support scaling horizontally to process up to 50 concurrent buses without re-architecture.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FastAPI server shall be stateless so that G4 can horizontal-scale via Docker replicas.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MQTT-to-Kafka bridge shall implement exponential backoff reconnection and must resume within 10 seconds of MQTT broker recovery.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GPS gaps of up to 30 seconds shall be handled gracefully using the last known speed and historical segment speed for 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shall achieve 99% uptime during operational hours (05:00–23:00 local time).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GPS ingestion endpoints (POST /ingest/gps) shall require a valid X-API-Key header. Invalid keys return HTTP 401.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 REST endpoints shall be rate-limited to 60 requests per minute per source IP. Excess returns HTTP 429.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database queries shall use parameterised statements (ORM) to prevent SQL injection.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credentials, API keys, or secrets shall be hardcoded; all are loaded from environment variables.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Python functions shall include type hints. All data I/O shall use Pydantic models.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coverage (via pytest) shall not drop below 70% for model and API modules before merge.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services shall run in Docker containers and must not have hard dependencies on the host 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rPr/>
      </w:pPr>
      <w:r w:rsidDel="00000000" w:rsidR="00000000" w:rsidRPr="00000000">
        <w:rPr>
          <w:rtl w:val="0"/>
        </w:rPr>
        <w:t xml:space="preserve">6. External Interface Requirements</w:t>
      </w:r>
    </w:p>
    <w:p w:rsidR="00000000" w:rsidDel="00000000" w:rsidP="00000000" w:rsidRDefault="00000000" w:rsidRPr="00000000" w14:paraId="0000019C">
      <w:pPr>
        <w:pStyle w:val="Heading2"/>
        <w:rPr/>
      </w:pPr>
      <w:r w:rsidDel="00000000" w:rsidR="00000000" w:rsidRPr="00000000">
        <w:rPr>
          <w:rtl w:val="0"/>
        </w:rPr>
        <w:t xml:space="preserve">6.1 G1 Interface — Input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G1 (Device &amp; Edge Systems) publishes GPS data via MQTT. G2 consumes it.</w:t>
      </w:r>
      <w:r w:rsidDel="00000000" w:rsidR="00000000" w:rsidRPr="00000000">
        <w:rPr>
          <w:rtl w:val="0"/>
        </w:rPr>
      </w:r>
    </w:p>
    <w:tbl>
      <w:tblPr>
        <w:tblStyle w:val="Table12"/>
        <w:tblW w:w="90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MQTT over TCP (port 1883), bridged to Apache Kafka by G2's mqtt_bridge.py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MQTT Topics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gps/bus/{bus_id} — position data</w:t>
              <w:br w:type="textWrapping"/>
              <w:t xml:space="preserve">gps/bus/{bus_id}/status — bus status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Payload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{"bus_id": "BUS-001", "lat": 6.7736, "lng": 79.8820,</w:t>
              <w:br w:type="textWrapping"/>
              <w:t xml:space="preserve"> "speed": 35.2, "heading": 45.0, "timestamp": "2026-04-07T08:30:00Z", "route_id": "MOR-KAD-01"}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Hz per active bus (one message per second)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MQTT connect credentials managed by G4; G2 bridge receives as subscriber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Agreed jointly between G1 and G2; G1 must not change field names without notice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r w:rsidDel="00000000" w:rsidR="00000000" w:rsidRPr="00000000">
        <w:rPr>
          <w:rtl w:val="0"/>
        </w:rPr>
        <w:t xml:space="preserve">6.2 G3 Interface — Output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G3 (Sys Eng &amp; Interaction) consumes G2's API.</w:t>
      </w:r>
      <w:r w:rsidDel="00000000" w:rsidR="00000000" w:rsidRPr="00000000">
        <w:rPr>
          <w:rtl w:val="0"/>
        </w:rPr>
      </w:r>
    </w:p>
    <w:tbl>
      <w:tblPr>
        <w:tblStyle w:val="Table13"/>
        <w:tblW w:w="90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http://g2-api:8000 (internal Docker network) or via G4 API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 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JSON, UTF-8, 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WebSocket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ws://g2-api:8000/live-feed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WS Push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1-second intervals; payload: array of all active buses with position, speed, ETA,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X-API-Key header for server-to-server calls; public endpoints are open but rate-limited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Origins permitted: G3 frontend URLs, configurable via environment 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 prefix /v1/; backward-compatible changes do not increment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r w:rsidDel="00000000" w:rsidR="00000000" w:rsidRPr="00000000">
        <w:rPr>
          <w:rtl w:val="0"/>
        </w:rPr>
        <w:t xml:space="preserve">6.3 G4 Interface — Deployment &amp; Monitoring</w:t>
      </w:r>
    </w:p>
    <w:tbl>
      <w:tblPr>
        <w:tblStyle w:val="Table14"/>
        <w:tblW w:w="90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Dockerfile at docker/Dockerfile; built and tagged by G4 CI/CD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 Endpoint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/health — returns 200 OK with JSON status of all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Metrics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/metrics — Prometheus text format; scraped by G4 Prometheus 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gps_messages_received_total, eta_predictions_total, anomalies_detected_total, api_request_duration_seconds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config via environment variables; template in docker/.env.example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docker/docker-compose.yml provides local dev stack (Kafka, Zookeeper, Postgres, Redis, App)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rPr/>
      </w:pPr>
      <w:r w:rsidDel="00000000" w:rsidR="00000000" w:rsidRPr="00000000">
        <w:rPr>
          <w:rtl w:val="0"/>
        </w:rPr>
        <w:t xml:space="preserve">7. Data Requirements</w:t>
      </w:r>
    </w:p>
    <w:p w:rsidR="00000000" w:rsidDel="00000000" w:rsidP="00000000" w:rsidRDefault="00000000" w:rsidRPr="00000000" w14:paraId="000001D1">
      <w:pPr>
        <w:pStyle w:val="Heading2"/>
        <w:rPr/>
      </w:pPr>
      <w:r w:rsidDel="00000000" w:rsidR="00000000" w:rsidRPr="00000000">
        <w:rPr>
          <w:rtl w:val="0"/>
        </w:rPr>
        <w:t xml:space="preserve">7.1 GPS Reading Schema</w:t>
      </w:r>
    </w:p>
    <w:tbl>
      <w:tblPr>
        <w:tblStyle w:val="Table15"/>
        <w:tblW w:w="90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 bus identifier; matches G1 device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 (WGS84)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6.7736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Latitude; valid range 5.9–9.9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 (WGS84)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79.8820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Longitude; valid range 79.5–81.9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 (km/h)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Instantaneous speed reported by G1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 (°)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Compass bearing 0–360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 8601 UTC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2026-04-07T08:30:00Z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GPS measurement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MOR-KAD-01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Assigned route identifier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7.2 ML Feature Set (16 Features)</w:t>
      </w:r>
    </w:p>
    <w:tbl>
      <w:tblPr>
        <w:tblStyle w:val="Table16"/>
        <w:tblW w:w="90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hour_of_day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0–23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minute_of_hour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0–59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day_of_week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0=Mon, 6=Sun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is_weekend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 on Saturday/Sunday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is_peak_hour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06:30–09:00 and 16:30–19:30 local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current_speed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km/h at this GPS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avg_speed_5min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 speed over 5-minute rolling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speed_variance_5min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Speed variance over 5-minute rolling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distance_to_next_stop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Great-circle distance to next scheduled 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fraction_route_completed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 at origin, 1.0 at 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current_segment_id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1=Urban-A, 2=Highway-B, 3=Urban-C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scheduled_delay_seconds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 elapsed time minus scheduled elapsed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time_since_departure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Seconds elapsed since trip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 (°)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compass bearing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heading_variance_5min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Variance of heading over 5-minute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distance_from_route_center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 (m)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Perpendicular distance from ideal route 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rPr/>
      </w:pPr>
      <w:r w:rsidDel="00000000" w:rsidR="00000000" w:rsidRPr="00000000">
        <w:rPr>
          <w:rtl w:val="0"/>
        </w:rPr>
        <w:t xml:space="preserve">7.3 ETA Prediction Response Schema</w:t>
      </w:r>
    </w:p>
    <w:tbl>
      <w:tblPr>
        <w:tblStyle w:val="Table17"/>
        <w:tblW w:w="90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[...]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of per-stop ETA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predictions[].stop_id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KATUBEDDA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predictions[].eta_seconds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Seconds until predicted arrival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predictions[].confidence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confidence 0.0–1.0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model_version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artifact version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2026-04-07T08:30:00Z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of prediction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rPr/>
      </w:pPr>
      <w:r w:rsidDel="00000000" w:rsidR="00000000" w:rsidRPr="00000000">
        <w:rPr>
          <w:rtl w:val="0"/>
        </w:rPr>
        <w:t xml:space="preserve">7.4 Anomaly Alert Schema</w:t>
      </w:r>
    </w:p>
    <w:tbl>
      <w:tblPr>
        <w:tblStyle w:val="Table18"/>
        <w:tblW w:w="90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anomaly_type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speed_spike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of: speed_spike, long_dwell, signal_gap, off_route, speed_violation, geofence_exit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"warning" or "critical"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Detection confidence 0.0–1.0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{"z_score": 3.2}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Type-specific metadata (speeds, z-scores, distances)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recommended_action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Notify driver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Human-readable suggested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{"lat": 6.74, "lng": 80.02}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WGS84 coordinates of anomaly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2026-04-07T08:35:00Z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 when condition clears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rPr/>
      </w:pPr>
      <w:r w:rsidDel="00000000" w:rsidR="00000000" w:rsidRPr="00000000">
        <w:rPr>
          <w:rtl w:val="0"/>
        </w:rPr>
        <w:t xml:space="preserve">8. System Architecture</w:t>
      </w:r>
    </w:p>
    <w:p w:rsidR="00000000" w:rsidDel="00000000" w:rsidP="00000000" w:rsidRDefault="00000000" w:rsidRPr="00000000" w14:paraId="00000286">
      <w:pPr>
        <w:pStyle w:val="Heading2"/>
        <w:rPr/>
      </w:pPr>
      <w:r w:rsidDel="00000000" w:rsidR="00000000" w:rsidRPr="00000000">
        <w:rPr>
          <w:rtl w:val="0"/>
        </w:rPr>
        <w:t xml:space="preserve">8.1 Component Overview</w:t>
      </w:r>
    </w:p>
    <w:tbl>
      <w:tblPr>
        <w:tblStyle w:val="Table19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mqtt_bridge.py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streaming/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Bridges G1 MQTT topics to Kafka; validates 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kafka_consumer.py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streaming/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Consumes cleaned GPS features; triggers ML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flink_pipeline.py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streaming/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PyFlink job: clean → features → predict → detect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gps_cleaner.py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Kalman filter, bounding-box check, map matching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Extracts all 16 ML features from a GPS point +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PostGIS helpers, geofence intersection, great-circle distance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eta_model.py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XGBoost ETA regressor + physics fallback + mode switch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anomaly_model.py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3-layer anomaly detection with result aggregation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route_validator.py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Geofence checks, boarding status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FastAPI server: mounts all routers, configures CORS and middleware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schemas.py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Pydantic v2 request/response models for all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app/db/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Async SQLAlchemy engine + PostGIS connection pool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rPr/>
      </w:pPr>
      <w:r w:rsidDel="00000000" w:rsidR="00000000" w:rsidRPr="00000000">
        <w:rPr>
          <w:rtl w:val="0"/>
        </w:rPr>
        <w:t xml:space="preserve">8.2 ML Model Architecture</w:t>
      </w:r>
    </w:p>
    <w:tbl>
      <w:tblPr>
        <w:tblStyle w:val="Table20"/>
        <w:tblW w:w="90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 Regressor (Primary)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features → remaining_seconds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2× variants: urban + highway; trained independently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 Fallback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Physics Heuristic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distance, speed → remaining_seconds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distance_remaining / effective_speed; no training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Anomaly Layer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Z-Score (statistical)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Rolling 5-min window → Z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Per-feature thresholds: warn &gt;2.5, critical &gt;3.5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Anomaly Layer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Isolation Forest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features → anomaly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Trained on normal trips; contamination=0.05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Anomaly Layer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GPS + context → pass/fail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hard rules; fires on single GPS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 Aggregator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Weighted voting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3-layer outputs → unified alert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Confidence = weighted avg of contributing detector scores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rPr/>
      </w:pPr>
      <w:r w:rsidDel="00000000" w:rsidR="00000000" w:rsidRPr="00000000">
        <w:rPr>
          <w:rtl w:val="0"/>
        </w:rPr>
        <w:t xml:space="preserve">8.3 Database Design — Key Tables</w:t>
      </w:r>
    </w:p>
    <w:tbl>
      <w:tblPr>
        <w:tblStyle w:val="Table21"/>
        <w:tblW w:w="90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Route definitions with PostGIS LINESTRING geometry for the route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stops along a route with POINT geometry, sequence order, and highway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Registered bus fleet with assigned route and current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gps_readings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GPS points (raw + cleaned) partitioned by date; PostGIS POINT indexed for spatial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 or in-progress journeys; used as training data for ML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stop_arrivals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Per-stop actual vs. scheduled arrival times; primary source for delay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Timestamped anomaly records with PostGIS location, severity, type, confidence, and resolved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geofences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Named polygon regions (highway entry/exit, boarding cutoff) as PostGIS POLYGON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rPr/>
      </w:pPr>
      <w:r w:rsidDel="00000000" w:rsidR="00000000" w:rsidRPr="00000000">
        <w:rPr>
          <w:rtl w:val="0"/>
        </w:rPr>
        <w:t xml:space="preserve">9. Constraints and Edge Cases</w:t>
      </w:r>
    </w:p>
    <w:p w:rsidR="00000000" w:rsidDel="00000000" w:rsidP="00000000" w:rsidRDefault="00000000" w:rsidRPr="00000000" w14:paraId="000002E2">
      <w:pPr>
        <w:pStyle w:val="Heading2"/>
        <w:rPr/>
      </w:pPr>
      <w:r w:rsidDel="00000000" w:rsidR="00000000" w:rsidRPr="00000000">
        <w:rPr>
          <w:rtl w:val="0"/>
        </w:rPr>
        <w:t xml:space="preserve">9.1 Highway Mode Switch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most critical domain-specific constraint: when a bus enters the Southern Expressway at Kahathuduwa, the ETA model MUST switch from the urban-traffic model to the highway-cruise model. Failure to switch will cause severe over-estimation of ETA (urban model expects frequent slow-downs that do not occur on the expressway).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ST_Contains(kahathuduwa_polygon, bus_current_position) = TRUE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Set model_variant = 'highway'; update bus status to 'boarding_unavailable'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Revert: When bus passes Gelanigama exit polygon, switch back to urban model</w:t>
      </w:r>
    </w:p>
    <w:p w:rsidR="00000000" w:rsidDel="00000000" w:rsidP="00000000" w:rsidRDefault="00000000" w:rsidRPr="00000000" w14:paraId="000002E7">
      <w:pPr>
        <w:pStyle w:val="Heading2"/>
        <w:rPr/>
      </w:pPr>
      <w:r w:rsidDel="00000000" w:rsidR="00000000" w:rsidRPr="00000000">
        <w:rPr>
          <w:rtl w:val="0"/>
        </w:rPr>
        <w:t xml:space="preserve">9.2 GPS Signal Loss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Buses may pass through tunnels or encounter device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&lt; 30s: Use last known speed + historical segment speed for ETA interpolation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30–60s: Reduce ETA confidence to 0.3; include uncertainty in response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&gt; 60s: Set bus status to 'unknown'; fire signal_gap anomaly (critical)</w:t>
      </w:r>
    </w:p>
    <w:p w:rsidR="00000000" w:rsidDel="00000000" w:rsidP="00000000" w:rsidRDefault="00000000" w:rsidRPr="00000000" w14:paraId="000002EC">
      <w:pPr>
        <w:pStyle w:val="Heading2"/>
        <w:rPr/>
      </w:pPr>
      <w:r w:rsidDel="00000000" w:rsidR="00000000" w:rsidRPr="00000000">
        <w:rPr>
          <w:rtl w:val="0"/>
        </w:rPr>
        <w:t xml:space="preserve">9.3 Cold Start (No Trained Model)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first deployment with no trained model: physics heuristic is used exclusively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response includes model_version: 'heuristic' to signal fallback mode to G3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training is triggered manually via scripts/train_models.py once data exists</w:t>
      </w:r>
    </w:p>
    <w:p w:rsidR="00000000" w:rsidDel="00000000" w:rsidP="00000000" w:rsidRDefault="00000000" w:rsidRPr="00000000" w14:paraId="000002F0">
      <w:pPr>
        <w:pStyle w:val="Heading2"/>
        <w:rPr/>
      </w:pPr>
      <w:r w:rsidDel="00000000" w:rsidR="00000000" w:rsidRPr="00000000">
        <w:rPr>
          <w:rtl w:val="0"/>
        </w:rPr>
        <w:t xml:space="preserve">9.4 Occupancy Data (MVP Limitation)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Hardware occupancy sensors are out of scope for this deliverable. The system will use simulated or conductor-input occupancy levels. This decision is documented as a system constraint and the occupancy field is designed to accept real sensor data in future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rPr/>
      </w:pPr>
      <w:r w:rsidDel="00000000" w:rsidR="00000000" w:rsidRPr="00000000">
        <w:rPr>
          <w:rtl w:val="0"/>
        </w:rPr>
        <w:t xml:space="preserve">9.5 Single Route MVP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The system is architected for multi-route operation via the route_id field, but only the Moratuwa→Kadawatha route is operationally configured in Deliverable 1. Additional routes require only data seeding, not code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rPr/>
      </w:pPr>
      <w:r w:rsidDel="00000000" w:rsidR="00000000" w:rsidRPr="00000000">
        <w:rPr>
          <w:rtl w:val="0"/>
        </w:rPr>
        <w:t xml:space="preserve">10. Appendix — API Endpoint Summary</w:t>
      </w:r>
    </w:p>
    <w:tbl>
      <w:tblPr>
        <w:tblStyle w:val="Table22"/>
        <w:tblW w:w="90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6"/>
        <w:gridCol w:w="1806"/>
        <w:gridCol w:w="1806"/>
        <w:gridCol w:w="1806"/>
        <w:gridCol w:w="1806"/>
        <w:tblGridChange w:id="0">
          <w:tblGrid>
            <w:gridCol w:w="1806"/>
            <w:gridCol w:w="1806"/>
            <w:gridCol w:w="1806"/>
            <w:gridCol w:w="1806"/>
            <w:gridCol w:w="180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+ dependency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callers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/api/v1/eta/{bus_id}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 predictions for all downstream stops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/api/v1/eta/{bus_id}/{stop_id}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 to a specific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/api/v1/anomalies/{bus_id}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?limit=10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 N anomalies for a bus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/api/v1/anomalies/active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current unresolved 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G3 (Ops)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/api/v1/ingest/gps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GPS JSON body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 Created (test endpoint)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G1 /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/api/v1/routes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of available routes with stops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/api/v1/routes/{route_id}/buses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 buses on a route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6e4f0" w:val="clea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Prometheus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4f0" w:val="clea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/ws/live-feed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1-second fleet status push stream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Example WebSocket message payload pushed every 1 second to /ws/live-feed: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left="576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  <w:br w:type="textWrapping"/>
        <w:t xml:space="preserve">  "timestamp": "2026-04-07T08:30:01Z",</w:t>
        <w:br w:type="textWrapping"/>
        <w:t xml:space="preserve">  "buses": [</w:t>
        <w:br w:type="textWrapping"/>
        <w:t xml:space="preserve">    {</w:t>
        <w:br w:type="textWrapping"/>
        <w:t xml:space="preserve">      "bus_id": "BUS-001",</w:t>
        <w:br w:type="textWrapping"/>
        <w:t xml:space="preserve">      "lat": 6.7960,</w:t>
        <w:br w:type="textWrapping"/>
        <w:t xml:space="preserve">      "lng": 79.9010,</w:t>
        <w:br w:type="textWrapping"/>
        <w:t xml:space="preserve">      "speed": 38.5,</w:t>
        <w:br w:type="textWrapping"/>
        <w:t xml:space="preserve">      "heading": 42.1,</w:t>
        <w:br w:type="textWrapping"/>
        <w:t xml:space="preserve">      "route_id": "MOR-KAD-01",</w:t>
        <w:br w:type="textWrapping"/>
        <w:t xml:space="preserve">      "status": "active",</w:t>
        <w:br w:type="textWrapping"/>
        <w:t xml:space="preserve">      "eta_next_stop": 95,</w:t>
        <w:br w:type="textWrapping"/>
        <w:t xml:space="preserve">      "next_stop_id": "RAWATHAWATTA",</w:t>
        <w:br w:type="textWrapping"/>
        <w:t xml:space="preserve">      "occupancy": "available",</w:t>
        <w:br w:type="textWrapping"/>
        <w:t xml:space="preserve">      "active_anomalies": 0</w:t>
        <w:br w:type="textWrapping"/>
        <w:t xml:space="preserve">    }</w:t>
        <w:br w:type="textWrapping"/>
        <w:t xml:space="preserve">  ]</w:t>
        <w:br w:type="textWrapping"/>
        <w:t xml:space="preserve">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