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977" w:type="dxa"/>
        <w:tblLook w:val="04A0" w:firstRow="1" w:lastRow="0" w:firstColumn="1" w:lastColumn="0" w:noHBand="0" w:noVBand="1"/>
      </w:tblPr>
      <w:tblGrid>
        <w:gridCol w:w="2268"/>
        <w:gridCol w:w="5709"/>
      </w:tblGrid>
      <w:tr w:rsidR="00FA03F2" w:rsidRPr="00FA03F2" w14:paraId="38CF41D5" w14:textId="77777777" w:rsidTr="00FA03F2">
        <w:trPr>
          <w:trHeight w:val="56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C17097" w14:textId="7F4D40E1" w:rsidR="00FA03F2" w:rsidRPr="00FA03F2" w:rsidRDefault="00553125" w:rsidP="00FA03F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bookmarkStart w:id="0" w:name="_GoBack"/>
            <w:bookmarkEnd w:id="0"/>
            <w:r>
              <w:rPr>
                <w:rFonts w:eastAsia="Times New Roman" w:cstheme="minorHAnsi"/>
                <w:b/>
                <w:bCs/>
                <w:lang w:eastAsia="en-GB"/>
              </w:rPr>
              <w:t>Title: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09174A" w14:textId="77777777" w:rsidR="00FA03F2" w:rsidRPr="00FA03F2" w:rsidRDefault="00FA03F2" w:rsidP="00FA03F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A03F2">
              <w:rPr>
                <w:rFonts w:eastAsia="Times New Roman" w:cstheme="minorHAnsi"/>
                <w:lang w:eastAsia="en-GB"/>
              </w:rPr>
              <w:t>3,4-Methylenedioxymethamphetamine</w:t>
            </w:r>
          </w:p>
        </w:tc>
      </w:tr>
      <w:tr w:rsidR="00FA03F2" w:rsidRPr="00FA03F2" w14:paraId="7368B5A6" w14:textId="77777777" w:rsidTr="00FA03F2">
        <w:trPr>
          <w:trHeight w:val="30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7F097B" w14:textId="524FAE0D" w:rsidR="00FA03F2" w:rsidRPr="00FA03F2" w:rsidRDefault="00FA03F2" w:rsidP="00A22C2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 xml:space="preserve">ADDICTO </w:t>
            </w:r>
            <w:r w:rsidRPr="00FA03F2">
              <w:rPr>
                <w:rFonts w:eastAsia="Times New Roman" w:cstheme="minorHAnsi"/>
                <w:b/>
                <w:bCs/>
                <w:lang w:eastAsia="en-GB"/>
              </w:rPr>
              <w:t>ID</w:t>
            </w:r>
            <w:r>
              <w:rPr>
                <w:rFonts w:eastAsia="Times New Roman" w:cstheme="minorHAnsi"/>
                <w:b/>
                <w:bCs/>
                <w:lang w:eastAsia="en-GB"/>
              </w:rPr>
              <w:t>: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B9325" w14:textId="77777777" w:rsidR="00FA03F2" w:rsidRPr="00FA03F2" w:rsidRDefault="00FA03F2" w:rsidP="00A22C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A03F2">
              <w:rPr>
                <w:rFonts w:eastAsia="Times New Roman" w:cstheme="minorHAnsi"/>
                <w:lang w:eastAsia="en-GB"/>
              </w:rPr>
              <w:t>ADDICTO:0000181</w:t>
            </w:r>
          </w:p>
        </w:tc>
      </w:tr>
      <w:tr w:rsidR="00FA03F2" w:rsidRPr="00FA03F2" w14:paraId="4783E373" w14:textId="77777777" w:rsidTr="00FA03F2">
        <w:trPr>
          <w:trHeight w:val="73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1D5AF4" w14:textId="2E7ADC07" w:rsidR="00FA03F2" w:rsidRPr="00FA03F2" w:rsidRDefault="00FA03F2" w:rsidP="00FA03F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Formal d</w:t>
            </w:r>
            <w:r w:rsidRPr="00FA03F2">
              <w:rPr>
                <w:rFonts w:eastAsia="Times New Roman" w:cstheme="minorHAnsi"/>
                <w:b/>
                <w:bCs/>
                <w:lang w:eastAsia="en-GB"/>
              </w:rPr>
              <w:t>efinition</w:t>
            </w:r>
            <w:r>
              <w:rPr>
                <w:rFonts w:eastAsia="Times New Roman" w:cstheme="minorHAnsi"/>
                <w:b/>
                <w:bCs/>
                <w:lang w:eastAsia="en-GB"/>
              </w:rPr>
              <w:t>: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36FC90" w14:textId="77777777" w:rsidR="00FA03F2" w:rsidRPr="00FA03F2" w:rsidRDefault="00FA03F2" w:rsidP="00FA03F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A03F2">
              <w:rPr>
                <w:rFonts w:eastAsia="Times New Roman" w:cstheme="minorHAnsi"/>
                <w:lang w:eastAsia="en-GB"/>
              </w:rPr>
              <w:t xml:space="preserve">A member of the class of </w:t>
            </w:r>
            <w:proofErr w:type="spellStart"/>
            <w:r w:rsidRPr="00FA03F2">
              <w:rPr>
                <w:rFonts w:eastAsia="Times New Roman" w:cstheme="minorHAnsi"/>
                <w:lang w:eastAsia="en-GB"/>
              </w:rPr>
              <w:t>benzodioxoles</w:t>
            </w:r>
            <w:proofErr w:type="spellEnd"/>
            <w:r w:rsidRPr="00FA03F2">
              <w:rPr>
                <w:rFonts w:eastAsia="Times New Roman" w:cstheme="minorHAnsi"/>
                <w:lang w:eastAsia="en-GB"/>
              </w:rPr>
              <w:t xml:space="preserve"> that is 1,3-benzodioxole substituted by a 2-(</w:t>
            </w:r>
            <w:proofErr w:type="gramStart"/>
            <w:r w:rsidRPr="00FA03F2">
              <w:rPr>
                <w:rFonts w:eastAsia="Times New Roman" w:cstheme="minorHAnsi"/>
                <w:lang w:eastAsia="en-GB"/>
              </w:rPr>
              <w:t>methylamino)propyl</w:t>
            </w:r>
            <w:proofErr w:type="gramEnd"/>
            <w:r w:rsidRPr="00FA03F2">
              <w:rPr>
                <w:rFonts w:eastAsia="Times New Roman" w:cstheme="minorHAnsi"/>
                <w:lang w:eastAsia="en-GB"/>
              </w:rPr>
              <w:t xml:space="preserve"> group at position 5.</w:t>
            </w:r>
          </w:p>
        </w:tc>
      </w:tr>
      <w:tr w:rsidR="00FA03F2" w:rsidRPr="00FA03F2" w14:paraId="1AAC1B78" w14:textId="77777777" w:rsidTr="00FA03F2">
        <w:trPr>
          <w:trHeight w:val="73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7F6414" w14:textId="12B31A87" w:rsidR="00FA03F2" w:rsidRPr="00FA03F2" w:rsidRDefault="00FA03F2" w:rsidP="00FA03F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Informal definition: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2F17AD" w14:textId="4EA74A2D" w:rsidR="00FA03F2" w:rsidRPr="00FA03F2" w:rsidRDefault="00FA03F2" w:rsidP="00FA03F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 </w:t>
            </w:r>
            <w:proofErr w:type="spellStart"/>
            <w:r w:rsidRPr="00FA03F2">
              <w:rPr>
                <w:rFonts w:eastAsia="Times New Roman" w:cstheme="minorHAnsi"/>
                <w:lang w:eastAsia="en-GB"/>
              </w:rPr>
              <w:t>benzodioxole</w:t>
            </w:r>
            <w:proofErr w:type="spellEnd"/>
            <w:r w:rsidRPr="00FA03F2">
              <w:rPr>
                <w:rFonts w:eastAsia="Times New Roman" w:cstheme="minorHAnsi"/>
                <w:lang w:eastAsia="en-GB"/>
              </w:rPr>
              <w:t xml:space="preserve"> that is 1,3-benzodioxole substituted by a 2-(</w:t>
            </w:r>
            <w:proofErr w:type="gramStart"/>
            <w:r w:rsidRPr="00FA03F2">
              <w:rPr>
                <w:rFonts w:eastAsia="Times New Roman" w:cstheme="minorHAnsi"/>
                <w:lang w:eastAsia="en-GB"/>
              </w:rPr>
              <w:t>methylamino)propyl</w:t>
            </w:r>
            <w:proofErr w:type="gramEnd"/>
            <w:r w:rsidRPr="00FA03F2">
              <w:rPr>
                <w:rFonts w:eastAsia="Times New Roman" w:cstheme="minorHAnsi"/>
                <w:lang w:eastAsia="en-GB"/>
              </w:rPr>
              <w:t xml:space="preserve"> group at position 5</w:t>
            </w:r>
            <w:r>
              <w:rPr>
                <w:rFonts w:eastAsia="Times New Roman" w:cstheme="minorHAnsi"/>
                <w:lang w:eastAsia="en-GB"/>
              </w:rPr>
              <w:t xml:space="preserve"> that is a stimulant drug used for recreational purposes.</w:t>
            </w:r>
          </w:p>
        </w:tc>
      </w:tr>
      <w:tr w:rsidR="00FA03F2" w:rsidRPr="00FA03F2" w14:paraId="3072A55C" w14:textId="77777777" w:rsidTr="00FA03F2">
        <w:trPr>
          <w:trHeight w:val="60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B99A08" w14:textId="053D072C" w:rsidR="00FA03F2" w:rsidRPr="00FA03F2" w:rsidRDefault="00FA03F2" w:rsidP="00FA03F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A03F2">
              <w:rPr>
                <w:rFonts w:eastAsia="Times New Roman" w:cstheme="minorHAnsi"/>
                <w:b/>
                <w:bCs/>
                <w:lang w:eastAsia="en-GB"/>
              </w:rPr>
              <w:t>Parent</w:t>
            </w:r>
            <w:r>
              <w:rPr>
                <w:rFonts w:eastAsia="Times New Roman" w:cstheme="minorHAnsi"/>
                <w:b/>
                <w:bCs/>
                <w:lang w:eastAsia="en-GB"/>
              </w:rPr>
              <w:t>: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56E3EC" w14:textId="30B7714B" w:rsidR="00FA03F2" w:rsidRPr="00FA03F2" w:rsidRDefault="00FA03F2" w:rsidP="00FA03F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FA03F2">
              <w:rPr>
                <w:rFonts w:eastAsia="Times New Roman" w:cstheme="minorHAnsi"/>
                <w:lang w:eastAsia="en-GB"/>
              </w:rPr>
              <w:t>Benzodioxole</w:t>
            </w:r>
            <w:proofErr w:type="spellEnd"/>
          </w:p>
        </w:tc>
      </w:tr>
      <w:tr w:rsidR="00FA03F2" w:rsidRPr="00FA03F2" w14:paraId="124BF389" w14:textId="77777777" w:rsidTr="00FA03F2">
        <w:trPr>
          <w:trHeight w:val="120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3E7EFB" w14:textId="1148CB99" w:rsidR="00FA03F2" w:rsidRPr="00FA03F2" w:rsidRDefault="00FA03F2" w:rsidP="00FA03F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A03F2">
              <w:rPr>
                <w:rFonts w:eastAsia="Times New Roman" w:cstheme="minorHAnsi"/>
                <w:b/>
                <w:bCs/>
                <w:lang w:eastAsia="en-GB"/>
              </w:rPr>
              <w:t>BFO entity</w:t>
            </w:r>
            <w:r>
              <w:rPr>
                <w:rFonts w:eastAsia="Times New Roman" w:cstheme="minorHAnsi"/>
                <w:b/>
                <w:bCs/>
                <w:lang w:eastAsia="en-GB"/>
              </w:rPr>
              <w:t>: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9A44BE" w14:textId="77777777" w:rsidR="00FA03F2" w:rsidRPr="00FA03F2" w:rsidRDefault="00FA03F2" w:rsidP="00FA03F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A03F2">
              <w:rPr>
                <w:rFonts w:eastAsia="Times New Roman" w:cstheme="minorHAnsi"/>
                <w:lang w:eastAsia="en-GB"/>
              </w:rPr>
              <w:t>Independent continuant</w:t>
            </w:r>
          </w:p>
        </w:tc>
      </w:tr>
      <w:tr w:rsidR="00FA03F2" w:rsidRPr="00FA03F2" w14:paraId="5D2E513C" w14:textId="77777777" w:rsidTr="00FA03F2">
        <w:trPr>
          <w:trHeight w:val="60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2E8497" w14:textId="77777777" w:rsidR="00FA03F2" w:rsidRPr="00FA03F2" w:rsidRDefault="00FA03F2" w:rsidP="00FA03F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A03F2">
              <w:rPr>
                <w:rFonts w:eastAsia="Times New Roman" w:cstheme="minorHAnsi"/>
                <w:b/>
                <w:bCs/>
                <w:lang w:eastAsia="en-GB"/>
              </w:rPr>
              <w:t>Synonyms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A18313" w14:textId="77777777" w:rsidR="00FA03F2" w:rsidRPr="00FA03F2" w:rsidRDefault="00FA03F2" w:rsidP="00FA03F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A03F2">
              <w:rPr>
                <w:rFonts w:eastAsia="Times New Roman" w:cstheme="minorHAnsi"/>
                <w:lang w:eastAsia="en-GB"/>
              </w:rPr>
              <w:t>MDMA; Ecstasy</w:t>
            </w:r>
          </w:p>
        </w:tc>
      </w:tr>
      <w:tr w:rsidR="00FA03F2" w:rsidRPr="00FA03F2" w14:paraId="6BADCA4E" w14:textId="77777777" w:rsidTr="00FA03F2">
        <w:trPr>
          <w:trHeight w:val="60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FB38ED" w14:textId="65DC379F" w:rsidR="00FA03F2" w:rsidRPr="00FA03F2" w:rsidRDefault="00FA03F2" w:rsidP="00FA03F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Curator note: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C3DACD" w14:textId="3750D3EB" w:rsidR="00FA03F2" w:rsidRPr="00FA03F2" w:rsidRDefault="00FA03F2" w:rsidP="00FA03F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The formal definition has been slightly modified from one in the CHEBI ontology.</w:t>
            </w:r>
          </w:p>
        </w:tc>
      </w:tr>
      <w:tr w:rsidR="00FA03F2" w:rsidRPr="00FA03F2" w14:paraId="4B1A7096" w14:textId="77777777" w:rsidTr="00FA03F2">
        <w:trPr>
          <w:trHeight w:val="60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EF42C3" w14:textId="230B9D93" w:rsidR="00FA03F2" w:rsidRPr="00FA03F2" w:rsidRDefault="00FA03F2" w:rsidP="00FA03F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A03F2">
              <w:rPr>
                <w:rFonts w:eastAsia="Times New Roman" w:cstheme="minorHAnsi"/>
                <w:b/>
                <w:bCs/>
                <w:lang w:eastAsia="en-GB"/>
              </w:rPr>
              <w:t>Comment</w:t>
            </w:r>
            <w:r>
              <w:rPr>
                <w:rFonts w:eastAsia="Times New Roman" w:cstheme="minorHAnsi"/>
                <w:b/>
                <w:bCs/>
                <w:lang w:eastAsia="en-GB"/>
              </w:rPr>
              <w:t>: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E1161E" w14:textId="7BF3F3CD" w:rsidR="00FA03F2" w:rsidRPr="00FA03F2" w:rsidRDefault="00FA03F2" w:rsidP="00FA03F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This is used as a psychoactive drug for recreational purposes and is classed as a stimulant. </w:t>
            </w:r>
          </w:p>
        </w:tc>
      </w:tr>
      <w:tr w:rsidR="00FA03F2" w:rsidRPr="00FA03F2" w14:paraId="46F7DBBF" w14:textId="77777777" w:rsidTr="00FA03F2">
        <w:trPr>
          <w:trHeight w:val="60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61CDC7" w14:textId="0FA8E872" w:rsidR="00FA03F2" w:rsidRPr="00FA03F2" w:rsidRDefault="00FA03F2" w:rsidP="00FA03F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A03F2">
              <w:rPr>
                <w:rFonts w:eastAsia="Times New Roman" w:cstheme="minorHAnsi"/>
                <w:b/>
                <w:bCs/>
                <w:lang w:eastAsia="en-GB"/>
              </w:rPr>
              <w:t>Curation status</w:t>
            </w:r>
            <w:r>
              <w:rPr>
                <w:rFonts w:eastAsia="Times New Roman" w:cstheme="minorHAnsi"/>
                <w:b/>
                <w:bCs/>
                <w:lang w:eastAsia="en-GB"/>
              </w:rPr>
              <w:t>: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203757" w14:textId="3AE29F72" w:rsidR="00FA03F2" w:rsidRPr="00FA03F2" w:rsidRDefault="00FA03F2" w:rsidP="00FA03F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16B64987" w14:textId="77777777" w:rsidR="00712036" w:rsidRDefault="00712036"/>
    <w:sectPr w:rsidR="00712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3F2"/>
    <w:rsid w:val="00106160"/>
    <w:rsid w:val="00553125"/>
    <w:rsid w:val="00712036"/>
    <w:rsid w:val="00B318EC"/>
    <w:rsid w:val="00B712C3"/>
    <w:rsid w:val="00FA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7A67E"/>
  <w15:chartTrackingRefBased/>
  <w15:docId w15:val="{8D897FB8-8817-49E2-ADCD-F32C897AB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318EC"/>
    <w:pPr>
      <w:keepNext/>
      <w:keepLines/>
      <w:pageBreakBefore/>
      <w:spacing w:after="240" w:line="240" w:lineRule="auto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8EC"/>
    <w:rPr>
      <w:rFonts w:eastAsiaTheme="majorEastAsia" w:cstheme="majorBidi"/>
      <w:b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West</dc:creator>
  <cp:keywords/>
  <dc:description/>
  <cp:lastModifiedBy>Robert West</cp:lastModifiedBy>
  <cp:revision>2</cp:revision>
  <dcterms:created xsi:type="dcterms:W3CDTF">2020-08-26T14:17:00Z</dcterms:created>
  <dcterms:modified xsi:type="dcterms:W3CDTF">2020-08-26T14:17:00Z</dcterms:modified>
</cp:coreProperties>
</file>