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247" w:right="850" w:bottom="1134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Franklin Gothic Book" w:hAnsi="Franklin Gothic Book"/>
        <w:color w:val="8F8F8F"/>
        <w:sz w:val="16"/>
      </w:rPr>
      <w:t>{{COMPANY_NAME}}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8F8F8F"/>
      </w:pBdr>
    </w:pPr>
    <w:r>
      <w:rPr>
        <w:rFonts w:ascii="Franklin Gothic Book" w:hAnsi="Franklin Gothic Book"/>
        <w:color w:val="8F8F8F"/>
        <w:sz w:val="20"/>
      </w:rPr>
      <w:t>{{REPORT_TITLE}}</w:t>
    </w:r>
    <w:r>
      <w:tab/>
      <w:tab/>
      <w:tab/>
      <w:tab/>
      <w:tab/>
    </w:r>
    <w:r>
      <w:rPr>
        <w:rFonts w:ascii="Franklin Gothic Book" w:hAnsi="Franklin Gothic Book"/>
        <w:color w:val="8F8F8F"/>
        <w:sz w:val="20"/>
      </w:rPr>
      <w:t>{{REPORT_DATE}}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Franklin Gothic Book" w:hAnsi="Franklin Gothic Book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Franklin Gothic Book" w:hAnsi="Franklin Gothic Book"/>
      <w:b/>
      <w:bCs/>
      <w:color w:val="24537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Franklin Gothic Book" w:hAnsi="Franklin Gothic Book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rtTitle">
    <w:name w:val="Chart Title"/>
    <w:pPr>
      <w:spacing w:before="240" w:after="80"/>
      <w:jc w:val="left"/>
    </w:pPr>
    <w:rPr>
      <w:rFonts w:ascii="Times New Roman" w:hAnsi="Times New Roman"/>
      <w:b/>
      <w:sz w:val="20"/>
    </w:rPr>
  </w:style>
  <w:style w:type="paragraph" w:customStyle="1" w:styleId="ChartSource">
    <w:name w:val="Chart Source"/>
    <w:pPr>
      <w:spacing w:before="40" w:after="200"/>
      <w:jc w:val="left"/>
    </w:pPr>
    <w:rPr>
      <w:rFonts w:ascii="Times New Roman" w:hAnsi="Times New Roman"/>
      <w:i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