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F8499" w14:textId="77777777" w:rsidR="00610CC6" w:rsidRDefault="00304912">
      <w:pPr>
        <w:pStyle w:val="Nadpis1"/>
      </w:pPr>
      <w:r>
        <w:t xml:space="preserve">, </w:t>
      </w:r>
      <w:r w:rsidR="00000000">
        <w:t>Sladkovodní rejnoci – přehled druhů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10CC6" w14:paraId="52E8486E" w14:textId="77777777">
        <w:tc>
          <w:tcPr>
            <w:tcW w:w="1728" w:type="dxa"/>
          </w:tcPr>
          <w:p w14:paraId="0DBECFCE" w14:textId="77777777" w:rsidR="00610CC6" w:rsidRDefault="00000000">
            <w:r>
              <w:t>Druh rejnoka</w:t>
            </w:r>
          </w:p>
        </w:tc>
        <w:tc>
          <w:tcPr>
            <w:tcW w:w="1728" w:type="dxa"/>
          </w:tcPr>
          <w:p w14:paraId="6C36CCBA" w14:textId="77777777" w:rsidR="00610CC6" w:rsidRDefault="00000000">
            <w:r>
              <w:t>Výskyt</w:t>
            </w:r>
          </w:p>
        </w:tc>
        <w:tc>
          <w:tcPr>
            <w:tcW w:w="1728" w:type="dxa"/>
          </w:tcPr>
          <w:p w14:paraId="0D58F2EF" w14:textId="77777777" w:rsidR="00610CC6" w:rsidRDefault="00000000">
            <w:r>
              <w:t>Tvar těla</w:t>
            </w:r>
          </w:p>
        </w:tc>
        <w:tc>
          <w:tcPr>
            <w:tcW w:w="1728" w:type="dxa"/>
          </w:tcPr>
          <w:p w14:paraId="286C7BF0" w14:textId="77777777" w:rsidR="00610CC6" w:rsidRDefault="00000000">
            <w:r>
              <w:t>Tvar ocasu</w:t>
            </w:r>
          </w:p>
        </w:tc>
        <w:tc>
          <w:tcPr>
            <w:tcW w:w="1728" w:type="dxa"/>
          </w:tcPr>
          <w:p w14:paraId="64DB7A1B" w14:textId="77777777" w:rsidR="00610CC6" w:rsidRDefault="00000000">
            <w:r>
              <w:t>Barva těla</w:t>
            </w:r>
          </w:p>
        </w:tc>
      </w:tr>
      <w:tr w:rsidR="00610CC6" w14:paraId="551D7A0E" w14:textId="77777777">
        <w:tc>
          <w:tcPr>
            <w:tcW w:w="1728" w:type="dxa"/>
          </w:tcPr>
          <w:p w14:paraId="342F9002" w14:textId="77777777" w:rsidR="00610CC6" w:rsidRDefault="00000000">
            <w:r>
              <w:t>Trnucha okatá</w:t>
            </w:r>
          </w:p>
        </w:tc>
        <w:tc>
          <w:tcPr>
            <w:tcW w:w="1728" w:type="dxa"/>
          </w:tcPr>
          <w:p w14:paraId="1FB473B8" w14:textId="77777777" w:rsidR="00610CC6" w:rsidRDefault="00000000">
            <w:r>
              <w:t>Amazonka, Orinoko</w:t>
            </w:r>
          </w:p>
        </w:tc>
        <w:tc>
          <w:tcPr>
            <w:tcW w:w="1728" w:type="dxa"/>
          </w:tcPr>
          <w:p w14:paraId="68C82F43" w14:textId="77777777" w:rsidR="00610CC6" w:rsidRDefault="00000000">
            <w:r>
              <w:t>Kruhový, plochý</w:t>
            </w:r>
          </w:p>
        </w:tc>
        <w:tc>
          <w:tcPr>
            <w:tcW w:w="1728" w:type="dxa"/>
          </w:tcPr>
          <w:p w14:paraId="62C9F9E0" w14:textId="0E4FC204" w:rsidR="00610CC6" w:rsidRDefault="00000000">
            <w:r>
              <w:t>Dlouhý, bičovitý</w:t>
            </w:r>
            <w:r w:rsidR="00304912">
              <w:t>, někdy s trnem</w:t>
            </w:r>
          </w:p>
        </w:tc>
        <w:tc>
          <w:tcPr>
            <w:tcW w:w="1728" w:type="dxa"/>
          </w:tcPr>
          <w:p w14:paraId="7983ECB9" w14:textId="77777777" w:rsidR="00610CC6" w:rsidRDefault="00000000">
            <w:r>
              <w:t>Hnědá se světlými oky</w:t>
            </w:r>
          </w:p>
        </w:tc>
      </w:tr>
      <w:tr w:rsidR="00610CC6" w14:paraId="2E185BBA" w14:textId="77777777">
        <w:tc>
          <w:tcPr>
            <w:tcW w:w="1728" w:type="dxa"/>
          </w:tcPr>
          <w:p w14:paraId="66E046DF" w14:textId="77777777" w:rsidR="00610CC6" w:rsidRDefault="00000000">
            <w:r>
              <w:t>Trnucha černoskvrnná</w:t>
            </w:r>
          </w:p>
        </w:tc>
        <w:tc>
          <w:tcPr>
            <w:tcW w:w="1728" w:type="dxa"/>
          </w:tcPr>
          <w:p w14:paraId="450BC668" w14:textId="77777777" w:rsidR="00610CC6" w:rsidRDefault="00000000">
            <w:r>
              <w:t>Řeka Xingu, Brazílie</w:t>
            </w:r>
          </w:p>
        </w:tc>
        <w:tc>
          <w:tcPr>
            <w:tcW w:w="1728" w:type="dxa"/>
          </w:tcPr>
          <w:p w14:paraId="6FC7651C" w14:textId="77777777" w:rsidR="00610CC6" w:rsidRDefault="00000000">
            <w:r>
              <w:t>Kruhový disk</w:t>
            </w:r>
          </w:p>
        </w:tc>
        <w:tc>
          <w:tcPr>
            <w:tcW w:w="1728" w:type="dxa"/>
          </w:tcPr>
          <w:p w14:paraId="4F7EE180" w14:textId="77777777" w:rsidR="00610CC6" w:rsidRDefault="00000000">
            <w:r>
              <w:t>Dlouhý, bičovitý</w:t>
            </w:r>
          </w:p>
        </w:tc>
        <w:tc>
          <w:tcPr>
            <w:tcW w:w="1728" w:type="dxa"/>
          </w:tcPr>
          <w:p w14:paraId="519DCEEE" w14:textId="77777777" w:rsidR="00610CC6" w:rsidRDefault="00000000">
            <w:r>
              <w:t>Černá s bílými skvrnami</w:t>
            </w:r>
          </w:p>
        </w:tc>
      </w:tr>
      <w:tr w:rsidR="00610CC6" w14:paraId="5E1DACB3" w14:textId="77777777">
        <w:tc>
          <w:tcPr>
            <w:tcW w:w="1728" w:type="dxa"/>
          </w:tcPr>
          <w:p w14:paraId="7783AB2F" w14:textId="77777777" w:rsidR="00610CC6" w:rsidRDefault="00000000">
            <w:r>
              <w:t>Trnucha velkozubá</w:t>
            </w:r>
          </w:p>
        </w:tc>
        <w:tc>
          <w:tcPr>
            <w:tcW w:w="1728" w:type="dxa"/>
          </w:tcPr>
          <w:p w14:paraId="114B2842" w14:textId="77777777" w:rsidR="00610CC6" w:rsidRDefault="00000000">
            <w:r>
              <w:t>Tocantins, Araguaia (Brazílie)</w:t>
            </w:r>
          </w:p>
        </w:tc>
        <w:tc>
          <w:tcPr>
            <w:tcW w:w="1728" w:type="dxa"/>
          </w:tcPr>
          <w:p w14:paraId="0B541AF6" w14:textId="77777777" w:rsidR="00610CC6" w:rsidRDefault="00000000">
            <w:r>
              <w:t>Oválný až kulatý disk</w:t>
            </w:r>
          </w:p>
        </w:tc>
        <w:tc>
          <w:tcPr>
            <w:tcW w:w="1728" w:type="dxa"/>
          </w:tcPr>
          <w:p w14:paraId="349AFE93" w14:textId="77777777" w:rsidR="00610CC6" w:rsidRDefault="00000000">
            <w:r>
              <w:t>Bičovitý, silnější u kořene</w:t>
            </w:r>
          </w:p>
        </w:tc>
        <w:tc>
          <w:tcPr>
            <w:tcW w:w="1728" w:type="dxa"/>
          </w:tcPr>
          <w:p w14:paraId="39251183" w14:textId="77777777" w:rsidR="00610CC6" w:rsidRDefault="00000000">
            <w:r>
              <w:t>Tmavě hnědá až černá s bílými skvrnami</w:t>
            </w:r>
          </w:p>
        </w:tc>
      </w:tr>
      <w:tr w:rsidR="00610CC6" w14:paraId="749D0DAE" w14:textId="77777777">
        <w:tc>
          <w:tcPr>
            <w:tcW w:w="1728" w:type="dxa"/>
          </w:tcPr>
          <w:p w14:paraId="33772E43" w14:textId="77777777" w:rsidR="00610CC6" w:rsidRDefault="00000000">
            <w:r>
              <w:t>Trnucha Orbignyho</w:t>
            </w:r>
          </w:p>
        </w:tc>
        <w:tc>
          <w:tcPr>
            <w:tcW w:w="1728" w:type="dxa"/>
          </w:tcPr>
          <w:p w14:paraId="7E369501" w14:textId="77777777" w:rsidR="00610CC6" w:rsidRDefault="00000000">
            <w:r>
              <w:t>Amazonka, Orinoko, Guyana</w:t>
            </w:r>
          </w:p>
        </w:tc>
        <w:tc>
          <w:tcPr>
            <w:tcW w:w="1728" w:type="dxa"/>
          </w:tcPr>
          <w:p w14:paraId="0EFF514F" w14:textId="77777777" w:rsidR="00610CC6" w:rsidRDefault="00000000">
            <w:r>
              <w:t>Kruhový, plochý disk</w:t>
            </w:r>
          </w:p>
        </w:tc>
        <w:tc>
          <w:tcPr>
            <w:tcW w:w="1728" w:type="dxa"/>
          </w:tcPr>
          <w:p w14:paraId="73DF069B" w14:textId="3AF1B055" w:rsidR="00610CC6" w:rsidRDefault="00000000">
            <w:r>
              <w:t>Dlouhý, štíhlý</w:t>
            </w:r>
            <w:r w:rsidR="00304912">
              <w:t>, může mít trn</w:t>
            </w:r>
          </w:p>
        </w:tc>
        <w:tc>
          <w:tcPr>
            <w:tcW w:w="1728" w:type="dxa"/>
          </w:tcPr>
          <w:p w14:paraId="4E0D7061" w14:textId="77777777" w:rsidR="00610CC6" w:rsidRDefault="00000000">
            <w:r>
              <w:t>Hnědá se vzorem</w:t>
            </w:r>
          </w:p>
        </w:tc>
      </w:tr>
      <w:tr w:rsidR="00610CC6" w14:paraId="54069C99" w14:textId="77777777">
        <w:tc>
          <w:tcPr>
            <w:tcW w:w="1728" w:type="dxa"/>
          </w:tcPr>
          <w:p w14:paraId="4822C140" w14:textId="77777777" w:rsidR="00610CC6" w:rsidRDefault="00000000">
            <w:r>
              <w:t>Asijský sladkovodní rejnok</w:t>
            </w:r>
          </w:p>
        </w:tc>
        <w:tc>
          <w:tcPr>
            <w:tcW w:w="1728" w:type="dxa"/>
          </w:tcPr>
          <w:p w14:paraId="785C8399" w14:textId="77777777" w:rsidR="00610CC6" w:rsidRDefault="00000000">
            <w:r>
              <w:t>Thajsko, Malajsie</w:t>
            </w:r>
          </w:p>
        </w:tc>
        <w:tc>
          <w:tcPr>
            <w:tcW w:w="1728" w:type="dxa"/>
          </w:tcPr>
          <w:p w14:paraId="10316C23" w14:textId="77777777" w:rsidR="00610CC6" w:rsidRDefault="00000000">
            <w:r>
              <w:t>Širší než delší (disk)</w:t>
            </w:r>
          </w:p>
        </w:tc>
        <w:tc>
          <w:tcPr>
            <w:tcW w:w="1728" w:type="dxa"/>
          </w:tcPr>
          <w:p w14:paraId="530E2F63" w14:textId="77777777" w:rsidR="00610CC6" w:rsidRDefault="00000000">
            <w:r>
              <w:t>Dlouhý, tenký</w:t>
            </w:r>
          </w:p>
        </w:tc>
        <w:tc>
          <w:tcPr>
            <w:tcW w:w="1728" w:type="dxa"/>
          </w:tcPr>
          <w:p w14:paraId="623CDD67" w14:textId="77777777" w:rsidR="00610CC6" w:rsidRDefault="00000000">
            <w:r>
              <w:t>Šedohnědá až olivově zelená</w:t>
            </w:r>
          </w:p>
        </w:tc>
      </w:tr>
    </w:tbl>
    <w:p w14:paraId="1CB26DCE" w14:textId="77777777" w:rsidR="00616483" w:rsidRDefault="00616483"/>
    <w:sectPr w:rsidR="006164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048952">
    <w:abstractNumId w:val="8"/>
  </w:num>
  <w:num w:numId="2" w16cid:durableId="701172598">
    <w:abstractNumId w:val="6"/>
  </w:num>
  <w:num w:numId="3" w16cid:durableId="901480123">
    <w:abstractNumId w:val="5"/>
  </w:num>
  <w:num w:numId="4" w16cid:durableId="2022313492">
    <w:abstractNumId w:val="4"/>
  </w:num>
  <w:num w:numId="5" w16cid:durableId="2141682356">
    <w:abstractNumId w:val="7"/>
  </w:num>
  <w:num w:numId="6" w16cid:durableId="1929649794">
    <w:abstractNumId w:val="3"/>
  </w:num>
  <w:num w:numId="7" w16cid:durableId="702631760">
    <w:abstractNumId w:val="2"/>
  </w:num>
  <w:num w:numId="8" w16cid:durableId="976229001">
    <w:abstractNumId w:val="1"/>
  </w:num>
  <w:num w:numId="9" w16cid:durableId="194526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912"/>
    <w:rsid w:val="00326F90"/>
    <w:rsid w:val="00610CC6"/>
    <w:rsid w:val="00616483"/>
    <w:rsid w:val="00721E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9A5008"/>
  <w14:defaultImageDpi w14:val="300"/>
  <w15:docId w15:val="{9A798A88-389A-4615-9512-26697E2C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Musil Alexandr</cp:lastModifiedBy>
  <cp:revision>2</cp:revision>
  <dcterms:created xsi:type="dcterms:W3CDTF">2013-12-23T23:15:00Z</dcterms:created>
  <dcterms:modified xsi:type="dcterms:W3CDTF">2025-04-22T10:30:00Z</dcterms:modified>
  <cp:category/>
</cp:coreProperties>
</file>