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5A570E" w14:textId="77777777" w:rsidR="00A030CF" w:rsidRDefault="00A030CF" w:rsidP="003F333B">
      <w:pPr>
        <w:rPr>
          <w:rFonts w:ascii="Times New Roman" w:hAnsi="Times New Roman" w:cs="Times New Roman"/>
        </w:rPr>
      </w:pPr>
      <w:r w:rsidRPr="00A030CF">
        <w:rPr>
          <w:rFonts w:ascii="Times New Roman" w:hAnsi="Times New Roman" w:cs="Times New Roman"/>
          <w:u w:val="single"/>
        </w:rPr>
        <w:t>Věta</w:t>
      </w:r>
      <w:r>
        <w:rPr>
          <w:rFonts w:ascii="Times New Roman" w:hAnsi="Times New Roman" w:cs="Times New Roman"/>
          <w:u w:val="single"/>
        </w:rPr>
        <w:t xml:space="preserve"> (1)</w:t>
      </w:r>
      <w:r w:rsidRPr="00A030CF">
        <w:rPr>
          <w:rFonts w:ascii="Times New Roman" w:hAnsi="Times New Roman" w:cs="Times New Roman"/>
          <w:u w:val="single"/>
        </w:rPr>
        <w:t>:</w:t>
      </w:r>
    </w:p>
    <w:p w14:paraId="28E48E11" w14:textId="632ADCC5" w:rsidR="00D122EF" w:rsidRDefault="00A030CF" w:rsidP="003F333B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Nechť </w:t>
      </w:r>
      <m:oMath>
        <m:r>
          <w:rPr>
            <w:rFonts w:ascii="Cambria Math" w:hAnsi="Cambria Math" w:cs="Times New Roman"/>
          </w:rPr>
          <m:t>A</m:t>
        </m:r>
        <m:r>
          <w:rPr>
            <w:rFonts w:ascii="Cambria Math" w:eastAsiaTheme="minorEastAsia" w:hAnsi="Cambria Math" w:cs="Times New Roman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</w:rPr>
              <m:t>n×n</m:t>
            </m:r>
          </m:sup>
        </m:sSup>
      </m:oMath>
      <w:r>
        <w:rPr>
          <w:rFonts w:ascii="Times New Roman" w:eastAsiaTheme="minorEastAsia" w:hAnsi="Times New Roman" w:cs="Times New Roman"/>
        </w:rPr>
        <w:t xml:space="preserve"> má kladnou diagonálu, </w:t>
      </w:r>
      <m:oMath>
        <m:r>
          <w:rPr>
            <w:rFonts w:ascii="Cambria Math" w:eastAsiaTheme="minorEastAsia" w:hAnsi="Cambria Math" w:cs="Times New Roman"/>
          </w:rPr>
          <m:t>A</m:t>
        </m:r>
      </m:oMath>
      <w:r>
        <w:rPr>
          <w:rFonts w:ascii="Times New Roman" w:eastAsiaTheme="minorEastAsia" w:hAnsi="Times New Roman" w:cs="Times New Roman"/>
        </w:rPr>
        <w:t xml:space="preserve"> i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</w:rPr>
              <m:t>T</m:t>
            </m:r>
          </m:sup>
        </m:sSup>
      </m:oMath>
      <w:r>
        <w:rPr>
          <w:rFonts w:ascii="Times New Roman" w:eastAsiaTheme="minorEastAsia" w:hAnsi="Times New Roman" w:cs="Times New Roman"/>
        </w:rPr>
        <w:t xml:space="preserve"> jsou ostře diagonálně dominantní. Pak </w:t>
      </w:r>
      <m:oMath>
        <m:r>
          <w:rPr>
            <w:rFonts w:ascii="Cambria Math" w:eastAsiaTheme="minorEastAsia" w:hAnsi="Cambria Math" w:cs="Times New Roman"/>
          </w:rPr>
          <m:t>A</m:t>
        </m:r>
      </m:oMath>
      <w:r>
        <w:rPr>
          <w:rFonts w:ascii="Times New Roman" w:eastAsiaTheme="minorEastAsia" w:hAnsi="Times New Roman" w:cs="Times New Roman"/>
        </w:rPr>
        <w:t xml:space="preserve"> je pozitivně definitní.</w:t>
      </w:r>
    </w:p>
    <w:p w14:paraId="65EAC36B" w14:textId="4EECF535" w:rsidR="000F3694" w:rsidRDefault="000F3694" w:rsidP="003F33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 xml:space="preserve">Důkaz věty </w:t>
      </w:r>
      <w:r w:rsidR="00476BF7">
        <w:rPr>
          <w:rFonts w:ascii="Times New Roman" w:hAnsi="Times New Roman" w:cs="Times New Roman"/>
          <w:u w:val="single"/>
        </w:rPr>
        <w:t>(</w:t>
      </w:r>
      <w:r>
        <w:rPr>
          <w:rFonts w:ascii="Times New Roman" w:hAnsi="Times New Roman" w:cs="Times New Roman"/>
          <w:u w:val="single"/>
        </w:rPr>
        <w:t>1</w:t>
      </w:r>
      <w:r w:rsidR="00476BF7">
        <w:rPr>
          <w:rFonts w:ascii="Times New Roman" w:hAnsi="Times New Roman" w:cs="Times New Roman"/>
          <w:u w:val="single"/>
        </w:rPr>
        <w:t>)</w:t>
      </w:r>
      <w:r>
        <w:rPr>
          <w:rFonts w:ascii="Times New Roman" w:hAnsi="Times New Roman" w:cs="Times New Roman"/>
          <w:u w:val="single"/>
        </w:rPr>
        <w:t>:</w:t>
      </w:r>
    </w:p>
    <w:p w14:paraId="3CF81785" w14:textId="3064DA4C" w:rsidR="0076624E" w:rsidRDefault="0076624E" w:rsidP="003F333B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Mějme</w:t>
      </w:r>
      <w:r w:rsidR="007A20D6">
        <w:rPr>
          <w:rFonts w:ascii="Times New Roman" w:hAnsi="Times New Roman" w:cs="Times New Roman"/>
        </w:rPr>
        <w:t xml:space="preserve"> matici</w:t>
      </w:r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A∈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</w:rPr>
              <m:t>R</m:t>
            </m:r>
          </m:e>
          <m:sup>
            <m:r>
              <w:rPr>
                <w:rFonts w:ascii="Cambria Math" w:hAnsi="Cambria Math" w:cs="Times New Roman"/>
              </w:rPr>
              <m:t>n×n</m:t>
            </m:r>
          </m:sup>
        </m:sSup>
      </m:oMath>
      <w:r>
        <w:rPr>
          <w:rFonts w:ascii="Times New Roman" w:eastAsiaTheme="minorEastAsia" w:hAnsi="Times New Roman" w:cs="Times New Roman"/>
        </w:rPr>
        <w:t>:</w:t>
      </w:r>
    </w:p>
    <w:p w14:paraId="730E09A1" w14:textId="35C600D7" w:rsidR="0076624E" w:rsidRPr="0076624E" w:rsidRDefault="0076624E" w:rsidP="003F333B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A=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22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1n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2n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n1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n2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nn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14:paraId="24B9B170" w14:textId="7E4E8192" w:rsidR="0076624E" w:rsidRDefault="008F169F" w:rsidP="003F333B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Zkusme matici </w:t>
      </w:r>
      <m:oMath>
        <m:r>
          <w:rPr>
            <w:rFonts w:ascii="Cambria Math" w:eastAsiaTheme="minorEastAsia" w:hAnsi="Cambria Math" w:cs="Times New Roman"/>
          </w:rPr>
          <m:t>A</m:t>
        </m:r>
      </m:oMath>
      <w:r>
        <w:rPr>
          <w:rFonts w:ascii="Times New Roman" w:eastAsiaTheme="minorEastAsia" w:hAnsi="Times New Roman" w:cs="Times New Roman"/>
        </w:rPr>
        <w:t xml:space="preserve"> ekvivalentními úpravami upravit na matici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</w:rPr>
              <m:t>'</m:t>
            </m:r>
          </m:sup>
        </m:sSup>
      </m:oMath>
      <w:r>
        <w:rPr>
          <w:rFonts w:ascii="Times New Roman" w:eastAsiaTheme="minorEastAsia" w:hAnsi="Times New Roman" w:cs="Times New Roman"/>
        </w:rPr>
        <w:t>:</w:t>
      </w:r>
    </w:p>
    <w:p w14:paraId="058F10B0" w14:textId="081AFE64" w:rsidR="008F169F" w:rsidRPr="00E329A0" w:rsidRDefault="00FD5ADA" w:rsidP="003F333B">
      <w:pPr>
        <w:rPr>
          <w:rFonts w:ascii="Times New Roman" w:eastAsiaTheme="minorEastAsia" w:hAnsi="Times New Roman" w:cs="Times New Roman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11</m:t>
                        </m:r>
                      </m:sub>
                    </m:sSub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1n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0</m:t>
                          </m:r>
                        </m:e>
                      </m:mr>
                    </m:m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A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777BFA27" w14:textId="63DF031D" w:rsidR="00E329A0" w:rsidRDefault="00E329A0" w:rsidP="003F333B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Kde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</w:rPr>
              <m:t>11</m:t>
            </m:r>
          </m:sub>
          <m:sup>
            <m:r>
              <w:rPr>
                <w:rFonts w:ascii="Cambria Math" w:eastAsiaTheme="minorEastAsia" w:hAnsi="Cambria Math" w:cs="Times New Roman"/>
              </w:rPr>
              <m:t>A</m:t>
            </m:r>
          </m:sup>
        </m:sSubSup>
      </m:oMath>
      <w:r>
        <w:rPr>
          <w:rFonts w:ascii="Times New Roman" w:eastAsiaTheme="minorEastAsia" w:hAnsi="Times New Roman" w:cs="Times New Roman"/>
        </w:rPr>
        <w:t xml:space="preserve"> je minor </w:t>
      </w:r>
      <m:oMath>
        <m:r>
          <w:rPr>
            <w:rFonts w:ascii="Cambria Math" w:eastAsiaTheme="minorEastAsia" w:hAnsi="Cambria Math" w:cs="Times New Roman"/>
          </w:rPr>
          <m:t>A</m:t>
        </m:r>
      </m:oMath>
      <w:r>
        <w:rPr>
          <w:rFonts w:ascii="Times New Roman" w:eastAsiaTheme="minorEastAsia" w:hAnsi="Times New Roman" w:cs="Times New Roman"/>
        </w:rPr>
        <w:t>.</w:t>
      </w:r>
      <w:r w:rsidR="00D46FB5">
        <w:rPr>
          <w:rFonts w:ascii="Times New Roman" w:eastAsiaTheme="minorEastAsia" w:hAnsi="Times New Roman" w:cs="Times New Roman"/>
        </w:rPr>
        <w:t xml:space="preserve"> Jak</w:t>
      </w:r>
      <w:r w:rsidR="000B2116">
        <w:rPr>
          <w:rFonts w:ascii="Times New Roman" w:eastAsiaTheme="minorEastAsia" w:hAnsi="Times New Roman" w:cs="Times New Roman"/>
        </w:rPr>
        <w:t xml:space="preserve">é vlastnosti má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</w:rPr>
              <m:t>11</m:t>
            </m:r>
          </m:sub>
          <m:sup>
            <m:r>
              <w:rPr>
                <w:rFonts w:ascii="Cambria Math" w:eastAsiaTheme="minorEastAsia" w:hAnsi="Cambria Math" w:cs="Times New Roman"/>
              </w:rPr>
              <m:t>A</m:t>
            </m:r>
          </m:sup>
        </m:sSubSup>
      </m:oMath>
      <w:r w:rsidR="00D46FB5">
        <w:rPr>
          <w:rFonts w:ascii="Times New Roman" w:eastAsiaTheme="minorEastAsia" w:hAnsi="Times New Roman" w:cs="Times New Roman"/>
        </w:rPr>
        <w:t>?</w:t>
      </w:r>
    </w:p>
    <w:p w14:paraId="148D9B01" w14:textId="0BC6C96A" w:rsidR="000B2116" w:rsidRPr="000B2116" w:rsidRDefault="000B2116" w:rsidP="003F333B">
      <w:pPr>
        <w:rPr>
          <w:rFonts w:ascii="Times New Roman" w:eastAsiaTheme="minorEastAsia" w:hAnsi="Times New Roman" w:cs="Times New Roman"/>
          <w:u w:val="dotted"/>
        </w:rPr>
      </w:pPr>
      <w:r w:rsidRPr="000B2116">
        <w:rPr>
          <w:rFonts w:ascii="Times New Roman" w:eastAsiaTheme="minorEastAsia" w:hAnsi="Times New Roman" w:cs="Times New Roman"/>
          <w:u w:val="dotted"/>
        </w:rPr>
        <w:t>Část 1</w:t>
      </w:r>
      <w:r w:rsidR="002828D8">
        <w:rPr>
          <w:rFonts w:ascii="Times New Roman" w:eastAsiaTheme="minorEastAsia" w:hAnsi="Times New Roman" w:cs="Times New Roman"/>
          <w:u w:val="dotted"/>
        </w:rPr>
        <w:t>.</w:t>
      </w:r>
      <w:r w:rsidRPr="000B2116">
        <w:rPr>
          <w:rFonts w:ascii="Times New Roman" w:eastAsiaTheme="minorEastAsia" w:hAnsi="Times New Roman" w:cs="Times New Roman"/>
          <w:u w:val="dotted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u w:val="dotted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u w:val="dotted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u w:val="dotted"/>
              </w:rPr>
              <m:t>11</m:t>
            </m:r>
          </m:sub>
          <m:sup>
            <m:r>
              <w:rPr>
                <w:rFonts w:ascii="Cambria Math" w:eastAsiaTheme="minorEastAsia" w:hAnsi="Cambria Math" w:cs="Times New Roman"/>
                <w:u w:val="dotted"/>
              </w:rPr>
              <m:t>A</m:t>
            </m:r>
          </m:sup>
        </m:sSubSup>
      </m:oMath>
      <w:r w:rsidRPr="000B2116">
        <w:rPr>
          <w:rFonts w:ascii="Times New Roman" w:eastAsiaTheme="minorEastAsia" w:hAnsi="Times New Roman" w:cs="Times New Roman"/>
          <w:u w:val="dotted"/>
        </w:rPr>
        <w:t xml:space="preserve"> je</w:t>
      </w:r>
      <w:r w:rsidR="00D122EF">
        <w:rPr>
          <w:rFonts w:ascii="Times New Roman" w:eastAsiaTheme="minorEastAsia" w:hAnsi="Times New Roman" w:cs="Times New Roman"/>
          <w:u w:val="dotted"/>
        </w:rPr>
        <w:t xml:space="preserve"> ostře</w:t>
      </w:r>
      <w:r w:rsidRPr="000B2116">
        <w:rPr>
          <w:rFonts w:ascii="Times New Roman" w:eastAsiaTheme="minorEastAsia" w:hAnsi="Times New Roman" w:cs="Times New Roman"/>
          <w:u w:val="dotted"/>
        </w:rPr>
        <w:t xml:space="preserve"> diagonálně dominantní</w:t>
      </w:r>
    </w:p>
    <w:p w14:paraId="4DC535A6" w14:textId="05C44B12" w:rsidR="001968E8" w:rsidRDefault="005428FF" w:rsidP="003F333B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Podívejme se, co se stane, když přičt</w:t>
      </w:r>
      <w:r w:rsidR="00140CAE">
        <w:rPr>
          <w:rFonts w:ascii="Times New Roman" w:eastAsiaTheme="minorEastAsia" w:hAnsi="Times New Roman" w:cs="Times New Roman"/>
        </w:rPr>
        <w:t>u</w:t>
      </w:r>
      <w:r>
        <w:rPr>
          <w:rFonts w:ascii="Times New Roman" w:eastAsiaTheme="minorEastAsia" w:hAnsi="Times New Roman" w:cs="Times New Roman"/>
        </w:rPr>
        <w:t xml:space="preserve"> nějaký </w:t>
      </w:r>
      <m:oMath>
        <m:r>
          <w:rPr>
            <w:rFonts w:ascii="Cambria Math" w:eastAsiaTheme="minorEastAsia" w:hAnsi="Cambria Math" w:cs="Times New Roman"/>
          </w:rPr>
          <m:t>c</m:t>
        </m:r>
      </m:oMath>
      <w:r>
        <w:rPr>
          <w:rFonts w:ascii="Times New Roman" w:eastAsiaTheme="minorEastAsia" w:hAnsi="Times New Roman" w:cs="Times New Roman"/>
        </w:rPr>
        <w:t>-násobek (</w:t>
      </w:r>
      <m:oMath>
        <m:r>
          <w:rPr>
            <w:rFonts w:ascii="Cambria Math" w:eastAsiaTheme="minorEastAsia" w:hAnsi="Cambria Math" w:cs="Times New Roman"/>
          </w:rPr>
          <m:t>c≠0</m:t>
        </m:r>
      </m:oMath>
      <w:r>
        <w:rPr>
          <w:rFonts w:ascii="Times New Roman" w:eastAsiaTheme="minorEastAsia" w:hAnsi="Times New Roman" w:cs="Times New Roman"/>
        </w:rPr>
        <w:t xml:space="preserve">) řádku </w:t>
      </w:r>
      <w:r w:rsidR="00894157">
        <w:rPr>
          <w:rFonts w:ascii="Times New Roman" w:eastAsiaTheme="minorEastAsia" w:hAnsi="Times New Roman" w:cs="Times New Roman"/>
        </w:rPr>
        <w:t>1</w:t>
      </w:r>
      <w:r>
        <w:rPr>
          <w:rFonts w:ascii="Times New Roman" w:eastAsiaTheme="minorEastAsia" w:hAnsi="Times New Roman" w:cs="Times New Roman"/>
        </w:rPr>
        <w:t xml:space="preserve"> matice </w:t>
      </w:r>
      <m:oMath>
        <m:r>
          <w:rPr>
            <w:rFonts w:ascii="Cambria Math" w:eastAsiaTheme="minorEastAsia" w:hAnsi="Cambria Math" w:cs="Times New Roman"/>
          </w:rPr>
          <m:t>A</m:t>
        </m:r>
      </m:oMath>
      <w:r>
        <w:rPr>
          <w:rFonts w:ascii="Times New Roman" w:eastAsiaTheme="minorEastAsia" w:hAnsi="Times New Roman" w:cs="Times New Roman"/>
        </w:rPr>
        <w:t xml:space="preserve"> k řádku </w:t>
      </w:r>
      <w:r w:rsidR="00894157">
        <w:rPr>
          <w:rFonts w:ascii="Times New Roman" w:eastAsiaTheme="minorEastAsia" w:hAnsi="Times New Roman" w:cs="Times New Roman"/>
        </w:rPr>
        <w:t>2</w:t>
      </w:r>
      <w:r>
        <w:rPr>
          <w:rFonts w:ascii="Times New Roman" w:eastAsiaTheme="minorEastAsia" w:hAnsi="Times New Roman" w:cs="Times New Roman"/>
        </w:rPr>
        <w:t>.</w:t>
      </w:r>
    </w:p>
    <w:p w14:paraId="3364D4B4" w14:textId="3FABAB67" w:rsidR="0090771C" w:rsidRPr="0090771C" w:rsidRDefault="0090771C" w:rsidP="003F333B">
      <w:pPr>
        <w:rPr>
          <w:rFonts w:ascii="Times New Roman" w:eastAsiaTheme="minorEastAsia" w:hAnsi="Times New Roman" w:cs="Times New Roman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12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22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⋮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1n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2n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⋮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↝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12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21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+c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22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c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1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⋮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1n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2n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c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1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⋮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7BBC70BB" w14:textId="458D0F7E" w:rsidR="0090771C" w:rsidRDefault="0090771C" w:rsidP="003F333B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Označme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2j</m:t>
            </m:r>
          </m:sub>
          <m:sup>
            <m:r>
              <w:rPr>
                <w:rFonts w:ascii="Cambria Math" w:eastAsiaTheme="minorEastAsia" w:hAnsi="Cambria Math" w:cs="Times New Roman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</w:rPr>
          <m:t>≔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2j</m:t>
            </m:r>
          </m:sub>
        </m:sSub>
        <m:r>
          <w:rPr>
            <w:rFonts w:ascii="Cambria Math" w:eastAsiaTheme="minorEastAsia" w:hAnsi="Cambria Math" w:cs="Times New Roman"/>
          </w:rPr>
          <m:t>+c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1j</m:t>
            </m:r>
          </m:sub>
        </m:sSub>
      </m:oMath>
      <w:r>
        <w:rPr>
          <w:rFonts w:ascii="Times New Roman" w:eastAsiaTheme="minorEastAsia" w:hAnsi="Times New Roman" w:cs="Times New Roman"/>
        </w:rPr>
        <w:t>.</w:t>
      </w:r>
    </w:p>
    <w:p w14:paraId="4A3AF7DD" w14:textId="67A16775" w:rsidR="00D0052D" w:rsidRDefault="00894157" w:rsidP="003F333B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Nyní se podívejme, co platí pro 2. řádek matice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</w:rPr>
              <m:t>'</m:t>
            </m:r>
          </m:sup>
        </m:sSup>
      </m:oMath>
      <w:r>
        <w:rPr>
          <w:rFonts w:ascii="Times New Roman" w:eastAsiaTheme="minorEastAsia" w:hAnsi="Times New Roman" w:cs="Times New Roman"/>
        </w:rPr>
        <w:t>.</w:t>
      </w:r>
      <w:r w:rsidR="00D0052D">
        <w:rPr>
          <w:rFonts w:ascii="Times New Roman" w:eastAsiaTheme="minorEastAsia" w:hAnsi="Times New Roman" w:cs="Times New Roman"/>
        </w:rPr>
        <w:t xml:space="preserve"> Z ostré diagonální dominance </w:t>
      </w:r>
      <m:oMath>
        <m:r>
          <w:rPr>
            <w:rFonts w:ascii="Cambria Math" w:eastAsiaTheme="minorEastAsia" w:hAnsi="Cambria Math" w:cs="Times New Roman"/>
          </w:rPr>
          <m:t>A</m:t>
        </m:r>
      </m:oMath>
      <w:r w:rsidR="00D0052D">
        <w:rPr>
          <w:rFonts w:ascii="Times New Roman" w:eastAsiaTheme="minorEastAsia" w:hAnsi="Times New Roman" w:cs="Times New Roman"/>
        </w:rPr>
        <w:t xml:space="preserve"> a její kladné diagonály máme, že </w:t>
      </w:r>
      <w:r w:rsidR="00455683">
        <w:rPr>
          <w:rFonts w:ascii="Times New Roman" w:eastAsiaTheme="minorEastAsia" w:hAnsi="Times New Roman" w:cs="Times New Roman"/>
        </w:rPr>
        <w:t xml:space="preserve">pro 1. řádek </w:t>
      </w:r>
      <m:oMath>
        <m:r>
          <w:rPr>
            <w:rFonts w:ascii="Cambria Math" w:eastAsiaTheme="minorEastAsia" w:hAnsi="Cambria Math" w:cs="Times New Roman"/>
          </w:rPr>
          <m:t>A</m:t>
        </m:r>
      </m:oMath>
      <w:r w:rsidR="00455683">
        <w:rPr>
          <w:rFonts w:ascii="Times New Roman" w:eastAsiaTheme="minorEastAsia" w:hAnsi="Times New Roman" w:cs="Times New Roman"/>
        </w:rPr>
        <w:t xml:space="preserve"> </w:t>
      </w:r>
      <w:r w:rsidR="00D0052D">
        <w:rPr>
          <w:rFonts w:ascii="Times New Roman" w:eastAsiaTheme="minorEastAsia" w:hAnsi="Times New Roman" w:cs="Times New Roman"/>
        </w:rPr>
        <w:t>platí následující nerovnost</w:t>
      </w:r>
      <w:r w:rsidR="00455683">
        <w:rPr>
          <w:rFonts w:ascii="Times New Roman" w:eastAsiaTheme="minorEastAsia" w:hAnsi="Times New Roman" w:cs="Times New Roman"/>
        </w:rPr>
        <w:t>i</w:t>
      </w:r>
      <w:r w:rsidR="00384961">
        <w:rPr>
          <w:rFonts w:ascii="Times New Roman" w:eastAsiaTheme="minorEastAsia" w:hAnsi="Times New Roman" w:cs="Times New Roman"/>
        </w:rPr>
        <w:t>:</w:t>
      </w:r>
    </w:p>
    <w:p w14:paraId="7499937F" w14:textId="77777777" w:rsidR="00717573" w:rsidRPr="00717573" w:rsidRDefault="00717573" w:rsidP="003F333B">
      <w:pPr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&gt;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+</m:t>
          </m:r>
          <m:r>
            <w:rPr>
              <w:rFonts w:ascii="Cambria Math" w:hAnsi="Cambria Math" w:cs="Times New Roman"/>
            </w:rPr>
            <m:t>⋯</m:t>
          </m:r>
          <m:r>
            <w:rPr>
              <w:rFonts w:ascii="Cambria Math" w:hAnsi="Cambria Math" w:cs="Times New Roman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e>
          </m:d>
        </m:oMath>
      </m:oMathPara>
    </w:p>
    <w:p w14:paraId="2AF14EE6" w14:textId="02E2F84E" w:rsidR="00717573" w:rsidRPr="00455683" w:rsidRDefault="00717573" w:rsidP="003F333B">
      <w:pPr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c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&gt;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c</m:t>
                  </m:r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c</m:t>
                  </m:r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13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+</m:t>
          </m:r>
          <m:r>
            <w:rPr>
              <w:rFonts w:ascii="Cambria Math" w:hAnsi="Cambria Math" w:cs="Times New Roman"/>
            </w:rPr>
            <m:t>⋯</m:t>
          </m:r>
          <m:r>
            <w:rPr>
              <w:rFonts w:ascii="Cambria Math" w:hAnsi="Cambria Math" w:cs="Times New Roman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c</m:t>
                  </m:r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1n</m:t>
                  </m:r>
                </m:sub>
              </m:sSub>
            </m:e>
          </m:d>
          <m:r>
            <w:rPr>
              <w:rStyle w:val="Znakapoznpodarou"/>
              <w:rFonts w:ascii="Cambria Math" w:eastAsiaTheme="minorEastAsia" w:hAnsi="Cambria Math" w:cs="Times New Roman"/>
              <w:i/>
            </w:rPr>
            <w:footnoteReference w:id="1"/>
          </m:r>
        </m:oMath>
      </m:oMathPara>
    </w:p>
    <w:p w14:paraId="274DA986" w14:textId="7A6FA9D8" w:rsidR="00455683" w:rsidRPr="00455683" w:rsidRDefault="00455683" w:rsidP="003F333B">
      <w:pPr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c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c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&gt;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c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13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+</m:t>
          </m:r>
          <m:r>
            <w:rPr>
              <w:rFonts w:ascii="Cambria Math" w:hAnsi="Cambria Math" w:cs="Times New Roman"/>
            </w:rPr>
            <m:t>⋯</m:t>
          </m:r>
          <m:r>
            <w:rPr>
              <w:rFonts w:ascii="Cambria Math" w:hAnsi="Cambria Math" w:cs="Times New Roman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c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1n</m:t>
                  </m:r>
                </m:sub>
              </m:sSub>
            </m:e>
          </m:d>
        </m:oMath>
      </m:oMathPara>
    </w:p>
    <w:p w14:paraId="1F3996AD" w14:textId="122A83B0" w:rsidR="00455683" w:rsidRPr="00455683" w:rsidRDefault="005F4B7D" w:rsidP="003F333B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Jelikož </w:t>
      </w:r>
      <m:oMath>
        <m:r>
          <w:rPr>
            <w:rFonts w:ascii="Cambria Math" w:eastAsiaTheme="minorEastAsia" w:hAnsi="Cambria Math" w:cs="Times New Roman"/>
          </w:rPr>
          <m:t>x</m:t>
        </m:r>
        <m:r>
          <w:rPr>
            <w:rFonts w:ascii="Cambria Math" w:eastAsiaTheme="minorEastAsia" w:hAnsi="Cambria Math" w:cs="Times New Roman"/>
          </w:rPr>
          <m:t>≥</m:t>
        </m:r>
        <m:r>
          <w:rPr>
            <w:rFonts w:ascii="Cambria Math" w:eastAsiaTheme="minorEastAsia" w:hAnsi="Cambria Math" w:cs="Times New Roman"/>
          </w:rPr>
          <m:t>-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</m:oMath>
      <w:r w:rsidR="00455683">
        <w:rPr>
          <w:rFonts w:ascii="Times New Roman" w:eastAsiaTheme="minorEastAsia" w:hAnsi="Times New Roman" w:cs="Times New Roman"/>
        </w:rPr>
        <w:t>:</w:t>
      </w:r>
    </w:p>
    <w:p w14:paraId="28880119" w14:textId="03455DED" w:rsidR="00717573" w:rsidRPr="00455683" w:rsidRDefault="00455683" w:rsidP="003F333B">
      <w:pPr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c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+</m:t>
          </m:r>
          <m:r>
            <w:rPr>
              <w:rFonts w:ascii="Cambria Math" w:eastAsiaTheme="minorEastAsia" w:hAnsi="Cambria Math" w:cs="Times New Roman"/>
            </w:rPr>
            <m:t>c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12</m:t>
              </m:r>
            </m:sub>
          </m:sSub>
          <m:r>
            <w:rPr>
              <w:rFonts w:ascii="Cambria Math" w:eastAsiaTheme="minorEastAsia" w:hAnsi="Cambria Math" w:cs="Times New Roman"/>
            </w:rPr>
            <m:t>&gt;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c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13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+</m:t>
          </m:r>
          <m:r>
            <w:rPr>
              <w:rFonts w:ascii="Cambria Math" w:hAnsi="Cambria Math" w:cs="Times New Roman"/>
            </w:rPr>
            <m:t>⋯</m:t>
          </m:r>
          <m:r>
            <w:rPr>
              <w:rFonts w:ascii="Cambria Math" w:hAnsi="Cambria Math" w:cs="Times New Roman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c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1n</m:t>
                  </m:r>
                </m:sub>
              </m:sSub>
            </m:e>
          </m:d>
        </m:oMath>
      </m:oMathPara>
    </w:p>
    <w:p w14:paraId="61619C93" w14:textId="0F3605A6" w:rsidR="00455683" w:rsidRDefault="005F4B7D" w:rsidP="003F333B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A p</w:t>
      </w:r>
      <w:r w:rsidR="00455683">
        <w:rPr>
          <w:rFonts w:ascii="Times New Roman" w:eastAsiaTheme="minorEastAsia" w:hAnsi="Times New Roman" w:cs="Times New Roman"/>
        </w:rPr>
        <w:t xml:space="preserve">ro 2. řádek </w:t>
      </w:r>
      <m:oMath>
        <m:r>
          <w:rPr>
            <w:rFonts w:ascii="Cambria Math" w:eastAsiaTheme="minorEastAsia" w:hAnsi="Cambria Math" w:cs="Times New Roman"/>
          </w:rPr>
          <m:t>A</m:t>
        </m:r>
      </m:oMath>
      <w:r w:rsidR="00455683">
        <w:rPr>
          <w:rFonts w:ascii="Times New Roman" w:eastAsiaTheme="minorEastAsia" w:hAnsi="Times New Roman" w:cs="Times New Roman"/>
        </w:rPr>
        <w:t xml:space="preserve"> platí:</w:t>
      </w:r>
    </w:p>
    <w:p w14:paraId="73AC5F3F" w14:textId="4E5D2969" w:rsidR="00455683" w:rsidRPr="00386F87" w:rsidRDefault="00455683" w:rsidP="003F333B">
      <w:pPr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&gt;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+</m:t>
          </m:r>
          <m:r>
            <w:rPr>
              <w:rFonts w:ascii="Cambria Math" w:hAnsi="Cambria Math" w:cs="Times New Roman"/>
            </w:rPr>
            <m:t>⋯</m:t>
          </m:r>
          <m:r>
            <w:rPr>
              <w:rFonts w:ascii="Cambria Math" w:hAnsi="Cambria Math" w:cs="Times New Roman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e>
          </m:d>
        </m:oMath>
      </m:oMathPara>
    </w:p>
    <w:p w14:paraId="77AB62B3" w14:textId="74BD4179" w:rsidR="00386F87" w:rsidRPr="00717573" w:rsidRDefault="00386F87" w:rsidP="003F333B">
      <w:pPr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&gt;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23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+</m:t>
          </m:r>
          <m:r>
            <w:rPr>
              <w:rFonts w:ascii="Cambria Math" w:hAnsi="Cambria Math" w:cs="Times New Roman"/>
            </w:rPr>
            <m:t>⋯</m:t>
          </m:r>
          <m:r>
            <w:rPr>
              <w:rFonts w:ascii="Cambria Math" w:hAnsi="Cambria Math" w:cs="Times New Roman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2n</m:t>
                  </m:r>
                </m:sub>
              </m:sSub>
            </m:e>
          </m:d>
        </m:oMath>
      </m:oMathPara>
    </w:p>
    <w:p w14:paraId="6971ADA6" w14:textId="1BB35C8D" w:rsidR="00386F87" w:rsidRPr="00140CAE" w:rsidRDefault="00386F87" w:rsidP="003F333B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22</m:t>
              </m:r>
            </m:sub>
          </m:sSub>
          <m:r>
            <w:rPr>
              <w:rFonts w:ascii="Cambria Math" w:eastAsiaTheme="minorEastAsia" w:hAnsi="Cambria Math" w:cs="Times New Roman"/>
            </w:rPr>
            <m:t>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&gt;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23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+</m:t>
          </m:r>
          <m:r>
            <w:rPr>
              <w:rFonts w:ascii="Cambria Math" w:hAnsi="Cambria Math" w:cs="Times New Roman"/>
            </w:rPr>
            <m:t>⋯</m:t>
          </m:r>
          <m:r>
            <w:rPr>
              <w:rFonts w:ascii="Cambria Math" w:hAnsi="Cambria Math" w:cs="Times New Roman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2n</m:t>
                  </m:r>
                </m:sub>
              </m:sSub>
            </m:e>
          </m:d>
        </m:oMath>
      </m:oMathPara>
    </w:p>
    <w:p w14:paraId="54DA869E" w14:textId="44D55AF6" w:rsidR="00140CAE" w:rsidRDefault="00140CAE" w:rsidP="003F333B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 xml:space="preserve">Pro 2. řádek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</w:rPr>
              <m:t>'</m:t>
            </m:r>
          </m:sup>
        </m:sSup>
      </m:oMath>
      <w:r>
        <w:rPr>
          <w:rFonts w:ascii="Times New Roman" w:eastAsiaTheme="minorEastAsia" w:hAnsi="Times New Roman" w:cs="Times New Roman"/>
        </w:rPr>
        <w:t xml:space="preserve"> bude platit součet nerovností řádků 1 a 2 matice </w:t>
      </w:r>
      <m:oMath>
        <m:r>
          <w:rPr>
            <w:rFonts w:ascii="Cambria Math" w:eastAsiaTheme="minorEastAsia" w:hAnsi="Cambria Math" w:cs="Times New Roman"/>
          </w:rPr>
          <m:t>A</m:t>
        </m:r>
      </m:oMath>
      <w:r>
        <w:rPr>
          <w:rFonts w:ascii="Times New Roman" w:eastAsiaTheme="minorEastAsia" w:hAnsi="Times New Roman" w:cs="Times New Roman"/>
        </w:rPr>
        <w:t>:</w:t>
      </w:r>
    </w:p>
    <w:p w14:paraId="1485ADEF" w14:textId="45901E57" w:rsidR="00140CAE" w:rsidRPr="00140CAE" w:rsidRDefault="00140CAE" w:rsidP="003F333B">
      <w:pPr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c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+c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12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22</m:t>
              </m:r>
            </m:sub>
          </m:sSub>
          <m:r>
            <w:rPr>
              <w:rFonts w:ascii="Cambria Math" w:eastAsiaTheme="minorEastAsia" w:hAnsi="Cambria Math" w:cs="Times New Roman"/>
            </w:rPr>
            <m:t>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&gt;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c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13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23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+</m:t>
          </m:r>
          <m:r>
            <w:rPr>
              <w:rFonts w:ascii="Cambria Math" w:hAnsi="Cambria Math" w:cs="Times New Roman"/>
            </w:rPr>
            <m:t>⋯</m:t>
          </m:r>
          <m:r>
            <w:rPr>
              <w:rFonts w:ascii="Cambria Math" w:hAnsi="Cambria Math" w:cs="Times New Roman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c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1n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2n</m:t>
                  </m:r>
                </m:sub>
              </m:sSub>
            </m:e>
          </m:d>
        </m:oMath>
      </m:oMathPara>
    </w:p>
    <w:p w14:paraId="402447CE" w14:textId="0DCD43E2" w:rsidR="00140CAE" w:rsidRDefault="00140CAE" w:rsidP="003F333B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Využijeme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</m:d>
        <m:r>
          <w:rPr>
            <w:rFonts w:ascii="Cambria Math" w:eastAsiaTheme="minorEastAsia" w:hAnsi="Cambria Math" w:cs="Times New Roman"/>
          </w:rPr>
          <m:t>≥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x+y</m:t>
            </m:r>
          </m:e>
        </m:d>
      </m:oMath>
      <w:r>
        <w:rPr>
          <w:rFonts w:ascii="Times New Roman" w:eastAsiaTheme="minorEastAsia" w:hAnsi="Times New Roman" w:cs="Times New Roman"/>
        </w:rPr>
        <w:t>:</w:t>
      </w:r>
    </w:p>
    <w:p w14:paraId="7A9A0AB8" w14:textId="492DB342" w:rsidR="00455683" w:rsidRPr="00140CAE" w:rsidRDefault="00140CAE" w:rsidP="003F333B">
      <w:pPr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c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+c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12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22</m:t>
              </m:r>
            </m:sub>
          </m:sSub>
          <m:r>
            <w:rPr>
              <w:rFonts w:ascii="Cambria Math" w:eastAsiaTheme="minorEastAsia" w:hAnsi="Cambria Math" w:cs="Times New Roman"/>
            </w:rPr>
            <m:t>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&gt;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c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13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23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+</m:t>
          </m:r>
          <m:r>
            <w:rPr>
              <w:rFonts w:ascii="Cambria Math" w:hAnsi="Cambria Math" w:cs="Times New Roman"/>
            </w:rPr>
            <m:t>⋯</m:t>
          </m:r>
          <m:r>
            <w:rPr>
              <w:rFonts w:ascii="Cambria Math" w:hAnsi="Cambria Math" w:cs="Times New Roman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c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2n</m:t>
                  </m:r>
                </m:sub>
              </m:sSub>
            </m:e>
          </m:d>
        </m:oMath>
      </m:oMathPara>
    </w:p>
    <w:p w14:paraId="12A7AA8A" w14:textId="1F52BDFF" w:rsidR="00140CAE" w:rsidRDefault="00140CAE" w:rsidP="003F333B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Zvolme </w:t>
      </w:r>
      <m:oMath>
        <m:r>
          <w:rPr>
            <w:rFonts w:ascii="Cambria Math" w:eastAsiaTheme="minorEastAsia" w:hAnsi="Cambria Math" w:cs="Times New Roman"/>
          </w:rPr>
          <m:t>c≔-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21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11</m:t>
                </m:r>
              </m:sub>
            </m:sSub>
          </m:den>
        </m:f>
      </m:oMath>
      <w:r>
        <w:rPr>
          <w:rFonts w:ascii="Times New Roman" w:eastAsiaTheme="minorEastAsia" w:hAnsi="Times New Roman" w:cs="Times New Roman"/>
        </w:rPr>
        <w:t>:</w:t>
      </w:r>
    </w:p>
    <w:p w14:paraId="0D63691C" w14:textId="48710E32" w:rsidR="00140CAE" w:rsidRDefault="00140CAE" w:rsidP="003F333B">
      <w:pPr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11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11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12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22</m:t>
              </m:r>
            </m:sub>
          </m:sSub>
          <m:r>
            <w:rPr>
              <w:rFonts w:ascii="Cambria Math" w:eastAsiaTheme="minorEastAsia" w:hAnsi="Cambria Math" w:cs="Times New Roman"/>
            </w:rPr>
            <m:t>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&gt;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11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13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23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+</m:t>
          </m:r>
          <m:r>
            <w:rPr>
              <w:rFonts w:ascii="Cambria Math" w:hAnsi="Cambria Math" w:cs="Times New Roman"/>
            </w:rPr>
            <m:t>⋯</m:t>
          </m:r>
          <m:r>
            <w:rPr>
              <w:rFonts w:ascii="Cambria Math" w:hAnsi="Cambria Math" w:cs="Times New Roman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11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2n</m:t>
                  </m:r>
                </m:sub>
              </m:sSub>
            </m:e>
          </m:d>
        </m:oMath>
      </m:oMathPara>
    </w:p>
    <w:p w14:paraId="2385F8D4" w14:textId="65A79AAE" w:rsidR="003D4804" w:rsidRPr="003D4804" w:rsidRDefault="00140CAE" w:rsidP="003F333B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22</m:t>
              </m:r>
            </m:sub>
          </m:sSub>
          <m:r>
            <w:rPr>
              <w:rFonts w:ascii="Cambria Math" w:eastAsiaTheme="minorEastAsia" w:hAnsi="Cambria Math" w:cs="Times New Roman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11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12</m:t>
              </m:r>
            </m:sub>
          </m:sSub>
          <m:r>
            <w:rPr>
              <w:rFonts w:ascii="Cambria Math" w:eastAsiaTheme="minorEastAsia" w:hAnsi="Cambria Math" w:cs="Times New Roman"/>
            </w:rPr>
            <m:t>&gt;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23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11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13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+</m:t>
          </m:r>
          <m:r>
            <w:rPr>
              <w:rFonts w:ascii="Cambria Math" w:hAnsi="Cambria Math" w:cs="Times New Roman"/>
            </w:rPr>
            <m:t>⋯</m:t>
          </m:r>
          <m:r>
            <w:rPr>
              <w:rFonts w:ascii="Cambria Math" w:hAnsi="Cambria Math" w:cs="Times New Roman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11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1n</m:t>
                  </m:r>
                </m:sub>
              </m:sSub>
            </m:e>
          </m:d>
        </m:oMath>
      </m:oMathPara>
    </w:p>
    <w:p w14:paraId="0EAB3A29" w14:textId="31BED24F" w:rsidR="003D4804" w:rsidRPr="003D4804" w:rsidRDefault="003D4804" w:rsidP="003F333B">
      <w:pPr>
        <w:rPr>
          <w:rFonts w:ascii="Times New Roman" w:eastAsiaTheme="minorEastAsia" w:hAnsi="Times New Roman" w:cs="Times New Roman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22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</w:rPr>
            <m:t>&gt;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23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'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</w:rPr>
            <m:t>+…+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2n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'</m:t>
                  </m:r>
                </m:sup>
              </m:sSubSup>
            </m:e>
          </m:d>
        </m:oMath>
      </m:oMathPara>
    </w:p>
    <w:p w14:paraId="3ABA55F2" w14:textId="12F3CF15" w:rsidR="003D4804" w:rsidRDefault="003D4804" w:rsidP="003F333B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Neboli 2. řádek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</w:rPr>
              <m:t>'</m:t>
            </m:r>
          </m:sup>
        </m:sSup>
      </m:oMath>
      <w:r w:rsidR="00A40882">
        <w:rPr>
          <w:rFonts w:ascii="Times New Roman" w:eastAsiaTheme="minorEastAsia" w:hAnsi="Times New Roman" w:cs="Times New Roman"/>
        </w:rPr>
        <w:t xml:space="preserve">, a tedy i minoru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</w:rPr>
              <m:t>11</m:t>
            </m:r>
          </m:sub>
          <m:sup>
            <m:r>
              <w:rPr>
                <w:rFonts w:ascii="Cambria Math" w:eastAsiaTheme="minorEastAsia" w:hAnsi="Cambria Math" w:cs="Times New Roman"/>
              </w:rPr>
              <m:t>A</m:t>
            </m:r>
          </m:sup>
        </m:sSubSup>
      </m:oMath>
      <w:r w:rsidR="009E56B5">
        <w:rPr>
          <w:rFonts w:ascii="Times New Roman" w:eastAsiaTheme="minorEastAsia" w:hAnsi="Times New Roman" w:cs="Times New Roman"/>
        </w:rPr>
        <w:t xml:space="preserve"> je ostře diagonálně dominantní. Navíc je patrné, že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21</m:t>
            </m:r>
          </m:sub>
          <m:sup>
            <m:r>
              <w:rPr>
                <w:rFonts w:ascii="Cambria Math" w:eastAsiaTheme="minorEastAsia" w:hAnsi="Cambria Math" w:cs="Times New Roman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</w:rPr>
          <m:t>=0</m:t>
        </m:r>
      </m:oMath>
      <w:r w:rsidR="002405ED">
        <w:rPr>
          <w:rFonts w:ascii="Times New Roman" w:eastAsiaTheme="minorEastAsia" w:hAnsi="Times New Roman" w:cs="Times New Roman"/>
        </w:rPr>
        <w:t xml:space="preserve"> (kvůli toho jsme zvolili </w:t>
      </w:r>
      <m:oMath>
        <m:r>
          <w:rPr>
            <w:rFonts w:ascii="Cambria Math" w:eastAsiaTheme="minorEastAsia" w:hAnsi="Cambria Math" w:cs="Times New Roman"/>
          </w:rPr>
          <m:t>c</m:t>
        </m:r>
      </m:oMath>
      <w:r w:rsidR="002405ED">
        <w:rPr>
          <w:rFonts w:ascii="Times New Roman" w:eastAsiaTheme="minorEastAsia" w:hAnsi="Times New Roman" w:cs="Times New Roman"/>
        </w:rPr>
        <w:t xml:space="preserve"> tak, jak jsme jej zvolili)</w:t>
      </w:r>
      <w:r w:rsidR="00ED4392">
        <w:rPr>
          <w:rFonts w:ascii="Times New Roman" w:eastAsiaTheme="minorEastAsia" w:hAnsi="Times New Roman" w:cs="Times New Roman"/>
        </w:rPr>
        <w:t>.</w:t>
      </w:r>
    </w:p>
    <w:p w14:paraId="03A87580" w14:textId="2CC46946" w:rsidR="000C0C4F" w:rsidRDefault="000C0C4F" w:rsidP="003F333B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Podobně, pokud budeme volit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  <m:r>
          <w:rPr>
            <w:rFonts w:ascii="Cambria Math" w:eastAsiaTheme="minorEastAsia" w:hAnsi="Cambria Math" w:cs="Times New Roman"/>
          </w:rPr>
          <m:t>≔-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11</m:t>
                </m:r>
              </m:sub>
            </m:sSub>
          </m:den>
        </m:f>
      </m:oMath>
      <w:r w:rsidR="00565798">
        <w:rPr>
          <w:rFonts w:ascii="Times New Roman" w:eastAsiaTheme="minorEastAsia" w:hAnsi="Times New Roman" w:cs="Times New Roman"/>
        </w:rPr>
        <w:t xml:space="preserve"> u ostatních řádků</w:t>
      </w:r>
      <w:r>
        <w:rPr>
          <w:rFonts w:ascii="Times New Roman" w:eastAsiaTheme="minorEastAsia" w:hAnsi="Times New Roman" w:cs="Times New Roman"/>
        </w:rPr>
        <w:t xml:space="preserve">, i </w:t>
      </w:r>
      <w:r w:rsidR="002C334D">
        <w:rPr>
          <w:rFonts w:ascii="Times New Roman" w:eastAsiaTheme="minorEastAsia" w:hAnsi="Times New Roman" w:cs="Times New Roman"/>
        </w:rPr>
        <w:t xml:space="preserve">tyto </w:t>
      </w:r>
      <w:r>
        <w:rPr>
          <w:rFonts w:ascii="Times New Roman" w:eastAsiaTheme="minorEastAsia" w:hAnsi="Times New Roman" w:cs="Times New Roman"/>
        </w:rPr>
        <w:t xml:space="preserve">řádky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</w:rPr>
              <m:t>11</m:t>
            </m:r>
          </m:sub>
          <m:sup>
            <m:r>
              <w:rPr>
                <w:rFonts w:ascii="Cambria Math" w:eastAsiaTheme="minorEastAsia" w:hAnsi="Cambria Math" w:cs="Times New Roman"/>
              </w:rPr>
              <m:t>A</m:t>
            </m:r>
          </m:sup>
        </m:sSubSup>
      </m:oMath>
      <w:r>
        <w:rPr>
          <w:rFonts w:ascii="Times New Roman" w:eastAsiaTheme="minorEastAsia" w:hAnsi="Times New Roman" w:cs="Times New Roman"/>
        </w:rPr>
        <w:t xml:space="preserve"> budou </w:t>
      </w:r>
      <w:r w:rsidR="00635480">
        <w:rPr>
          <w:rFonts w:ascii="Times New Roman" w:eastAsiaTheme="minorEastAsia" w:hAnsi="Times New Roman" w:cs="Times New Roman"/>
        </w:rPr>
        <w:t xml:space="preserve">ostře diagonálně dominantní. A tedy, celý minor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</w:rPr>
              <m:t>11</m:t>
            </m:r>
          </m:sub>
          <m:sup>
            <m:r>
              <w:rPr>
                <w:rFonts w:ascii="Cambria Math" w:eastAsiaTheme="minorEastAsia" w:hAnsi="Cambria Math" w:cs="Times New Roman"/>
              </w:rPr>
              <m:t>A</m:t>
            </m:r>
          </m:sup>
        </m:sSubSup>
      </m:oMath>
      <w:r w:rsidR="00635480">
        <w:rPr>
          <w:rFonts w:ascii="Times New Roman" w:eastAsiaTheme="minorEastAsia" w:hAnsi="Times New Roman" w:cs="Times New Roman"/>
        </w:rPr>
        <w:t xml:space="preserve"> je ostře diagonálně dominantní.</w:t>
      </w:r>
    </w:p>
    <w:p w14:paraId="2E417121" w14:textId="59A03817" w:rsidR="001771B9" w:rsidRDefault="001771B9" w:rsidP="001771B9">
      <w:pPr>
        <w:rPr>
          <w:rFonts w:ascii="Times New Roman" w:eastAsiaTheme="minorEastAsia" w:hAnsi="Times New Roman" w:cs="Times New Roman"/>
          <w:u w:val="dotted"/>
        </w:rPr>
      </w:pPr>
      <w:r w:rsidRPr="000B2116">
        <w:rPr>
          <w:rFonts w:ascii="Times New Roman" w:eastAsiaTheme="minorEastAsia" w:hAnsi="Times New Roman" w:cs="Times New Roman"/>
          <w:u w:val="dotted"/>
        </w:rPr>
        <w:t xml:space="preserve">Část </w:t>
      </w:r>
      <w:r>
        <w:rPr>
          <w:rFonts w:ascii="Times New Roman" w:eastAsiaTheme="minorEastAsia" w:hAnsi="Times New Roman" w:cs="Times New Roman"/>
          <w:u w:val="dotted"/>
        </w:rPr>
        <w:t>2</w:t>
      </w:r>
      <w:r>
        <w:rPr>
          <w:rFonts w:ascii="Times New Roman" w:eastAsiaTheme="minorEastAsia" w:hAnsi="Times New Roman" w:cs="Times New Roman"/>
          <w:u w:val="dotted"/>
        </w:rPr>
        <w:t>.</w:t>
      </w:r>
      <w:r w:rsidRPr="000B2116">
        <w:rPr>
          <w:rFonts w:ascii="Times New Roman" w:eastAsiaTheme="minorEastAsia" w:hAnsi="Times New Roman" w:cs="Times New Roman"/>
          <w:u w:val="dotted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u w:val="dotted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u w:val="dotted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u w:val="dotted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u w:val="dotted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u w:val="dotted"/>
                      </w:rPr>
                      <m:t>11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u w:val="dotted"/>
                      </w:rPr>
                      <m:t>A</m:t>
                    </m:r>
                  </m:sup>
                </m:sSubSup>
              </m:e>
            </m:d>
          </m:e>
          <m:sup>
            <m:r>
              <w:rPr>
                <w:rFonts w:ascii="Cambria Math" w:eastAsiaTheme="minorEastAsia" w:hAnsi="Cambria Math" w:cs="Times New Roman"/>
                <w:u w:val="dotted"/>
              </w:rPr>
              <m:t>T</m:t>
            </m:r>
          </m:sup>
        </m:sSup>
      </m:oMath>
      <w:r>
        <w:rPr>
          <w:rFonts w:ascii="Times New Roman" w:eastAsiaTheme="minorEastAsia" w:hAnsi="Times New Roman" w:cs="Times New Roman"/>
          <w:u w:val="dotted"/>
        </w:rPr>
        <w:t xml:space="preserve"> </w:t>
      </w:r>
      <w:r w:rsidRPr="000B2116">
        <w:rPr>
          <w:rFonts w:ascii="Times New Roman" w:eastAsiaTheme="minorEastAsia" w:hAnsi="Times New Roman" w:cs="Times New Roman"/>
          <w:u w:val="dotted"/>
        </w:rPr>
        <w:t>je</w:t>
      </w:r>
      <w:r>
        <w:rPr>
          <w:rFonts w:ascii="Times New Roman" w:eastAsiaTheme="minorEastAsia" w:hAnsi="Times New Roman" w:cs="Times New Roman"/>
          <w:u w:val="dotted"/>
        </w:rPr>
        <w:t xml:space="preserve"> ostře</w:t>
      </w:r>
      <w:r w:rsidRPr="000B2116">
        <w:rPr>
          <w:rFonts w:ascii="Times New Roman" w:eastAsiaTheme="minorEastAsia" w:hAnsi="Times New Roman" w:cs="Times New Roman"/>
          <w:u w:val="dotted"/>
        </w:rPr>
        <w:t xml:space="preserve"> diagonálně dominantní</w:t>
      </w:r>
    </w:p>
    <w:p w14:paraId="02541D15" w14:textId="405179AC" w:rsidR="001771B9" w:rsidRDefault="001771B9" w:rsidP="001771B9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Podívejme se, co se stane s 2. sloupcem </w:t>
      </w:r>
      <m:oMath>
        <m:r>
          <w:rPr>
            <w:rFonts w:ascii="Cambria Math" w:eastAsiaTheme="minorEastAsia" w:hAnsi="Cambria Math" w:cs="Times New Roman"/>
          </w:rPr>
          <m:t>A</m:t>
        </m:r>
      </m:oMath>
      <w:r>
        <w:rPr>
          <w:rFonts w:ascii="Times New Roman" w:eastAsiaTheme="minorEastAsia" w:hAnsi="Times New Roman" w:cs="Times New Roman"/>
        </w:rPr>
        <w:t>, když vynulujeme 1. sloupec.</w:t>
      </w:r>
    </w:p>
    <w:p w14:paraId="6925603E" w14:textId="39BF5783" w:rsidR="000D7A16" w:rsidRPr="008373CB" w:rsidRDefault="001771B9" w:rsidP="000D7A16">
      <w:pPr>
        <w:rPr>
          <w:rFonts w:ascii="Times New Roman" w:eastAsiaTheme="minorEastAsia" w:hAnsi="Times New Roman" w:cs="Times New Roman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⋯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22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⋯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31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32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⋯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⋱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n1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n2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⋯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↝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⋯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22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21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11</m:t>
                                  </m:r>
                                </m:sub>
                              </m:sSub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⋯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 xml:space="preserve">  0  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32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3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11</m:t>
                                  </m:r>
                                </m:sub>
                              </m:sSub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⋯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⋱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n2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n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11</m:t>
                                  </m:r>
                                </m:sub>
                              </m:sSub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⋯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70EFC4F7" w14:textId="3560110A" w:rsidR="008373CB" w:rsidRDefault="008373CB" w:rsidP="000D7A16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 opět označme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i1</m:t>
            </m:r>
          </m:sub>
          <m:sup>
            <m:r>
              <w:rPr>
                <w:rFonts w:ascii="Cambria Math" w:eastAsiaTheme="minorEastAsia" w:hAnsi="Cambria Math" w:cs="Times New Roman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</w:rPr>
          <m:t>≔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11</m:t>
                </m:r>
              </m:sub>
            </m:sSub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12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pro </w:t>
      </w:r>
      <m:oMath>
        <m:r>
          <w:rPr>
            <w:rFonts w:ascii="Cambria Math" w:eastAsiaTheme="minorEastAsia" w:hAnsi="Cambria Math" w:cs="Times New Roman"/>
          </w:rPr>
          <m:t>i&gt;1</m:t>
        </m:r>
      </m:oMath>
      <w:r>
        <w:rPr>
          <w:rFonts w:ascii="Times New Roman" w:eastAsiaTheme="minorEastAsia" w:hAnsi="Times New Roman" w:cs="Times New Roman"/>
        </w:rPr>
        <w:t>.</w:t>
      </w:r>
    </w:p>
    <w:p w14:paraId="437D9A14" w14:textId="77777777" w:rsidR="00137C2C" w:rsidRDefault="00137C2C" w:rsidP="000D7A16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Z ostré diagonální dominance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</w:rPr>
              <m:t>T</m:t>
            </m:r>
          </m:sup>
        </m:sSup>
      </m:oMath>
      <w:r>
        <w:rPr>
          <w:rFonts w:ascii="Times New Roman" w:eastAsiaTheme="minorEastAsia" w:hAnsi="Times New Roman" w:cs="Times New Roman"/>
        </w:rPr>
        <w:t xml:space="preserve"> máme:</w:t>
      </w:r>
    </w:p>
    <w:p w14:paraId="4EF8BB20" w14:textId="3CD23088" w:rsidR="00137C2C" w:rsidRPr="00137C2C" w:rsidRDefault="00137C2C" w:rsidP="000D7A16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11</m:t>
              </m:r>
            </m:sub>
          </m:sSub>
          <m:r>
            <w:rPr>
              <w:rFonts w:ascii="Cambria Math" w:eastAsiaTheme="minorEastAsia" w:hAnsi="Cambria Math" w:cs="Times New Roman"/>
            </w:rPr>
            <m:t>&gt;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31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+…+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</m:e>
          </m:d>
        </m:oMath>
      </m:oMathPara>
    </w:p>
    <w:p w14:paraId="7BB0197E" w14:textId="6288DF7F" w:rsidR="00137C2C" w:rsidRPr="00137C2C" w:rsidRDefault="00137C2C" w:rsidP="000D7A16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11</m:t>
              </m:r>
            </m:sub>
          </m:sSub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&gt;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31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</w:rPr>
                <m:t>+…+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n1</m:t>
                      </m:r>
                    </m:sub>
                  </m:sSub>
                </m:e>
              </m:d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12</m:t>
                  </m:r>
                </m:sub>
              </m:sSub>
            </m:e>
          </m:d>
        </m:oMath>
      </m:oMathPara>
    </w:p>
    <w:p w14:paraId="2C8E3381" w14:textId="036F59B3" w:rsidR="00137C2C" w:rsidRPr="00E25100" w:rsidRDefault="00137C2C" w:rsidP="000D7A16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22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-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32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</w:rPr>
                <m:t>-</m:t>
              </m:r>
              <m:r>
                <w:rPr>
                  <w:rFonts w:ascii="Cambria Math" w:eastAsiaTheme="minorEastAsia" w:hAnsi="Cambria Math" w:cs="Times New Roman"/>
                </w:rPr>
                <m:t>…</m:t>
              </m:r>
              <m:r>
                <w:rPr>
                  <w:rFonts w:ascii="Cambria Math" w:eastAsiaTheme="minorEastAsia" w:hAnsi="Cambria Math" w:cs="Times New Roman"/>
                </w:rPr>
                <m:t>-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="Times New Roman"/>
            </w:rPr>
            <m:t>&gt;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+…+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12</m:t>
                  </m:r>
                </m:sub>
              </m:sSub>
            </m:e>
          </m:d>
        </m:oMath>
      </m:oMathPara>
    </w:p>
    <w:p w14:paraId="719DD857" w14:textId="305A03F1" w:rsidR="00E25100" w:rsidRPr="006C5F9D" w:rsidRDefault="00E25100" w:rsidP="000D7A16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22</m:t>
              </m:r>
            </m:sub>
          </m:sSub>
          <m:r>
            <w:rPr>
              <w:rFonts w:ascii="Cambria Math" w:eastAsiaTheme="minorEastAsia" w:hAnsi="Cambria Math" w:cs="Times New Roman"/>
            </w:rPr>
            <m:t>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32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-…-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&gt;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11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3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11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+…+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11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12</m:t>
                  </m:r>
                </m:sub>
              </m:sSub>
            </m:e>
          </m:d>
        </m:oMath>
      </m:oMathPara>
    </w:p>
    <w:p w14:paraId="68EE7E70" w14:textId="5D18EA84" w:rsidR="006C5F9D" w:rsidRPr="006C5F9D" w:rsidRDefault="006C5F9D" w:rsidP="000D7A16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22</m:t>
              </m:r>
            </m:sub>
          </m:sSub>
          <m:r>
            <w:rPr>
              <w:rFonts w:ascii="Cambria Math" w:eastAsiaTheme="minorEastAsia" w:hAnsi="Cambria Math" w:cs="Times New Roman"/>
            </w:rPr>
            <m:t>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11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&gt;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32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31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11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+…+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11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12</m:t>
                  </m:r>
                </m:sub>
              </m:sSub>
            </m:e>
          </m:d>
        </m:oMath>
      </m:oMathPara>
    </w:p>
    <w:p w14:paraId="60B65A7F" w14:textId="185E273A" w:rsidR="006C5F9D" w:rsidRDefault="006C5F9D" w:rsidP="000D7A16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 xml:space="preserve">A protože </w:t>
      </w:r>
      <m:oMath>
        <m:r>
          <w:rPr>
            <w:rFonts w:ascii="Cambria Math" w:eastAsiaTheme="minorEastAsia" w:hAnsi="Cambria Math" w:cs="Times New Roman"/>
          </w:rPr>
          <m:t>-x≥-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</w:rPr>
        <w:t xml:space="preserve"> a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</m:d>
        <m:r>
          <w:rPr>
            <w:rFonts w:ascii="Cambria Math" w:eastAsiaTheme="minorEastAsia" w:hAnsi="Cambria Math" w:cs="Times New Roman"/>
          </w:rPr>
          <m:t>≥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x-y</m:t>
            </m:r>
          </m:e>
        </m:d>
      </m:oMath>
      <w:r>
        <w:rPr>
          <w:rFonts w:ascii="Times New Roman" w:eastAsiaTheme="minorEastAsia" w:hAnsi="Times New Roman" w:cs="Times New Roman"/>
        </w:rPr>
        <w:t>:</w:t>
      </w:r>
    </w:p>
    <w:p w14:paraId="0387EF2F" w14:textId="2BBFE00E" w:rsidR="006C5F9D" w:rsidRPr="006C5F9D" w:rsidRDefault="006C5F9D" w:rsidP="006C5F9D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22</m:t>
              </m:r>
            </m:sub>
          </m:sSub>
          <m:r>
            <w:rPr>
              <w:rFonts w:ascii="Cambria Math" w:eastAsiaTheme="minorEastAsia" w:hAnsi="Cambria Math" w:cs="Times New Roman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11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12</m:t>
              </m:r>
            </m:sub>
          </m:sSub>
          <m:r>
            <w:rPr>
              <w:rFonts w:ascii="Cambria Math" w:eastAsiaTheme="minorEastAsia" w:hAnsi="Cambria Math" w:cs="Times New Roman"/>
            </w:rPr>
            <m:t>&gt;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32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31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11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+…+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n2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n1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11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12</m:t>
                  </m:r>
                </m:sub>
              </m:sSub>
            </m:e>
          </m:d>
        </m:oMath>
      </m:oMathPara>
    </w:p>
    <w:p w14:paraId="77D1C3D0" w14:textId="1E00633D" w:rsidR="006C5F9D" w:rsidRPr="006C5F9D" w:rsidRDefault="006C5F9D" w:rsidP="006C5F9D">
      <w:pPr>
        <w:rPr>
          <w:rFonts w:ascii="Times New Roman" w:eastAsiaTheme="minorEastAsia" w:hAnsi="Times New Roman" w:cs="Times New Roman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22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</w:rPr>
            <m:t>&gt;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32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'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</w:rPr>
            <m:t>+…+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'</m:t>
                  </m:r>
                </m:sup>
              </m:sSubSup>
            </m:e>
          </m:d>
        </m:oMath>
      </m:oMathPara>
    </w:p>
    <w:p w14:paraId="5A9E3C6F" w14:textId="2CEB2EAA" w:rsidR="006C5F9D" w:rsidRDefault="006C5F9D" w:rsidP="006C5F9D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Neboli 2. sloupec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</w:rPr>
              <m:t>11</m:t>
            </m:r>
          </m:sub>
          <m:sup>
            <m:r>
              <w:rPr>
                <w:rFonts w:ascii="Cambria Math" w:eastAsiaTheme="minorEastAsia" w:hAnsi="Cambria Math" w:cs="Times New Roman"/>
              </w:rPr>
              <m:t>A</m:t>
            </m:r>
          </m:sup>
        </m:sSubSup>
      </m:oMath>
      <w:r>
        <w:rPr>
          <w:rFonts w:ascii="Times New Roman" w:eastAsiaTheme="minorEastAsia" w:hAnsi="Times New Roman" w:cs="Times New Roman"/>
        </w:rPr>
        <w:t xml:space="preserve"> je ostře diagonálně dominantní.</w:t>
      </w:r>
    </w:p>
    <w:p w14:paraId="325A8C56" w14:textId="5E669EA5" w:rsidR="00565798" w:rsidRDefault="00565798" w:rsidP="006C5F9D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Opět </w:t>
      </w:r>
      <w:r w:rsidR="00290115">
        <w:rPr>
          <w:rFonts w:ascii="Times New Roman" w:eastAsiaTheme="minorEastAsia" w:hAnsi="Times New Roman" w:cs="Times New Roman"/>
        </w:rPr>
        <w:t xml:space="preserve">jako u řádků </w:t>
      </w:r>
      <w:r>
        <w:rPr>
          <w:rFonts w:ascii="Times New Roman" w:eastAsiaTheme="minorEastAsia" w:hAnsi="Times New Roman" w:cs="Times New Roman"/>
        </w:rPr>
        <w:t>stejný postup můžu využít na každý sloupec minoru</w:t>
      </w:r>
      <w:r w:rsidR="00290115">
        <w:rPr>
          <w:rFonts w:ascii="Times New Roman" w:eastAsiaTheme="minorEastAsia" w:hAnsi="Times New Roman" w:cs="Times New Roman"/>
        </w:rPr>
        <w:t xml:space="preserve"> </w:t>
      </w:r>
      <w:r w:rsidR="00290115">
        <w:rPr>
          <w:rFonts w:ascii="Times New Roman" w:eastAsiaTheme="minorEastAsia" w:hAnsi="Times New Roman" w:cs="Times New Roman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</w:rPr>
              <m:t>11</m:t>
            </m:r>
          </m:sub>
          <m:sup>
            <m:r>
              <w:rPr>
                <w:rFonts w:ascii="Cambria Math" w:eastAsiaTheme="minorEastAsia" w:hAnsi="Cambria Math" w:cs="Times New Roman"/>
              </w:rPr>
              <m:t>A</m:t>
            </m:r>
          </m:sup>
        </m:sSubSup>
      </m:oMath>
      <w:r w:rsidR="00290115">
        <w:rPr>
          <w:rFonts w:ascii="Times New Roman" w:eastAsiaTheme="minorEastAsia" w:hAnsi="Times New Roman" w:cs="Times New Roman"/>
        </w:rPr>
        <w:t xml:space="preserve">, takže i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11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</w:rPr>
                      <m:t>A</m:t>
                    </m:r>
                  </m:sup>
                </m:sSubSup>
              </m:e>
            </m:d>
          </m:e>
          <m:sup>
            <m:r>
              <w:rPr>
                <w:rFonts w:ascii="Cambria Math" w:eastAsiaTheme="minorEastAsia" w:hAnsi="Cambria Math" w:cs="Times New Roman"/>
              </w:rPr>
              <m:t>T</m:t>
            </m:r>
          </m:sup>
        </m:sSup>
      </m:oMath>
      <w:r w:rsidR="00290115">
        <w:rPr>
          <w:rFonts w:ascii="Times New Roman" w:eastAsiaTheme="minorEastAsia" w:hAnsi="Times New Roman" w:cs="Times New Roman"/>
        </w:rPr>
        <w:t xml:space="preserve"> je ostře diagonálně dominantní.</w:t>
      </w:r>
    </w:p>
    <w:p w14:paraId="7A28486C" w14:textId="39F7FB15" w:rsidR="00E94CF5" w:rsidRDefault="00E94CF5" w:rsidP="006C5F9D">
      <w:pPr>
        <w:rPr>
          <w:rFonts w:ascii="Times New Roman" w:eastAsiaTheme="minorEastAsia" w:hAnsi="Times New Roman" w:cs="Times New Roman"/>
          <w:u w:val="single"/>
        </w:rPr>
      </w:pPr>
      <w:r>
        <w:rPr>
          <w:rFonts w:ascii="Times New Roman" w:eastAsiaTheme="minorEastAsia" w:hAnsi="Times New Roman" w:cs="Times New Roman"/>
          <w:u w:val="dotted"/>
        </w:rPr>
        <w:t>Část 3. Prvky na diagonále jsou kladné</w:t>
      </w:r>
    </w:p>
    <w:p w14:paraId="2A338124" w14:textId="62164428" w:rsidR="00E94CF5" w:rsidRDefault="00E94CF5" w:rsidP="006C5F9D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Ačkoliv tohle jsme už mohli vidět v minulých částech, radši to tu ještě jednou zmíním.</w:t>
      </w:r>
    </w:p>
    <w:p w14:paraId="3885F7DE" w14:textId="77777777" w:rsidR="00E94CF5" w:rsidRDefault="00E94CF5" w:rsidP="006C5F9D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Po vynulování 1. sloupce </w:t>
      </w:r>
      <m:oMath>
        <m:r>
          <w:rPr>
            <w:rFonts w:ascii="Cambria Math" w:eastAsiaTheme="minorEastAsia" w:hAnsi="Cambria Math" w:cs="Times New Roman"/>
          </w:rPr>
          <m:t>A</m:t>
        </m:r>
      </m:oMath>
      <w:r>
        <w:rPr>
          <w:rFonts w:ascii="Times New Roman" w:eastAsiaTheme="minorEastAsia" w:hAnsi="Times New Roman" w:cs="Times New Roman"/>
        </w:rPr>
        <w:t xml:space="preserve"> pod diagonálou dostanu, že </w:t>
      </w:r>
      <m:oMath>
        <m:r>
          <w:rPr>
            <w:rFonts w:ascii="Cambria Math" w:eastAsiaTheme="minorEastAsia" w:hAnsi="Cambria Math" w:cs="Times New Roman"/>
          </w:rPr>
          <m:t>i</m:t>
        </m:r>
      </m:oMath>
      <w:r>
        <w:rPr>
          <w:rFonts w:ascii="Times New Roman" w:eastAsiaTheme="minorEastAsia" w:hAnsi="Times New Roman" w:cs="Times New Roman"/>
        </w:rPr>
        <w:t>-tý diagonální prvek je ve tvaru</w:t>
      </w:r>
    </w:p>
    <w:p w14:paraId="61188D89" w14:textId="2E07816D" w:rsidR="00E94CF5" w:rsidRPr="00E94CF5" w:rsidRDefault="00E94CF5" w:rsidP="006C5F9D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ii</m:t>
              </m:r>
            </m:sub>
          </m:sSub>
          <m:r>
            <w:rPr>
              <w:rFonts w:ascii="Cambria Math" w:eastAsiaTheme="minorEastAsia" w:hAnsi="Cambria Math" w:cs="Times New Roman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11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1i</m:t>
              </m:r>
            </m:sub>
          </m:sSub>
        </m:oMath>
      </m:oMathPara>
    </w:p>
    <w:p w14:paraId="36AAB82C" w14:textId="3B0A50E0" w:rsidR="00E94CF5" w:rsidRDefault="00E94CF5" w:rsidP="006C5F9D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Tento prvek je kladný, protože platí</w:t>
      </w:r>
    </w:p>
    <w:p w14:paraId="6126B232" w14:textId="6AB72868" w:rsidR="00E94CF5" w:rsidRPr="00E94CF5" w:rsidRDefault="00E94CF5" w:rsidP="00E94CF5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ii</m:t>
              </m:r>
            </m:sub>
          </m:sSub>
          <m:r>
            <w:rPr>
              <w:rFonts w:ascii="Cambria Math" w:eastAsiaTheme="minorEastAsia" w:hAnsi="Cambria Math" w:cs="Times New Roman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11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1i</m:t>
              </m:r>
            </m:sub>
          </m:sSub>
          <m:r>
            <w:rPr>
              <w:rFonts w:ascii="Cambria Math" w:eastAsiaTheme="minorEastAsia" w:hAnsi="Cambria Math" w:cs="Times New Roman"/>
            </w:rPr>
            <m:t>&gt;0</m:t>
          </m:r>
        </m:oMath>
      </m:oMathPara>
    </w:p>
    <w:p w14:paraId="78F303A5" w14:textId="126CCAAD" w:rsidR="00E94CF5" w:rsidRPr="00E94CF5" w:rsidRDefault="00E94CF5" w:rsidP="00E94CF5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ii</m:t>
              </m:r>
            </m:sub>
          </m:sSub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1i</m:t>
              </m:r>
            </m:sub>
          </m:sSub>
          <m:r>
            <w:rPr>
              <w:rFonts w:ascii="Cambria Math" w:eastAsiaTheme="minorEastAsia" w:hAnsi="Cambria Math" w:cs="Times New Roman"/>
            </w:rPr>
            <m:t>&gt;0</m:t>
          </m:r>
        </m:oMath>
      </m:oMathPara>
    </w:p>
    <w:p w14:paraId="48DFF9CA" w14:textId="149374D8" w:rsidR="00E94CF5" w:rsidRPr="00E94CF5" w:rsidRDefault="00E94CF5" w:rsidP="00E94CF5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ii</m:t>
              </m:r>
            </m:sub>
          </m:sSub>
          <m:r>
            <w:rPr>
              <w:rFonts w:ascii="Cambria Math" w:eastAsiaTheme="minorEastAsia" w:hAnsi="Cambria Math" w:cs="Times New Roman"/>
            </w:rPr>
            <m:t>&gt;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1i</m:t>
              </m:r>
            </m:sub>
          </m:sSub>
        </m:oMath>
      </m:oMathPara>
    </w:p>
    <w:p w14:paraId="0ACB06A4" w14:textId="4180AA21" w:rsidR="00E94CF5" w:rsidRDefault="00E94CF5" w:rsidP="006C5F9D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Vychází to z diagonální dominance </w:t>
      </w:r>
      <m:oMath>
        <m:r>
          <w:rPr>
            <w:rFonts w:ascii="Cambria Math" w:eastAsiaTheme="minorEastAsia" w:hAnsi="Cambria Math" w:cs="Times New Roman"/>
          </w:rPr>
          <m:t>A</m:t>
        </m:r>
      </m:oMath>
      <w:r>
        <w:rPr>
          <w:rFonts w:ascii="Times New Roman" w:eastAsiaTheme="minorEastAsia" w:hAnsi="Times New Roman" w:cs="Times New Roman"/>
        </w:rPr>
        <w:t>.</w:t>
      </w:r>
    </w:p>
    <w:p w14:paraId="37B27D26" w14:textId="1999AA47" w:rsidR="007358BA" w:rsidRPr="007358BA" w:rsidRDefault="007358BA" w:rsidP="006C5F9D">
      <w:pPr>
        <w:rPr>
          <w:rFonts w:ascii="Times New Roman" w:eastAsiaTheme="minorEastAsia" w:hAnsi="Times New Roman" w:cs="Times New Roman"/>
          <w:u w:val="dotted"/>
        </w:rPr>
      </w:pPr>
      <w:r>
        <w:rPr>
          <w:rFonts w:ascii="Times New Roman" w:eastAsiaTheme="minorEastAsia" w:hAnsi="Times New Roman" w:cs="Times New Roman"/>
          <w:u w:val="dotted"/>
        </w:rPr>
        <w:t>Závěr</w:t>
      </w:r>
    </w:p>
    <w:p w14:paraId="758D7156" w14:textId="77777777" w:rsidR="007358BA" w:rsidRDefault="007358BA" w:rsidP="000D7A16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Podařilo se nám převést matici </w:t>
      </w:r>
      <m:oMath>
        <m:r>
          <w:rPr>
            <w:rFonts w:ascii="Cambria Math" w:eastAsiaTheme="minorEastAsia" w:hAnsi="Cambria Math" w:cs="Times New Roman"/>
          </w:rPr>
          <m:t>A</m:t>
        </m:r>
      </m:oMath>
      <w:r>
        <w:rPr>
          <w:rFonts w:ascii="Times New Roman" w:eastAsiaTheme="minorEastAsia" w:hAnsi="Times New Roman" w:cs="Times New Roman"/>
        </w:rPr>
        <w:t xml:space="preserve"> na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</w:rPr>
              <m:t>'</m:t>
            </m:r>
          </m:sup>
        </m:sSup>
      </m:oMath>
      <w:r>
        <w:rPr>
          <w:rFonts w:ascii="Times New Roman" w:eastAsiaTheme="minorEastAsia" w:hAnsi="Times New Roman" w:cs="Times New Roman"/>
        </w:rPr>
        <w:t>, která má v prvním sloupci pod diagonálou samé nuly a ve zbylých sloupcích řádků 2-</w:t>
      </w:r>
      <m:oMath>
        <m:r>
          <w:rPr>
            <w:rFonts w:ascii="Cambria Math" w:eastAsiaTheme="minorEastAsia" w:hAnsi="Cambria Math" w:cs="Times New Roman"/>
          </w:rPr>
          <m:t>n</m:t>
        </m:r>
      </m:oMath>
      <w:r>
        <w:rPr>
          <w:rFonts w:ascii="Times New Roman" w:eastAsiaTheme="minorEastAsia" w:hAnsi="Times New Roman" w:cs="Times New Roman"/>
        </w:rPr>
        <w:t xml:space="preserve"> minor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</w:rPr>
              <m:t>11</m:t>
            </m:r>
          </m:sub>
          <m:sup>
            <m:r>
              <w:rPr>
                <w:rFonts w:ascii="Cambria Math" w:eastAsiaTheme="minorEastAsia" w:hAnsi="Cambria Math" w:cs="Times New Roman"/>
              </w:rPr>
              <m:t>A</m:t>
            </m:r>
          </m:sup>
        </m:sSubSup>
      </m:oMath>
      <w:r>
        <w:rPr>
          <w:rFonts w:ascii="Times New Roman" w:eastAsiaTheme="minorEastAsia" w:hAnsi="Times New Roman" w:cs="Times New Roman"/>
        </w:rPr>
        <w:t xml:space="preserve">, který má stejné vlastnosti jako </w:t>
      </w:r>
      <m:oMath>
        <m:r>
          <w:rPr>
            <w:rFonts w:ascii="Cambria Math" w:eastAsiaTheme="minorEastAsia" w:hAnsi="Cambria Math" w:cs="Times New Roman"/>
          </w:rPr>
          <m:t>A</m:t>
        </m:r>
      </m:oMath>
      <w:r>
        <w:rPr>
          <w:rFonts w:ascii="Times New Roman" w:eastAsiaTheme="minorEastAsia" w:hAnsi="Times New Roman" w:cs="Times New Roman"/>
        </w:rPr>
        <w:t>.</w:t>
      </w:r>
    </w:p>
    <w:p w14:paraId="1D053871" w14:textId="0991AD22" w:rsidR="00137C2C" w:rsidRPr="001771B9" w:rsidRDefault="007358BA" w:rsidP="000D7A16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Na minor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</w:rPr>
              <m:t>11</m:t>
            </m:r>
          </m:sub>
          <m:sup>
            <m:r>
              <w:rPr>
                <w:rFonts w:ascii="Cambria Math" w:eastAsiaTheme="minorEastAsia" w:hAnsi="Cambria Math" w:cs="Times New Roman"/>
              </w:rPr>
              <m:t>A</m:t>
            </m:r>
          </m:sup>
        </m:sSubSup>
      </m:oMath>
      <w:r>
        <w:rPr>
          <w:rFonts w:ascii="Times New Roman" w:eastAsiaTheme="minorEastAsia" w:hAnsi="Times New Roman" w:cs="Times New Roman"/>
        </w:rPr>
        <w:t xml:space="preserve"> můžeme tudíž použít stejný postup a vynulovat i druhý sloupec </w:t>
      </w:r>
      <m:oMath>
        <m:r>
          <w:rPr>
            <w:rFonts w:ascii="Cambria Math" w:eastAsiaTheme="minorEastAsia" w:hAnsi="Cambria Math" w:cs="Times New Roman"/>
          </w:rPr>
          <m:t>A</m:t>
        </m:r>
      </m:oMath>
      <w:r>
        <w:rPr>
          <w:rFonts w:ascii="Times New Roman" w:eastAsiaTheme="minorEastAsia" w:hAnsi="Times New Roman" w:cs="Times New Roman"/>
        </w:rPr>
        <w:t xml:space="preserve"> pod diagonálou. Takto budeme postupovat, dokud nevynulujeme úplně všechny prvky pod diagonálou a nedostaneme horní trojúhelníkovou matici </w:t>
      </w:r>
      <m:oMath>
        <m:r>
          <w:rPr>
            <w:rFonts w:ascii="Cambria Math" w:eastAsiaTheme="minorEastAsia" w:hAnsi="Cambria Math" w:cs="Times New Roman"/>
          </w:rPr>
          <m:t>U</m:t>
        </m:r>
      </m:oMath>
      <w:r>
        <w:rPr>
          <w:rFonts w:ascii="Times New Roman" w:eastAsiaTheme="minorEastAsia" w:hAnsi="Times New Roman" w:cs="Times New Roman"/>
        </w:rPr>
        <w:t xml:space="preserve">. </w:t>
      </w:r>
    </w:p>
    <w:p w14:paraId="20372DF3" w14:textId="4089DF4F" w:rsidR="001771B9" w:rsidRDefault="007358BA" w:rsidP="001771B9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Vzhledem k tomu, že m</w:t>
      </w:r>
      <w:r>
        <w:rPr>
          <w:rFonts w:ascii="Times New Roman" w:eastAsiaTheme="minorEastAsia" w:hAnsi="Times New Roman" w:cs="Times New Roman"/>
        </w:rPr>
        <w:t xml:space="preserve">atice </w:t>
      </w:r>
      <m:oMath>
        <m:r>
          <w:rPr>
            <w:rFonts w:ascii="Cambria Math" w:eastAsiaTheme="minorEastAsia" w:hAnsi="Cambria Math" w:cs="Times New Roman"/>
          </w:rPr>
          <m:t>U</m:t>
        </m:r>
      </m:oMath>
      <w:r>
        <w:rPr>
          <w:rFonts w:ascii="Times New Roman" w:eastAsiaTheme="minorEastAsia" w:hAnsi="Times New Roman" w:cs="Times New Roman"/>
        </w:rPr>
        <w:t xml:space="preserve"> má kladnou</w:t>
      </w:r>
      <w:r>
        <w:rPr>
          <w:rFonts w:ascii="Times New Roman" w:eastAsiaTheme="minorEastAsia" w:hAnsi="Times New Roman" w:cs="Times New Roman"/>
        </w:rPr>
        <w:t xml:space="preserve"> diagonálu, její determinant i všechny její subdeterminanty budou kladné. Podle Sylvestrova kritéria je </w:t>
      </w:r>
      <m:oMath>
        <m:r>
          <w:rPr>
            <w:rFonts w:ascii="Cambria Math" w:eastAsiaTheme="minorEastAsia" w:hAnsi="Cambria Math" w:cs="Times New Roman"/>
          </w:rPr>
          <m:t>U</m:t>
        </m:r>
      </m:oMath>
      <w:r>
        <w:rPr>
          <w:rFonts w:ascii="Times New Roman" w:eastAsiaTheme="minorEastAsia" w:hAnsi="Times New Roman" w:cs="Times New Roman"/>
        </w:rPr>
        <w:t xml:space="preserve"> pozitivně definitní.</w:t>
      </w:r>
    </w:p>
    <w:p w14:paraId="7125A8F2" w14:textId="7F846F1F" w:rsidR="007358BA" w:rsidRPr="001771B9" w:rsidRDefault="007358BA" w:rsidP="001771B9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Během ekvivalentních úprav </w:t>
      </w:r>
      <m:oMath>
        <m:r>
          <w:rPr>
            <w:rFonts w:ascii="Cambria Math" w:eastAsiaTheme="minorEastAsia" w:hAnsi="Cambria Math" w:cs="Times New Roman"/>
          </w:rPr>
          <m:t>A</m:t>
        </m:r>
      </m:oMath>
      <w:r w:rsidR="00284BDF">
        <w:rPr>
          <w:rFonts w:ascii="Times New Roman" w:eastAsiaTheme="minorEastAsia" w:hAnsi="Times New Roman" w:cs="Times New Roman"/>
        </w:rPr>
        <w:t xml:space="preserve"> na </w:t>
      </w:r>
      <m:oMath>
        <m:r>
          <w:rPr>
            <w:rFonts w:ascii="Cambria Math" w:eastAsiaTheme="minorEastAsia" w:hAnsi="Cambria Math" w:cs="Times New Roman"/>
          </w:rPr>
          <m:t>U</m:t>
        </m:r>
      </m:oMath>
      <w:r w:rsidR="00284BDF">
        <w:rPr>
          <w:rFonts w:ascii="Times New Roman" w:eastAsiaTheme="minorEastAsia" w:hAnsi="Times New Roman" w:cs="Times New Roman"/>
        </w:rPr>
        <w:t xml:space="preserve"> jsme vždy jen přičítali násobky jednoho řádku ke druhému, nikdy jsme řádky neprohazovali ani jsme je nenásobili. Z vlastností determinantů plyne, že </w:t>
      </w:r>
      <m:oMath>
        <m:r>
          <w:rPr>
            <w:rFonts w:ascii="Cambria Math" w:eastAsiaTheme="minorEastAsia" w:hAnsi="Cambria Math" w:cs="Times New Roman"/>
          </w:rPr>
          <m:t>A</m:t>
        </m:r>
      </m:oMath>
      <w:r w:rsidR="00284BDF">
        <w:rPr>
          <w:rFonts w:ascii="Times New Roman" w:eastAsiaTheme="minorEastAsia" w:hAnsi="Times New Roman" w:cs="Times New Roman"/>
        </w:rPr>
        <w:t xml:space="preserve"> má determinant i všechny subdeterminanty stejné jako </w:t>
      </w:r>
      <m:oMath>
        <m:r>
          <w:rPr>
            <w:rFonts w:ascii="Cambria Math" w:eastAsiaTheme="minorEastAsia" w:hAnsi="Cambria Math" w:cs="Times New Roman"/>
          </w:rPr>
          <m:t>U</m:t>
        </m:r>
      </m:oMath>
      <w:r w:rsidR="00284BDF">
        <w:rPr>
          <w:rFonts w:ascii="Times New Roman" w:eastAsiaTheme="minorEastAsia" w:hAnsi="Times New Roman" w:cs="Times New Roman"/>
        </w:rPr>
        <w:t xml:space="preserve">. Z tohoto vyplývá, že </w:t>
      </w:r>
      <m:oMath>
        <m:r>
          <w:rPr>
            <w:rFonts w:ascii="Cambria Math" w:eastAsiaTheme="minorEastAsia" w:hAnsi="Cambria Math" w:cs="Times New Roman"/>
          </w:rPr>
          <m:t>A</m:t>
        </m:r>
      </m:oMath>
      <w:r w:rsidR="00284BDF">
        <w:rPr>
          <w:rFonts w:ascii="Times New Roman" w:eastAsiaTheme="minorEastAsia" w:hAnsi="Times New Roman" w:cs="Times New Roman"/>
        </w:rPr>
        <w:t xml:space="preserve"> je pozitivně definitní. </w:t>
      </w:r>
      <m:oMath>
        <m:r>
          <w:rPr>
            <w:rFonts w:ascii="Cambria Math" w:eastAsiaTheme="minorEastAsia" w:hAnsi="Cambria Math" w:cs="Times New Roman"/>
          </w:rPr>
          <m:t>∎</m:t>
        </m:r>
      </m:oMath>
    </w:p>
    <w:p w14:paraId="30148217" w14:textId="64706DC3" w:rsidR="009819F4" w:rsidRDefault="009819F4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br w:type="page"/>
      </w:r>
    </w:p>
    <w:p w14:paraId="38858629" w14:textId="77777777" w:rsidR="009819F4" w:rsidRDefault="009819F4" w:rsidP="00C158D8">
      <w:pPr>
        <w:jc w:val="both"/>
        <w:rPr>
          <w:rFonts w:ascii="Times New Roman" w:hAnsi="Times New Roman" w:cs="Times New Roman"/>
        </w:rPr>
      </w:pPr>
      <w:r w:rsidRPr="00A030CF">
        <w:rPr>
          <w:rFonts w:ascii="Times New Roman" w:hAnsi="Times New Roman" w:cs="Times New Roman"/>
          <w:u w:val="single"/>
        </w:rPr>
        <w:lastRenderedPageBreak/>
        <w:t>Věta</w:t>
      </w:r>
      <w:r>
        <w:rPr>
          <w:rFonts w:ascii="Times New Roman" w:hAnsi="Times New Roman" w:cs="Times New Roman"/>
          <w:u w:val="single"/>
        </w:rPr>
        <w:t xml:space="preserve"> (1)</w:t>
      </w:r>
      <w:r w:rsidRPr="00A030CF">
        <w:rPr>
          <w:rFonts w:ascii="Times New Roman" w:hAnsi="Times New Roman" w:cs="Times New Roman"/>
          <w:u w:val="single"/>
        </w:rPr>
        <w:t>:</w:t>
      </w:r>
    </w:p>
    <w:p w14:paraId="757899D9" w14:textId="77777777" w:rsidR="009819F4" w:rsidRDefault="009819F4" w:rsidP="00C158D8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Nechť </w:t>
      </w:r>
      <m:oMath>
        <m:r>
          <w:rPr>
            <w:rFonts w:ascii="Cambria Math" w:hAnsi="Cambria Math" w:cs="Times New Roman"/>
          </w:rPr>
          <m:t>A</m:t>
        </m:r>
        <m:r>
          <w:rPr>
            <w:rFonts w:ascii="Cambria Math" w:eastAsiaTheme="minorEastAsia" w:hAnsi="Cambria Math" w:cs="Times New Roman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</w:rPr>
              <m:t>n×n</m:t>
            </m:r>
          </m:sup>
        </m:sSup>
      </m:oMath>
      <w:r>
        <w:rPr>
          <w:rFonts w:ascii="Times New Roman" w:eastAsiaTheme="minorEastAsia" w:hAnsi="Times New Roman" w:cs="Times New Roman"/>
        </w:rPr>
        <w:t xml:space="preserve"> má kladnou diagonálu, </w:t>
      </w:r>
      <m:oMath>
        <m:r>
          <w:rPr>
            <w:rFonts w:ascii="Cambria Math" w:eastAsiaTheme="minorEastAsia" w:hAnsi="Cambria Math" w:cs="Times New Roman"/>
          </w:rPr>
          <m:t>A</m:t>
        </m:r>
      </m:oMath>
      <w:r>
        <w:rPr>
          <w:rFonts w:ascii="Times New Roman" w:eastAsiaTheme="minorEastAsia" w:hAnsi="Times New Roman" w:cs="Times New Roman"/>
        </w:rPr>
        <w:t xml:space="preserve"> i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</w:rPr>
              <m:t>T</m:t>
            </m:r>
          </m:sup>
        </m:sSup>
      </m:oMath>
      <w:r>
        <w:rPr>
          <w:rFonts w:ascii="Times New Roman" w:eastAsiaTheme="minorEastAsia" w:hAnsi="Times New Roman" w:cs="Times New Roman"/>
        </w:rPr>
        <w:t xml:space="preserve"> jsou ostře diagonálně dominantní. Pak </w:t>
      </w:r>
      <m:oMath>
        <m:r>
          <w:rPr>
            <w:rFonts w:ascii="Cambria Math" w:eastAsiaTheme="minorEastAsia" w:hAnsi="Cambria Math" w:cs="Times New Roman"/>
          </w:rPr>
          <m:t>A</m:t>
        </m:r>
      </m:oMath>
      <w:r>
        <w:rPr>
          <w:rFonts w:ascii="Times New Roman" w:eastAsiaTheme="minorEastAsia" w:hAnsi="Times New Roman" w:cs="Times New Roman"/>
        </w:rPr>
        <w:t xml:space="preserve"> je pozitivně definitní.</w:t>
      </w:r>
    </w:p>
    <w:p w14:paraId="2EB31A8F" w14:textId="77777777" w:rsidR="009819F4" w:rsidRDefault="009819F4" w:rsidP="00C158D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Důkaz věty (1):</w:t>
      </w:r>
    </w:p>
    <w:p w14:paraId="280EBC30" w14:textId="77777777" w:rsidR="009819F4" w:rsidRDefault="009819F4" w:rsidP="00C158D8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Mějme matici </w:t>
      </w:r>
      <m:oMath>
        <m:r>
          <w:rPr>
            <w:rFonts w:ascii="Cambria Math" w:hAnsi="Cambria Math" w:cs="Times New Roman"/>
          </w:rPr>
          <m:t>A∈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</w:rPr>
              <m:t>R</m:t>
            </m:r>
          </m:e>
          <m:sup>
            <m:r>
              <w:rPr>
                <w:rFonts w:ascii="Cambria Math" w:hAnsi="Cambria Math" w:cs="Times New Roman"/>
              </w:rPr>
              <m:t>n×n</m:t>
            </m:r>
          </m:sup>
        </m:sSup>
      </m:oMath>
      <w:r>
        <w:rPr>
          <w:rFonts w:ascii="Times New Roman" w:eastAsiaTheme="minorEastAsia" w:hAnsi="Times New Roman" w:cs="Times New Roman"/>
        </w:rPr>
        <w:t>:</w:t>
      </w:r>
    </w:p>
    <w:p w14:paraId="585647EA" w14:textId="77777777" w:rsidR="009819F4" w:rsidRPr="0076624E" w:rsidRDefault="009819F4" w:rsidP="00C158D8">
      <w:pPr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A=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22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1n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2n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n1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n2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nn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14:paraId="0111CAFB" w14:textId="77777777" w:rsidR="009819F4" w:rsidRDefault="009819F4" w:rsidP="00C158D8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Zkusme matici </w:t>
      </w:r>
      <m:oMath>
        <m:r>
          <w:rPr>
            <w:rFonts w:ascii="Cambria Math" w:eastAsiaTheme="minorEastAsia" w:hAnsi="Cambria Math" w:cs="Times New Roman"/>
          </w:rPr>
          <m:t>A</m:t>
        </m:r>
      </m:oMath>
      <w:r>
        <w:rPr>
          <w:rFonts w:ascii="Times New Roman" w:eastAsiaTheme="minorEastAsia" w:hAnsi="Times New Roman" w:cs="Times New Roman"/>
        </w:rPr>
        <w:t xml:space="preserve"> ekvivalentními úpravami upravit na matici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</w:rPr>
              <m:t>'</m:t>
            </m:r>
          </m:sup>
        </m:sSup>
      </m:oMath>
      <w:r>
        <w:rPr>
          <w:rFonts w:ascii="Times New Roman" w:eastAsiaTheme="minorEastAsia" w:hAnsi="Times New Roman" w:cs="Times New Roman"/>
        </w:rPr>
        <w:t>:</w:t>
      </w:r>
    </w:p>
    <w:p w14:paraId="22A4B309" w14:textId="77777777" w:rsidR="009819F4" w:rsidRPr="00E329A0" w:rsidRDefault="009819F4" w:rsidP="00C158D8">
      <w:pPr>
        <w:jc w:val="both"/>
        <w:rPr>
          <w:rFonts w:ascii="Times New Roman" w:eastAsiaTheme="minorEastAsia" w:hAnsi="Times New Roman" w:cs="Times New Roman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11</m:t>
                        </m:r>
                      </m:sub>
                    </m:sSub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1n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0</m:t>
                          </m:r>
                        </m:e>
                      </m:mr>
                    </m:m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A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23752E6C" w14:textId="77777777" w:rsidR="009819F4" w:rsidRDefault="009819F4" w:rsidP="00C158D8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Kde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</w:rPr>
              <m:t>11</m:t>
            </m:r>
          </m:sub>
          <m:sup>
            <m:r>
              <w:rPr>
                <w:rFonts w:ascii="Cambria Math" w:eastAsiaTheme="minorEastAsia" w:hAnsi="Cambria Math" w:cs="Times New Roman"/>
              </w:rPr>
              <m:t>A</m:t>
            </m:r>
          </m:sup>
        </m:sSubSup>
      </m:oMath>
      <w:r>
        <w:rPr>
          <w:rFonts w:ascii="Times New Roman" w:eastAsiaTheme="minorEastAsia" w:hAnsi="Times New Roman" w:cs="Times New Roman"/>
        </w:rPr>
        <w:t xml:space="preserve"> je minor </w:t>
      </w:r>
      <m:oMath>
        <m:r>
          <w:rPr>
            <w:rFonts w:ascii="Cambria Math" w:eastAsiaTheme="minorEastAsia" w:hAnsi="Cambria Math" w:cs="Times New Roman"/>
          </w:rPr>
          <m:t>A</m:t>
        </m:r>
      </m:oMath>
      <w:r>
        <w:rPr>
          <w:rFonts w:ascii="Times New Roman" w:eastAsiaTheme="minorEastAsia" w:hAnsi="Times New Roman" w:cs="Times New Roman"/>
        </w:rPr>
        <w:t xml:space="preserve">. Jaké vlastnosti má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</w:rPr>
              <m:t>11</m:t>
            </m:r>
          </m:sub>
          <m:sup>
            <m:r>
              <w:rPr>
                <w:rFonts w:ascii="Cambria Math" w:eastAsiaTheme="minorEastAsia" w:hAnsi="Cambria Math" w:cs="Times New Roman"/>
              </w:rPr>
              <m:t>A</m:t>
            </m:r>
          </m:sup>
        </m:sSubSup>
      </m:oMath>
      <w:r>
        <w:rPr>
          <w:rFonts w:ascii="Times New Roman" w:eastAsiaTheme="minorEastAsia" w:hAnsi="Times New Roman" w:cs="Times New Roman"/>
        </w:rPr>
        <w:t>?</w:t>
      </w:r>
    </w:p>
    <w:p w14:paraId="467CE180" w14:textId="7A036BEE" w:rsidR="009819F4" w:rsidRDefault="009819F4" w:rsidP="00C158D8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Zaprvé si rozmysleme, co se stane, když přičt</w:t>
      </w:r>
      <w:r w:rsidR="00202CEE">
        <w:rPr>
          <w:rFonts w:ascii="Times New Roman" w:eastAsiaTheme="minorEastAsia" w:hAnsi="Times New Roman" w:cs="Times New Roman"/>
        </w:rPr>
        <w:t>eme</w:t>
      </w:r>
      <w:r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21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11</m:t>
                </m:r>
              </m:sub>
            </m:sSub>
          </m:den>
        </m:f>
      </m:oMath>
      <w:r>
        <w:rPr>
          <w:rFonts w:ascii="Times New Roman" w:eastAsiaTheme="minorEastAsia" w:hAnsi="Times New Roman" w:cs="Times New Roman"/>
        </w:rPr>
        <w:t>-násobek 1. řádku k</w:t>
      </w:r>
      <w:r w:rsidR="008D32B2">
        <w:rPr>
          <w:rFonts w:ascii="Times New Roman" w:eastAsiaTheme="minorEastAsia" w:hAnsi="Times New Roman" w:cs="Times New Roman"/>
        </w:rPr>
        <w:t> 2.</w:t>
      </w:r>
      <w:r>
        <w:rPr>
          <w:rFonts w:ascii="Times New Roman" w:eastAsiaTheme="minorEastAsia" w:hAnsi="Times New Roman" w:cs="Times New Roman"/>
        </w:rPr>
        <w:t xml:space="preserve"> řádku </w:t>
      </w:r>
      <m:oMath>
        <m:r>
          <w:rPr>
            <w:rFonts w:ascii="Cambria Math" w:eastAsiaTheme="minorEastAsia" w:hAnsi="Cambria Math" w:cs="Times New Roman"/>
          </w:rPr>
          <m:t>A</m:t>
        </m:r>
      </m:oMath>
      <w:r>
        <w:rPr>
          <w:rFonts w:ascii="Times New Roman" w:eastAsiaTheme="minorEastAsia" w:hAnsi="Times New Roman" w:cs="Times New Roman"/>
        </w:rPr>
        <w:t>.</w:t>
      </w:r>
    </w:p>
    <w:p w14:paraId="482FCA2D" w14:textId="76E68B72" w:rsidR="001771B9" w:rsidRPr="004B117F" w:rsidRDefault="009819F4" w:rsidP="00C158D8">
      <w:pPr>
        <w:jc w:val="both"/>
        <w:rPr>
          <w:rFonts w:ascii="Times New Roman" w:eastAsiaTheme="minorEastAsia" w:hAnsi="Times New Roman" w:cs="Times New Roman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12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22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⋮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1n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2n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⋮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↝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12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22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21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11</m:t>
                                  </m:r>
                                </m:sub>
                              </m:sSub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12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⋮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1n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2n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21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11</m:t>
                                  </m:r>
                                </m:sub>
                              </m:sSub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1n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⋮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5B3E97DD" w14:textId="55DC4BAD" w:rsidR="004B117F" w:rsidRDefault="004B117F" w:rsidP="00C158D8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První prvek 2. řádku se vynuluje a ostatní si označím</w:t>
      </w:r>
      <w:r w:rsidR="00671077">
        <w:rPr>
          <w:rFonts w:ascii="Times New Roman" w:eastAsiaTheme="minorEastAsia" w:hAnsi="Times New Roman" w:cs="Times New Roman"/>
        </w:rPr>
        <w:t>e jako</w:t>
      </w:r>
      <w:r>
        <w:rPr>
          <w:rFonts w:ascii="Times New Roman" w:eastAsiaTheme="minorEastAsia" w:hAnsi="Times New Roman" w:cs="Times New Roman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2j</m:t>
            </m:r>
          </m:sub>
          <m:sup>
            <m:r>
              <w:rPr>
                <w:rFonts w:ascii="Cambria Math" w:eastAsiaTheme="minorEastAsia" w:hAnsi="Cambria Math" w:cs="Times New Roman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</w:rPr>
          <m:t>≔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2j</m:t>
            </m:r>
          </m:sub>
        </m:sSub>
        <m:r>
          <w:rPr>
            <w:rFonts w:ascii="Cambria Math" w:eastAsiaTheme="minorEastAsia" w:hAnsi="Cambria Math" w:cs="Times New Roman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21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11</m:t>
                </m:r>
              </m:sub>
            </m:sSub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1j</m:t>
            </m:r>
          </m:sub>
        </m:sSub>
      </m:oMath>
      <w:r>
        <w:rPr>
          <w:rFonts w:ascii="Times New Roman" w:eastAsiaTheme="minorEastAsia" w:hAnsi="Times New Roman" w:cs="Times New Roman"/>
        </w:rPr>
        <w:t>.</w:t>
      </w:r>
    </w:p>
    <w:p w14:paraId="5A2683C0" w14:textId="10CB4E24" w:rsidR="00671077" w:rsidRDefault="0012257E" w:rsidP="00C158D8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Dokažme, že nově vzniklý řádek je ostře diagonálně dominantní.</w:t>
      </w:r>
    </w:p>
    <w:p w14:paraId="251C4326" w14:textId="694446B4" w:rsidR="009F186D" w:rsidRDefault="009F186D" w:rsidP="00C158D8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Z ostré diagonální dominance </w:t>
      </w:r>
      <m:oMath>
        <m:r>
          <w:rPr>
            <w:rFonts w:ascii="Cambria Math" w:eastAsiaTheme="minorEastAsia" w:hAnsi="Cambria Math" w:cs="Times New Roman"/>
          </w:rPr>
          <m:t>A</m:t>
        </m:r>
      </m:oMath>
      <w:r>
        <w:rPr>
          <w:rFonts w:ascii="Times New Roman" w:eastAsiaTheme="minorEastAsia" w:hAnsi="Times New Roman" w:cs="Times New Roman"/>
        </w:rPr>
        <w:t xml:space="preserve"> si upravíme vztah:</w:t>
      </w:r>
    </w:p>
    <w:p w14:paraId="76061085" w14:textId="39C1F838" w:rsidR="009F186D" w:rsidRPr="009F186D" w:rsidRDefault="009F186D" w:rsidP="00C158D8">
      <w:pPr>
        <w:jc w:val="both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11</m:t>
              </m:r>
            </m:sub>
          </m:sSub>
          <m:r>
            <w:rPr>
              <w:rFonts w:ascii="Cambria Math" w:eastAsiaTheme="minorEastAsia" w:hAnsi="Cambria Math" w:cs="Times New Roman"/>
            </w:rPr>
            <m:t>&gt;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+…+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e>
          </m:d>
        </m:oMath>
      </m:oMathPara>
    </w:p>
    <w:p w14:paraId="5A654AD4" w14:textId="7571AFF6" w:rsidR="009F186D" w:rsidRPr="009F186D" w:rsidRDefault="009F186D" w:rsidP="00C158D8">
      <w:pPr>
        <w:jc w:val="both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11</m:t>
              </m:r>
            </m:sub>
          </m:sSub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&gt;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21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13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</w:rPr>
                <m:t>+…+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1n</m:t>
                      </m:r>
                    </m:sub>
                  </m:sSub>
                </m:e>
              </m:d>
            </m:e>
          </m:d>
        </m:oMath>
      </m:oMathPara>
    </w:p>
    <w:p w14:paraId="783ACC1D" w14:textId="1B03450A" w:rsidR="009F186D" w:rsidRPr="009F186D" w:rsidRDefault="009F186D" w:rsidP="00C158D8">
      <w:pPr>
        <w:jc w:val="both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22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-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23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</w:rPr>
                <m:t>-…-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2n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="Times New Roman"/>
            </w:rPr>
            <m:t>&gt;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+…+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e>
          </m:d>
        </m:oMath>
      </m:oMathPara>
    </w:p>
    <w:p w14:paraId="7117FE8E" w14:textId="1D60E034" w:rsidR="009F186D" w:rsidRPr="009F186D" w:rsidRDefault="009F186D" w:rsidP="00C158D8">
      <w:pPr>
        <w:jc w:val="both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22</m:t>
              </m:r>
            </m:sub>
          </m:sSub>
          <m:r>
            <w:rPr>
              <w:rFonts w:ascii="Cambria Math" w:eastAsiaTheme="minorEastAsia" w:hAnsi="Cambria Math" w:cs="Times New Roman"/>
            </w:rPr>
            <m:t>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23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-…-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&gt;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11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11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+…+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11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e>
          </m:d>
        </m:oMath>
      </m:oMathPara>
    </w:p>
    <w:p w14:paraId="41AFF5EE" w14:textId="6EA4735B" w:rsidR="009F186D" w:rsidRPr="009F186D" w:rsidRDefault="009F186D" w:rsidP="00C158D8">
      <w:pPr>
        <w:jc w:val="both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22</m:t>
              </m:r>
            </m:sub>
          </m:sSub>
          <m:r>
            <w:rPr>
              <w:rFonts w:ascii="Cambria Math" w:eastAsiaTheme="minorEastAsia" w:hAnsi="Cambria Math" w:cs="Times New Roman"/>
            </w:rPr>
            <m:t>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11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&gt;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23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11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13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+…+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11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e>
          </m:d>
        </m:oMath>
      </m:oMathPara>
    </w:p>
    <w:p w14:paraId="3307A9FF" w14:textId="77777777" w:rsidR="009F186D" w:rsidRDefault="009F186D" w:rsidP="00C158D8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 protože </w:t>
      </w:r>
      <m:oMath>
        <m:r>
          <w:rPr>
            <w:rFonts w:ascii="Cambria Math" w:eastAsiaTheme="minorEastAsia" w:hAnsi="Cambria Math" w:cs="Times New Roman"/>
          </w:rPr>
          <m:t>-x≥-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</w:rPr>
        <w:t xml:space="preserve"> a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</m:d>
        <m:r>
          <w:rPr>
            <w:rFonts w:ascii="Cambria Math" w:eastAsiaTheme="minorEastAsia" w:hAnsi="Cambria Math" w:cs="Times New Roman"/>
          </w:rPr>
          <m:t>≥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x-y</m:t>
            </m:r>
          </m:e>
        </m:d>
      </m:oMath>
      <w:r>
        <w:rPr>
          <w:rFonts w:ascii="Times New Roman" w:eastAsiaTheme="minorEastAsia" w:hAnsi="Times New Roman" w:cs="Times New Roman"/>
        </w:rPr>
        <w:t>:</w:t>
      </w:r>
    </w:p>
    <w:p w14:paraId="045097C5" w14:textId="7E649CCC" w:rsidR="009F186D" w:rsidRPr="009F186D" w:rsidRDefault="009F186D" w:rsidP="00C158D8">
      <w:pPr>
        <w:jc w:val="both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22</m:t>
              </m:r>
            </m:sub>
          </m:sSub>
          <m:r>
            <w:rPr>
              <w:rFonts w:ascii="Cambria Math" w:eastAsiaTheme="minorEastAsia" w:hAnsi="Cambria Math" w:cs="Times New Roman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11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12</m:t>
              </m:r>
            </m:sub>
          </m:sSub>
          <m:r>
            <w:rPr>
              <w:rFonts w:ascii="Cambria Math" w:eastAsiaTheme="minorEastAsia" w:hAnsi="Cambria Math" w:cs="Times New Roman"/>
            </w:rPr>
            <m:t>&gt;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23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11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13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+…+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11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1n</m:t>
                  </m:r>
                </m:sub>
              </m:sSub>
            </m:e>
          </m:d>
        </m:oMath>
      </m:oMathPara>
    </w:p>
    <w:p w14:paraId="5BBD3E0C" w14:textId="0762B12E" w:rsidR="009F186D" w:rsidRPr="000468E1" w:rsidRDefault="009F186D" w:rsidP="00C158D8">
      <w:pPr>
        <w:jc w:val="both"/>
        <w:rPr>
          <w:rFonts w:ascii="Times New Roman" w:eastAsiaTheme="minorEastAsia" w:hAnsi="Times New Roman" w:cs="Times New Roman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22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</w:rPr>
            <m:t>&gt;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23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'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</w:rPr>
            <m:t>+…+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'</m:t>
                  </m:r>
                </m:sup>
              </m:sSubSup>
            </m:e>
          </m:d>
        </m:oMath>
      </m:oMathPara>
    </w:p>
    <w:p w14:paraId="2860791E" w14:textId="0BE9B18F" w:rsidR="000468E1" w:rsidRDefault="000468E1" w:rsidP="00C158D8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Tedy nově vzniklý řádek je vskutku ostře diagonálně dominantní.</w:t>
      </w:r>
    </w:p>
    <w:p w14:paraId="6D35B858" w14:textId="32B017E5" w:rsidR="000468E1" w:rsidRDefault="000468E1" w:rsidP="00C158D8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Stejným postupem se tohle dá ukázat i </w:t>
      </w:r>
      <w:r w:rsidR="00D26205">
        <w:rPr>
          <w:rFonts w:ascii="Times New Roman" w:eastAsiaTheme="minorEastAsia" w:hAnsi="Times New Roman" w:cs="Times New Roman"/>
        </w:rPr>
        <w:t>pro jakýkoliv jiný řádek (kromě prvního) a dokonce i</w:t>
      </w:r>
      <w:r w:rsidR="00D50D8B">
        <w:rPr>
          <w:rFonts w:ascii="Times New Roman" w:eastAsiaTheme="minorEastAsia" w:hAnsi="Times New Roman" w:cs="Times New Roman"/>
        </w:rPr>
        <w:t> </w:t>
      </w:r>
      <w:r w:rsidR="00D26205">
        <w:rPr>
          <w:rFonts w:ascii="Times New Roman" w:eastAsiaTheme="minorEastAsia" w:hAnsi="Times New Roman" w:cs="Times New Roman"/>
        </w:rPr>
        <w:t xml:space="preserve">pro každý sloupec (kromě prvního), kde pro změnu vycházíme z předpokladu, že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</w:rPr>
              <m:t>T</m:t>
            </m:r>
          </m:sup>
        </m:sSup>
      </m:oMath>
      <w:r w:rsidR="00D26205">
        <w:rPr>
          <w:rFonts w:ascii="Times New Roman" w:eastAsiaTheme="minorEastAsia" w:hAnsi="Times New Roman" w:cs="Times New Roman"/>
        </w:rPr>
        <w:t xml:space="preserve"> je ostře diagonálně dominantní.</w:t>
      </w:r>
    </w:p>
    <w:p w14:paraId="7314C6D6" w14:textId="175185C7" w:rsidR="00DC7499" w:rsidRDefault="00DC7499" w:rsidP="00C158D8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Dále z výše uvedeného vztahu vyplývá, že každý diagonální prvek bude stále kladný.</w:t>
      </w:r>
    </w:p>
    <w:p w14:paraId="124EE601" w14:textId="0389E531" w:rsidR="00ED75E8" w:rsidRDefault="00ED75E8" w:rsidP="00C158D8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Minor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</w:rPr>
              <m:t>11</m:t>
            </m:r>
          </m:sub>
          <m:sup>
            <m:r>
              <w:rPr>
                <w:rFonts w:ascii="Cambria Math" w:eastAsiaTheme="minorEastAsia" w:hAnsi="Cambria Math" w:cs="Times New Roman"/>
              </w:rPr>
              <m:t>A</m:t>
            </m:r>
          </m:sup>
        </m:sSubSup>
      </m:oMath>
      <w:r>
        <w:rPr>
          <w:rFonts w:ascii="Times New Roman" w:eastAsiaTheme="minorEastAsia" w:hAnsi="Times New Roman" w:cs="Times New Roman"/>
        </w:rPr>
        <w:t xml:space="preserve"> má tedy stejné vlastnosti jako </w:t>
      </w:r>
      <m:oMath>
        <m:r>
          <w:rPr>
            <w:rFonts w:ascii="Cambria Math" w:eastAsiaTheme="minorEastAsia" w:hAnsi="Cambria Math" w:cs="Times New Roman"/>
          </w:rPr>
          <m:t>A</m:t>
        </m:r>
      </m:oMath>
      <w:r>
        <w:rPr>
          <w:rFonts w:ascii="Times New Roman" w:eastAsiaTheme="minorEastAsia" w:hAnsi="Times New Roman" w:cs="Times New Roman"/>
        </w:rPr>
        <w:t>.</w:t>
      </w:r>
      <w:r w:rsidR="00EF42B7">
        <w:rPr>
          <w:rFonts w:ascii="Times New Roman" w:eastAsiaTheme="minorEastAsia" w:hAnsi="Times New Roman" w:cs="Times New Roman"/>
        </w:rPr>
        <w:t xml:space="preserve"> Postup tedy </w:t>
      </w:r>
      <w:r w:rsidR="000F45DD">
        <w:rPr>
          <w:rFonts w:ascii="Times New Roman" w:eastAsiaTheme="minorEastAsia" w:hAnsi="Times New Roman" w:cs="Times New Roman"/>
        </w:rPr>
        <w:t>můžeme</w:t>
      </w:r>
      <w:r w:rsidR="005F4205">
        <w:rPr>
          <w:rFonts w:ascii="Times New Roman" w:eastAsiaTheme="minorEastAsia" w:hAnsi="Times New Roman" w:cs="Times New Roman"/>
        </w:rPr>
        <w:t xml:space="preserve"> </w:t>
      </w:r>
      <w:r w:rsidR="00EF42B7">
        <w:rPr>
          <w:rFonts w:ascii="Times New Roman" w:eastAsiaTheme="minorEastAsia" w:hAnsi="Times New Roman" w:cs="Times New Roman"/>
        </w:rPr>
        <w:t xml:space="preserve">opakovat na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</w:rPr>
              <m:t>11</m:t>
            </m:r>
          </m:sub>
          <m:sup>
            <m:r>
              <w:rPr>
                <w:rFonts w:ascii="Cambria Math" w:eastAsiaTheme="minorEastAsia" w:hAnsi="Cambria Math" w:cs="Times New Roman"/>
              </w:rPr>
              <m:t>A</m:t>
            </m:r>
          </m:sup>
        </m:sSubSup>
      </m:oMath>
      <w:r w:rsidR="00EF42B7">
        <w:rPr>
          <w:rFonts w:ascii="Times New Roman" w:eastAsiaTheme="minorEastAsia" w:hAnsi="Times New Roman" w:cs="Times New Roman"/>
        </w:rPr>
        <w:t xml:space="preserve"> a pak dále tak dlouho, dokud nezískám</w:t>
      </w:r>
      <w:r w:rsidR="005F4205">
        <w:rPr>
          <w:rFonts w:ascii="Times New Roman" w:eastAsiaTheme="minorEastAsia" w:hAnsi="Times New Roman" w:cs="Times New Roman"/>
        </w:rPr>
        <w:t>e</w:t>
      </w:r>
      <w:r w:rsidR="00EF42B7">
        <w:rPr>
          <w:rFonts w:ascii="Times New Roman" w:eastAsiaTheme="minorEastAsia" w:hAnsi="Times New Roman" w:cs="Times New Roman"/>
        </w:rPr>
        <w:t xml:space="preserve"> horní trojúhelníkovou matici </w:t>
      </w:r>
      <m:oMath>
        <m:r>
          <w:rPr>
            <w:rFonts w:ascii="Cambria Math" w:eastAsiaTheme="minorEastAsia" w:hAnsi="Cambria Math" w:cs="Times New Roman"/>
          </w:rPr>
          <m:t>U</m:t>
        </m:r>
      </m:oMath>
      <w:r w:rsidR="00EF42B7">
        <w:rPr>
          <w:rFonts w:ascii="Times New Roman" w:eastAsiaTheme="minorEastAsia" w:hAnsi="Times New Roman" w:cs="Times New Roman"/>
        </w:rPr>
        <w:t>.</w:t>
      </w:r>
    </w:p>
    <w:p w14:paraId="268640D7" w14:textId="1502F69E" w:rsidR="00801F5F" w:rsidRPr="003D4804" w:rsidRDefault="00801F5F" w:rsidP="00C158D8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Všimněme si, že ekvivalentní úpravy, které jsme prováděli, byl</w:t>
      </w:r>
      <w:r w:rsidR="00856AD5">
        <w:rPr>
          <w:rFonts w:ascii="Times New Roman" w:eastAsiaTheme="minorEastAsia" w:hAnsi="Times New Roman" w:cs="Times New Roman"/>
        </w:rPr>
        <w:t>y</w:t>
      </w:r>
      <w:r>
        <w:rPr>
          <w:rFonts w:ascii="Times New Roman" w:eastAsiaTheme="minorEastAsia" w:hAnsi="Times New Roman" w:cs="Times New Roman"/>
        </w:rPr>
        <w:t xml:space="preserve"> pouze přičítání </w:t>
      </w:r>
      <w:r w:rsidR="00243B86">
        <w:rPr>
          <w:rFonts w:ascii="Times New Roman" w:eastAsiaTheme="minorEastAsia" w:hAnsi="Times New Roman" w:cs="Times New Roman"/>
        </w:rPr>
        <w:t xml:space="preserve">nějakého </w:t>
      </w:r>
      <w:r>
        <w:rPr>
          <w:rFonts w:ascii="Times New Roman" w:eastAsiaTheme="minorEastAsia" w:hAnsi="Times New Roman" w:cs="Times New Roman"/>
        </w:rPr>
        <w:t>násobk</w:t>
      </w:r>
      <w:r w:rsidR="00243B86">
        <w:rPr>
          <w:rFonts w:ascii="Times New Roman" w:eastAsiaTheme="minorEastAsia" w:hAnsi="Times New Roman" w:cs="Times New Roman"/>
        </w:rPr>
        <w:t>u</w:t>
      </w:r>
      <w:r>
        <w:rPr>
          <w:rFonts w:ascii="Times New Roman" w:eastAsiaTheme="minorEastAsia" w:hAnsi="Times New Roman" w:cs="Times New Roman"/>
        </w:rPr>
        <w:t xml:space="preserve"> řádk</w:t>
      </w:r>
      <w:r w:rsidR="00243B86">
        <w:rPr>
          <w:rFonts w:ascii="Times New Roman" w:eastAsiaTheme="minorEastAsia" w:hAnsi="Times New Roman" w:cs="Times New Roman"/>
        </w:rPr>
        <w:t>u</w:t>
      </w:r>
      <w:r>
        <w:rPr>
          <w:rFonts w:ascii="Times New Roman" w:eastAsiaTheme="minorEastAsia" w:hAnsi="Times New Roman" w:cs="Times New Roman"/>
        </w:rPr>
        <w:t xml:space="preserve"> k jinému, řádky jsme nenásobili ani nevyměňovali.</w:t>
      </w:r>
      <w:r w:rsidR="00936217">
        <w:rPr>
          <w:rFonts w:ascii="Times New Roman" w:eastAsiaTheme="minorEastAsia" w:hAnsi="Times New Roman" w:cs="Times New Roman"/>
        </w:rPr>
        <w:t xml:space="preserve"> Z vlastností determinantů vyplývá, že matice </w:t>
      </w:r>
      <m:oMath>
        <m:r>
          <w:rPr>
            <w:rFonts w:ascii="Cambria Math" w:eastAsiaTheme="minorEastAsia" w:hAnsi="Cambria Math" w:cs="Times New Roman"/>
          </w:rPr>
          <m:t>A</m:t>
        </m:r>
      </m:oMath>
      <w:r w:rsidR="00936217">
        <w:rPr>
          <w:rFonts w:ascii="Times New Roman" w:eastAsiaTheme="minorEastAsia" w:hAnsi="Times New Roman" w:cs="Times New Roman"/>
        </w:rPr>
        <w:t xml:space="preserve"> a </w:t>
      </w:r>
      <m:oMath>
        <m:r>
          <w:rPr>
            <w:rFonts w:ascii="Cambria Math" w:eastAsiaTheme="minorEastAsia" w:hAnsi="Cambria Math" w:cs="Times New Roman"/>
          </w:rPr>
          <m:t>U</m:t>
        </m:r>
      </m:oMath>
      <w:r w:rsidR="00936217">
        <w:rPr>
          <w:rFonts w:ascii="Times New Roman" w:eastAsiaTheme="minorEastAsia" w:hAnsi="Times New Roman" w:cs="Times New Roman"/>
        </w:rPr>
        <w:t xml:space="preserve"> mají nejen stejný determinant, ale i stejné subdeterminanty. Jelikož </w:t>
      </w:r>
      <m:oMath>
        <m:r>
          <w:rPr>
            <w:rFonts w:ascii="Cambria Math" w:eastAsiaTheme="minorEastAsia" w:hAnsi="Cambria Math" w:cs="Times New Roman"/>
          </w:rPr>
          <m:t>U</m:t>
        </m:r>
      </m:oMath>
      <w:r w:rsidR="00B85E78">
        <w:rPr>
          <w:rFonts w:ascii="Times New Roman" w:eastAsiaTheme="minorEastAsia" w:hAnsi="Times New Roman" w:cs="Times New Roman"/>
        </w:rPr>
        <w:t> </w:t>
      </w:r>
      <w:r w:rsidR="00936217">
        <w:rPr>
          <w:rFonts w:ascii="Times New Roman" w:eastAsiaTheme="minorEastAsia" w:hAnsi="Times New Roman" w:cs="Times New Roman"/>
        </w:rPr>
        <w:t xml:space="preserve">je horní trojúhelníková matice, její determinant je součin diagonálních prvků. Ty jsou ale všechny kladné. Všechny subdeterminanty i determinant </w:t>
      </w:r>
      <m:oMath>
        <m:r>
          <w:rPr>
            <w:rFonts w:ascii="Cambria Math" w:eastAsiaTheme="minorEastAsia" w:hAnsi="Cambria Math" w:cs="Times New Roman"/>
          </w:rPr>
          <m:t>U</m:t>
        </m:r>
      </m:oMath>
      <w:r w:rsidR="00936217">
        <w:rPr>
          <w:rFonts w:ascii="Times New Roman" w:eastAsiaTheme="minorEastAsia" w:hAnsi="Times New Roman" w:cs="Times New Roman"/>
        </w:rPr>
        <w:t xml:space="preserve"> budou kladné, a tedy podle Sylvest</w:t>
      </w:r>
      <w:r w:rsidR="00FD5ADA">
        <w:rPr>
          <w:rFonts w:ascii="Times New Roman" w:eastAsiaTheme="minorEastAsia" w:hAnsi="Times New Roman" w:cs="Times New Roman"/>
        </w:rPr>
        <w:t>e</w:t>
      </w:r>
      <w:r w:rsidR="00936217">
        <w:rPr>
          <w:rFonts w:ascii="Times New Roman" w:eastAsiaTheme="minorEastAsia" w:hAnsi="Times New Roman" w:cs="Times New Roman"/>
        </w:rPr>
        <w:t xml:space="preserve">rova kritéria je </w:t>
      </w:r>
      <m:oMath>
        <m:r>
          <w:rPr>
            <w:rFonts w:ascii="Cambria Math" w:eastAsiaTheme="minorEastAsia" w:hAnsi="Cambria Math" w:cs="Times New Roman"/>
          </w:rPr>
          <m:t>U</m:t>
        </m:r>
      </m:oMath>
      <w:r w:rsidR="00936217">
        <w:rPr>
          <w:rFonts w:ascii="Times New Roman" w:eastAsiaTheme="minorEastAsia" w:hAnsi="Times New Roman" w:cs="Times New Roman"/>
        </w:rPr>
        <w:t xml:space="preserve">, a tedy i </w:t>
      </w:r>
      <m:oMath>
        <m:r>
          <w:rPr>
            <w:rFonts w:ascii="Cambria Math" w:eastAsiaTheme="minorEastAsia" w:hAnsi="Cambria Math" w:cs="Times New Roman"/>
          </w:rPr>
          <m:t>A</m:t>
        </m:r>
      </m:oMath>
      <w:r w:rsidR="00936217">
        <w:rPr>
          <w:rFonts w:ascii="Times New Roman" w:eastAsiaTheme="minorEastAsia" w:hAnsi="Times New Roman" w:cs="Times New Roman"/>
        </w:rPr>
        <w:t xml:space="preserve">, pozitivně definitní. </w:t>
      </w:r>
      <m:oMath>
        <m:r>
          <w:rPr>
            <w:rFonts w:ascii="Cambria Math" w:eastAsiaTheme="minorEastAsia" w:hAnsi="Cambria Math" w:cs="Times New Roman"/>
          </w:rPr>
          <m:t>∎</m:t>
        </m:r>
      </m:oMath>
    </w:p>
    <w:sectPr w:rsidR="00801F5F" w:rsidRPr="003D4804" w:rsidSect="00E02C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636ADF" w14:textId="77777777" w:rsidR="00717573" w:rsidRDefault="00717573" w:rsidP="00717573">
      <w:pPr>
        <w:spacing w:after="0" w:line="240" w:lineRule="auto"/>
      </w:pPr>
      <w:r>
        <w:separator/>
      </w:r>
    </w:p>
  </w:endnote>
  <w:endnote w:type="continuationSeparator" w:id="0">
    <w:p w14:paraId="5F95E40F" w14:textId="77777777" w:rsidR="00717573" w:rsidRDefault="00717573" w:rsidP="007175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84E0B7" w14:textId="77777777" w:rsidR="00717573" w:rsidRDefault="00717573" w:rsidP="00717573">
      <w:pPr>
        <w:spacing w:after="0" w:line="240" w:lineRule="auto"/>
      </w:pPr>
      <w:r>
        <w:separator/>
      </w:r>
    </w:p>
  </w:footnote>
  <w:footnote w:type="continuationSeparator" w:id="0">
    <w:p w14:paraId="19093DF8" w14:textId="77777777" w:rsidR="00717573" w:rsidRDefault="00717573" w:rsidP="00717573">
      <w:pPr>
        <w:spacing w:after="0" w:line="240" w:lineRule="auto"/>
      </w:pPr>
      <w:r>
        <w:continuationSeparator/>
      </w:r>
    </w:p>
  </w:footnote>
  <w:footnote w:id="1">
    <w:p w14:paraId="585C7119" w14:textId="25906335" w:rsidR="00717573" w:rsidRDefault="00717573">
      <w:pPr>
        <w:pStyle w:val="Textpoznpodarou"/>
      </w:pPr>
      <w:r>
        <w:rPr>
          <w:rStyle w:val="Znakapoznpodarou"/>
        </w:rPr>
        <w:footnoteRef/>
      </w:r>
      <w:r>
        <w:t xml:space="preserve"> Platí pro</w:t>
      </w:r>
      <w:r w:rsidR="00455683">
        <w:rPr>
          <w:rFonts w:eastAsiaTheme="minorEastAsia"/>
        </w:rPr>
        <w:t xml:space="preserve"> kladné i záporné </w:t>
      </w:r>
      <m:oMath>
        <m:r>
          <w:rPr>
            <w:rFonts w:ascii="Cambria Math" w:hAnsi="Cambria Math"/>
          </w:rPr>
          <m:t>c</m:t>
        </m:r>
      </m:oMath>
      <w:r>
        <w:rPr>
          <w:rFonts w:eastAsiaTheme="minorEastAsia"/>
        </w:rPr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A67"/>
    <w:rsid w:val="000468E1"/>
    <w:rsid w:val="00054B7C"/>
    <w:rsid w:val="000B2116"/>
    <w:rsid w:val="000C0C4F"/>
    <w:rsid w:val="000D1FF3"/>
    <w:rsid w:val="000D7A16"/>
    <w:rsid w:val="000F3694"/>
    <w:rsid w:val="000F45DD"/>
    <w:rsid w:val="0012257E"/>
    <w:rsid w:val="00137C2C"/>
    <w:rsid w:val="00140CAE"/>
    <w:rsid w:val="001771B9"/>
    <w:rsid w:val="001968E8"/>
    <w:rsid w:val="001A22AC"/>
    <w:rsid w:val="001E0C07"/>
    <w:rsid w:val="00202CEE"/>
    <w:rsid w:val="00205DCE"/>
    <w:rsid w:val="002405ED"/>
    <w:rsid w:val="00243B86"/>
    <w:rsid w:val="0027423F"/>
    <w:rsid w:val="002770F1"/>
    <w:rsid w:val="002828D8"/>
    <w:rsid w:val="00284BDF"/>
    <w:rsid w:val="00290115"/>
    <w:rsid w:val="002B3BCA"/>
    <w:rsid w:val="002C334D"/>
    <w:rsid w:val="002D16A2"/>
    <w:rsid w:val="00384961"/>
    <w:rsid w:val="00386F87"/>
    <w:rsid w:val="003A0B3A"/>
    <w:rsid w:val="003D4804"/>
    <w:rsid w:val="003F333B"/>
    <w:rsid w:val="00455683"/>
    <w:rsid w:val="00476BF7"/>
    <w:rsid w:val="00494626"/>
    <w:rsid w:val="004B117F"/>
    <w:rsid w:val="004D4E24"/>
    <w:rsid w:val="004E0A67"/>
    <w:rsid w:val="00511D5E"/>
    <w:rsid w:val="005428FF"/>
    <w:rsid w:val="00565798"/>
    <w:rsid w:val="005978D2"/>
    <w:rsid w:val="005F19A6"/>
    <w:rsid w:val="005F4205"/>
    <w:rsid w:val="005F4B7D"/>
    <w:rsid w:val="00615F06"/>
    <w:rsid w:val="00635480"/>
    <w:rsid w:val="00636346"/>
    <w:rsid w:val="00671077"/>
    <w:rsid w:val="006733AC"/>
    <w:rsid w:val="006B7D5C"/>
    <w:rsid w:val="006C5F9D"/>
    <w:rsid w:val="006D78ED"/>
    <w:rsid w:val="006F77FE"/>
    <w:rsid w:val="00717573"/>
    <w:rsid w:val="007358BA"/>
    <w:rsid w:val="007462FD"/>
    <w:rsid w:val="0076624E"/>
    <w:rsid w:val="007769BA"/>
    <w:rsid w:val="0079682B"/>
    <w:rsid w:val="007A20D6"/>
    <w:rsid w:val="007F08AB"/>
    <w:rsid w:val="00801F5F"/>
    <w:rsid w:val="008069FF"/>
    <w:rsid w:val="008373CB"/>
    <w:rsid w:val="00856AD5"/>
    <w:rsid w:val="00894157"/>
    <w:rsid w:val="008A336F"/>
    <w:rsid w:val="008D32B2"/>
    <w:rsid w:val="008F169F"/>
    <w:rsid w:val="00902BCB"/>
    <w:rsid w:val="0090771C"/>
    <w:rsid w:val="009216E4"/>
    <w:rsid w:val="00935D30"/>
    <w:rsid w:val="00936217"/>
    <w:rsid w:val="009819F4"/>
    <w:rsid w:val="009E56B5"/>
    <w:rsid w:val="009F186D"/>
    <w:rsid w:val="00A030CF"/>
    <w:rsid w:val="00A04ECA"/>
    <w:rsid w:val="00A337B0"/>
    <w:rsid w:val="00A40882"/>
    <w:rsid w:val="00B46A25"/>
    <w:rsid w:val="00B71BBA"/>
    <w:rsid w:val="00B85E78"/>
    <w:rsid w:val="00BA6FCC"/>
    <w:rsid w:val="00BF1580"/>
    <w:rsid w:val="00C100EC"/>
    <w:rsid w:val="00C158D8"/>
    <w:rsid w:val="00C23DAC"/>
    <w:rsid w:val="00C27BAA"/>
    <w:rsid w:val="00C46636"/>
    <w:rsid w:val="00C65A69"/>
    <w:rsid w:val="00D0052D"/>
    <w:rsid w:val="00D122EF"/>
    <w:rsid w:val="00D26205"/>
    <w:rsid w:val="00D46FB5"/>
    <w:rsid w:val="00D50D8B"/>
    <w:rsid w:val="00D843DE"/>
    <w:rsid w:val="00DA6F17"/>
    <w:rsid w:val="00DC7499"/>
    <w:rsid w:val="00DD5862"/>
    <w:rsid w:val="00DF78D3"/>
    <w:rsid w:val="00E02C00"/>
    <w:rsid w:val="00E14296"/>
    <w:rsid w:val="00E22699"/>
    <w:rsid w:val="00E25100"/>
    <w:rsid w:val="00E329A0"/>
    <w:rsid w:val="00E94CF5"/>
    <w:rsid w:val="00E95BCC"/>
    <w:rsid w:val="00ED4392"/>
    <w:rsid w:val="00ED75E8"/>
    <w:rsid w:val="00EF42B7"/>
    <w:rsid w:val="00F23DB0"/>
    <w:rsid w:val="00F33248"/>
    <w:rsid w:val="00FD5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529E3"/>
  <w15:chartTrackingRefBased/>
  <w15:docId w15:val="{2734F3C7-1557-41CE-B493-C9628C7A1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9F186D"/>
  </w:style>
  <w:style w:type="paragraph" w:styleId="Nadpis1">
    <w:name w:val="heading 1"/>
    <w:basedOn w:val="Normln"/>
    <w:next w:val="Normln"/>
    <w:link w:val="Nadpis1Char"/>
    <w:uiPriority w:val="9"/>
    <w:qFormat/>
    <w:rsid w:val="004E0A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4E0A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4E0A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4E0A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4E0A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4E0A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4E0A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4E0A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4E0A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E0A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4E0A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4E0A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4E0A67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4E0A67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4E0A67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4E0A67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4E0A67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4E0A67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4E0A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E0A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4E0A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4E0A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4E0A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4E0A67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4E0A67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4E0A67"/>
    <w:rPr>
      <w:i/>
      <w:iCs/>
      <w:color w:val="2F5496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4E0A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4E0A67"/>
    <w:rPr>
      <w:i/>
      <w:iCs/>
      <w:color w:val="2F5496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4E0A67"/>
    <w:rPr>
      <w:b/>
      <w:bCs/>
      <w:smallCaps/>
      <w:color w:val="2F5496" w:themeColor="accent1" w:themeShade="BF"/>
      <w:spacing w:val="5"/>
    </w:rPr>
  </w:style>
  <w:style w:type="character" w:styleId="Zstupntext">
    <w:name w:val="Placeholder Text"/>
    <w:basedOn w:val="Standardnpsmoodstavce"/>
    <w:uiPriority w:val="99"/>
    <w:semiHidden/>
    <w:rsid w:val="00A030CF"/>
    <w:rPr>
      <w:color w:val="666666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717573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717573"/>
    <w:rPr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71757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4979EB-E6C8-4E7B-ACB9-E8BE334BA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1092</Words>
  <Characters>6447</Characters>
  <Application>Microsoft Office Word</Application>
  <DocSecurity>0</DocSecurity>
  <Lines>53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Ondřej Kučera</dc:creator>
  <cp:keywords/>
  <dc:description/>
  <cp:lastModifiedBy>Ondřej Kučera</cp:lastModifiedBy>
  <cp:revision>95</cp:revision>
  <cp:lastPrinted>2025-05-14T14:42:00Z</cp:lastPrinted>
  <dcterms:created xsi:type="dcterms:W3CDTF">2025-05-13T19:22:00Z</dcterms:created>
  <dcterms:modified xsi:type="dcterms:W3CDTF">2025-05-14T14:46:00Z</dcterms:modified>
</cp:coreProperties>
</file>