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40428" w14:textId="45237F0A" w:rsidR="00E71840" w:rsidRDefault="00D361B8" w:rsidP="00362072">
      <w:pPr>
        <w:pStyle w:val="Nadpis1"/>
        <w:jc w:val="center"/>
      </w:pPr>
      <w:r>
        <w:t xml:space="preserve">, </w:t>
      </w:r>
      <w:r w:rsidR="00362072" w:rsidRPr="00362072">
        <w:t>VLAN, princip, použití. Trunk porty, protokol 802.1q, VTP technologie</w:t>
      </w:r>
    </w:p>
    <w:p w14:paraId="45B53552" w14:textId="7FE3E91C" w:rsidR="00524EDE" w:rsidRDefault="00524EDE" w:rsidP="00524EDE">
      <w:pPr>
        <w:pStyle w:val="Nadpis2"/>
      </w:pPr>
      <w:r>
        <w:t>802.1Q</w:t>
      </w:r>
    </w:p>
    <w:p w14:paraId="44F2F878" w14:textId="73585768" w:rsidR="00524EDE" w:rsidRDefault="00524EDE" w:rsidP="00524EDE">
      <w:r>
        <w:t xml:space="preserve">Síťový standard </w:t>
      </w:r>
      <w:r w:rsidR="00BE47F0">
        <w:t>podporující</w:t>
      </w:r>
      <w:r>
        <w:t xml:space="preserve"> VLAN (Virtual Local Area Network)</w:t>
      </w:r>
      <w:r w:rsidR="00BE47F0">
        <w:t xml:space="preserve"> na IEEE 802.3 ethernet síti. Standard definuje VLAN tagging pro Etherent framey doprovázející proceduramy pro operace s takto upravenými framey.</w:t>
      </w:r>
    </w:p>
    <w:p w14:paraId="65555931" w14:textId="0DB2494B" w:rsidR="00BE47F0" w:rsidRDefault="00BE47F0" w:rsidP="00BE47F0">
      <w:pPr>
        <w:jc w:val="center"/>
      </w:pPr>
      <w:r>
        <w:rPr>
          <w:noProof/>
        </w:rPr>
        <w:drawing>
          <wp:inline distT="0" distB="0" distL="0" distR="0" wp14:anchorId="242BFBB8" wp14:editId="747A9B14">
            <wp:extent cx="6010275" cy="629281"/>
            <wp:effectExtent l="0" t="0" r="0" b="0"/>
            <wp:docPr id="1544016268"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20208" cy="630321"/>
                    </a:xfrm>
                    <a:prstGeom prst="rect">
                      <a:avLst/>
                    </a:prstGeom>
                    <a:noFill/>
                    <a:ln>
                      <a:noFill/>
                    </a:ln>
                  </pic:spPr>
                </pic:pic>
              </a:graphicData>
            </a:graphic>
          </wp:inline>
        </w:drawing>
      </w:r>
    </w:p>
    <w:tbl>
      <w:tblPr>
        <w:tblW w:w="5000" w:type="pct"/>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4757"/>
        <w:gridCol w:w="800"/>
        <w:gridCol w:w="491"/>
        <w:gridCol w:w="3504"/>
      </w:tblGrid>
      <w:tr w:rsidR="00BE47F0" w:rsidRPr="00BE47F0" w14:paraId="253AD431" w14:textId="77777777" w:rsidTr="00BE47F0">
        <w:tc>
          <w:tcPr>
            <w:tcW w:w="2490"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E373D91" w14:textId="77777777" w:rsidR="00BE47F0" w:rsidRPr="00BE47F0" w:rsidRDefault="00BE47F0" w:rsidP="00BE47F0">
            <w:pPr>
              <w:jc w:val="center"/>
              <w:rPr>
                <w:b/>
                <w:bCs/>
              </w:rPr>
            </w:pPr>
            <w:r w:rsidRPr="00BE47F0">
              <w:rPr>
                <w:b/>
                <w:bCs/>
              </w:rPr>
              <w:t>16 bits</w:t>
            </w:r>
          </w:p>
        </w:tc>
        <w:tc>
          <w:tcPr>
            <w:tcW w:w="419"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8419606" w14:textId="77777777" w:rsidR="00BE47F0" w:rsidRPr="00BE47F0" w:rsidRDefault="00BE47F0" w:rsidP="00BE47F0">
            <w:pPr>
              <w:jc w:val="center"/>
              <w:rPr>
                <w:b/>
                <w:bCs/>
              </w:rPr>
            </w:pPr>
            <w:r w:rsidRPr="00BE47F0">
              <w:rPr>
                <w:b/>
                <w:bCs/>
              </w:rPr>
              <w:t>3 bits</w:t>
            </w:r>
          </w:p>
        </w:tc>
        <w:tc>
          <w:tcPr>
            <w:tcW w:w="257"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72566C9" w14:textId="77777777" w:rsidR="00BE47F0" w:rsidRPr="00BE47F0" w:rsidRDefault="00BE47F0" w:rsidP="00BE47F0">
            <w:pPr>
              <w:jc w:val="center"/>
              <w:rPr>
                <w:b/>
                <w:bCs/>
              </w:rPr>
            </w:pPr>
            <w:r w:rsidRPr="00BE47F0">
              <w:rPr>
                <w:b/>
                <w:bCs/>
              </w:rPr>
              <w:t>1 bit</w:t>
            </w:r>
          </w:p>
        </w:tc>
        <w:tc>
          <w:tcPr>
            <w:tcW w:w="1834"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0E4D136" w14:textId="77777777" w:rsidR="00BE47F0" w:rsidRPr="00BE47F0" w:rsidRDefault="00BE47F0" w:rsidP="00BE47F0">
            <w:pPr>
              <w:jc w:val="center"/>
              <w:rPr>
                <w:b/>
                <w:bCs/>
              </w:rPr>
            </w:pPr>
            <w:r w:rsidRPr="00BE47F0">
              <w:rPr>
                <w:b/>
                <w:bCs/>
              </w:rPr>
              <w:t>12 bits</w:t>
            </w:r>
          </w:p>
        </w:tc>
      </w:tr>
      <w:tr w:rsidR="00BE47F0" w:rsidRPr="00BE47F0" w14:paraId="20B7101C" w14:textId="77777777" w:rsidTr="00BE47F0">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EB31E4" w14:textId="77777777" w:rsidR="00BE47F0" w:rsidRPr="00BE47F0" w:rsidRDefault="00BE47F0" w:rsidP="00BE47F0">
            <w:pPr>
              <w:jc w:val="center"/>
            </w:pPr>
            <w:r w:rsidRPr="00BE47F0">
              <w:t>TPID</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E5ECB7" w14:textId="77777777" w:rsidR="00BE47F0" w:rsidRPr="00BE47F0" w:rsidRDefault="00BE47F0" w:rsidP="00BE47F0">
            <w:pPr>
              <w:jc w:val="center"/>
            </w:pPr>
            <w:r w:rsidRPr="00BE47F0">
              <w:t>TCI</w:t>
            </w:r>
          </w:p>
        </w:tc>
      </w:tr>
      <w:tr w:rsidR="00BE47F0" w:rsidRPr="00BE47F0" w14:paraId="7BB969B3" w14:textId="77777777" w:rsidTr="00BE47F0">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29F1BDAB" w14:textId="77777777" w:rsidR="00BE47F0" w:rsidRPr="00BE47F0" w:rsidRDefault="00BE47F0" w:rsidP="00BE47F0">
            <w:pPr>
              <w:jc w:val="cente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060524" w14:textId="77777777" w:rsidR="00BE47F0" w:rsidRPr="00BE47F0" w:rsidRDefault="00BE47F0" w:rsidP="00BE47F0">
            <w:pPr>
              <w:jc w:val="center"/>
            </w:pPr>
            <w:r w:rsidRPr="00BE47F0">
              <w:t>PCP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FFFC84" w14:textId="75F96581" w:rsidR="00BE47F0" w:rsidRPr="00BE47F0" w:rsidRDefault="00BE47F0" w:rsidP="00BE47F0">
            <w:pPr>
              <w:jc w:val="center"/>
            </w:pPr>
            <w:r w:rsidRPr="00BE47F0">
              <w:rPr>
                <w:b/>
                <w:bCs/>
              </w:rPr>
              <w:t>CFI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86FD89" w14:textId="77777777" w:rsidR="00BE47F0" w:rsidRPr="00BE47F0" w:rsidRDefault="00BE47F0" w:rsidP="00BE47F0">
            <w:pPr>
              <w:jc w:val="center"/>
            </w:pPr>
            <w:r w:rsidRPr="00BE47F0">
              <w:t>VID</w:t>
            </w:r>
          </w:p>
        </w:tc>
      </w:tr>
    </w:tbl>
    <w:p w14:paraId="50E4C9A4" w14:textId="5909AF94" w:rsidR="00BE47F0" w:rsidRPr="00BE47F0" w:rsidRDefault="00BE47F0" w:rsidP="00BE47F0">
      <w:r w:rsidRPr="00BE47F0">
        <w:t xml:space="preserve">802.1Q Hlavička – skládá se ze 2 oktetů </w:t>
      </w:r>
      <w:r w:rsidR="00470A20">
        <w:t xml:space="preserve">TPID </w:t>
      </w:r>
      <w:r w:rsidRPr="00BE47F0">
        <w:t xml:space="preserve"> a 2 oktetů složených z PCP/CFI/VID</w:t>
      </w:r>
    </w:p>
    <w:p w14:paraId="74187D47" w14:textId="05D962CD" w:rsidR="00BE47F0" w:rsidRPr="00BE47F0" w:rsidRDefault="00BE47F0" w:rsidP="00470A20">
      <w:pPr>
        <w:pStyle w:val="Odstavecseseznamem"/>
        <w:numPr>
          <w:ilvl w:val="0"/>
          <w:numId w:val="9"/>
        </w:numPr>
      </w:pPr>
      <w:r w:rsidRPr="00470A20">
        <w:rPr>
          <w:b/>
          <w:bCs/>
        </w:rPr>
        <w:t>Tag protocol identifyer (TPID):</w:t>
      </w:r>
      <w:r w:rsidRPr="00BE47F0">
        <w:t xml:space="preserve"> jedná se o takzvaný identifikátor typu rámce a obsahuje hodnotu 0x8100. Pro zařízení která pracují s VLAN je to identifikátor toho, že další dva oktety ponesou informace o VLAN.</w:t>
      </w:r>
    </w:p>
    <w:p w14:paraId="6A8B11CA" w14:textId="77777777" w:rsidR="00BE47F0" w:rsidRPr="00BE47F0" w:rsidRDefault="00BE47F0" w:rsidP="00470A20">
      <w:pPr>
        <w:pStyle w:val="Odstavecseseznamem"/>
        <w:numPr>
          <w:ilvl w:val="0"/>
          <w:numId w:val="9"/>
        </w:numPr>
      </w:pPr>
      <w:r w:rsidRPr="00470A20">
        <w:rPr>
          <w:b/>
          <w:bCs/>
        </w:rPr>
        <w:t>Priority Code Point (PCP)</w:t>
      </w:r>
      <w:r w:rsidRPr="00BE47F0">
        <w:t xml:space="preserve"> – PCP obsahuje tříbitovou hodnotu uživatelské priority rámce. Priorita určuje do jaké fronty daný rámec zařízení zařadí. Pro tento účel měl vzniknout standard 802.1p.</w:t>
      </w:r>
    </w:p>
    <w:p w14:paraId="74365C1B" w14:textId="77777777" w:rsidR="00BE47F0" w:rsidRPr="00BE47F0" w:rsidRDefault="00BE47F0" w:rsidP="00470A20">
      <w:pPr>
        <w:pStyle w:val="Odstavecseseznamem"/>
        <w:numPr>
          <w:ilvl w:val="0"/>
          <w:numId w:val="9"/>
        </w:numPr>
      </w:pPr>
      <w:r w:rsidRPr="00470A20">
        <w:rPr>
          <w:b/>
          <w:bCs/>
        </w:rPr>
        <w:t>Canonical Format Indicator (CFI)</w:t>
      </w:r>
      <w:r w:rsidRPr="00BE47F0">
        <w:t xml:space="preserve"> – CFI je identifikátor, který říká v jakém pořadí je přenášen rámec. Může se přenášet </w:t>
      </w:r>
      <w:bookmarkStart w:id="0" w:name="_Hlk135858626"/>
      <w:r w:rsidRPr="00BE47F0">
        <w:t xml:space="preserve">kanonickým tvarem (little endian), který se používá v ethernetu, nebo nekanonickým (big endian), který se používá v Token Ringu </w:t>
      </w:r>
      <w:bookmarkEnd w:id="0"/>
      <w:r w:rsidRPr="00BE47F0">
        <w:t>a FDDI. Hodnota příznaku je negována takže pokud je příznak 0, je rámec přenášen kanonickým tvarem.</w:t>
      </w:r>
    </w:p>
    <w:p w14:paraId="6E445A49" w14:textId="64785CF6" w:rsidR="00BE47F0" w:rsidRPr="00BE47F0" w:rsidRDefault="00BE47F0" w:rsidP="00470A20">
      <w:pPr>
        <w:pStyle w:val="Odstavecseseznamem"/>
        <w:numPr>
          <w:ilvl w:val="0"/>
          <w:numId w:val="9"/>
        </w:numPr>
      </w:pPr>
      <w:r w:rsidRPr="00470A20">
        <w:rPr>
          <w:b/>
          <w:bCs/>
        </w:rPr>
        <w:t>VLAN Identifier (VID)</w:t>
      </w:r>
      <w:r w:rsidRPr="00BE47F0">
        <w:t xml:space="preserve"> – VID je dvanáctibitové číslo, které nám identifikuje číslo VLANu. Z toho plyne že je možné mít maximálně 4096 různých VLANů, ale z nich jsou ještě dvě čísla rezervována a to 0xFFF (4095) a 0x000 (0)</w:t>
      </w:r>
    </w:p>
    <w:p w14:paraId="1CF29933" w14:textId="7CFD17D3" w:rsidR="003268AA" w:rsidRDefault="003268AA" w:rsidP="003268AA">
      <w:pPr>
        <w:pStyle w:val="Nadpis2"/>
      </w:pPr>
      <w:r>
        <w:lastRenderedPageBreak/>
        <w:t>VLAN</w:t>
      </w:r>
    </w:p>
    <w:p w14:paraId="4CF71E60" w14:textId="3F551F91" w:rsidR="00524EDE" w:rsidRDefault="00524EDE" w:rsidP="00524EDE">
      <w:pPr>
        <w:jc w:val="center"/>
      </w:pPr>
      <w:r>
        <w:rPr>
          <w:noProof/>
        </w:rPr>
        <w:drawing>
          <wp:inline distT="0" distB="0" distL="0" distR="0" wp14:anchorId="3FA8DD96" wp14:editId="4C6E55C5">
            <wp:extent cx="5943600" cy="4196080"/>
            <wp:effectExtent l="0" t="0" r="0" b="0"/>
            <wp:docPr id="2" name="Obrázek 2"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Obsah obrázku text&#10;&#10;Popis byl vytvořen automatick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96080"/>
                    </a:xfrm>
                    <a:prstGeom prst="rect">
                      <a:avLst/>
                    </a:prstGeom>
                    <a:noFill/>
                    <a:ln>
                      <a:noFill/>
                    </a:ln>
                  </pic:spPr>
                </pic:pic>
              </a:graphicData>
            </a:graphic>
          </wp:inline>
        </w:drawing>
      </w:r>
    </w:p>
    <w:p w14:paraId="28A8C8AD" w14:textId="2BA2376E" w:rsidR="00524EDE" w:rsidRDefault="00524EDE" w:rsidP="00524EDE">
      <w:r w:rsidRPr="00524EDE">
        <w:t xml:space="preserve">Obvyklý stav na VLAN používajícím </w:t>
      </w:r>
      <w:r>
        <w:t>switchi</w:t>
      </w:r>
      <w:r w:rsidRPr="00524EDE">
        <w:t xml:space="preserve"> je, že vybrané porty (z pohledu architektury malé procento) pracují v režimu trunk a ostatní jsou pevně zařazeny do některé konkrétní VLAN, jež se identifikují číslem, pomocně jménem pevně velice často ve smyslu statické konfigurace zařízení, mimo reálnou praxi se zařazení může „pevně“ nastavit při každém zapojení zařízení do portu (připojení kabelu), pevně tedy pro určitý následující časový úsek; v tomto hraje roli termín VLAN Management Policy Server (VMPS).</w:t>
      </w:r>
    </w:p>
    <w:p w14:paraId="6AC4FE56" w14:textId="1584499F" w:rsidR="00524EDE" w:rsidRDefault="00524EDE" w:rsidP="008A626E">
      <w:pPr>
        <w:pStyle w:val="Nadpis3"/>
      </w:pPr>
      <w:r>
        <w:t>Defaultní VLAN</w:t>
      </w:r>
    </w:p>
    <w:p w14:paraId="69554FC3" w14:textId="0BB99DF5" w:rsidR="00524EDE" w:rsidRDefault="00524EDE" w:rsidP="00524EDE">
      <w:r>
        <w:t>Na cisco zařízeních se jedná o VLAN 1. Z toho důvodu všechny porty na switch spadají do VLAN1 defaultně pokud není nastaveno jinak.</w:t>
      </w:r>
    </w:p>
    <w:p w14:paraId="3556C61F" w14:textId="097F5DFF" w:rsidR="00524EDE" w:rsidRDefault="00524EDE" w:rsidP="00524EDE">
      <w:pPr>
        <w:pStyle w:val="Odstavecseseznamem"/>
        <w:numPr>
          <w:ilvl w:val="0"/>
          <w:numId w:val="8"/>
        </w:numPr>
      </w:pPr>
      <w:r>
        <w:t>Všechny porty spadají do VLAN 1 defaultně</w:t>
      </w:r>
    </w:p>
    <w:p w14:paraId="68FE27D6" w14:textId="41181A44" w:rsidR="00524EDE" w:rsidRDefault="007F5363" w:rsidP="00524EDE">
      <w:pPr>
        <w:pStyle w:val="Odstavecseseznamem"/>
        <w:numPr>
          <w:ilvl w:val="0"/>
          <w:numId w:val="8"/>
        </w:numPr>
      </w:pPr>
      <w:r>
        <w:t>Native</w:t>
      </w:r>
      <w:r w:rsidR="00524EDE">
        <w:t xml:space="preserve"> VLAN je VLAN 1 defaultně </w:t>
      </w:r>
    </w:p>
    <w:p w14:paraId="26A7B440" w14:textId="33C80187" w:rsidR="00524EDE" w:rsidRDefault="00524EDE" w:rsidP="00524EDE">
      <w:pPr>
        <w:pStyle w:val="Odstavecseseznamem"/>
        <w:numPr>
          <w:ilvl w:val="0"/>
          <w:numId w:val="8"/>
        </w:numPr>
      </w:pPr>
      <w:r>
        <w:t>Management VLAN je VLAN 1 defaultně</w:t>
      </w:r>
    </w:p>
    <w:p w14:paraId="6E80A1D1" w14:textId="0751B8A0" w:rsidR="00524EDE" w:rsidRDefault="00524EDE" w:rsidP="00524EDE">
      <w:pPr>
        <w:pStyle w:val="Odstavecseseznamem"/>
        <w:numPr>
          <w:ilvl w:val="0"/>
          <w:numId w:val="8"/>
        </w:numPr>
      </w:pPr>
      <w:r>
        <w:t>VLAN 1 nemůže být smazána nebo přejmenována</w:t>
      </w:r>
    </w:p>
    <w:p w14:paraId="47343EF3" w14:textId="741BC565" w:rsidR="00524EDE" w:rsidRDefault="00524EDE" w:rsidP="00524EDE">
      <w:r>
        <w:t>Pro rozpoznání z jaké VLAN frame pochází tak 802.1Q trunk port vloží 4 bytový tag do ethernet frame hlavičky.</w:t>
      </w:r>
    </w:p>
    <w:p w14:paraId="0F8EE00E" w14:textId="0F5A1970" w:rsidR="00393B90" w:rsidRDefault="00393B90" w:rsidP="00393B90">
      <w:pPr>
        <w:pStyle w:val="Nadpis3"/>
      </w:pPr>
      <w:r>
        <w:t>DATA VLAN</w:t>
      </w:r>
    </w:p>
    <w:p w14:paraId="1E6B6455" w14:textId="6E4FE35A" w:rsidR="00393B90" w:rsidRPr="00393B90" w:rsidRDefault="00393B90" w:rsidP="00393B90">
      <w:r>
        <w:t>Jedná se o VLAN nastavenou specificky pro user-generated fraffic. Někdy se názívá take jako USER vlan protože rozděluje síť na zařízení a usery. Voice a management by neměl být povolen na data VLAN.</w:t>
      </w:r>
    </w:p>
    <w:p w14:paraId="5C1A3501" w14:textId="3FF454C8" w:rsidR="008A626E" w:rsidRDefault="008A626E" w:rsidP="008A626E">
      <w:pPr>
        <w:pStyle w:val="Nadpis3"/>
      </w:pPr>
      <w:r>
        <w:lastRenderedPageBreak/>
        <w:t>Native VLAN</w:t>
      </w:r>
    </w:p>
    <w:p w14:paraId="559F12A4" w14:textId="54C72B2C" w:rsidR="008A626E" w:rsidRDefault="008A626E" w:rsidP="008A626E">
      <w:r>
        <w:t>Jedná se o speciální druh VLAN kde cestují packet které nejsou otagované žádnou VLANOU. Podporuje traffic z valnů tak mimo ně.</w:t>
      </w:r>
    </w:p>
    <w:p w14:paraId="1AAC40CC" w14:textId="4B3873A6" w:rsidR="00393B90" w:rsidRDefault="00393B90" w:rsidP="00393B90">
      <w:pPr>
        <w:pStyle w:val="Nadpis3"/>
      </w:pPr>
      <w:r>
        <w:t>Management VLAN</w:t>
      </w:r>
    </w:p>
    <w:p w14:paraId="5097EE09" w14:textId="3FA763A0" w:rsidR="00393B90" w:rsidRDefault="00393B90" w:rsidP="00393B90">
      <w:pPr>
        <w:rPr>
          <w:rFonts w:ascii="Arial" w:hAnsi="Arial" w:cs="Arial"/>
          <w:color w:val="58585B"/>
          <w:sz w:val="21"/>
          <w:szCs w:val="21"/>
        </w:rPr>
      </w:pPr>
      <w:r>
        <w:t xml:space="preserve">Jedná se o DATA VLAN nastavenou výhradně pro network </w:t>
      </w:r>
      <w:r w:rsidR="00484509">
        <w:t xml:space="preserve">managenet traffic jako například </w:t>
      </w:r>
      <w:r w:rsidR="00484509">
        <w:rPr>
          <w:rFonts w:ascii="Arial" w:hAnsi="Arial" w:cs="Arial"/>
          <w:color w:val="58585B"/>
          <w:sz w:val="21"/>
          <w:szCs w:val="21"/>
        </w:rPr>
        <w:t>SSH, Telnet, HTTPS, HTTP, a SNMP. Defaultně je nastavená jako VLAN 1.</w:t>
      </w:r>
    </w:p>
    <w:p w14:paraId="79B66C30" w14:textId="3A5AE103" w:rsidR="00B560CD" w:rsidRDefault="00B560CD" w:rsidP="00B560CD">
      <w:pPr>
        <w:pStyle w:val="Nadpis3"/>
      </w:pPr>
      <w:r>
        <w:t xml:space="preserve">TRUNK </w:t>
      </w:r>
    </w:p>
    <w:p w14:paraId="74C855DC" w14:textId="183DE911" w:rsidR="00B560CD" w:rsidRPr="00B560CD" w:rsidRDefault="00B560CD" w:rsidP="00B560CD">
      <w:r>
        <w:t>Jedná se o point-to-point spojení mezi síťovými zařízeními které pracují na vice jak jedné VLAN. Vlan trunk nepatří k nějaké specifické VLAN naopka jedná se o propojení vice VLAN mezi switchy a routery.</w:t>
      </w:r>
    </w:p>
    <w:p w14:paraId="4D8D64A1" w14:textId="405C27ED" w:rsidR="003268AA" w:rsidRDefault="003268AA" w:rsidP="003268AA">
      <w:pPr>
        <w:pStyle w:val="Nadpis3"/>
      </w:pPr>
      <w:r>
        <w:t>Konfigurace</w:t>
      </w:r>
    </w:p>
    <w:p w14:paraId="286D061A" w14:textId="57120EE8" w:rsidR="006514ED" w:rsidRPr="006514ED" w:rsidRDefault="006514ED" w:rsidP="006514ED">
      <w:r w:rsidRPr="006514ED">
        <w:t>Normal range VLANs on these switches are numbered 1 to 1,005 and extended range VLANs are numbered 1,006 to 4,094.</w:t>
      </w:r>
    </w:p>
    <w:p w14:paraId="1F5B91FA" w14:textId="77777777" w:rsidR="003268AA" w:rsidRDefault="003268AA" w:rsidP="00D76A07">
      <w:pPr>
        <w:pStyle w:val="Nadpis4"/>
        <w:ind w:left="720"/>
      </w:pPr>
      <w:r>
        <w:t>VLAN CREATE</w:t>
      </w:r>
    </w:p>
    <w:p w14:paraId="16FBDF64" w14:textId="77777777" w:rsidR="003268AA" w:rsidRDefault="003268AA" w:rsidP="00D76A07">
      <w:pPr>
        <w:ind w:left="720"/>
      </w:pPr>
      <w:r>
        <w:t>S1# configure terminal</w:t>
      </w:r>
    </w:p>
    <w:p w14:paraId="57B5C250" w14:textId="77777777" w:rsidR="003268AA" w:rsidRDefault="003268AA" w:rsidP="00D76A07">
      <w:pPr>
        <w:ind w:left="720"/>
      </w:pPr>
      <w:r>
        <w:t>S1(config)# vlan 20</w:t>
      </w:r>
    </w:p>
    <w:p w14:paraId="72EC5FBC" w14:textId="77777777" w:rsidR="003268AA" w:rsidRDefault="003268AA" w:rsidP="00D76A07">
      <w:pPr>
        <w:ind w:left="720"/>
      </w:pPr>
      <w:r>
        <w:t>S1(config-vlan)# name student</w:t>
      </w:r>
    </w:p>
    <w:p w14:paraId="7121A5FB" w14:textId="77777777" w:rsidR="003268AA" w:rsidRDefault="003268AA" w:rsidP="00D76A07">
      <w:pPr>
        <w:ind w:left="720"/>
      </w:pPr>
      <w:r>
        <w:t>S1(config-vlan)# end</w:t>
      </w:r>
    </w:p>
    <w:p w14:paraId="32E98399" w14:textId="77777777" w:rsidR="003268AA" w:rsidRDefault="003268AA" w:rsidP="00D76A07">
      <w:pPr>
        <w:pStyle w:val="Nadpis4"/>
        <w:ind w:left="720"/>
      </w:pPr>
      <w:r>
        <w:t>VLAN ASSIGNMENT</w:t>
      </w:r>
    </w:p>
    <w:p w14:paraId="135C342F" w14:textId="17C6F8C3" w:rsidR="003268AA" w:rsidRPr="003268AA" w:rsidRDefault="003268AA" w:rsidP="00D76A07">
      <w:pPr>
        <w:pStyle w:val="Nadpis5"/>
        <w:ind w:left="720"/>
      </w:pPr>
      <w:r>
        <w:t>Access mode</w:t>
      </w:r>
    </w:p>
    <w:p w14:paraId="436A5056" w14:textId="77777777" w:rsidR="003268AA" w:rsidRDefault="003268AA" w:rsidP="00D76A07">
      <w:pPr>
        <w:ind w:left="720"/>
      </w:pPr>
      <w:r>
        <w:t>S1# configure terminal</w:t>
      </w:r>
    </w:p>
    <w:p w14:paraId="6098BF38" w14:textId="77777777" w:rsidR="003268AA" w:rsidRDefault="003268AA" w:rsidP="00D76A07">
      <w:pPr>
        <w:ind w:left="720"/>
      </w:pPr>
      <w:r>
        <w:t>S1(config)# interface fa0/6</w:t>
      </w:r>
    </w:p>
    <w:p w14:paraId="5EECA839" w14:textId="77777777" w:rsidR="003268AA" w:rsidRDefault="003268AA" w:rsidP="00D76A07">
      <w:pPr>
        <w:ind w:left="720"/>
      </w:pPr>
      <w:r>
        <w:t>S1(config-if)# switchport mode access</w:t>
      </w:r>
    </w:p>
    <w:p w14:paraId="7434CDFA" w14:textId="37FE8D97" w:rsidR="003268AA" w:rsidRDefault="003268AA" w:rsidP="00D76A07">
      <w:pPr>
        <w:ind w:left="720"/>
      </w:pPr>
      <w:r>
        <w:t>S1(config-if)# switchport access vlan 20</w:t>
      </w:r>
    </w:p>
    <w:p w14:paraId="7ED1082B" w14:textId="4E32E410" w:rsidR="003268AA" w:rsidRDefault="003268AA" w:rsidP="00D76A07">
      <w:pPr>
        <w:pStyle w:val="Nadpis5"/>
        <w:ind w:left="720"/>
      </w:pPr>
      <w:r>
        <w:t>Trunk mode</w:t>
      </w:r>
    </w:p>
    <w:p w14:paraId="443D9E9E" w14:textId="77777777" w:rsidR="003268AA" w:rsidRDefault="003268AA" w:rsidP="00D76A07">
      <w:pPr>
        <w:ind w:left="720"/>
      </w:pPr>
      <w:r>
        <w:t>S1(config)# interface fastEthernet 0/1</w:t>
      </w:r>
    </w:p>
    <w:p w14:paraId="0AFAFCD3" w14:textId="77777777" w:rsidR="003268AA" w:rsidRDefault="003268AA" w:rsidP="00D76A07">
      <w:pPr>
        <w:ind w:left="720"/>
      </w:pPr>
      <w:r>
        <w:t>S1(config-if)# switchport mode trunk</w:t>
      </w:r>
    </w:p>
    <w:p w14:paraId="59C1F3EE" w14:textId="77777777" w:rsidR="003268AA" w:rsidRDefault="003268AA" w:rsidP="00D76A07">
      <w:pPr>
        <w:ind w:left="720"/>
      </w:pPr>
      <w:r>
        <w:t>S1(config-if)# switchport trunk native vlan 99</w:t>
      </w:r>
    </w:p>
    <w:p w14:paraId="00B7E408" w14:textId="77777777" w:rsidR="003268AA" w:rsidRDefault="003268AA" w:rsidP="00D76A07">
      <w:pPr>
        <w:ind w:left="720"/>
      </w:pPr>
      <w:r>
        <w:t>S1(config-if)# switchport trunk allowed vlan 10,20,30,99</w:t>
      </w:r>
    </w:p>
    <w:p w14:paraId="4CB1D1D2" w14:textId="29B3AFF8" w:rsidR="003268AA" w:rsidRPr="003268AA" w:rsidRDefault="003268AA" w:rsidP="00D76A07">
      <w:pPr>
        <w:ind w:left="720"/>
      </w:pPr>
      <w:r>
        <w:t>S1(config-if)# end</w:t>
      </w:r>
    </w:p>
    <w:p w14:paraId="17727DB9" w14:textId="77777777" w:rsidR="003268AA" w:rsidRDefault="003268AA" w:rsidP="00D76A07">
      <w:pPr>
        <w:pStyle w:val="Nadpis4"/>
        <w:ind w:left="720"/>
      </w:pPr>
      <w:r>
        <w:t>CHANGE VLAN</w:t>
      </w:r>
    </w:p>
    <w:p w14:paraId="7E5C1F83" w14:textId="77777777" w:rsidR="003268AA" w:rsidRDefault="003268AA" w:rsidP="00D76A07">
      <w:pPr>
        <w:ind w:left="720"/>
        <w:rPr>
          <w:rFonts w:ascii="Arial" w:hAnsi="Arial" w:cs="Arial"/>
          <w:color w:val="58585B"/>
          <w:sz w:val="21"/>
          <w:szCs w:val="21"/>
          <w:shd w:val="clear" w:color="auto" w:fill="FFFFFF"/>
        </w:rPr>
      </w:pPr>
      <w:r>
        <w:rPr>
          <w:rStyle w:val="Siln"/>
          <w:rFonts w:ascii="Arial" w:hAnsi="Arial" w:cs="Arial"/>
          <w:color w:val="58585B"/>
          <w:sz w:val="21"/>
          <w:szCs w:val="21"/>
          <w:shd w:val="clear" w:color="auto" w:fill="FFFFFF"/>
        </w:rPr>
        <w:t xml:space="preserve">no switchport access vlan </w:t>
      </w:r>
      <w:r>
        <w:rPr>
          <w:rFonts w:ascii="Arial" w:hAnsi="Arial" w:cs="Arial"/>
          <w:color w:val="58585B"/>
          <w:sz w:val="21"/>
          <w:szCs w:val="21"/>
          <w:shd w:val="clear" w:color="auto" w:fill="FFFFFF"/>
        </w:rPr>
        <w:t>To change the membership of a port back to the default VLAN 1</w:t>
      </w:r>
    </w:p>
    <w:p w14:paraId="2F31E492" w14:textId="77777777" w:rsidR="003268AA" w:rsidRDefault="003268AA" w:rsidP="00D76A07">
      <w:pPr>
        <w:ind w:left="720"/>
        <w:rPr>
          <w:rFonts w:ascii="Arial" w:hAnsi="Arial" w:cs="Arial"/>
          <w:color w:val="58585B"/>
          <w:sz w:val="21"/>
          <w:szCs w:val="21"/>
          <w:shd w:val="clear" w:color="auto" w:fill="FFFFFF"/>
        </w:rPr>
      </w:pPr>
      <w:r>
        <w:rPr>
          <w:rStyle w:val="Siln"/>
          <w:rFonts w:ascii="Arial" w:hAnsi="Arial" w:cs="Arial"/>
          <w:color w:val="58585B"/>
          <w:sz w:val="21"/>
          <w:szCs w:val="21"/>
          <w:shd w:val="clear" w:color="auto" w:fill="FFFFFF"/>
        </w:rPr>
        <w:t>switchport access vlan 20</w:t>
      </w:r>
      <w:r>
        <w:rPr>
          <w:rFonts w:ascii="Arial" w:hAnsi="Arial" w:cs="Arial"/>
          <w:color w:val="58585B"/>
          <w:sz w:val="21"/>
          <w:szCs w:val="21"/>
          <w:shd w:val="clear" w:color="auto" w:fill="FFFFFF"/>
        </w:rPr>
        <w:t xml:space="preserve"> To change the port to VLAN 20</w:t>
      </w:r>
    </w:p>
    <w:p w14:paraId="27DD2001" w14:textId="77777777" w:rsidR="003268AA" w:rsidRDefault="003268AA" w:rsidP="00D76A07">
      <w:pPr>
        <w:ind w:left="720"/>
        <w:rPr>
          <w:rStyle w:val="Siln"/>
          <w:rFonts w:ascii="Arial" w:hAnsi="Arial" w:cs="Arial"/>
          <w:color w:val="58585B"/>
          <w:sz w:val="21"/>
          <w:szCs w:val="21"/>
          <w:shd w:val="clear" w:color="auto" w:fill="FFFFFF"/>
        </w:rPr>
      </w:pPr>
      <w:r>
        <w:rPr>
          <w:rStyle w:val="Siln"/>
          <w:rFonts w:ascii="Arial" w:hAnsi="Arial" w:cs="Arial"/>
          <w:color w:val="58585B"/>
          <w:sz w:val="21"/>
          <w:szCs w:val="21"/>
          <w:shd w:val="clear" w:color="auto" w:fill="FFFFFF"/>
        </w:rPr>
        <w:t>no switchport trunk allowed vlan</w:t>
      </w:r>
    </w:p>
    <w:p w14:paraId="16BB3B42" w14:textId="648BD89C" w:rsidR="003268AA" w:rsidRPr="003268AA" w:rsidRDefault="003268AA" w:rsidP="00D76A07">
      <w:pPr>
        <w:ind w:left="720"/>
        <w:rPr>
          <w:rFonts w:ascii="Arial" w:hAnsi="Arial" w:cs="Arial"/>
          <w:b/>
          <w:bCs/>
          <w:color w:val="58585B"/>
          <w:sz w:val="21"/>
          <w:szCs w:val="21"/>
          <w:shd w:val="clear" w:color="auto" w:fill="FFFFFF"/>
        </w:rPr>
      </w:pPr>
      <w:r>
        <w:rPr>
          <w:rStyle w:val="Siln"/>
          <w:rFonts w:ascii="Arial" w:hAnsi="Arial" w:cs="Arial"/>
          <w:color w:val="58585B"/>
          <w:sz w:val="21"/>
          <w:szCs w:val="21"/>
          <w:shd w:val="clear" w:color="auto" w:fill="FFFFFF"/>
        </w:rPr>
        <w:lastRenderedPageBreak/>
        <w:t>no switchport trunk native vlan</w:t>
      </w:r>
    </w:p>
    <w:p w14:paraId="0CBF01AF" w14:textId="77777777" w:rsidR="003268AA" w:rsidRDefault="003268AA" w:rsidP="00D76A07">
      <w:pPr>
        <w:pStyle w:val="Nadpis4"/>
        <w:ind w:left="720"/>
      </w:pPr>
      <w:r>
        <w:t>VERIFY INFORMATION</w:t>
      </w:r>
    </w:p>
    <w:p w14:paraId="5DDF3B0B" w14:textId="77777777" w:rsidR="003268AA" w:rsidRDefault="003268AA" w:rsidP="00D76A07">
      <w:pPr>
        <w:ind w:left="720"/>
      </w:pPr>
      <w:r>
        <w:rPr>
          <w:rStyle w:val="Siln"/>
          <w:rFonts w:ascii="Arial" w:hAnsi="Arial" w:cs="Arial"/>
          <w:color w:val="58585B"/>
          <w:sz w:val="21"/>
          <w:szCs w:val="21"/>
          <w:shd w:val="clear" w:color="auto" w:fill="FFFFFF"/>
        </w:rPr>
        <w:t>show vlan [brief</w:t>
      </w:r>
      <w:r>
        <w:rPr>
          <w:rFonts w:ascii="Arial" w:hAnsi="Arial" w:cs="Arial"/>
          <w:color w:val="58585B"/>
          <w:sz w:val="21"/>
          <w:szCs w:val="21"/>
          <w:shd w:val="clear" w:color="auto" w:fill="FFFFFF"/>
        </w:rPr>
        <w:t> | </w:t>
      </w:r>
      <w:r>
        <w:rPr>
          <w:rStyle w:val="Siln"/>
          <w:rFonts w:ascii="Arial" w:hAnsi="Arial" w:cs="Arial"/>
          <w:color w:val="58585B"/>
          <w:sz w:val="21"/>
          <w:szCs w:val="21"/>
          <w:shd w:val="clear" w:color="auto" w:fill="FFFFFF"/>
        </w:rPr>
        <w:t>id</w:t>
      </w:r>
      <w:r>
        <w:rPr>
          <w:rFonts w:ascii="Arial" w:hAnsi="Arial" w:cs="Arial"/>
          <w:color w:val="58585B"/>
          <w:sz w:val="21"/>
          <w:szCs w:val="21"/>
          <w:shd w:val="clear" w:color="auto" w:fill="FFFFFF"/>
        </w:rPr>
        <w:t> </w:t>
      </w:r>
      <w:r>
        <w:rPr>
          <w:rStyle w:val="Zdraznn"/>
          <w:rFonts w:ascii="Arial" w:hAnsi="Arial" w:cs="Arial"/>
          <w:color w:val="58585B"/>
          <w:sz w:val="21"/>
          <w:szCs w:val="21"/>
          <w:shd w:val="clear" w:color="auto" w:fill="FFFFFF"/>
        </w:rPr>
        <w:t>vlan-id</w:t>
      </w:r>
      <w:r>
        <w:rPr>
          <w:rFonts w:ascii="Arial" w:hAnsi="Arial" w:cs="Arial"/>
          <w:color w:val="58585B"/>
          <w:sz w:val="21"/>
          <w:szCs w:val="21"/>
          <w:shd w:val="clear" w:color="auto" w:fill="FFFFFF"/>
        </w:rPr>
        <w:t> | </w:t>
      </w:r>
      <w:r>
        <w:rPr>
          <w:rStyle w:val="Siln"/>
          <w:rFonts w:ascii="Arial" w:hAnsi="Arial" w:cs="Arial"/>
          <w:color w:val="58585B"/>
          <w:sz w:val="21"/>
          <w:szCs w:val="21"/>
          <w:shd w:val="clear" w:color="auto" w:fill="FFFFFF"/>
        </w:rPr>
        <w:t>name</w:t>
      </w:r>
      <w:r>
        <w:rPr>
          <w:rFonts w:ascii="Arial" w:hAnsi="Arial" w:cs="Arial"/>
          <w:color w:val="58585B"/>
          <w:sz w:val="21"/>
          <w:szCs w:val="21"/>
          <w:shd w:val="clear" w:color="auto" w:fill="FFFFFF"/>
        </w:rPr>
        <w:t> </w:t>
      </w:r>
      <w:r>
        <w:rPr>
          <w:rStyle w:val="Zdraznn"/>
          <w:rFonts w:ascii="Arial" w:hAnsi="Arial" w:cs="Arial"/>
          <w:color w:val="58585B"/>
          <w:sz w:val="21"/>
          <w:szCs w:val="21"/>
          <w:shd w:val="clear" w:color="auto" w:fill="FFFFFF"/>
        </w:rPr>
        <w:t>vlan-name</w:t>
      </w:r>
      <w:r>
        <w:rPr>
          <w:rFonts w:ascii="Arial" w:hAnsi="Arial" w:cs="Arial"/>
          <w:color w:val="58585B"/>
          <w:sz w:val="21"/>
          <w:szCs w:val="21"/>
          <w:shd w:val="clear" w:color="auto" w:fill="FFFFFF"/>
        </w:rPr>
        <w:t> | </w:t>
      </w:r>
      <w:r>
        <w:rPr>
          <w:rStyle w:val="Siln"/>
          <w:rFonts w:ascii="Arial" w:hAnsi="Arial" w:cs="Arial"/>
          <w:color w:val="58585B"/>
          <w:sz w:val="21"/>
          <w:szCs w:val="21"/>
          <w:shd w:val="clear" w:color="auto" w:fill="FFFFFF"/>
        </w:rPr>
        <w:t>summary</w:t>
      </w:r>
      <w:r>
        <w:rPr>
          <w:rFonts w:ascii="Arial" w:hAnsi="Arial" w:cs="Arial"/>
          <w:color w:val="58585B"/>
          <w:sz w:val="21"/>
          <w:szCs w:val="21"/>
          <w:shd w:val="clear" w:color="auto" w:fill="FFFFFF"/>
        </w:rPr>
        <w:t>].</w:t>
      </w:r>
      <w:r w:rsidRPr="00A95128">
        <w:t xml:space="preserve"> </w:t>
      </w:r>
    </w:p>
    <w:p w14:paraId="57E90D41" w14:textId="7E409D96" w:rsidR="003268AA" w:rsidRDefault="003268AA" w:rsidP="00D76A07">
      <w:pPr>
        <w:ind w:left="720"/>
        <w:rPr>
          <w:rStyle w:val="Siln"/>
          <w:rFonts w:ascii="Arial" w:hAnsi="Arial" w:cs="Arial"/>
          <w:color w:val="58585B"/>
          <w:sz w:val="21"/>
          <w:szCs w:val="21"/>
          <w:shd w:val="clear" w:color="auto" w:fill="FFFFFF"/>
        </w:rPr>
      </w:pPr>
      <w:r>
        <w:rPr>
          <w:rStyle w:val="Siln"/>
          <w:rFonts w:ascii="Arial" w:hAnsi="Arial" w:cs="Arial"/>
          <w:color w:val="58585B"/>
          <w:sz w:val="21"/>
          <w:szCs w:val="21"/>
          <w:shd w:val="clear" w:color="auto" w:fill="FFFFFF"/>
        </w:rPr>
        <w:t>show interfaces</w:t>
      </w:r>
      <w:r>
        <w:rPr>
          <w:rFonts w:ascii="Arial" w:hAnsi="Arial" w:cs="Arial"/>
          <w:color w:val="58585B"/>
          <w:sz w:val="21"/>
          <w:szCs w:val="21"/>
          <w:shd w:val="clear" w:color="auto" w:fill="FFFFFF"/>
        </w:rPr>
        <w:t> </w:t>
      </w:r>
      <w:r>
        <w:rPr>
          <w:rStyle w:val="Zdraznn"/>
          <w:rFonts w:ascii="Arial" w:hAnsi="Arial" w:cs="Arial"/>
          <w:color w:val="58585B"/>
          <w:sz w:val="21"/>
          <w:szCs w:val="21"/>
          <w:shd w:val="clear" w:color="auto" w:fill="FFFFFF"/>
        </w:rPr>
        <w:t>interface-id</w:t>
      </w:r>
      <w:r>
        <w:rPr>
          <w:rFonts w:ascii="Arial" w:hAnsi="Arial" w:cs="Arial"/>
          <w:color w:val="58585B"/>
          <w:sz w:val="21"/>
          <w:szCs w:val="21"/>
          <w:shd w:val="clear" w:color="auto" w:fill="FFFFFF"/>
        </w:rPr>
        <w:t> </w:t>
      </w:r>
      <w:r>
        <w:rPr>
          <w:rStyle w:val="Siln"/>
          <w:rFonts w:ascii="Arial" w:hAnsi="Arial" w:cs="Arial"/>
          <w:color w:val="58585B"/>
          <w:sz w:val="21"/>
          <w:szCs w:val="21"/>
          <w:shd w:val="clear" w:color="auto" w:fill="FFFFFF"/>
        </w:rPr>
        <w:t>switchport (for trunk especially)</w:t>
      </w:r>
    </w:p>
    <w:p w14:paraId="49CA387F" w14:textId="4BEAD056" w:rsidR="00D76A07" w:rsidRDefault="00D76A07" w:rsidP="00D76A07">
      <w:pPr>
        <w:pStyle w:val="Nadpis3"/>
        <w:rPr>
          <w:rStyle w:val="Siln"/>
          <w:b w:val="0"/>
          <w:bCs w:val="0"/>
        </w:rPr>
      </w:pPr>
      <w:r w:rsidRPr="00D76A07">
        <w:rPr>
          <w:rStyle w:val="Siln"/>
          <w:b w:val="0"/>
          <w:bCs w:val="0"/>
        </w:rPr>
        <w:t>Dynamic trunk protocol</w:t>
      </w:r>
    </w:p>
    <w:p w14:paraId="0A23E01A" w14:textId="703C5B0E" w:rsidR="00D76A07" w:rsidRDefault="00D76A07" w:rsidP="00D76A07">
      <w:r>
        <w:t xml:space="preserve">Umožňuje zrychlit konfigurační process pro správce sítě. Porty můžou být nastavené </w:t>
      </w:r>
      <w:r w:rsidR="00950BCF">
        <w:t>jako tunking, nontrunking nebo negotiate trunking s příbuzným zařízením.</w:t>
      </w:r>
    </w:p>
    <w:p w14:paraId="40798D5E" w14:textId="77777777" w:rsidR="00950BCF" w:rsidRPr="00950BCF" w:rsidRDefault="00950BCF" w:rsidP="00950BCF">
      <w:r w:rsidRPr="00950BCF">
        <w:t>The default DTP configuration for Cisco Catalyst 2960 and 3650 switches is dynamic auto.</w:t>
      </w:r>
    </w:p>
    <w:p w14:paraId="12311369" w14:textId="77777777" w:rsidR="00950BCF" w:rsidRPr="00950BCF" w:rsidRDefault="00950BCF" w:rsidP="00950BCF">
      <w:r w:rsidRPr="00950BCF">
        <w:t>S1(config-if)# switchport mode trunk</w:t>
      </w:r>
    </w:p>
    <w:p w14:paraId="7FC268D3" w14:textId="77777777" w:rsidR="00950BCF" w:rsidRPr="00950BCF" w:rsidRDefault="00950BCF" w:rsidP="00950BCF">
      <w:r w:rsidRPr="00950BCF">
        <w:t>S1(config-if)# switchport nonegotiate</w:t>
      </w:r>
    </w:p>
    <w:p w14:paraId="603C6401" w14:textId="77777777" w:rsidR="00950BCF" w:rsidRPr="00950BCF" w:rsidRDefault="00950BCF" w:rsidP="00950BCF">
      <w:pPr>
        <w:numPr>
          <w:ilvl w:val="1"/>
          <w:numId w:val="7"/>
        </w:numPr>
      </w:pPr>
      <w:r w:rsidRPr="00950BCF">
        <w:t>This causes the interface to become a trunk, but it will not generate DTP frames.</w:t>
      </w:r>
    </w:p>
    <w:p w14:paraId="07D57639" w14:textId="77777777" w:rsidR="00950BCF" w:rsidRPr="00950BCF" w:rsidRDefault="00950BCF" w:rsidP="00950BCF">
      <w:r w:rsidRPr="00950BCF">
        <w:t>S1(config-if)# switchport mode dynamic auto</w:t>
      </w:r>
    </w:p>
    <w:p w14:paraId="232525DA" w14:textId="77777777" w:rsidR="00950BCF" w:rsidRPr="00950BCF" w:rsidRDefault="00950BCF" w:rsidP="00950BCF">
      <w:pPr>
        <w:numPr>
          <w:ilvl w:val="1"/>
          <w:numId w:val="7"/>
        </w:numPr>
      </w:pPr>
      <w:r w:rsidRPr="00950BCF">
        <w:t>To re-enable dynamic trunking protocol </w:t>
      </w:r>
    </w:p>
    <w:p w14:paraId="09142BFD" w14:textId="2322E31A" w:rsidR="00950BCF" w:rsidRPr="00D76A07" w:rsidRDefault="00950BCF" w:rsidP="00D76A07">
      <w:r>
        <w:t xml:space="preserve">Pokud jsou porty propojující dva switche nastavené aby ignorovaly DTP advertisements za pomocí </w:t>
      </w:r>
      <w:r w:rsidRPr="00950BCF">
        <w:rPr>
          <w:b/>
          <w:bCs/>
        </w:rPr>
        <w:t>switchport mode trunk</w:t>
      </w:r>
      <w:r w:rsidRPr="00950BCF">
        <w:t xml:space="preserve"> </w:t>
      </w:r>
      <w:r>
        <w:t>a</w:t>
      </w:r>
      <w:r w:rsidRPr="00950BCF">
        <w:t xml:space="preserve"> </w:t>
      </w:r>
      <w:r w:rsidRPr="00950BCF">
        <w:rPr>
          <w:b/>
          <w:bCs/>
        </w:rPr>
        <w:t xml:space="preserve">switchport nonegotiate </w:t>
      </w:r>
      <w:r>
        <w:t xml:space="preserve">příkazy porty zůstanou trunk modu. </w:t>
      </w:r>
    </w:p>
    <w:p w14:paraId="23C1A8CE" w14:textId="77777777" w:rsidR="00D76A07" w:rsidRDefault="00D76A07" w:rsidP="00D76A07">
      <w:pPr>
        <w:pStyle w:val="Nadpis4"/>
        <w:rPr>
          <w:shd w:val="clear" w:color="auto" w:fill="FFFFFF"/>
        </w:rPr>
      </w:pPr>
      <w:r>
        <w:rPr>
          <w:shd w:val="clear" w:color="auto" w:fill="FFFFFF"/>
        </w:rPr>
        <w:t>NEGOTIATE MODES</w:t>
      </w:r>
    </w:p>
    <w:p w14:paraId="5775ADCB" w14:textId="77777777" w:rsidR="00D76A07" w:rsidRDefault="00D76A07" w:rsidP="00D76A07">
      <w:r w:rsidRPr="00A1370F">
        <w:t>switchport mode { access | dynamic { auto | desirable } | trunk }</w:t>
      </w:r>
    </w:p>
    <w:tbl>
      <w:tblPr>
        <w:tblW w:w="8325" w:type="dxa"/>
        <w:jc w:val="center"/>
        <w:tblCellSpacing w:w="15" w:type="dxa"/>
        <w:tblBorders>
          <w:top w:val="single" w:sz="6" w:space="0" w:color="DFDFDF"/>
          <w:left w:val="single" w:sz="6" w:space="0" w:color="DFDFDF"/>
          <w:bottom w:val="single" w:sz="6" w:space="0" w:color="DFDFDF"/>
          <w:right w:val="single" w:sz="6"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306"/>
        <w:gridCol w:w="7019"/>
      </w:tblGrid>
      <w:tr w:rsidR="00D76A07" w:rsidRPr="00A1370F" w14:paraId="357933E2" w14:textId="77777777" w:rsidTr="00473EDE">
        <w:trPr>
          <w:tblHeader/>
          <w:tblCellSpacing w:w="15" w:type="dxa"/>
          <w:jc w:val="center"/>
        </w:trPr>
        <w:tc>
          <w:tcPr>
            <w:tcW w:w="1261" w:type="dxa"/>
            <w:tcBorders>
              <w:right w:val="single" w:sz="6" w:space="0" w:color="DFDFDF"/>
            </w:tcBorders>
            <w:shd w:val="clear" w:color="auto" w:fill="F2F2F2"/>
            <w:tcMar>
              <w:top w:w="75" w:type="dxa"/>
              <w:left w:w="75" w:type="dxa"/>
              <w:bottom w:w="75" w:type="dxa"/>
              <w:right w:w="75" w:type="dxa"/>
            </w:tcMar>
            <w:vAlign w:val="center"/>
            <w:hideMark/>
          </w:tcPr>
          <w:p w14:paraId="58991F1C" w14:textId="77777777" w:rsidR="00D76A07" w:rsidRPr="00A1370F" w:rsidRDefault="00D76A07" w:rsidP="00473EDE">
            <w:pPr>
              <w:spacing w:after="0" w:line="240" w:lineRule="auto"/>
              <w:rPr>
                <w:rFonts w:ascii="Arial" w:eastAsia="Times New Roman" w:hAnsi="Arial" w:cs="Arial"/>
                <w:b/>
                <w:bCs/>
                <w:color w:val="58585B"/>
                <w:sz w:val="21"/>
                <w:szCs w:val="21"/>
              </w:rPr>
            </w:pPr>
            <w:r w:rsidRPr="00A1370F">
              <w:rPr>
                <w:rFonts w:ascii="Arial" w:eastAsia="Times New Roman" w:hAnsi="Arial" w:cs="Arial"/>
                <w:b/>
                <w:bCs/>
                <w:color w:val="58585B"/>
                <w:sz w:val="21"/>
                <w:szCs w:val="21"/>
              </w:rPr>
              <w:t>Option</w:t>
            </w:r>
          </w:p>
        </w:tc>
        <w:tc>
          <w:tcPr>
            <w:tcW w:w="0" w:type="auto"/>
            <w:tcBorders>
              <w:right w:val="nil"/>
            </w:tcBorders>
            <w:shd w:val="clear" w:color="auto" w:fill="F2F2F2"/>
            <w:tcMar>
              <w:top w:w="75" w:type="dxa"/>
              <w:left w:w="75" w:type="dxa"/>
              <w:bottom w:w="75" w:type="dxa"/>
              <w:right w:w="75" w:type="dxa"/>
            </w:tcMar>
            <w:vAlign w:val="center"/>
            <w:hideMark/>
          </w:tcPr>
          <w:p w14:paraId="054B5143" w14:textId="77777777" w:rsidR="00D76A07" w:rsidRPr="00A1370F" w:rsidRDefault="00D76A07" w:rsidP="00473EDE">
            <w:pPr>
              <w:spacing w:after="0" w:line="240" w:lineRule="auto"/>
              <w:rPr>
                <w:rFonts w:ascii="Arial" w:eastAsia="Times New Roman" w:hAnsi="Arial" w:cs="Arial"/>
                <w:b/>
                <w:bCs/>
                <w:color w:val="58585B"/>
                <w:sz w:val="21"/>
                <w:szCs w:val="21"/>
              </w:rPr>
            </w:pPr>
            <w:r w:rsidRPr="00A1370F">
              <w:rPr>
                <w:rFonts w:ascii="Arial" w:eastAsia="Times New Roman" w:hAnsi="Arial" w:cs="Arial"/>
                <w:b/>
                <w:bCs/>
                <w:color w:val="58585B"/>
                <w:sz w:val="21"/>
                <w:szCs w:val="21"/>
              </w:rPr>
              <w:t>Description</w:t>
            </w:r>
          </w:p>
        </w:tc>
      </w:tr>
      <w:tr w:rsidR="00D76A07" w:rsidRPr="00A1370F" w14:paraId="0520260E" w14:textId="77777777" w:rsidTr="00D76A07">
        <w:trPr>
          <w:trHeight w:val="507"/>
          <w:tblCellSpacing w:w="15" w:type="dxa"/>
          <w:jc w:val="center"/>
        </w:trPr>
        <w:tc>
          <w:tcPr>
            <w:tcW w:w="1261"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05C835F4" w14:textId="77777777" w:rsidR="00D76A07" w:rsidRPr="00A1370F" w:rsidRDefault="00D76A07" w:rsidP="0047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585B"/>
                <w:sz w:val="20"/>
                <w:szCs w:val="20"/>
              </w:rPr>
            </w:pPr>
            <w:r w:rsidRPr="00A1370F">
              <w:rPr>
                <w:rFonts w:ascii="Courier New" w:eastAsia="Times New Roman" w:hAnsi="Courier New" w:cs="Courier New"/>
                <w:b/>
                <w:bCs/>
                <w:color w:val="58585B"/>
                <w:sz w:val="20"/>
                <w:szCs w:val="20"/>
              </w:rPr>
              <w:t>access</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6CCA84BD" w14:textId="77777777" w:rsidR="00D76A07" w:rsidRPr="00A1370F" w:rsidRDefault="00D76A07" w:rsidP="00D76A07">
            <w:pPr>
              <w:numPr>
                <w:ilvl w:val="0"/>
                <w:numId w:val="3"/>
              </w:numPr>
              <w:spacing w:before="100" w:beforeAutospacing="1" w:after="100" w:afterAutospacing="1" w:line="240" w:lineRule="auto"/>
              <w:rPr>
                <w:rFonts w:ascii="Arial" w:eastAsia="Times New Roman" w:hAnsi="Arial" w:cs="Arial"/>
                <w:color w:val="58585B"/>
                <w:sz w:val="21"/>
                <w:szCs w:val="21"/>
              </w:rPr>
            </w:pPr>
            <w:r w:rsidRPr="00A1370F">
              <w:rPr>
                <w:rFonts w:ascii="Arial" w:eastAsia="Times New Roman" w:hAnsi="Arial" w:cs="Arial"/>
                <w:color w:val="58585B"/>
                <w:sz w:val="21"/>
                <w:szCs w:val="21"/>
              </w:rPr>
              <w:t>Puts the interface (access port) into permanent nontrunking mode and negotiates to convert the link into a nontrunk link.</w:t>
            </w:r>
          </w:p>
          <w:p w14:paraId="30534238" w14:textId="77777777" w:rsidR="00D76A07" w:rsidRPr="00A1370F" w:rsidRDefault="00D76A07" w:rsidP="00D76A07">
            <w:pPr>
              <w:numPr>
                <w:ilvl w:val="0"/>
                <w:numId w:val="3"/>
              </w:numPr>
              <w:spacing w:before="100" w:beforeAutospacing="1" w:after="100" w:afterAutospacing="1" w:line="240" w:lineRule="auto"/>
              <w:rPr>
                <w:rFonts w:ascii="Arial" w:eastAsia="Times New Roman" w:hAnsi="Arial" w:cs="Arial"/>
                <w:color w:val="58585B"/>
                <w:sz w:val="21"/>
                <w:szCs w:val="21"/>
              </w:rPr>
            </w:pPr>
            <w:r w:rsidRPr="00A1370F">
              <w:rPr>
                <w:rFonts w:ascii="Arial" w:eastAsia="Times New Roman" w:hAnsi="Arial" w:cs="Arial"/>
                <w:color w:val="58585B"/>
                <w:sz w:val="21"/>
                <w:szCs w:val="21"/>
              </w:rPr>
              <w:t>The interface becomes a nontrunk interface, regardless of whether the neighboring interface is a trunk interface.</w:t>
            </w:r>
          </w:p>
        </w:tc>
      </w:tr>
      <w:tr w:rsidR="00D76A07" w:rsidRPr="00A1370F" w14:paraId="73B93D28" w14:textId="77777777" w:rsidTr="00D76A07">
        <w:trPr>
          <w:trHeight w:val="1128"/>
          <w:tblCellSpacing w:w="15" w:type="dxa"/>
          <w:jc w:val="center"/>
        </w:trPr>
        <w:tc>
          <w:tcPr>
            <w:tcW w:w="1261"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3D60940B" w14:textId="77777777" w:rsidR="00D76A07" w:rsidRPr="00A1370F" w:rsidRDefault="00D76A07" w:rsidP="0047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585B"/>
                <w:sz w:val="20"/>
                <w:szCs w:val="20"/>
              </w:rPr>
            </w:pPr>
            <w:r w:rsidRPr="00A1370F">
              <w:rPr>
                <w:rFonts w:ascii="Courier New" w:eastAsia="Times New Roman" w:hAnsi="Courier New" w:cs="Courier New"/>
                <w:b/>
                <w:bCs/>
                <w:color w:val="58585B"/>
                <w:sz w:val="20"/>
                <w:szCs w:val="20"/>
              </w:rPr>
              <w:t>dynamic auto</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3D1C433C" w14:textId="77777777" w:rsidR="00D76A07" w:rsidRPr="00A1370F" w:rsidRDefault="00D76A07" w:rsidP="00D76A07">
            <w:pPr>
              <w:numPr>
                <w:ilvl w:val="0"/>
                <w:numId w:val="4"/>
              </w:numPr>
              <w:spacing w:before="100" w:beforeAutospacing="1" w:after="100" w:afterAutospacing="1" w:line="240" w:lineRule="auto"/>
              <w:rPr>
                <w:rFonts w:ascii="Arial" w:eastAsia="Times New Roman" w:hAnsi="Arial" w:cs="Arial"/>
                <w:color w:val="58585B"/>
                <w:sz w:val="21"/>
                <w:szCs w:val="21"/>
              </w:rPr>
            </w:pPr>
            <w:r w:rsidRPr="00A1370F">
              <w:rPr>
                <w:rFonts w:ascii="Arial" w:eastAsia="Times New Roman" w:hAnsi="Arial" w:cs="Arial"/>
                <w:color w:val="58585B"/>
                <w:sz w:val="21"/>
                <w:szCs w:val="21"/>
              </w:rPr>
              <w:t>Makes the interface able to convert the link to a trunk link.</w:t>
            </w:r>
          </w:p>
          <w:p w14:paraId="004C3B74" w14:textId="77777777" w:rsidR="00D76A07" w:rsidRPr="00A1370F" w:rsidRDefault="00D76A07" w:rsidP="00D76A07">
            <w:pPr>
              <w:numPr>
                <w:ilvl w:val="0"/>
                <w:numId w:val="4"/>
              </w:numPr>
              <w:spacing w:before="100" w:beforeAutospacing="1" w:after="100" w:afterAutospacing="1" w:line="240" w:lineRule="auto"/>
              <w:rPr>
                <w:rFonts w:ascii="Arial" w:eastAsia="Times New Roman" w:hAnsi="Arial" w:cs="Arial"/>
                <w:color w:val="58585B"/>
                <w:sz w:val="21"/>
                <w:szCs w:val="21"/>
              </w:rPr>
            </w:pPr>
            <w:r w:rsidRPr="00A1370F">
              <w:rPr>
                <w:rFonts w:ascii="Arial" w:eastAsia="Times New Roman" w:hAnsi="Arial" w:cs="Arial"/>
                <w:color w:val="58585B"/>
                <w:sz w:val="21"/>
                <w:szCs w:val="21"/>
              </w:rPr>
              <w:t>The interface becomes a trunk interface if the neighboring interface is set to trunk or desirable mode.</w:t>
            </w:r>
          </w:p>
          <w:p w14:paraId="07917EC7" w14:textId="77777777" w:rsidR="00D76A07" w:rsidRPr="00A1370F" w:rsidRDefault="00D76A07" w:rsidP="00D76A07">
            <w:pPr>
              <w:numPr>
                <w:ilvl w:val="0"/>
                <w:numId w:val="4"/>
              </w:numPr>
              <w:spacing w:before="100" w:beforeAutospacing="1" w:after="100" w:afterAutospacing="1" w:line="240" w:lineRule="auto"/>
              <w:rPr>
                <w:rFonts w:ascii="Arial" w:eastAsia="Times New Roman" w:hAnsi="Arial" w:cs="Arial"/>
                <w:color w:val="58585B"/>
                <w:sz w:val="21"/>
                <w:szCs w:val="21"/>
              </w:rPr>
            </w:pPr>
            <w:r w:rsidRPr="00A1370F">
              <w:rPr>
                <w:rFonts w:ascii="Arial" w:eastAsia="Times New Roman" w:hAnsi="Arial" w:cs="Arial"/>
                <w:color w:val="58585B"/>
                <w:sz w:val="21"/>
                <w:szCs w:val="21"/>
              </w:rPr>
              <w:t>The default switchport mode for all Ethernet interfaces is </w:t>
            </w:r>
            <w:r w:rsidRPr="00A1370F">
              <w:rPr>
                <w:rFonts w:ascii="Arial" w:eastAsia="Times New Roman" w:hAnsi="Arial" w:cs="Arial"/>
                <w:b/>
                <w:bCs/>
                <w:color w:val="58585B"/>
                <w:sz w:val="21"/>
                <w:szCs w:val="21"/>
              </w:rPr>
              <w:t>dynamic auto</w:t>
            </w:r>
            <w:r w:rsidRPr="00A1370F">
              <w:rPr>
                <w:rFonts w:ascii="Arial" w:eastAsia="Times New Roman" w:hAnsi="Arial" w:cs="Arial"/>
                <w:color w:val="58585B"/>
                <w:sz w:val="21"/>
                <w:szCs w:val="21"/>
              </w:rPr>
              <w:t>.</w:t>
            </w:r>
          </w:p>
        </w:tc>
      </w:tr>
      <w:tr w:rsidR="00D76A07" w:rsidRPr="00A1370F" w14:paraId="5C71FFA9" w14:textId="77777777" w:rsidTr="00D76A07">
        <w:trPr>
          <w:trHeight w:val="687"/>
          <w:tblCellSpacing w:w="15" w:type="dxa"/>
          <w:jc w:val="center"/>
        </w:trPr>
        <w:tc>
          <w:tcPr>
            <w:tcW w:w="1261"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246C1DD6" w14:textId="77777777" w:rsidR="00D76A07" w:rsidRPr="00A1370F" w:rsidRDefault="00D76A07" w:rsidP="0047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585B"/>
                <w:sz w:val="20"/>
                <w:szCs w:val="20"/>
              </w:rPr>
            </w:pPr>
            <w:r w:rsidRPr="00A1370F">
              <w:rPr>
                <w:rFonts w:ascii="Courier New" w:eastAsia="Times New Roman" w:hAnsi="Courier New" w:cs="Courier New"/>
                <w:b/>
                <w:bCs/>
                <w:color w:val="58585B"/>
                <w:sz w:val="20"/>
                <w:szCs w:val="20"/>
              </w:rPr>
              <w:t>dynamic desirable</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62C15E1A" w14:textId="77777777" w:rsidR="00D76A07" w:rsidRPr="00A1370F" w:rsidRDefault="00D76A07" w:rsidP="00D76A07">
            <w:pPr>
              <w:numPr>
                <w:ilvl w:val="0"/>
                <w:numId w:val="5"/>
              </w:numPr>
              <w:spacing w:before="100" w:beforeAutospacing="1" w:after="100" w:afterAutospacing="1" w:line="240" w:lineRule="auto"/>
              <w:rPr>
                <w:rFonts w:ascii="Arial" w:eastAsia="Times New Roman" w:hAnsi="Arial" w:cs="Arial"/>
                <w:color w:val="58585B"/>
                <w:sz w:val="21"/>
                <w:szCs w:val="21"/>
              </w:rPr>
            </w:pPr>
            <w:r w:rsidRPr="00A1370F">
              <w:rPr>
                <w:rFonts w:ascii="Arial" w:eastAsia="Times New Roman" w:hAnsi="Arial" w:cs="Arial"/>
                <w:color w:val="58585B"/>
                <w:sz w:val="21"/>
                <w:szCs w:val="21"/>
              </w:rPr>
              <w:t>Makes the interface actively attempt to convert the link to a trunk link.</w:t>
            </w:r>
          </w:p>
          <w:p w14:paraId="2F43F09A" w14:textId="77777777" w:rsidR="00D76A07" w:rsidRPr="00A1370F" w:rsidRDefault="00D76A07" w:rsidP="00D76A07">
            <w:pPr>
              <w:numPr>
                <w:ilvl w:val="0"/>
                <w:numId w:val="5"/>
              </w:numPr>
              <w:spacing w:before="100" w:beforeAutospacing="1" w:after="100" w:afterAutospacing="1" w:line="240" w:lineRule="auto"/>
              <w:rPr>
                <w:rFonts w:ascii="Arial" w:eastAsia="Times New Roman" w:hAnsi="Arial" w:cs="Arial"/>
                <w:color w:val="58585B"/>
                <w:sz w:val="21"/>
                <w:szCs w:val="21"/>
              </w:rPr>
            </w:pPr>
            <w:r w:rsidRPr="00A1370F">
              <w:rPr>
                <w:rFonts w:ascii="Arial" w:eastAsia="Times New Roman" w:hAnsi="Arial" w:cs="Arial"/>
                <w:color w:val="58585B"/>
                <w:sz w:val="21"/>
                <w:szCs w:val="21"/>
              </w:rPr>
              <w:t>The interface becomes a trunk interface if the neighboring interface is set to trunk, desirable, or dynamic auto mode.</w:t>
            </w:r>
          </w:p>
        </w:tc>
      </w:tr>
      <w:tr w:rsidR="00D76A07" w:rsidRPr="00A1370F" w14:paraId="10884C76" w14:textId="77777777" w:rsidTr="00473EDE">
        <w:trPr>
          <w:tblCellSpacing w:w="15" w:type="dxa"/>
          <w:jc w:val="center"/>
        </w:trPr>
        <w:tc>
          <w:tcPr>
            <w:tcW w:w="1261"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1C69EDAF" w14:textId="77777777" w:rsidR="00D76A07" w:rsidRPr="00A1370F" w:rsidRDefault="00D76A07" w:rsidP="0047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585B"/>
                <w:sz w:val="20"/>
                <w:szCs w:val="20"/>
              </w:rPr>
            </w:pPr>
            <w:r w:rsidRPr="00A1370F">
              <w:rPr>
                <w:rFonts w:ascii="Courier New" w:eastAsia="Times New Roman" w:hAnsi="Courier New" w:cs="Courier New"/>
                <w:b/>
                <w:bCs/>
                <w:color w:val="58585B"/>
                <w:sz w:val="20"/>
                <w:szCs w:val="20"/>
              </w:rPr>
              <w:t>trunk</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26D00CA5" w14:textId="77777777" w:rsidR="00D76A07" w:rsidRPr="00A1370F" w:rsidRDefault="00D76A07" w:rsidP="00D76A07">
            <w:pPr>
              <w:numPr>
                <w:ilvl w:val="0"/>
                <w:numId w:val="6"/>
              </w:numPr>
              <w:spacing w:before="100" w:beforeAutospacing="1" w:after="100" w:afterAutospacing="1" w:line="240" w:lineRule="auto"/>
              <w:rPr>
                <w:rFonts w:ascii="Arial" w:eastAsia="Times New Roman" w:hAnsi="Arial" w:cs="Arial"/>
                <w:color w:val="58585B"/>
                <w:sz w:val="21"/>
                <w:szCs w:val="21"/>
              </w:rPr>
            </w:pPr>
            <w:r w:rsidRPr="00A1370F">
              <w:rPr>
                <w:rFonts w:ascii="Arial" w:eastAsia="Times New Roman" w:hAnsi="Arial" w:cs="Arial"/>
                <w:color w:val="58585B"/>
                <w:sz w:val="21"/>
                <w:szCs w:val="21"/>
              </w:rPr>
              <w:t>Puts the interface into permanent trunking mode and negotiates to convert the neighboring link into a trunk link.</w:t>
            </w:r>
          </w:p>
          <w:p w14:paraId="1681E704" w14:textId="77777777" w:rsidR="00D76A07" w:rsidRPr="00A1370F" w:rsidRDefault="00D76A07" w:rsidP="00D76A07">
            <w:pPr>
              <w:numPr>
                <w:ilvl w:val="0"/>
                <w:numId w:val="6"/>
              </w:numPr>
              <w:spacing w:before="100" w:beforeAutospacing="1" w:after="100" w:afterAutospacing="1" w:line="240" w:lineRule="auto"/>
              <w:rPr>
                <w:rFonts w:ascii="Arial" w:eastAsia="Times New Roman" w:hAnsi="Arial" w:cs="Arial"/>
                <w:color w:val="58585B"/>
                <w:sz w:val="21"/>
                <w:szCs w:val="21"/>
              </w:rPr>
            </w:pPr>
            <w:r w:rsidRPr="00A1370F">
              <w:rPr>
                <w:rFonts w:ascii="Arial" w:eastAsia="Times New Roman" w:hAnsi="Arial" w:cs="Arial"/>
                <w:color w:val="58585B"/>
                <w:sz w:val="21"/>
                <w:szCs w:val="21"/>
              </w:rPr>
              <w:t xml:space="preserve">The interface becomes a trunk interface even if the neighboring </w:t>
            </w:r>
            <w:r w:rsidRPr="00A1370F">
              <w:rPr>
                <w:rFonts w:ascii="Arial" w:eastAsia="Times New Roman" w:hAnsi="Arial" w:cs="Arial"/>
                <w:color w:val="58585B"/>
                <w:sz w:val="21"/>
                <w:szCs w:val="21"/>
              </w:rPr>
              <w:lastRenderedPageBreak/>
              <w:t>interface is not a trunk interface.</w:t>
            </w:r>
          </w:p>
        </w:tc>
      </w:tr>
    </w:tbl>
    <w:p w14:paraId="41D6C068" w14:textId="77777777" w:rsidR="00D76A07" w:rsidRDefault="00D76A07" w:rsidP="00D76A07">
      <w:pPr>
        <w:rPr>
          <w:rFonts w:ascii="Arial" w:hAnsi="Arial" w:cs="Arial"/>
          <w:color w:val="58585B"/>
          <w:sz w:val="21"/>
          <w:szCs w:val="21"/>
          <w:shd w:val="clear" w:color="auto" w:fill="FFFFFF"/>
        </w:rPr>
      </w:pPr>
    </w:p>
    <w:tbl>
      <w:tblPr>
        <w:tblW w:w="7500" w:type="dxa"/>
        <w:jc w:val="center"/>
        <w:tblCellSpacing w:w="15" w:type="dxa"/>
        <w:tblBorders>
          <w:top w:val="single" w:sz="6" w:space="0" w:color="DFDFDF"/>
          <w:left w:val="single" w:sz="6" w:space="0" w:color="DFDFDF"/>
          <w:bottom w:val="single" w:sz="6" w:space="0" w:color="DFDFDF"/>
          <w:right w:val="single" w:sz="6"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288"/>
        <w:gridCol w:w="1211"/>
        <w:gridCol w:w="1260"/>
        <w:gridCol w:w="1863"/>
        <w:gridCol w:w="1878"/>
      </w:tblGrid>
      <w:tr w:rsidR="00D76A07" w:rsidRPr="00A1370F" w14:paraId="4A8F46C7" w14:textId="77777777" w:rsidTr="00D76A07">
        <w:trPr>
          <w:tblHeader/>
          <w:tblCellSpacing w:w="15" w:type="dxa"/>
          <w:jc w:val="center"/>
        </w:trPr>
        <w:tc>
          <w:tcPr>
            <w:tcW w:w="1275" w:type="dxa"/>
            <w:tcBorders>
              <w:right w:val="single" w:sz="6" w:space="0" w:color="DFDFDF"/>
            </w:tcBorders>
            <w:shd w:val="clear" w:color="auto" w:fill="F2F2F2"/>
            <w:tcMar>
              <w:top w:w="75" w:type="dxa"/>
              <w:left w:w="75" w:type="dxa"/>
              <w:bottom w:w="75" w:type="dxa"/>
              <w:right w:w="75" w:type="dxa"/>
            </w:tcMar>
            <w:vAlign w:val="center"/>
            <w:hideMark/>
          </w:tcPr>
          <w:p w14:paraId="66A02727" w14:textId="77777777" w:rsidR="00D76A07" w:rsidRPr="00A1370F" w:rsidRDefault="00D76A07" w:rsidP="00473EDE">
            <w:pPr>
              <w:spacing w:after="0" w:line="240" w:lineRule="auto"/>
              <w:ind w:left="-15" w:right="-15"/>
              <w:jc w:val="center"/>
              <w:rPr>
                <w:rFonts w:ascii="Arial" w:eastAsia="Times New Roman" w:hAnsi="Arial" w:cs="Arial"/>
                <w:color w:val="58585B"/>
                <w:sz w:val="21"/>
                <w:szCs w:val="21"/>
              </w:rPr>
            </w:pPr>
          </w:p>
        </w:tc>
        <w:tc>
          <w:tcPr>
            <w:tcW w:w="1222" w:type="dxa"/>
            <w:tcBorders>
              <w:right w:val="single" w:sz="6" w:space="0" w:color="DFDFDF"/>
            </w:tcBorders>
            <w:shd w:val="clear" w:color="auto" w:fill="F2F2F2"/>
            <w:tcMar>
              <w:top w:w="75" w:type="dxa"/>
              <w:left w:w="75" w:type="dxa"/>
              <w:bottom w:w="75" w:type="dxa"/>
              <w:right w:w="75" w:type="dxa"/>
            </w:tcMar>
            <w:vAlign w:val="center"/>
            <w:hideMark/>
          </w:tcPr>
          <w:p w14:paraId="290AE70D" w14:textId="77777777" w:rsidR="00D76A07" w:rsidRPr="00A1370F" w:rsidRDefault="00D76A07" w:rsidP="00473EDE">
            <w:pPr>
              <w:spacing w:after="0" w:line="240" w:lineRule="auto"/>
              <w:rPr>
                <w:rFonts w:ascii="Arial" w:eastAsia="Times New Roman" w:hAnsi="Arial" w:cs="Arial"/>
                <w:b/>
                <w:bCs/>
                <w:color w:val="58585B"/>
                <w:sz w:val="21"/>
                <w:szCs w:val="21"/>
              </w:rPr>
            </w:pPr>
            <w:r w:rsidRPr="00A1370F">
              <w:rPr>
                <w:rFonts w:ascii="Arial" w:eastAsia="Times New Roman" w:hAnsi="Arial" w:cs="Arial"/>
                <w:b/>
                <w:bCs/>
                <w:color w:val="58585B"/>
                <w:sz w:val="21"/>
                <w:szCs w:val="21"/>
              </w:rPr>
              <w:t>Dynamic Auto</w:t>
            </w:r>
          </w:p>
        </w:tc>
        <w:tc>
          <w:tcPr>
            <w:tcW w:w="1265" w:type="dxa"/>
            <w:tcBorders>
              <w:right w:val="single" w:sz="6" w:space="0" w:color="DFDFDF"/>
            </w:tcBorders>
            <w:shd w:val="clear" w:color="auto" w:fill="F2F2F2"/>
            <w:tcMar>
              <w:top w:w="75" w:type="dxa"/>
              <w:left w:w="75" w:type="dxa"/>
              <w:bottom w:w="75" w:type="dxa"/>
              <w:right w:w="75" w:type="dxa"/>
            </w:tcMar>
            <w:vAlign w:val="center"/>
            <w:hideMark/>
          </w:tcPr>
          <w:p w14:paraId="224E9612" w14:textId="77777777" w:rsidR="00D76A07" w:rsidRPr="00A1370F" w:rsidRDefault="00D76A07" w:rsidP="00473EDE">
            <w:pPr>
              <w:spacing w:after="0" w:line="240" w:lineRule="auto"/>
              <w:rPr>
                <w:rFonts w:ascii="Arial" w:eastAsia="Times New Roman" w:hAnsi="Arial" w:cs="Arial"/>
                <w:b/>
                <w:bCs/>
                <w:color w:val="58585B"/>
                <w:sz w:val="21"/>
                <w:szCs w:val="21"/>
              </w:rPr>
            </w:pPr>
            <w:r w:rsidRPr="00A1370F">
              <w:rPr>
                <w:rFonts w:ascii="Arial" w:eastAsia="Times New Roman" w:hAnsi="Arial" w:cs="Arial"/>
                <w:b/>
                <w:bCs/>
                <w:color w:val="58585B"/>
                <w:sz w:val="21"/>
                <w:szCs w:val="21"/>
              </w:rPr>
              <w:t>Dynamic Desirable</w:t>
            </w:r>
          </w:p>
        </w:tc>
        <w:tc>
          <w:tcPr>
            <w:tcW w:w="1779" w:type="dxa"/>
            <w:tcBorders>
              <w:right w:val="single" w:sz="6" w:space="0" w:color="DFDFDF"/>
            </w:tcBorders>
            <w:shd w:val="clear" w:color="auto" w:fill="F2F2F2"/>
            <w:tcMar>
              <w:top w:w="75" w:type="dxa"/>
              <w:left w:w="75" w:type="dxa"/>
              <w:bottom w:w="75" w:type="dxa"/>
              <w:right w:w="75" w:type="dxa"/>
            </w:tcMar>
            <w:vAlign w:val="center"/>
            <w:hideMark/>
          </w:tcPr>
          <w:p w14:paraId="3BDFFACB" w14:textId="77777777" w:rsidR="00D76A07" w:rsidRPr="00A1370F" w:rsidRDefault="00D76A07" w:rsidP="00473EDE">
            <w:pPr>
              <w:spacing w:after="0" w:line="240" w:lineRule="auto"/>
              <w:rPr>
                <w:rFonts w:ascii="Arial" w:eastAsia="Times New Roman" w:hAnsi="Arial" w:cs="Arial"/>
                <w:b/>
                <w:bCs/>
                <w:color w:val="58585B"/>
                <w:sz w:val="21"/>
                <w:szCs w:val="21"/>
              </w:rPr>
            </w:pPr>
            <w:r w:rsidRPr="00A1370F">
              <w:rPr>
                <w:rFonts w:ascii="Arial" w:eastAsia="Times New Roman" w:hAnsi="Arial" w:cs="Arial"/>
                <w:b/>
                <w:bCs/>
                <w:color w:val="58585B"/>
                <w:sz w:val="21"/>
                <w:szCs w:val="21"/>
              </w:rPr>
              <w:t>Trunk</w:t>
            </w:r>
          </w:p>
        </w:tc>
        <w:tc>
          <w:tcPr>
            <w:tcW w:w="1779" w:type="dxa"/>
            <w:tcBorders>
              <w:right w:val="nil"/>
            </w:tcBorders>
            <w:shd w:val="clear" w:color="auto" w:fill="F2F2F2"/>
            <w:tcMar>
              <w:top w:w="75" w:type="dxa"/>
              <w:left w:w="75" w:type="dxa"/>
              <w:bottom w:w="75" w:type="dxa"/>
              <w:right w:w="75" w:type="dxa"/>
            </w:tcMar>
            <w:vAlign w:val="center"/>
            <w:hideMark/>
          </w:tcPr>
          <w:p w14:paraId="1AA517D0" w14:textId="77777777" w:rsidR="00D76A07" w:rsidRPr="00A1370F" w:rsidRDefault="00D76A07" w:rsidP="00473EDE">
            <w:pPr>
              <w:spacing w:after="0" w:line="240" w:lineRule="auto"/>
              <w:rPr>
                <w:rFonts w:ascii="Arial" w:eastAsia="Times New Roman" w:hAnsi="Arial" w:cs="Arial"/>
                <w:b/>
                <w:bCs/>
                <w:color w:val="58585B"/>
                <w:sz w:val="21"/>
                <w:szCs w:val="21"/>
              </w:rPr>
            </w:pPr>
            <w:r w:rsidRPr="00A1370F">
              <w:rPr>
                <w:rFonts w:ascii="Arial" w:eastAsia="Times New Roman" w:hAnsi="Arial" w:cs="Arial"/>
                <w:b/>
                <w:bCs/>
                <w:color w:val="58585B"/>
                <w:sz w:val="21"/>
                <w:szCs w:val="21"/>
              </w:rPr>
              <w:t>Access</w:t>
            </w:r>
          </w:p>
        </w:tc>
      </w:tr>
      <w:tr w:rsidR="00D76A07" w:rsidRPr="00A1370F" w14:paraId="313DBDAF" w14:textId="77777777" w:rsidTr="00D76A07">
        <w:trPr>
          <w:tblCellSpacing w:w="15" w:type="dxa"/>
          <w:jc w:val="center"/>
        </w:trPr>
        <w:tc>
          <w:tcPr>
            <w:tcW w:w="127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759B0D51" w14:textId="77777777" w:rsidR="00D76A07" w:rsidRPr="00A1370F" w:rsidRDefault="00D76A07" w:rsidP="00473EDE">
            <w:pPr>
              <w:spacing w:after="0" w:line="240" w:lineRule="auto"/>
              <w:rPr>
                <w:rFonts w:ascii="Arial" w:eastAsia="Times New Roman" w:hAnsi="Arial" w:cs="Arial"/>
                <w:color w:val="58585B"/>
                <w:sz w:val="21"/>
                <w:szCs w:val="21"/>
              </w:rPr>
            </w:pPr>
            <w:r w:rsidRPr="00A1370F">
              <w:rPr>
                <w:rFonts w:ascii="Arial" w:eastAsia="Times New Roman" w:hAnsi="Arial" w:cs="Arial"/>
                <w:b/>
                <w:bCs/>
                <w:color w:val="58585B"/>
                <w:sz w:val="21"/>
                <w:szCs w:val="21"/>
              </w:rPr>
              <w:t>Dynamic Auto</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585AD223" w14:textId="77777777" w:rsidR="00D76A07" w:rsidRPr="00A1370F" w:rsidRDefault="00D76A07" w:rsidP="00473EDE">
            <w:pPr>
              <w:spacing w:after="0" w:line="240" w:lineRule="auto"/>
              <w:rPr>
                <w:rFonts w:ascii="Arial" w:eastAsia="Times New Roman" w:hAnsi="Arial" w:cs="Arial"/>
                <w:color w:val="58585B"/>
                <w:sz w:val="21"/>
                <w:szCs w:val="21"/>
              </w:rPr>
            </w:pPr>
            <w:r w:rsidRPr="00A1370F">
              <w:rPr>
                <w:rFonts w:ascii="Arial" w:eastAsia="Times New Roman" w:hAnsi="Arial" w:cs="Arial"/>
                <w:color w:val="58585B"/>
                <w:sz w:val="21"/>
                <w:szCs w:val="21"/>
              </w:rPr>
              <w:t>Access</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2F3C7058" w14:textId="77777777" w:rsidR="00D76A07" w:rsidRPr="00A1370F" w:rsidRDefault="00D76A07" w:rsidP="00473EDE">
            <w:pPr>
              <w:spacing w:after="0" w:line="240" w:lineRule="auto"/>
              <w:rPr>
                <w:rFonts w:ascii="Arial" w:eastAsia="Times New Roman" w:hAnsi="Arial" w:cs="Arial"/>
                <w:color w:val="58585B"/>
                <w:sz w:val="21"/>
                <w:szCs w:val="21"/>
              </w:rPr>
            </w:pPr>
            <w:r w:rsidRPr="00A1370F">
              <w:rPr>
                <w:rFonts w:ascii="Arial" w:eastAsia="Times New Roman" w:hAnsi="Arial" w:cs="Arial"/>
                <w:color w:val="58585B"/>
                <w:sz w:val="21"/>
                <w:szCs w:val="21"/>
              </w:rPr>
              <w:t>Trunk</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3CAE9B76" w14:textId="77777777" w:rsidR="00D76A07" w:rsidRPr="00A1370F" w:rsidRDefault="00D76A07" w:rsidP="00473EDE">
            <w:pPr>
              <w:spacing w:after="0" w:line="240" w:lineRule="auto"/>
              <w:rPr>
                <w:rFonts w:ascii="Arial" w:eastAsia="Times New Roman" w:hAnsi="Arial" w:cs="Arial"/>
                <w:color w:val="58585B"/>
                <w:sz w:val="21"/>
                <w:szCs w:val="21"/>
              </w:rPr>
            </w:pPr>
            <w:r w:rsidRPr="00A1370F">
              <w:rPr>
                <w:rFonts w:ascii="Arial" w:eastAsia="Times New Roman" w:hAnsi="Arial" w:cs="Arial"/>
                <w:color w:val="58585B"/>
                <w:sz w:val="21"/>
                <w:szCs w:val="21"/>
              </w:rPr>
              <w:t>Trunk</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118EE040" w14:textId="77777777" w:rsidR="00D76A07" w:rsidRPr="00A1370F" w:rsidRDefault="00D76A07" w:rsidP="00473EDE">
            <w:pPr>
              <w:spacing w:after="0" w:line="240" w:lineRule="auto"/>
              <w:rPr>
                <w:rFonts w:ascii="Arial" w:eastAsia="Times New Roman" w:hAnsi="Arial" w:cs="Arial"/>
                <w:color w:val="58585B"/>
                <w:sz w:val="21"/>
                <w:szCs w:val="21"/>
              </w:rPr>
            </w:pPr>
            <w:r w:rsidRPr="00A1370F">
              <w:rPr>
                <w:rFonts w:ascii="Arial" w:eastAsia="Times New Roman" w:hAnsi="Arial" w:cs="Arial"/>
                <w:color w:val="58585B"/>
                <w:sz w:val="21"/>
                <w:szCs w:val="21"/>
              </w:rPr>
              <w:t>Access</w:t>
            </w:r>
          </w:p>
        </w:tc>
      </w:tr>
      <w:tr w:rsidR="00D76A07" w:rsidRPr="00A1370F" w14:paraId="23B3BB7D" w14:textId="77777777" w:rsidTr="00D76A07">
        <w:trPr>
          <w:tblCellSpacing w:w="15" w:type="dxa"/>
          <w:jc w:val="center"/>
        </w:trPr>
        <w:tc>
          <w:tcPr>
            <w:tcW w:w="127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28A2B286" w14:textId="77777777" w:rsidR="00D76A07" w:rsidRPr="00A1370F" w:rsidRDefault="00D76A07" w:rsidP="00473EDE">
            <w:pPr>
              <w:spacing w:after="0" w:line="240" w:lineRule="auto"/>
              <w:rPr>
                <w:rFonts w:ascii="Arial" w:eastAsia="Times New Roman" w:hAnsi="Arial" w:cs="Arial"/>
                <w:color w:val="58585B"/>
                <w:sz w:val="21"/>
                <w:szCs w:val="21"/>
              </w:rPr>
            </w:pPr>
            <w:r w:rsidRPr="00A1370F">
              <w:rPr>
                <w:rFonts w:ascii="Arial" w:eastAsia="Times New Roman" w:hAnsi="Arial" w:cs="Arial"/>
                <w:b/>
                <w:bCs/>
                <w:color w:val="58585B"/>
                <w:sz w:val="21"/>
                <w:szCs w:val="21"/>
              </w:rPr>
              <w:t>Dynamic Desirable</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04A79141" w14:textId="77777777" w:rsidR="00D76A07" w:rsidRPr="00A1370F" w:rsidRDefault="00D76A07" w:rsidP="00473EDE">
            <w:pPr>
              <w:spacing w:after="0" w:line="240" w:lineRule="auto"/>
              <w:rPr>
                <w:rFonts w:ascii="Arial" w:eastAsia="Times New Roman" w:hAnsi="Arial" w:cs="Arial"/>
                <w:color w:val="58585B"/>
                <w:sz w:val="21"/>
                <w:szCs w:val="21"/>
              </w:rPr>
            </w:pPr>
            <w:r w:rsidRPr="00A1370F">
              <w:rPr>
                <w:rFonts w:ascii="Arial" w:eastAsia="Times New Roman" w:hAnsi="Arial" w:cs="Arial"/>
                <w:color w:val="58585B"/>
                <w:sz w:val="21"/>
                <w:szCs w:val="21"/>
              </w:rPr>
              <w:t>Trunk</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2B7C2489" w14:textId="77777777" w:rsidR="00D76A07" w:rsidRPr="00A1370F" w:rsidRDefault="00D76A07" w:rsidP="00473EDE">
            <w:pPr>
              <w:spacing w:after="0" w:line="240" w:lineRule="auto"/>
              <w:rPr>
                <w:rFonts w:ascii="Arial" w:eastAsia="Times New Roman" w:hAnsi="Arial" w:cs="Arial"/>
                <w:color w:val="58585B"/>
                <w:sz w:val="21"/>
                <w:szCs w:val="21"/>
              </w:rPr>
            </w:pPr>
            <w:r w:rsidRPr="00A1370F">
              <w:rPr>
                <w:rFonts w:ascii="Arial" w:eastAsia="Times New Roman" w:hAnsi="Arial" w:cs="Arial"/>
                <w:color w:val="58585B"/>
                <w:sz w:val="21"/>
                <w:szCs w:val="21"/>
              </w:rPr>
              <w:t>Trunk</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54925EE8" w14:textId="77777777" w:rsidR="00D76A07" w:rsidRPr="00A1370F" w:rsidRDefault="00D76A07" w:rsidP="00473EDE">
            <w:pPr>
              <w:spacing w:after="0" w:line="240" w:lineRule="auto"/>
              <w:rPr>
                <w:rFonts w:ascii="Arial" w:eastAsia="Times New Roman" w:hAnsi="Arial" w:cs="Arial"/>
                <w:color w:val="58585B"/>
                <w:sz w:val="21"/>
                <w:szCs w:val="21"/>
              </w:rPr>
            </w:pPr>
            <w:r w:rsidRPr="00A1370F">
              <w:rPr>
                <w:rFonts w:ascii="Arial" w:eastAsia="Times New Roman" w:hAnsi="Arial" w:cs="Arial"/>
                <w:color w:val="58585B"/>
                <w:sz w:val="21"/>
                <w:szCs w:val="21"/>
              </w:rPr>
              <w:t>Trunk</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0E4FBA88" w14:textId="77777777" w:rsidR="00D76A07" w:rsidRPr="00A1370F" w:rsidRDefault="00D76A07" w:rsidP="00473EDE">
            <w:pPr>
              <w:spacing w:after="0" w:line="240" w:lineRule="auto"/>
              <w:rPr>
                <w:rFonts w:ascii="Arial" w:eastAsia="Times New Roman" w:hAnsi="Arial" w:cs="Arial"/>
                <w:color w:val="58585B"/>
                <w:sz w:val="21"/>
                <w:szCs w:val="21"/>
              </w:rPr>
            </w:pPr>
            <w:r w:rsidRPr="00A1370F">
              <w:rPr>
                <w:rFonts w:ascii="Arial" w:eastAsia="Times New Roman" w:hAnsi="Arial" w:cs="Arial"/>
                <w:color w:val="58585B"/>
                <w:sz w:val="21"/>
                <w:szCs w:val="21"/>
              </w:rPr>
              <w:t>Access</w:t>
            </w:r>
          </w:p>
        </w:tc>
      </w:tr>
      <w:tr w:rsidR="00D76A07" w:rsidRPr="00A1370F" w14:paraId="22AA5ECB" w14:textId="77777777" w:rsidTr="00D76A07">
        <w:trPr>
          <w:tblCellSpacing w:w="15" w:type="dxa"/>
          <w:jc w:val="center"/>
        </w:trPr>
        <w:tc>
          <w:tcPr>
            <w:tcW w:w="127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412C7A36" w14:textId="77777777" w:rsidR="00D76A07" w:rsidRPr="00A1370F" w:rsidRDefault="00D76A07" w:rsidP="00473EDE">
            <w:pPr>
              <w:spacing w:after="0" w:line="240" w:lineRule="auto"/>
              <w:rPr>
                <w:rFonts w:ascii="Arial" w:eastAsia="Times New Roman" w:hAnsi="Arial" w:cs="Arial"/>
                <w:color w:val="58585B"/>
                <w:sz w:val="21"/>
                <w:szCs w:val="21"/>
              </w:rPr>
            </w:pPr>
            <w:r w:rsidRPr="00A1370F">
              <w:rPr>
                <w:rFonts w:ascii="Arial" w:eastAsia="Times New Roman" w:hAnsi="Arial" w:cs="Arial"/>
                <w:b/>
                <w:bCs/>
                <w:color w:val="58585B"/>
                <w:sz w:val="21"/>
                <w:szCs w:val="21"/>
              </w:rPr>
              <w:t>Trunk</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62592E40" w14:textId="77777777" w:rsidR="00D76A07" w:rsidRPr="00A1370F" w:rsidRDefault="00D76A07" w:rsidP="00473EDE">
            <w:pPr>
              <w:spacing w:after="0" w:line="240" w:lineRule="auto"/>
              <w:rPr>
                <w:rFonts w:ascii="Arial" w:eastAsia="Times New Roman" w:hAnsi="Arial" w:cs="Arial"/>
                <w:color w:val="58585B"/>
                <w:sz w:val="21"/>
                <w:szCs w:val="21"/>
              </w:rPr>
            </w:pPr>
            <w:r w:rsidRPr="00A1370F">
              <w:rPr>
                <w:rFonts w:ascii="Arial" w:eastAsia="Times New Roman" w:hAnsi="Arial" w:cs="Arial"/>
                <w:color w:val="58585B"/>
                <w:sz w:val="21"/>
                <w:szCs w:val="21"/>
              </w:rPr>
              <w:t>Trunk</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125035C7" w14:textId="77777777" w:rsidR="00D76A07" w:rsidRPr="00A1370F" w:rsidRDefault="00D76A07" w:rsidP="00473EDE">
            <w:pPr>
              <w:spacing w:after="0" w:line="240" w:lineRule="auto"/>
              <w:rPr>
                <w:rFonts w:ascii="Arial" w:eastAsia="Times New Roman" w:hAnsi="Arial" w:cs="Arial"/>
                <w:color w:val="58585B"/>
                <w:sz w:val="21"/>
                <w:szCs w:val="21"/>
              </w:rPr>
            </w:pPr>
            <w:r w:rsidRPr="00A1370F">
              <w:rPr>
                <w:rFonts w:ascii="Arial" w:eastAsia="Times New Roman" w:hAnsi="Arial" w:cs="Arial"/>
                <w:color w:val="58585B"/>
                <w:sz w:val="21"/>
                <w:szCs w:val="21"/>
              </w:rPr>
              <w:t>Trunk</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2A2BD5AE" w14:textId="77777777" w:rsidR="00D76A07" w:rsidRPr="00A1370F" w:rsidRDefault="00D76A07" w:rsidP="00473EDE">
            <w:pPr>
              <w:spacing w:after="0" w:line="240" w:lineRule="auto"/>
              <w:rPr>
                <w:rFonts w:ascii="Arial" w:eastAsia="Times New Roman" w:hAnsi="Arial" w:cs="Arial"/>
                <w:color w:val="58585B"/>
                <w:sz w:val="21"/>
                <w:szCs w:val="21"/>
              </w:rPr>
            </w:pPr>
            <w:r w:rsidRPr="00A1370F">
              <w:rPr>
                <w:rFonts w:ascii="Arial" w:eastAsia="Times New Roman" w:hAnsi="Arial" w:cs="Arial"/>
                <w:color w:val="58585B"/>
                <w:sz w:val="21"/>
                <w:szCs w:val="21"/>
              </w:rPr>
              <w:t>Trunk</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6EB14B80" w14:textId="77777777" w:rsidR="00D76A07" w:rsidRPr="00A1370F" w:rsidRDefault="00D76A07" w:rsidP="00473EDE">
            <w:pPr>
              <w:spacing w:after="0" w:line="240" w:lineRule="auto"/>
              <w:rPr>
                <w:rFonts w:ascii="Arial" w:eastAsia="Times New Roman" w:hAnsi="Arial" w:cs="Arial"/>
                <w:color w:val="58585B"/>
                <w:sz w:val="21"/>
                <w:szCs w:val="21"/>
              </w:rPr>
            </w:pPr>
            <w:r w:rsidRPr="00A1370F">
              <w:rPr>
                <w:rFonts w:ascii="Arial" w:eastAsia="Times New Roman" w:hAnsi="Arial" w:cs="Arial"/>
                <w:color w:val="58585B"/>
                <w:sz w:val="21"/>
                <w:szCs w:val="21"/>
              </w:rPr>
              <w:t>Limited connectivity</w:t>
            </w:r>
          </w:p>
        </w:tc>
      </w:tr>
      <w:tr w:rsidR="00D76A07" w:rsidRPr="00A1370F" w14:paraId="4F9B003C" w14:textId="77777777" w:rsidTr="00D76A07">
        <w:trPr>
          <w:tblCellSpacing w:w="15" w:type="dxa"/>
          <w:jc w:val="center"/>
        </w:trPr>
        <w:tc>
          <w:tcPr>
            <w:tcW w:w="127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7D035DCB" w14:textId="77777777" w:rsidR="00D76A07" w:rsidRPr="00A1370F" w:rsidRDefault="00D76A07" w:rsidP="00473EDE">
            <w:pPr>
              <w:spacing w:after="0" w:line="240" w:lineRule="auto"/>
              <w:rPr>
                <w:rFonts w:ascii="Arial" w:eastAsia="Times New Roman" w:hAnsi="Arial" w:cs="Arial"/>
                <w:color w:val="58585B"/>
                <w:sz w:val="21"/>
                <w:szCs w:val="21"/>
              </w:rPr>
            </w:pPr>
            <w:r w:rsidRPr="00A1370F">
              <w:rPr>
                <w:rFonts w:ascii="Arial" w:eastAsia="Times New Roman" w:hAnsi="Arial" w:cs="Arial"/>
                <w:b/>
                <w:bCs/>
                <w:color w:val="58585B"/>
                <w:sz w:val="21"/>
                <w:szCs w:val="21"/>
              </w:rPr>
              <w:t>Access</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053242F7" w14:textId="77777777" w:rsidR="00D76A07" w:rsidRPr="00A1370F" w:rsidRDefault="00D76A07" w:rsidP="00473EDE">
            <w:pPr>
              <w:spacing w:after="0" w:line="240" w:lineRule="auto"/>
              <w:rPr>
                <w:rFonts w:ascii="Arial" w:eastAsia="Times New Roman" w:hAnsi="Arial" w:cs="Arial"/>
                <w:color w:val="58585B"/>
                <w:sz w:val="21"/>
                <w:szCs w:val="21"/>
              </w:rPr>
            </w:pPr>
            <w:r w:rsidRPr="00A1370F">
              <w:rPr>
                <w:rFonts w:ascii="Arial" w:eastAsia="Times New Roman" w:hAnsi="Arial" w:cs="Arial"/>
                <w:color w:val="58585B"/>
                <w:sz w:val="21"/>
                <w:szCs w:val="21"/>
              </w:rPr>
              <w:t>Access</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743FA7EA" w14:textId="77777777" w:rsidR="00D76A07" w:rsidRPr="00A1370F" w:rsidRDefault="00D76A07" w:rsidP="00473EDE">
            <w:pPr>
              <w:spacing w:after="0" w:line="240" w:lineRule="auto"/>
              <w:rPr>
                <w:rFonts w:ascii="Arial" w:eastAsia="Times New Roman" w:hAnsi="Arial" w:cs="Arial"/>
                <w:color w:val="58585B"/>
                <w:sz w:val="21"/>
                <w:szCs w:val="21"/>
              </w:rPr>
            </w:pPr>
            <w:r w:rsidRPr="00A1370F">
              <w:rPr>
                <w:rFonts w:ascii="Arial" w:eastAsia="Times New Roman" w:hAnsi="Arial" w:cs="Arial"/>
                <w:color w:val="58585B"/>
                <w:sz w:val="21"/>
                <w:szCs w:val="21"/>
              </w:rPr>
              <w:t>Access</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49199FF6" w14:textId="77777777" w:rsidR="00D76A07" w:rsidRPr="00A1370F" w:rsidRDefault="00D76A07" w:rsidP="00473EDE">
            <w:pPr>
              <w:spacing w:after="0" w:line="240" w:lineRule="auto"/>
              <w:rPr>
                <w:rFonts w:ascii="Arial" w:eastAsia="Times New Roman" w:hAnsi="Arial" w:cs="Arial"/>
                <w:color w:val="58585B"/>
                <w:sz w:val="21"/>
                <w:szCs w:val="21"/>
              </w:rPr>
            </w:pPr>
            <w:r w:rsidRPr="00A1370F">
              <w:rPr>
                <w:rFonts w:ascii="Arial" w:eastAsia="Times New Roman" w:hAnsi="Arial" w:cs="Arial"/>
                <w:color w:val="58585B"/>
                <w:sz w:val="21"/>
                <w:szCs w:val="21"/>
              </w:rPr>
              <w:t>Limited connectivity</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771A8631" w14:textId="77777777" w:rsidR="00D76A07" w:rsidRPr="00A1370F" w:rsidRDefault="00D76A07" w:rsidP="00473EDE">
            <w:pPr>
              <w:spacing w:after="0" w:line="240" w:lineRule="auto"/>
              <w:rPr>
                <w:rFonts w:ascii="Arial" w:eastAsia="Times New Roman" w:hAnsi="Arial" w:cs="Arial"/>
                <w:color w:val="58585B"/>
                <w:sz w:val="21"/>
                <w:szCs w:val="21"/>
              </w:rPr>
            </w:pPr>
            <w:r w:rsidRPr="00A1370F">
              <w:rPr>
                <w:rFonts w:ascii="Arial" w:eastAsia="Times New Roman" w:hAnsi="Arial" w:cs="Arial"/>
                <w:color w:val="58585B"/>
                <w:sz w:val="21"/>
                <w:szCs w:val="21"/>
              </w:rPr>
              <w:t>Access</w:t>
            </w:r>
          </w:p>
        </w:tc>
      </w:tr>
    </w:tbl>
    <w:p w14:paraId="0DC8E94F" w14:textId="77777777" w:rsidR="00D76A07" w:rsidRPr="00D76A07" w:rsidRDefault="00D76A07" w:rsidP="00D76A07">
      <w:pPr>
        <w:pStyle w:val="Nadpis4"/>
        <w:rPr>
          <w:shd w:val="clear" w:color="auto" w:fill="FFFFFF"/>
        </w:rPr>
      </w:pPr>
      <w:r w:rsidRPr="00D76A07">
        <w:rPr>
          <w:shd w:val="clear" w:color="auto" w:fill="FFFFFF"/>
        </w:rPr>
        <w:t>VERIFY DTP</w:t>
      </w:r>
    </w:p>
    <w:p w14:paraId="26B8FAD2" w14:textId="6FAB3E4F" w:rsidR="003268AA" w:rsidRDefault="00D76A07" w:rsidP="00D76A07">
      <w:pPr>
        <w:rPr>
          <w:rFonts w:ascii="Arial" w:hAnsi="Arial" w:cs="Arial"/>
          <w:color w:val="58585B"/>
          <w:sz w:val="21"/>
          <w:szCs w:val="21"/>
          <w:shd w:val="clear" w:color="auto" w:fill="FFFFFF"/>
        </w:rPr>
      </w:pPr>
      <w:r w:rsidRPr="00D76A07">
        <w:rPr>
          <w:rFonts w:ascii="Arial" w:hAnsi="Arial" w:cs="Arial"/>
          <w:color w:val="58585B"/>
          <w:sz w:val="21"/>
          <w:szCs w:val="21"/>
          <w:shd w:val="clear" w:color="auto" w:fill="FFFFFF"/>
        </w:rPr>
        <w:t xml:space="preserve"> show dtp interface</w:t>
      </w:r>
    </w:p>
    <w:p w14:paraId="48106397" w14:textId="42F334FE" w:rsidR="00362072" w:rsidRDefault="003268AA" w:rsidP="003268AA">
      <w:pPr>
        <w:pStyle w:val="Nadpis2"/>
      </w:pPr>
      <w:r>
        <w:t>VTP</w:t>
      </w:r>
    </w:p>
    <w:p w14:paraId="168E383B" w14:textId="5AAC0474" w:rsidR="003268AA" w:rsidRDefault="003268AA" w:rsidP="003268AA">
      <w:r w:rsidRPr="003268AA">
        <w:t>VLAN Trunking Protocol (VTP) je proprietární síťový protokol společnosti Cisco, který zajišťuje přenášení čísel a názvů virtuálních LAN (VLAN) mezi přepínači zařazenými do jedné domény, což usnadňuje jejich správu. Protokol VTP je dostupný na většině Cisco přepínačích typu Catalyst.</w:t>
      </w:r>
    </w:p>
    <w:p w14:paraId="1DE78260" w14:textId="271F4762" w:rsidR="003268AA" w:rsidRDefault="003268AA" w:rsidP="003268AA">
      <w:r w:rsidRPr="003268AA">
        <w:t>Při návrhu zvolí správce sítě jeden z přepínačů jako server, ostatní mohou být typu client nebo transparent, a také zvolené přepínače přiřadí do domény, která je označena textovým řetězcem. Jakákoliv změna v nastavení VLAN na přepínači typu server (přidání, přejmenování, smazání), je přenesena na ostatní přepínače ve stejné doméně – přepínače typu client tyto změny použijí na svou tabulku VLAN v paměti, přepínače typu transparent je jen rozešlou na další přepínače. U přepínačů client nelze vytvářet VLAN, ani měnit existující.</w:t>
      </w:r>
    </w:p>
    <w:p w14:paraId="4DEAB8B6" w14:textId="7F65D159" w:rsidR="003268AA" w:rsidRDefault="003268AA" w:rsidP="003268AA">
      <w:r w:rsidRPr="003268AA">
        <w:t>Přepínače mezi sebou komunikují zasíláním tří druhů paketů na multicastovou MAC adresu 01-00-0C-CC-CC-CC:</w:t>
      </w:r>
    </w:p>
    <w:p w14:paraId="5BC1ED08" w14:textId="77777777" w:rsidR="003268AA" w:rsidRPr="003268AA" w:rsidRDefault="003268AA" w:rsidP="003268AA">
      <w:pPr>
        <w:pStyle w:val="Odstavecseseznamem"/>
        <w:numPr>
          <w:ilvl w:val="0"/>
          <w:numId w:val="2"/>
        </w:numPr>
        <w:rPr>
          <w:b/>
          <w:bCs/>
        </w:rPr>
      </w:pPr>
      <w:r w:rsidRPr="003268AA">
        <w:rPr>
          <w:b/>
          <w:bCs/>
        </w:rPr>
        <w:t>Summary advertisements</w:t>
      </w:r>
    </w:p>
    <w:p w14:paraId="39AF23A6" w14:textId="77777777" w:rsidR="003268AA" w:rsidRPr="003268AA" w:rsidRDefault="003268AA" w:rsidP="003268AA">
      <w:pPr>
        <w:pStyle w:val="Odstavecseseznamem"/>
      </w:pPr>
      <w:r w:rsidRPr="003268AA">
        <w:t>Tento paket je zasílán ve výchozím nastavením každých pět minut a obsahuje jméno domény, číslo revize a čas poslední změny. Při obdržení této zprávy přepínač zkontroluje, zda paket obsahuje stejný název domény jako přepínač a také, zda číslo revize je vyšší než číslo revize z poslední obdržené Summary advertisements. V tom případě odešle zpět paket Advertisement requests, jinak zprávu ignoruje. Tyto zprávy je možno zaheslovat, pro správnou funkci je potřeba, aby na všech přepínačích v jedné doméně bylo nastaveno stejné heslo.</w:t>
      </w:r>
    </w:p>
    <w:p w14:paraId="0EF765AF" w14:textId="77777777" w:rsidR="003268AA" w:rsidRPr="003268AA" w:rsidRDefault="003268AA" w:rsidP="003268AA">
      <w:pPr>
        <w:pStyle w:val="Odstavecseseznamem"/>
        <w:numPr>
          <w:ilvl w:val="0"/>
          <w:numId w:val="2"/>
        </w:numPr>
        <w:rPr>
          <w:b/>
          <w:bCs/>
        </w:rPr>
      </w:pPr>
      <w:r w:rsidRPr="003268AA">
        <w:rPr>
          <w:b/>
          <w:bCs/>
        </w:rPr>
        <w:t>Subset advertisements</w:t>
      </w:r>
    </w:p>
    <w:p w14:paraId="44049DE6" w14:textId="77777777" w:rsidR="003268AA" w:rsidRPr="003268AA" w:rsidRDefault="003268AA" w:rsidP="003268AA">
      <w:pPr>
        <w:pStyle w:val="Odstavecseseznamem"/>
      </w:pPr>
      <w:r w:rsidRPr="003268AA">
        <w:lastRenderedPageBreak/>
        <w:t>Je odesílán směrem ze serveru na klienta v případě změn provedených v nastavení VLAN na serveru. Obsahuje název domény, číslo revize a informace o jedné nebo více VLAN – číslo, stav (aktivní/neaktivní), jméno a velikost </w:t>
      </w:r>
      <w:hyperlink r:id="rId7" w:tooltip="Maximum transmission unit" w:history="1">
        <w:r w:rsidRPr="003268AA">
          <w:rPr>
            <w:rStyle w:val="Hypertextovodkaz"/>
          </w:rPr>
          <w:t>MTU</w:t>
        </w:r>
      </w:hyperlink>
      <w:r w:rsidRPr="003268AA">
        <w:t>.</w:t>
      </w:r>
    </w:p>
    <w:p w14:paraId="002A6AA8" w14:textId="77777777" w:rsidR="003268AA" w:rsidRPr="003268AA" w:rsidRDefault="003268AA" w:rsidP="003268AA">
      <w:pPr>
        <w:pStyle w:val="Odstavecseseznamem"/>
        <w:numPr>
          <w:ilvl w:val="0"/>
          <w:numId w:val="2"/>
        </w:numPr>
        <w:rPr>
          <w:b/>
          <w:bCs/>
        </w:rPr>
      </w:pPr>
      <w:r w:rsidRPr="003268AA">
        <w:rPr>
          <w:b/>
          <w:bCs/>
        </w:rPr>
        <w:t>Advertisement requests</w:t>
      </w:r>
    </w:p>
    <w:p w14:paraId="764A6A4C" w14:textId="77777777" w:rsidR="003268AA" w:rsidRPr="003268AA" w:rsidRDefault="003268AA" w:rsidP="003268AA">
      <w:pPr>
        <w:pStyle w:val="Odstavecseseznamem"/>
      </w:pPr>
      <w:r w:rsidRPr="003268AA">
        <w:t>Paket přepínač zasílá, pokud byl resetován, správce změnil doménové jméno nebo jako odpověď na paket Summary advertisements, který obsahoval vyšší číslo revize. Přepínač, který tuto zprávu obdrží, odešle zpět Summary advertisements následovaný Subset advertisements.</w:t>
      </w:r>
    </w:p>
    <w:p w14:paraId="7E9AA62B" w14:textId="0A371340" w:rsidR="003268AA" w:rsidRDefault="003268AA" w:rsidP="003268AA">
      <w:r w:rsidRPr="003268AA">
        <w:t>Další funkcí protokolu je VTP Pruning, který zabrání zbytečnému odesílání všesměrových (broadcast) paketů z určité VLAN na přepínače, které nemají aktivní žádné zařízení na této VLAN. Tuto funkci je potřeba aktivovat pouze na přepínači typu server, na ostatní ve stejné doméně je toto nastavení přeneseno automaticky.</w:t>
      </w:r>
    </w:p>
    <w:p w14:paraId="02F61D11" w14:textId="77777777" w:rsidR="00B560CD" w:rsidRDefault="00B560CD" w:rsidP="003268AA"/>
    <w:p w14:paraId="185E79F2" w14:textId="77777777" w:rsidR="00B560CD" w:rsidRPr="00211EA1" w:rsidRDefault="00B560CD" w:rsidP="00B560CD">
      <w:pPr>
        <w:pStyle w:val="Nadpis2"/>
        <w:rPr>
          <w:rFonts w:eastAsia="Times New Roman"/>
        </w:rPr>
      </w:pPr>
      <w:r w:rsidRPr="00211EA1">
        <w:rPr>
          <w:rFonts w:eastAsia="Times New Roman"/>
        </w:rPr>
        <w:t>Voice VLAN</w:t>
      </w:r>
    </w:p>
    <w:p w14:paraId="7B7903C4" w14:textId="77777777" w:rsidR="00B560CD" w:rsidRPr="00211EA1" w:rsidRDefault="00B560CD" w:rsidP="00B560CD">
      <w:pPr>
        <w:shd w:val="clear" w:color="auto" w:fill="FFFFFF"/>
        <w:spacing w:before="300" w:after="300" w:line="240" w:lineRule="auto"/>
        <w:rPr>
          <w:rFonts w:ascii="Arial" w:eastAsia="Times New Roman" w:hAnsi="Arial" w:cs="Arial"/>
          <w:color w:val="58585B"/>
          <w:sz w:val="21"/>
          <w:szCs w:val="21"/>
        </w:rPr>
      </w:pPr>
      <w:r w:rsidRPr="00211EA1">
        <w:rPr>
          <w:rFonts w:ascii="Arial" w:eastAsia="Times New Roman" w:hAnsi="Arial" w:cs="Arial"/>
          <w:color w:val="58585B"/>
          <w:sz w:val="21"/>
          <w:szCs w:val="21"/>
        </w:rPr>
        <w:t>A separate VLAN is needed to support Voice over IP (VoIP). VoIP traffic requires the following:</w:t>
      </w:r>
    </w:p>
    <w:p w14:paraId="6C9261A6" w14:textId="77777777" w:rsidR="00B560CD" w:rsidRPr="00211EA1" w:rsidRDefault="00B560CD" w:rsidP="00B560CD">
      <w:pPr>
        <w:numPr>
          <w:ilvl w:val="0"/>
          <w:numId w:val="10"/>
        </w:numPr>
        <w:shd w:val="clear" w:color="auto" w:fill="FFFFFF"/>
        <w:spacing w:before="100" w:beforeAutospacing="1" w:after="100" w:afterAutospacing="1" w:line="240" w:lineRule="auto"/>
        <w:rPr>
          <w:rFonts w:ascii="Arial" w:eastAsia="Times New Roman" w:hAnsi="Arial" w:cs="Arial"/>
          <w:color w:val="58585B"/>
          <w:sz w:val="21"/>
          <w:szCs w:val="21"/>
        </w:rPr>
      </w:pPr>
      <w:r w:rsidRPr="00211EA1">
        <w:rPr>
          <w:rFonts w:ascii="Arial" w:eastAsia="Times New Roman" w:hAnsi="Arial" w:cs="Arial"/>
          <w:color w:val="58585B"/>
          <w:sz w:val="21"/>
          <w:szCs w:val="21"/>
        </w:rPr>
        <w:t>Assured bandwidth to ensure voice quality</w:t>
      </w:r>
    </w:p>
    <w:p w14:paraId="46B9096D" w14:textId="77777777" w:rsidR="00B560CD" w:rsidRPr="00211EA1" w:rsidRDefault="00B560CD" w:rsidP="00B560CD">
      <w:pPr>
        <w:numPr>
          <w:ilvl w:val="0"/>
          <w:numId w:val="10"/>
        </w:numPr>
        <w:shd w:val="clear" w:color="auto" w:fill="FFFFFF"/>
        <w:spacing w:before="100" w:beforeAutospacing="1" w:after="100" w:afterAutospacing="1" w:line="240" w:lineRule="auto"/>
        <w:rPr>
          <w:rFonts w:ascii="Arial" w:eastAsia="Times New Roman" w:hAnsi="Arial" w:cs="Arial"/>
          <w:color w:val="58585B"/>
          <w:sz w:val="21"/>
          <w:szCs w:val="21"/>
        </w:rPr>
      </w:pPr>
      <w:r w:rsidRPr="00211EA1">
        <w:rPr>
          <w:rFonts w:ascii="Arial" w:eastAsia="Times New Roman" w:hAnsi="Arial" w:cs="Arial"/>
          <w:color w:val="58585B"/>
          <w:sz w:val="21"/>
          <w:szCs w:val="21"/>
        </w:rPr>
        <w:t>Transmission priority over other types of network traffic</w:t>
      </w:r>
    </w:p>
    <w:p w14:paraId="43AB78A2" w14:textId="77777777" w:rsidR="00B560CD" w:rsidRPr="00211EA1" w:rsidRDefault="00B560CD" w:rsidP="00B560CD">
      <w:pPr>
        <w:numPr>
          <w:ilvl w:val="0"/>
          <w:numId w:val="10"/>
        </w:numPr>
        <w:shd w:val="clear" w:color="auto" w:fill="FFFFFF"/>
        <w:spacing w:before="100" w:beforeAutospacing="1" w:after="100" w:afterAutospacing="1" w:line="240" w:lineRule="auto"/>
        <w:rPr>
          <w:rFonts w:ascii="Arial" w:eastAsia="Times New Roman" w:hAnsi="Arial" w:cs="Arial"/>
          <w:color w:val="58585B"/>
          <w:sz w:val="21"/>
          <w:szCs w:val="21"/>
        </w:rPr>
      </w:pPr>
      <w:r w:rsidRPr="00211EA1">
        <w:rPr>
          <w:rFonts w:ascii="Arial" w:eastAsia="Times New Roman" w:hAnsi="Arial" w:cs="Arial"/>
          <w:color w:val="58585B"/>
          <w:sz w:val="21"/>
          <w:szCs w:val="21"/>
        </w:rPr>
        <w:t>Ability to be routed around congested areas on the network</w:t>
      </w:r>
    </w:p>
    <w:p w14:paraId="243FB71E" w14:textId="77777777" w:rsidR="00B560CD" w:rsidRPr="00211EA1" w:rsidRDefault="00B560CD" w:rsidP="00B560CD">
      <w:pPr>
        <w:numPr>
          <w:ilvl w:val="0"/>
          <w:numId w:val="10"/>
        </w:numPr>
        <w:shd w:val="clear" w:color="auto" w:fill="FFFFFF"/>
        <w:spacing w:before="100" w:beforeAutospacing="1" w:after="100" w:afterAutospacing="1" w:line="240" w:lineRule="auto"/>
        <w:rPr>
          <w:rFonts w:ascii="Arial" w:eastAsia="Times New Roman" w:hAnsi="Arial" w:cs="Arial"/>
          <w:color w:val="58585B"/>
          <w:sz w:val="21"/>
          <w:szCs w:val="21"/>
        </w:rPr>
      </w:pPr>
      <w:r w:rsidRPr="00211EA1">
        <w:rPr>
          <w:rFonts w:ascii="Arial" w:eastAsia="Times New Roman" w:hAnsi="Arial" w:cs="Arial"/>
          <w:color w:val="58585B"/>
          <w:sz w:val="21"/>
          <w:szCs w:val="21"/>
        </w:rPr>
        <w:t>Delay of less than 150 ms across the network</w:t>
      </w:r>
    </w:p>
    <w:p w14:paraId="3B60D2B0" w14:textId="77777777" w:rsidR="00B560CD" w:rsidRPr="00211EA1" w:rsidRDefault="00B560CD" w:rsidP="00B560CD">
      <w:pPr>
        <w:shd w:val="clear" w:color="auto" w:fill="FFFFFF"/>
        <w:spacing w:before="300" w:after="300" w:line="240" w:lineRule="auto"/>
        <w:rPr>
          <w:rFonts w:ascii="Arial" w:eastAsia="Times New Roman" w:hAnsi="Arial" w:cs="Arial"/>
          <w:color w:val="58585B"/>
          <w:sz w:val="21"/>
          <w:szCs w:val="21"/>
        </w:rPr>
      </w:pPr>
      <w:r w:rsidRPr="00211EA1">
        <w:rPr>
          <w:rFonts w:ascii="Arial" w:eastAsia="Times New Roman" w:hAnsi="Arial" w:cs="Arial"/>
          <w:color w:val="58585B"/>
          <w:sz w:val="21"/>
          <w:szCs w:val="21"/>
        </w:rPr>
        <w:t>To meet these requirements, the entire network has to be designed to support VoIP.</w:t>
      </w:r>
    </w:p>
    <w:p w14:paraId="0C7F8D25" w14:textId="77777777" w:rsidR="00B560CD" w:rsidRPr="00211EA1" w:rsidRDefault="00B560CD" w:rsidP="00B560CD">
      <w:pPr>
        <w:shd w:val="clear" w:color="auto" w:fill="FFFFFF"/>
        <w:spacing w:before="300" w:after="300" w:line="240" w:lineRule="auto"/>
        <w:rPr>
          <w:rFonts w:ascii="Arial" w:eastAsia="Times New Roman" w:hAnsi="Arial" w:cs="Arial"/>
          <w:color w:val="58585B"/>
          <w:sz w:val="21"/>
          <w:szCs w:val="21"/>
        </w:rPr>
      </w:pPr>
      <w:r w:rsidRPr="00211EA1">
        <w:rPr>
          <w:rFonts w:ascii="Arial" w:eastAsia="Times New Roman" w:hAnsi="Arial" w:cs="Arial"/>
          <w:color w:val="58585B"/>
          <w:sz w:val="21"/>
          <w:szCs w:val="21"/>
        </w:rPr>
        <w:t>In the figure, VLAN 150 is designed to carry voice traffic. The student computer PC5 is attached to the Cisco IP phone, and the phone is attached to switch S3. PC5 is in VLAN 20, which is used for student data.</w:t>
      </w:r>
    </w:p>
    <w:p w14:paraId="5F27E3E4" w14:textId="77777777" w:rsidR="00B560CD" w:rsidRPr="003268AA" w:rsidRDefault="00B560CD" w:rsidP="003268AA"/>
    <w:sectPr w:rsidR="00B560CD" w:rsidRPr="00326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17D95"/>
    <w:multiLevelType w:val="multilevel"/>
    <w:tmpl w:val="05FE5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3004E2"/>
    <w:multiLevelType w:val="hybridMultilevel"/>
    <w:tmpl w:val="02F25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C3016B"/>
    <w:multiLevelType w:val="multilevel"/>
    <w:tmpl w:val="2CE8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5C2662"/>
    <w:multiLevelType w:val="multilevel"/>
    <w:tmpl w:val="7CDA543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3D0BC0"/>
    <w:multiLevelType w:val="multilevel"/>
    <w:tmpl w:val="0E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FB49B9"/>
    <w:multiLevelType w:val="multilevel"/>
    <w:tmpl w:val="0594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7A3DF0"/>
    <w:multiLevelType w:val="hybridMultilevel"/>
    <w:tmpl w:val="A3602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6A51F4"/>
    <w:multiLevelType w:val="multilevel"/>
    <w:tmpl w:val="6FDA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8F44A4"/>
    <w:multiLevelType w:val="hybridMultilevel"/>
    <w:tmpl w:val="3AC29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75713D"/>
    <w:multiLevelType w:val="hybridMultilevel"/>
    <w:tmpl w:val="ADEEEED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21256044">
    <w:abstractNumId w:val="8"/>
  </w:num>
  <w:num w:numId="2" w16cid:durableId="71852894">
    <w:abstractNumId w:val="9"/>
  </w:num>
  <w:num w:numId="3" w16cid:durableId="519006962">
    <w:abstractNumId w:val="4"/>
  </w:num>
  <w:num w:numId="4" w16cid:durableId="145167323">
    <w:abstractNumId w:val="0"/>
  </w:num>
  <w:num w:numId="5" w16cid:durableId="2074962629">
    <w:abstractNumId w:val="5"/>
  </w:num>
  <w:num w:numId="6" w16cid:durableId="1140728751">
    <w:abstractNumId w:val="7"/>
  </w:num>
  <w:num w:numId="7" w16cid:durableId="1108543855">
    <w:abstractNumId w:val="3"/>
  </w:num>
  <w:num w:numId="8" w16cid:durableId="1880584017">
    <w:abstractNumId w:val="6"/>
  </w:num>
  <w:num w:numId="9" w16cid:durableId="1784039012">
    <w:abstractNumId w:val="1"/>
  </w:num>
  <w:num w:numId="10" w16cid:durableId="18555329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F6747"/>
    <w:rsid w:val="003268AA"/>
    <w:rsid w:val="00362072"/>
    <w:rsid w:val="00393B90"/>
    <w:rsid w:val="003D789E"/>
    <w:rsid w:val="003F6747"/>
    <w:rsid w:val="00470A20"/>
    <w:rsid w:val="00484509"/>
    <w:rsid w:val="004B07CF"/>
    <w:rsid w:val="00524EDE"/>
    <w:rsid w:val="005A274F"/>
    <w:rsid w:val="006514ED"/>
    <w:rsid w:val="007F5363"/>
    <w:rsid w:val="008A626E"/>
    <w:rsid w:val="00950BCF"/>
    <w:rsid w:val="009D344E"/>
    <w:rsid w:val="00B560CD"/>
    <w:rsid w:val="00BE47F0"/>
    <w:rsid w:val="00D361B8"/>
    <w:rsid w:val="00D76A07"/>
    <w:rsid w:val="00D8572D"/>
    <w:rsid w:val="00E71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A2507"/>
  <w15:chartTrackingRefBased/>
  <w15:docId w15:val="{E7C74B3E-DCC2-434A-9056-AF439F78D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3620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3268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3268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3268A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unhideWhenUsed/>
    <w:qFormat/>
    <w:rsid w:val="003268A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62072"/>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3268AA"/>
    <w:rPr>
      <w:rFonts w:asciiTheme="majorHAnsi" w:eastAsiaTheme="majorEastAsia" w:hAnsiTheme="majorHAnsi" w:cstheme="majorBidi"/>
      <w:color w:val="2F5496" w:themeColor="accent1" w:themeShade="BF"/>
      <w:sz w:val="26"/>
      <w:szCs w:val="26"/>
    </w:rPr>
  </w:style>
  <w:style w:type="character" w:styleId="Hypertextovodkaz">
    <w:name w:val="Hyperlink"/>
    <w:basedOn w:val="Standardnpsmoodstavce"/>
    <w:uiPriority w:val="99"/>
    <w:unhideWhenUsed/>
    <w:rsid w:val="003268AA"/>
    <w:rPr>
      <w:color w:val="0563C1" w:themeColor="hyperlink"/>
      <w:u w:val="single"/>
    </w:rPr>
  </w:style>
  <w:style w:type="character" w:styleId="Nevyeenzmnka">
    <w:name w:val="Unresolved Mention"/>
    <w:basedOn w:val="Standardnpsmoodstavce"/>
    <w:uiPriority w:val="99"/>
    <w:semiHidden/>
    <w:unhideWhenUsed/>
    <w:rsid w:val="003268AA"/>
    <w:rPr>
      <w:color w:val="605E5C"/>
      <w:shd w:val="clear" w:color="auto" w:fill="E1DFDD"/>
    </w:rPr>
  </w:style>
  <w:style w:type="paragraph" w:styleId="Odstavecseseznamem">
    <w:name w:val="List Paragraph"/>
    <w:basedOn w:val="Normln"/>
    <w:uiPriority w:val="34"/>
    <w:qFormat/>
    <w:rsid w:val="003268AA"/>
    <w:pPr>
      <w:ind w:left="720"/>
      <w:contextualSpacing/>
    </w:pPr>
  </w:style>
  <w:style w:type="character" w:customStyle="1" w:styleId="Nadpis3Char">
    <w:name w:val="Nadpis 3 Char"/>
    <w:basedOn w:val="Standardnpsmoodstavce"/>
    <w:link w:val="Nadpis3"/>
    <w:uiPriority w:val="9"/>
    <w:rsid w:val="003268AA"/>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3268AA"/>
    <w:rPr>
      <w:rFonts w:asciiTheme="majorHAnsi" w:eastAsiaTheme="majorEastAsia" w:hAnsiTheme="majorHAnsi" w:cstheme="majorBidi"/>
      <w:i/>
      <w:iCs/>
      <w:color w:val="2F5496" w:themeColor="accent1" w:themeShade="BF"/>
    </w:rPr>
  </w:style>
  <w:style w:type="character" w:styleId="Siln">
    <w:name w:val="Strong"/>
    <w:basedOn w:val="Standardnpsmoodstavce"/>
    <w:uiPriority w:val="22"/>
    <w:qFormat/>
    <w:rsid w:val="003268AA"/>
    <w:rPr>
      <w:b/>
      <w:bCs/>
    </w:rPr>
  </w:style>
  <w:style w:type="character" w:styleId="Zdraznn">
    <w:name w:val="Emphasis"/>
    <w:basedOn w:val="Standardnpsmoodstavce"/>
    <w:uiPriority w:val="20"/>
    <w:qFormat/>
    <w:rsid w:val="003268AA"/>
    <w:rPr>
      <w:i/>
      <w:iCs/>
    </w:rPr>
  </w:style>
  <w:style w:type="character" w:customStyle="1" w:styleId="Nadpis5Char">
    <w:name w:val="Nadpis 5 Char"/>
    <w:basedOn w:val="Standardnpsmoodstavce"/>
    <w:link w:val="Nadpis5"/>
    <w:uiPriority w:val="9"/>
    <w:rsid w:val="003268A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695428">
      <w:bodyDiv w:val="1"/>
      <w:marLeft w:val="0"/>
      <w:marRight w:val="0"/>
      <w:marTop w:val="0"/>
      <w:marBottom w:val="0"/>
      <w:divBdr>
        <w:top w:val="none" w:sz="0" w:space="0" w:color="auto"/>
        <w:left w:val="none" w:sz="0" w:space="0" w:color="auto"/>
        <w:bottom w:val="none" w:sz="0" w:space="0" w:color="auto"/>
        <w:right w:val="none" w:sz="0" w:space="0" w:color="auto"/>
      </w:divBdr>
    </w:div>
    <w:div w:id="1474450579">
      <w:bodyDiv w:val="1"/>
      <w:marLeft w:val="0"/>
      <w:marRight w:val="0"/>
      <w:marTop w:val="0"/>
      <w:marBottom w:val="0"/>
      <w:divBdr>
        <w:top w:val="none" w:sz="0" w:space="0" w:color="auto"/>
        <w:left w:val="none" w:sz="0" w:space="0" w:color="auto"/>
        <w:bottom w:val="none" w:sz="0" w:space="0" w:color="auto"/>
        <w:right w:val="none" w:sz="0" w:space="0" w:color="auto"/>
      </w:divBdr>
    </w:div>
    <w:div w:id="209967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s.wikipedia.org/wiki/Maximum_transmission_un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6</Pages>
  <Words>1348</Words>
  <Characters>7689</Characters>
  <Application>Microsoft Office Word</Application>
  <DocSecurity>0</DocSecurity>
  <Lines>64</Lines>
  <Paragraphs>18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 Kadrmas</dc:creator>
  <cp:keywords/>
  <dc:description/>
  <cp:lastModifiedBy>Antonin Kadrmas</cp:lastModifiedBy>
  <cp:revision>15</cp:revision>
  <dcterms:created xsi:type="dcterms:W3CDTF">2023-05-15T08:07:00Z</dcterms:created>
  <dcterms:modified xsi:type="dcterms:W3CDTF">2023-05-24T20:28:00Z</dcterms:modified>
</cp:coreProperties>
</file>