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200"/>
        <w:jc w:val="center"/>
        <w:rPr/>
      </w:pPr>
      <w:r>
        <w:rPr/>
        <w:t>Presentation Transcript</w:t>
      </w:r>
    </w:p>
    <w:p>
      <w:pPr>
        <w:pStyle w:val="Normal"/>
        <w:spacing w:before="0" w:after="400"/>
        <w:jc w:val="center"/>
        <w:rPr/>
      </w:pPr>
      <w:r>
        <w:rPr>
          <w:i/>
          <w:iCs/>
          <w:sz w:val="24"/>
          <w:szCs w:val="24"/>
        </w:rPr>
        <w:t>Liao &amp; Chang (2016): A Rough Set-Based Association Rule Approach</w:t>
      </w:r>
    </w:p>
    <w:p>
      <w:pPr>
        <w:pStyle w:val="Normal"/>
        <w:spacing w:before="0" w:after="400"/>
        <w:jc w:val="center"/>
        <w:rPr/>
      </w:pPr>
      <w:r>
        <w:rPr>
          <w:b/>
          <w:bCs/>
          <w:color w:val="E74C3C"/>
        </w:rPr>
        <w:t>Duration: ~5 minutes</w:t>
      </w:r>
    </w:p>
    <w:p>
      <w:pPr>
        <w:pStyle w:val="Heading2"/>
        <w:rPr/>
      </w:pPr>
      <w:r>
        <w:rPr/>
        <w:t>SLIDE 1: Problem &amp; Approach (~1.5 min)</w:t>
      </w:r>
    </w:p>
    <w:p>
      <w:pPr>
        <w:pStyle w:val="Heading3"/>
        <w:rPr/>
      </w:pPr>
      <w:r>
        <w:rPr/>
        <w:t>[Opening – The Problem]</w:t>
      </w:r>
    </w:p>
    <w:p>
      <w:pPr>
        <w:pStyle w:val="Normal"/>
        <w:spacing w:before="0" w:after="200"/>
        <w:rPr/>
      </w:pPr>
      <w:r>
        <w:rPr/>
        <w:t xml:space="preserve">Good </w:t>
      </w:r>
      <w:r>
        <w:rPr/>
        <w:t>afternoon</w:t>
      </w:r>
      <w:r>
        <w:rPr/>
        <w:t xml:space="preserve"> everyone. Today I'll be discussing the paper by Liao and Chang from 2016, which proposes a novel approach to recommendation systems using rough set-based association rules.</w:t>
      </w:r>
    </w:p>
    <w:p>
      <w:pPr>
        <w:pStyle w:val="Normal"/>
        <w:spacing w:before="0" w:after="200"/>
        <w:rPr/>
      </w:pPr>
      <w:r>
        <w:rPr/>
        <w:t xml:space="preserve">Let me start with the core problem this paper addresses. Traditional recommendation systems—like those used by Amazon or Netflix—focus primarily on predicting the </w:t>
      </w:r>
      <w:r>
        <w:rPr>
          <w:i/>
          <w:iCs/>
        </w:rPr>
        <w:t>probability</w:t>
      </w:r>
      <w:r>
        <w:rPr/>
        <w:t xml:space="preserve"> of a purchase. However, the authors argue this is insufficient. What matters more is the </w:t>
      </w:r>
      <w:r>
        <w:rPr>
          <w:i/>
          <w:iCs/>
        </w:rPr>
        <w:t>sensitivity</w:t>
      </w:r>
      <w:r>
        <w:rPr/>
        <w:t xml:space="preserve"> of that purchase probability to the recommendation itself. In other words: does showing a recommendation actually </w:t>
      </w:r>
      <w:r>
        <w:rPr>
          <w:i/>
          <w:iCs/>
        </w:rPr>
        <w:t>change</w:t>
      </w:r>
      <w:r>
        <w:rPr/>
        <w:t xml:space="preserve"> customer behavior, or would they have bought it anyway?</w:t>
      </w:r>
    </w:p>
    <w:p>
      <w:pPr>
        <w:pStyle w:val="Heading3"/>
        <w:rPr/>
      </w:pPr>
      <w:r>
        <w:rPr/>
        <w:t>[The Gap]</w:t>
      </w:r>
    </w:p>
    <w:p>
      <w:pPr>
        <w:pStyle w:val="Normal"/>
        <w:spacing w:before="0" w:after="200"/>
        <w:rPr/>
      </w:pPr>
      <w:r>
        <w:rPr/>
        <w:t xml:space="preserve">There's also a methodological gap. As we learned in class, standard association rule algorithms like Apriori work with binary or nominal data—"bought" or "not bought." But customer preferences are often </w:t>
      </w:r>
      <w:r>
        <w:rPr>
          <w:i/>
          <w:iCs/>
        </w:rPr>
        <w:t>ordinal</w:t>
      </w:r>
      <w:r>
        <w:rPr/>
        <w:t>—rankings like "I prefer Platform A over Platform B." Traditional systems struggle to process this preference data effectively.</w:t>
      </w:r>
    </w:p>
    <w:p>
      <w:pPr>
        <w:pStyle w:val="Heading3"/>
        <w:rPr/>
      </w:pPr>
      <w:r>
        <w:rPr/>
        <w:t>[The Solution]</w:t>
      </w:r>
    </w:p>
    <w:p>
      <w:pPr>
        <w:pStyle w:val="Normal"/>
        <w:spacing w:before="0" w:after="120"/>
        <w:rPr/>
      </w:pPr>
      <w:r>
        <w:rPr/>
        <w:t>The authors propose integrating three methods:</w:t>
      </w:r>
    </w:p>
    <w:p>
      <w:pPr>
        <w:pStyle w:val="ListParagraph"/>
        <w:numPr>
          <w:ilvl w:val="0"/>
          <w:numId w:val="4"/>
        </w:numPr>
        <w:rPr/>
      </w:pPr>
      <w:r>
        <w:rPr>
          <w:b/>
          <w:bCs/>
        </w:rPr>
        <w:t>Rough Set Theory</w:t>
      </w:r>
      <w:r>
        <w:rPr/>
        <w:t xml:space="preserve"> to handle uncertain, incomplete information and reduce attributes to only the essential "core" features</w:t>
      </w:r>
    </w:p>
    <w:p>
      <w:pPr>
        <w:pStyle w:val="ListParagraph"/>
        <w:numPr>
          <w:ilvl w:val="0"/>
          <w:numId w:val="1"/>
        </w:numPr>
        <w:rPr/>
      </w:pPr>
      <w:r>
        <w:rPr>
          <w:b/>
          <w:bCs/>
        </w:rPr>
        <w:t>Analytic Hierarchy Process (AHP)</w:t>
      </w:r>
      <w:r>
        <w:rPr/>
        <w:t xml:space="preserve"> for pairwise comparison of ordinal preferences</w:t>
      </w:r>
    </w:p>
    <w:p>
      <w:pPr>
        <w:pStyle w:val="ListParagraph"/>
        <w:numPr>
          <w:ilvl w:val="0"/>
          <w:numId w:val="1"/>
        </w:numPr>
        <w:spacing w:before="0" w:after="200"/>
        <w:rPr/>
      </w:pPr>
      <w:r>
        <w:rPr>
          <w:b/>
          <w:bCs/>
        </w:rPr>
        <w:t>Association Rules</w:t>
      </w:r>
      <w:r>
        <w:rPr/>
        <w:t xml:space="preserve"> using the Apriori algorithm— "if-then" recommendation rules</w:t>
      </w:r>
    </w:p>
    <w:p>
      <w:pPr>
        <w:pStyle w:val="Normal"/>
        <w:spacing w:before="0" w:after="400"/>
        <w:rPr/>
      </w:pPr>
      <w:r>
        <w:rPr/>
        <w:t xml:space="preserve">This combination allows them to move beyond simple purchase prediction toward actually </w:t>
      </w:r>
      <w:r>
        <w:rPr>
          <w:i/>
          <w:iCs/>
        </w:rPr>
        <w:t>changing</w:t>
      </w:r>
      <w:r>
        <w:rPr/>
        <w:t xml:space="preserve"> customer behavior.</w:t>
      </w:r>
    </w:p>
    <w:p>
      <w:pPr>
        <w:pStyle w:val="Heading2"/>
        <w:rPr/>
      </w:pPr>
      <w:r>
        <w:rPr/>
        <w:t>SLIDE 2: Methodology Flow Chart (~1.5 min)</w:t>
      </w:r>
    </w:p>
    <w:p>
      <w:pPr>
        <w:pStyle w:val="Heading3"/>
        <w:rPr/>
      </w:pPr>
      <w:r>
        <w:rPr/>
        <w:t>[Stage 1: Data Processing]</w:t>
      </w:r>
    </w:p>
    <w:p>
      <w:pPr>
        <w:pStyle w:val="Normal"/>
        <w:spacing w:before="0" w:after="200"/>
        <w:rPr/>
      </w:pPr>
      <w:r>
        <w:rPr/>
        <w:t>The methodology follows three stages. In Stage 1, they build their dataset from questionnaire surveys—707 valid responses about e-commerce platform preferences in Taiwan.</w:t>
      </w:r>
    </w:p>
    <w:p>
      <w:pPr>
        <w:pStyle w:val="Normal"/>
        <w:spacing w:before="0" w:after="200"/>
        <w:rPr/>
      </w:pPr>
      <w:r>
        <w:rPr/>
        <w:t>They then apply rough set theory to identify the</w:t>
      </w:r>
      <w:r>
        <w:rPr>
          <w:i/>
          <w:iCs/>
        </w:rPr>
        <w:t xml:space="preserve"> relationship</w:t>
      </w:r>
      <w:r>
        <w:rPr/>
        <w:t xml:space="preserve"> between attributes. This is essentially asking: "Which attributes can distinguish between different customer groups?" Attributes that don't help distinguish customers are eliminated—this is the </w:t>
      </w:r>
      <w:r>
        <w:rPr>
          <w:i/>
          <w:iCs/>
        </w:rPr>
        <w:t>attribute reduction</w:t>
      </w:r>
      <w:r>
        <w:rPr/>
        <w:t xml:space="preserve"> process.</w:t>
      </w:r>
    </w:p>
    <w:p>
      <w:pPr>
        <w:pStyle w:val="Normal"/>
        <w:spacing w:before="0" w:after="200"/>
        <w:rPr/>
      </w:pPr>
      <w:r>
        <w:rPr/>
        <w:t>Finally, they use AHP pairwise comparison. For example, asking customers: "How important is PChome compared to Rakuten Ichiba?" These comparisons are converted to percentage weights.</w:t>
      </w:r>
    </w:p>
    <w:p>
      <w:pPr>
        <w:pStyle w:val="Heading3"/>
        <w:rPr/>
      </w:pPr>
      <w:r>
        <w:rPr/>
        <w:t>[Stage 2: Rule Generation]</w:t>
      </w:r>
    </w:p>
    <w:p>
      <w:pPr>
        <w:pStyle w:val="Normal"/>
        <w:spacing w:before="0" w:after="200"/>
        <w:rPr/>
      </w:pPr>
      <w:r>
        <w:rPr/>
        <w:t xml:space="preserve">In Stage 2, they mine association rules. But here's the key innovation: instead of using standard support and confidence metrics, they introduce </w:t>
      </w:r>
      <w:r>
        <w:rPr>
          <w:i/>
          <w:iCs/>
        </w:rPr>
        <w:t>rough support</w:t>
      </w:r>
      <w:r>
        <w:rPr/>
        <w:t xml:space="preserve"> and </w:t>
      </w:r>
      <w:r>
        <w:rPr>
          <w:i/>
          <w:iCs/>
        </w:rPr>
        <w:t>rough confidence</w:t>
      </w:r>
      <w:r>
        <w:rPr/>
        <w:t xml:space="preserve">. </w:t>
      </w:r>
    </w:p>
    <w:p>
      <w:pPr>
        <w:pStyle w:val="Heading3"/>
        <w:rPr/>
      </w:pPr>
      <w:r>
        <w:rPr/>
        <w:t>[Stage 3: Behavioral Analysis]</w:t>
      </w:r>
    </w:p>
    <w:p>
      <w:pPr>
        <w:pStyle w:val="Normal"/>
        <w:spacing w:before="0" w:after="400"/>
        <w:rPr/>
      </w:pPr>
      <w:r>
        <w:rPr/>
        <w:t>Finally, they test whether their recommendations actually change behavior. They surveyed the same customers again to measure if recommendations shifted preferences—for example, from Yahoo (a "strong" platform) to MoMo (a "weak" platform).</w:t>
      </w:r>
    </w:p>
    <w:p>
      <w:pPr>
        <w:pStyle w:val="Heading2"/>
        <w:rPr/>
      </w:pPr>
      <w:r>
        <w:rPr/>
        <w:t>SLIDE 3: Comparison &amp; Critical Evaluation (~2 min)</w:t>
      </w:r>
    </w:p>
    <w:p>
      <w:pPr>
        <w:pStyle w:val="Heading3"/>
        <w:rPr/>
      </w:pPr>
      <w:r>
        <w:rPr/>
        <w:t>[Comparison Table]</w:t>
      </w:r>
    </w:p>
    <w:p>
      <w:pPr>
        <w:pStyle w:val="Normal"/>
        <w:spacing w:before="0" w:after="200"/>
        <w:rPr/>
      </w:pPr>
      <w:r>
        <w:rPr/>
        <w:t>Let me highlight the key differences from traditional approaches:</w:t>
      </w:r>
    </w:p>
    <w:tbl>
      <w:tblPr>
        <w:tblW w:w="5000" w:type="pct"/>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b/>
                <w:bCs/>
                <w:color w:val="FFFFFF"/>
              </w:rPr>
              <w:t>Aspect</w:t>
            </w:r>
          </w:p>
        </w:tc>
        <w:tc>
          <w:tcPr>
            <w:tcW w:w="312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b/>
                <w:bCs/>
                <w:color w:val="FFFFFF"/>
              </w:rPr>
              <w:t>Traditional</w:t>
            </w:r>
          </w:p>
        </w:tc>
        <w:tc>
          <w:tcPr>
            <w:tcW w:w="312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b/>
                <w:bCs/>
                <w:color w:val="FFFFFF"/>
              </w:rPr>
              <w:t>This Paper</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Data Focus</w:t>
            </w:r>
          </w:p>
        </w:tc>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Binary/Nominal</w:t>
            </w:r>
          </w:p>
        </w:tc>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rPr/>
            </w:pPr>
            <w:r>
              <w:rPr>
                <w:sz w:val="22"/>
                <w:szCs w:val="22"/>
              </w:rPr>
              <w:t>Ordinal rankings</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User Insight</w:t>
            </w:r>
          </w:p>
        </w:tc>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General preferences</w:t>
            </w:r>
          </w:p>
        </w:tc>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rPr/>
            </w:pPr>
            <w:r>
              <w:rPr>
                <w:sz w:val="22"/>
                <w:szCs w:val="22"/>
              </w:rPr>
              <w:t>Preference sensitivity</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Scalability</w:t>
            </w:r>
          </w:p>
        </w:tc>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Cold-start problems</w:t>
            </w:r>
          </w:p>
        </w:tc>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rPr/>
            </w:pPr>
            <w:r>
              <w:rPr>
                <w:sz w:val="22"/>
                <w:szCs w:val="22"/>
              </w:rPr>
              <w:t>Attribute reduction</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Goal</w:t>
            </w:r>
          </w:p>
        </w:tc>
        <w:tc>
          <w:tcPr>
            <w:tcW w:w="3120" w:type="dxa"/>
            <w:tcBorders>
              <w:top w:val="single" w:sz="2" w:space="0" w:color="CCCCCC"/>
              <w:left w:val="single" w:sz="2" w:space="0" w:color="CCCCCC"/>
              <w:bottom w:val="single" w:sz="2" w:space="0" w:color="CCCCCC"/>
              <w:right w:val="single" w:sz="2" w:space="0" w:color="CCCCCC"/>
            </w:tcBorders>
          </w:tcPr>
          <w:p>
            <w:pPr>
              <w:pStyle w:val="Normal"/>
              <w:rPr/>
            </w:pPr>
            <w:r>
              <w:rPr>
                <w:sz w:val="22"/>
                <w:szCs w:val="22"/>
              </w:rPr>
              <w:t>Increase purchase probability</w:t>
            </w:r>
          </w:p>
        </w:tc>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rPr/>
            </w:pPr>
            <w:r>
              <w:rPr>
                <w:sz w:val="22"/>
                <w:szCs w:val="22"/>
              </w:rPr>
              <w:t>Actual behavioral change</w:t>
            </w:r>
          </w:p>
        </w:tc>
      </w:tr>
    </w:tbl>
    <w:p>
      <w:pPr>
        <w:pStyle w:val="Heading3"/>
        <w:rPr/>
      </w:pPr>
      <w:r>
        <w:rPr/>
        <w:t>[Connecting to Class Material]</w:t>
      </w:r>
    </w:p>
    <w:p>
      <w:pPr>
        <w:pStyle w:val="Normal"/>
        <w:spacing w:before="0" w:after="200"/>
        <w:rPr/>
      </w:pPr>
      <w:r>
        <w:rPr/>
        <w:t>Now, how does this relate to what we've learned? The Apriori algorithm we studied generates rules based on minimum support and confidence thresholds. This paper extends that by:</w:t>
      </w:r>
    </w:p>
    <w:p>
      <w:pPr>
        <w:pStyle w:val="ListParagraph"/>
        <w:numPr>
          <w:ilvl w:val="0"/>
          <w:numId w:val="5"/>
        </w:numPr>
        <w:rPr/>
      </w:pPr>
      <w:r>
        <w:rPr/>
        <w:t>Using rough set preprocessing to reduce the attribute space before mining</w:t>
      </w:r>
    </w:p>
    <w:p>
      <w:pPr>
        <w:pStyle w:val="ListParagraph"/>
        <w:numPr>
          <w:ilvl w:val="0"/>
          <w:numId w:val="2"/>
        </w:numPr>
        <w:spacing w:before="0" w:after="200"/>
        <w:rPr/>
      </w:pPr>
      <w:r>
        <w:rPr/>
        <w:t>Adding a behavioral validation step that traditional association rule studies lack</w:t>
      </w:r>
    </w:p>
    <w:p>
      <w:pPr>
        <w:pStyle w:val="Heading3"/>
        <w:rPr/>
      </w:pPr>
      <w:r>
        <w:rPr/>
        <w:t>[Quality Assessment – Strengths]</w:t>
      </w:r>
    </w:p>
    <w:p>
      <w:pPr>
        <w:pStyle w:val="Normal"/>
        <w:spacing w:before="0" w:after="120"/>
        <w:rPr/>
      </w:pPr>
      <w:r>
        <w:rPr/>
        <w:t>From a research quality perspective, there are several strengths:</w:t>
      </w:r>
    </w:p>
    <w:p>
      <w:pPr>
        <w:pStyle w:val="ListParagraph"/>
        <w:numPr>
          <w:ilvl w:val="0"/>
          <w:numId w:val="1"/>
        </w:numPr>
        <w:rPr/>
      </w:pPr>
      <w:r>
        <w:rPr>
          <w:b/>
          <w:bCs/>
        </w:rPr>
        <w:t xml:space="preserve">Methodological innovation: </w:t>
      </w:r>
      <w:r>
        <w:rPr/>
        <w:t>The integration of RST, AHP, and association rules is genuinely novel for handling ordinal preference data</w:t>
      </w:r>
    </w:p>
    <w:p>
      <w:pPr>
        <w:pStyle w:val="ListParagraph"/>
        <w:numPr>
          <w:ilvl w:val="0"/>
          <w:numId w:val="1"/>
        </w:numPr>
        <w:rPr/>
      </w:pPr>
      <w:r>
        <w:rPr>
          <w:b/>
          <w:bCs/>
        </w:rPr>
        <w:t xml:space="preserve">Practical validation: </w:t>
      </w:r>
      <w:r>
        <w:rPr/>
        <w:t>They didn't just generate rules—they tested whether recommendations actually changed behavior (707 questionnaires in Phase 1, 677 in Phase 2)</w:t>
      </w:r>
    </w:p>
    <w:p>
      <w:pPr>
        <w:pStyle w:val="ListParagraph"/>
        <w:numPr>
          <w:ilvl w:val="0"/>
          <w:numId w:val="1"/>
        </w:numPr>
        <w:spacing w:before="0" w:after="200"/>
        <w:rPr/>
      </w:pPr>
      <w:r>
        <w:rPr>
          <w:b/>
          <w:bCs/>
        </w:rPr>
        <w:t xml:space="preserve">Actionable output: </w:t>
      </w:r>
      <w:r>
        <w:rPr/>
        <w:t>The rules generate concrete business recommendations—like suggesting MoMo should target specific customer segments with bundled products</w:t>
      </w:r>
    </w:p>
    <w:p>
      <w:pPr>
        <w:pStyle w:val="Heading3"/>
        <w:rPr/>
      </w:pPr>
      <w:r>
        <w:rPr/>
        <w:t>[Quality Assessment – Limitations]</w:t>
      </w:r>
    </w:p>
    <w:p>
      <w:pPr>
        <w:pStyle w:val="Normal"/>
        <w:spacing w:before="0" w:after="120"/>
        <w:rPr/>
      </w:pPr>
      <w:r>
        <w:rPr/>
        <w:t>However, there are limitations worth noting:</w:t>
      </w:r>
    </w:p>
    <w:p>
      <w:pPr>
        <w:pStyle w:val="ListParagraph"/>
        <w:numPr>
          <w:ilvl w:val="0"/>
          <w:numId w:val="1"/>
        </w:numPr>
        <w:rPr/>
      </w:pPr>
      <w:r>
        <w:rPr>
          <w:b/>
          <w:bCs/>
        </w:rPr>
        <w:t xml:space="preserve">Geographic specificity: </w:t>
      </w:r>
      <w:r>
        <w:rPr/>
        <w:t xml:space="preserve">The study uses only Taiwanese e-commerce platforms (Yahoo, PChome, MoMo). </w:t>
      </w:r>
      <w:r>
        <w:rPr/>
        <w:t>Application</w:t>
      </w:r>
      <w:r>
        <w:rPr/>
        <w:t xml:space="preserve"> to other markets is unclear.</w:t>
      </w:r>
    </w:p>
    <w:p>
      <w:pPr>
        <w:pStyle w:val="ListParagraph"/>
        <w:numPr>
          <w:ilvl w:val="0"/>
          <w:numId w:val="1"/>
        </w:numPr>
        <w:rPr/>
      </w:pPr>
      <w:r>
        <w:rPr>
          <w:b/>
          <w:bCs/>
        </w:rPr>
        <w:t xml:space="preserve">Survey-based data: </w:t>
      </w:r>
      <w:r>
        <w:rPr/>
        <w:t>Unlike transactional data used in typical market basket analysis, this relies on self-reported preferences, which may have response biases.</w:t>
      </w:r>
    </w:p>
    <w:p>
      <w:pPr>
        <w:pStyle w:val="ListParagraph"/>
        <w:numPr>
          <w:ilvl w:val="0"/>
          <w:numId w:val="1"/>
        </w:numPr>
        <w:rPr/>
      </w:pPr>
      <w:r>
        <w:rPr>
          <w:b/>
          <w:bCs/>
        </w:rPr>
        <w:t xml:space="preserve">Computational complexity: </w:t>
      </w:r>
      <w:r>
        <w:rPr/>
        <w:t>The paper doesn't compare computational efficiency against standard FP-Growth or ECLAT algorithms.</w:t>
      </w:r>
    </w:p>
    <w:p>
      <w:pPr>
        <w:pStyle w:val="Heading3"/>
        <w:rPr/>
      </w:pPr>
      <w:r>
        <w:rPr/>
        <w:t>[Closing]</w:t>
      </w:r>
    </w:p>
    <w:p>
      <w:pPr>
        <w:pStyle w:val="Normal"/>
        <w:spacing w:before="0" w:after="400"/>
        <w:rPr/>
      </w:pPr>
      <w:r>
        <w:rPr/>
        <w:t>In conclusion, Liao and Chang make a valuable contribution by extending association rules to ordinal preference data and validating behavioral impact. The approach addresses real limitations of traditional systems. However, practitioners should consider the low support values and geographic specificity when applying these methods.</w:t>
      </w:r>
    </w:p>
    <w:p>
      <w:pPr>
        <w:pStyle w:val="Normal"/>
        <w:spacing w:before="0" w:after="200"/>
        <w:rPr/>
      </w:pPr>
      <w:r>
        <w:rPr>
          <w:b/>
          <w:bCs/>
          <w:i/>
          <w:iCs/>
        </w:rPr>
        <w:t>Thank you. Are there any questions?</w:t>
      </w:r>
    </w:p>
    <w:p>
      <w:pPr>
        <w:pStyle w:val="Normal"/>
        <w:rPr/>
      </w:pPr>
      <w:r>
        <w:rPr/>
      </w:r>
      <w:r>
        <w:br w:type="page"/>
      </w:r>
    </w:p>
    <w:p>
      <w:pPr>
        <w:pStyle w:val="Heading2"/>
        <w:spacing w:before="0" w:after="160"/>
        <w:rPr/>
      </w:pPr>
      <w:r>
        <w:rPr/>
        <w:t>Potential Q&amp;A Responses</w:t>
      </w:r>
    </w:p>
    <w:p>
      <w:pPr>
        <w:pStyle w:val="Normal"/>
        <w:spacing w:before="200" w:after="80"/>
        <w:rPr/>
      </w:pPr>
      <w:r>
        <w:rPr>
          <w:b/>
          <w:bCs/>
        </w:rPr>
        <w:t>Q: How does this compare to collaborative filtering?</w:t>
      </w:r>
    </w:p>
    <w:p>
      <w:pPr>
        <w:pStyle w:val="Normal"/>
        <w:spacing w:before="0" w:after="200"/>
        <w:rPr/>
      </w:pPr>
      <w:r>
        <w:rPr>
          <w:b/>
          <w:bCs/>
        </w:rPr>
        <w:t xml:space="preserve">A: </w:t>
      </w:r>
      <w:r>
        <w:rPr/>
        <w:t xml:space="preserve">Collaborative filtering (CF) finds similar users and recommends what they bought. This paper focuses on </w:t>
      </w:r>
      <w:r>
        <w:rPr>
          <w:i/>
          <w:iCs/>
        </w:rPr>
        <w:t>preference sensitivity</w:t>
      </w:r>
      <w:r>
        <w:rPr/>
        <w:t>—not just what similar users bought, but how recommendations change behavior. It's complementary to CF, potentially a preprocessing or post-processing step.</w:t>
      </w:r>
    </w:p>
    <w:p>
      <w:pPr>
        <w:pStyle w:val="Normal"/>
        <w:spacing w:before="200" w:after="80"/>
        <w:rPr/>
      </w:pPr>
      <w:r>
        <w:rPr>
          <w:b/>
          <w:bCs/>
        </w:rPr>
        <w:t>Q: Why not use FP-Growth instead of Apriori?</w:t>
      </w:r>
    </w:p>
    <w:p>
      <w:pPr>
        <w:pStyle w:val="Normal"/>
        <w:spacing w:before="0" w:after="200"/>
        <w:rPr/>
      </w:pPr>
      <w:r>
        <w:rPr>
          <w:b/>
          <w:bCs/>
        </w:rPr>
        <w:t xml:space="preserve">A: </w:t>
      </w:r>
      <w:r>
        <w:rPr/>
        <w:t>The paper uses Apriori likely for interpretability and compatibility with the rough set framework. FP-Growth's tree structure doesn't integrate as naturally with RST's approximation concepts. However, efficiency comparisons would be valuable future work.</w:t>
      </w:r>
    </w:p>
    <w:p>
      <w:pPr>
        <w:pStyle w:val="Normal"/>
        <w:spacing w:before="200" w:after="80"/>
        <w:rPr/>
      </w:pPr>
      <w:r>
        <w:rPr>
          <w:b/>
          <w:bCs/>
        </w:rPr>
        <w:t>Q: What makes this "unsupervised"?</w:t>
      </w:r>
    </w:p>
    <w:p>
      <w:pPr>
        <w:pStyle w:val="Normal"/>
        <w:spacing w:before="0" w:after="200"/>
        <w:rPr/>
      </w:pPr>
      <w:r>
        <w:rPr>
          <w:b/>
          <w:bCs/>
        </w:rPr>
        <w:t xml:space="preserve">A: </w:t>
      </w:r>
      <w:r>
        <w:rPr/>
        <w:t>Like standard association rules, there's no predefined target variable during rule discovery. The patterns emerge from the data itself. The decision attribute in their decision table is derived from the data, not externally labeled.</w:t>
      </w:r>
    </w:p>
    <w:p>
      <w:pPr>
        <w:pStyle w:val="Heading2"/>
        <w:rPr/>
      </w:pPr>
      <w:r>
        <w:rPr/>
        <w:t>Quick Reference: Key Terms</w:t>
      </w:r>
    </w:p>
    <w:p>
      <w:pPr>
        <w:pStyle w:val="ListParagraph"/>
        <w:numPr>
          <w:ilvl w:val="0"/>
          <w:numId w:val="2"/>
        </w:numPr>
        <w:rPr/>
      </w:pPr>
      <w:r>
        <w:rPr>
          <w:b/>
          <w:bCs/>
        </w:rPr>
        <w:t xml:space="preserve">Rough Support: </w:t>
      </w:r>
      <w:r>
        <w:rPr/>
        <w:t>Sup(IND(B)) = |IND(B)|_lower / |upper approximation|</w:t>
      </w:r>
    </w:p>
    <w:p>
      <w:pPr>
        <w:pStyle w:val="ListParagraph"/>
        <w:numPr>
          <w:ilvl w:val="0"/>
          <w:numId w:val="2"/>
        </w:numPr>
        <w:rPr/>
      </w:pPr>
      <w:r>
        <w:rPr>
          <w:b/>
          <w:bCs/>
        </w:rPr>
        <w:t xml:space="preserve">Rough Confidence: </w:t>
      </w:r>
      <w:r>
        <w:rPr/>
        <w:t>Conf(IND(B)→d) = Sup(IND(B) ∩ d) / Sup(IND(B))</w:t>
      </w:r>
    </w:p>
    <w:p>
      <w:pPr>
        <w:pStyle w:val="ListParagraph"/>
        <w:numPr>
          <w:ilvl w:val="0"/>
          <w:numId w:val="2"/>
        </w:numPr>
        <w:rPr/>
      </w:pPr>
      <w:r>
        <w:rPr>
          <w:b/>
          <w:bCs/>
        </w:rPr>
        <w:t xml:space="preserve">Core Attributes: </w:t>
      </w:r>
      <w:r>
        <w:rPr/>
        <w:t>Minimal set of attributes preserving classification ability</w:t>
      </w:r>
    </w:p>
    <w:p>
      <w:pPr>
        <w:pStyle w:val="ListParagraph"/>
        <w:numPr>
          <w:ilvl w:val="0"/>
          <w:numId w:val="2"/>
        </w:numPr>
        <w:rPr/>
      </w:pPr>
      <w:r>
        <w:rPr>
          <w:b/>
          <w:bCs/>
        </w:rPr>
        <w:t xml:space="preserve">Behavioral Change Metrics: </w:t>
      </w:r>
      <w:r>
        <w:rPr/>
        <w:t>Pre/post recommendation preference shifts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B4F72"/>
      <w:sz w:val="36"/>
      <w:szCs w:val="36"/>
    </w:rPr>
  </w:style>
  <w:style w:type="paragraph" w:styleId="Heading2">
    <w:name w:val="Heading 2"/>
    <w:basedOn w:val="Heading"/>
    <w:qFormat/>
    <w:pPr>
      <w:spacing w:before="280" w:after="160"/>
      <w:outlineLvl w:val="1"/>
    </w:pPr>
    <w:rPr>
      <w:rFonts w:ascii="Arial" w:hAnsi="Arial" w:eastAsia="Arial" w:cs="Arial"/>
      <w:b/>
      <w:bCs/>
      <w:color w:val="2874A6"/>
      <w:sz w:val="28"/>
      <w:szCs w:val="28"/>
    </w:rPr>
  </w:style>
  <w:style w:type="paragraph" w:styleId="Heading3">
    <w:name w:val="Heading 3"/>
    <w:basedOn w:val="Heading"/>
    <w:qFormat/>
    <w:pPr>
      <w:spacing w:before="200" w:after="120"/>
      <w:outlineLvl w:val="2"/>
    </w:pPr>
    <w:rPr>
      <w:rFonts w:ascii="Arial" w:hAnsi="Arial" w:eastAsia="Arial" w:cs="Arial"/>
      <w:b/>
      <w:bCs/>
      <w:color w:val="5D6D7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138</TotalTime>
  <Application>LibreOffice/24.2.7.2$Linux_X86_64 LibreOffice_project/420$Build-2</Application>
  <AppVersion>15.0000</AppVersion>
  <Pages>4</Pages>
  <Words>867</Words>
  <Characters>5405</Characters>
  <CharactersWithSpaces>6180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2026-01-12T14:31:55Z</dcterms:created>
  <dc:creator>Un-named</dc:creator>
  <dc:description/>
  <dc:language>en-US</dc:language>
  <cp:lastModifiedBy/>
  <dcterms:modified xsi:type="dcterms:W3CDTF">2026-01-13T17:25:27Z</dcterms:modified>
  <cp:revision>4</cp:revision>
  <dc:subject/>
  <dc:title/>
</cp:coreProperties>
</file>