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advanced-econometrics-master-notes"/>
    <w:p>
      <w:pPr>
        <w:pStyle w:val="Heading1"/>
      </w:pPr>
      <w:r>
        <w:t xml:space="preserve">Advanced Econometrics — Master Notes</w:t>
      </w:r>
    </w:p>
    <w:p>
      <w:pPr>
        <w:pStyle w:val="BlockText"/>
      </w:pPr>
      <w:r>
        <w:rPr>
          <w:bCs/>
          <w:b/>
        </w:rPr>
        <w:t xml:space="preserve">How this note works</w:t>
      </w:r>
    </w:p>
    <w:p>
      <w:pPr>
        <w:pStyle w:val="BlockText"/>
      </w:pPr>
      <w:r>
        <w:t xml:space="preserve">One consolidated file for the whole course. Sections are</w:t>
      </w:r>
      <w:r>
        <w:t xml:space="preserve"> </w:t>
      </w:r>
      <w:r>
        <w:rPr>
          <w:bCs/>
          <w:b/>
        </w:rPr>
        <w:t xml:space="preserve">topic-based</w:t>
      </w:r>
      <w:r>
        <w:t xml:space="preserve"> </w:t>
      </w:r>
      <w:r>
        <w:t xml:space="preserve">(better for revision); the index below maps each lecture/lab to where its content lives. When a lab’s content doesn’t match its lecture number, I flag it rather than forcing the order.</w:t>
      </w:r>
    </w:p>
    <w:bookmarkStart w:id="20" w:name="index-sessions-topics"/>
    <w:p>
      <w:pPr>
        <w:pStyle w:val="Heading2"/>
      </w:pPr>
      <w:r>
        <w:t xml:space="preserve">Index — sessions → topics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slides + handwritten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framing, variable taxonomy, model-selection map, coefficient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§1,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set + 126-slide CLRM deck +</w:t>
            </w:r>
            <w:r>
              <w:t xml:space="preserve"> </w:t>
            </w:r>
            <w:r>
              <w:rPr>
                <w:rStyle w:val="VerbatimChar"/>
              </w:rPr>
              <w:t xml:space="preserve">regression_results.doc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tutorial_1.ipynb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Undergraduate OLS refresher</w:t>
            </w:r>
            <w:r>
              <w:t xml:space="preserve">: CLRM, OLS properties, diagnostics, robust/clustered 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§2, §4,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 data models</w:t>
            </w:r>
            <w:r>
              <w:t xml:space="preserve">: pooled OLS vs FE vs RE, error-component models, the three selection tests (F, Breusch–Pagan LM, Hausman)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</w:t>
            </w:r>
            <w:r>
              <w:t xml:space="preserve"> </w:t>
            </w:r>
            <w:r>
              <w:rPr>
                <w:rStyle w:val="VerbatimChar"/>
              </w:rPr>
              <w:t xml:space="preserve">plm</w:t>
            </w:r>
            <w:r>
              <w:t xml:space="preserve"> </w:t>
            </w:r>
            <w:r>
              <w:t xml:space="preserve">/ Python</w:t>
            </w:r>
            <w:r>
              <w:t xml:space="preserve"> </w:t>
            </w:r>
            <w:r>
              <w:rPr>
                <w:rStyle w:val="VerbatimChar"/>
              </w:rPr>
              <w:t xml:space="preserve">linearmodels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 data — practical</w:t>
            </w:r>
            <w:r>
              <w:t xml:space="preserve">: estimator code, the selection decision-tree, panel-robust (clustered/HAC) 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Binary dependent variables</w:t>
            </w:r>
            <w:r>
              <w:t xml:space="preserve">: LPM, logit, probit, marginal effects, GOF battery (LR, McFadden, HL, ROC/AUC)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Binary DV — practical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glm</w:t>
            </w:r>
            <w:r>
              <w:t xml:space="preserve"> </w:t>
            </w:r>
            <w:r>
              <w:t xml:space="preserve">estimation,</w:t>
            </w:r>
            <w:r>
              <w:t xml:space="preserve"> </w:t>
            </w:r>
            <w:r>
              <w:rPr>
                <w:rStyle w:val="VerbatimChar"/>
              </w:rPr>
              <w:t xml:space="preserve">mfx</w:t>
            </w:r>
            <w:r>
              <w:t xml:space="preserve"> </w:t>
            </w:r>
            <w:r>
              <w:t xml:space="preserve">marginal effects, McFadden/hit-rate/HL/ROC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Ordered logit &amp; probit</w:t>
            </w:r>
            <w:r>
              <w:t xml:space="preserve">: thresholds, parallel-regression (Brant) assumption, ambiguous middle categories, sum-to-zero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Ordered models — practical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polr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MASS</w:t>
            </w:r>
            <w:r>
              <w:t xml:space="preserve">), Brant test,</w:t>
            </w:r>
            <w:r>
              <w:t xml:space="preserve"> </w:t>
            </w:r>
            <w:r>
              <w:rPr>
                <w:rStyle w:val="VerbatimChar"/>
              </w:rPr>
              <w:t xml:space="preserve">ocME</w:t>
            </w:r>
            <w:r>
              <w:t xml:space="preserve"> </w:t>
            </w:r>
            <w:r>
              <w:t xml:space="preserve">marginal effects, class-prediction hit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Multinomial &amp; conditional logit (theory)</w:t>
            </w:r>
            <w:r>
              <w:t xml:space="preserve">: random utility model, MNL/CL probability formulas, IIA &amp; Red-Bus/Blue-Bus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Multinomial &amp; conditional logit — practical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multinom</w:t>
            </w:r>
            <w:r>
              <w:t xml:space="preserve">/</w:t>
            </w:r>
            <w:r>
              <w:rPr>
                <w:rStyle w:val="VerbatimChar"/>
              </w:rPr>
              <w:t xml:space="preserve">mlogit</w:t>
            </w:r>
            <w:r>
              <w:t xml:space="preserve">, RRR, data reshaping, IIA (Hausman–McFadden)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 data</w:t>
            </w:r>
            <w:r>
              <w:t xml:space="preserve">: Poisson, Negative Binomial, overdispersion, zero-inflation (ZIP/ZINB), 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 data — practical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glm</w:t>
            </w:r>
            <w:r>
              <w:t xml:space="preserve"> </w:t>
            </w:r>
            <w:r>
              <w:t xml:space="preserve">Poisson,</w:t>
            </w:r>
            <w:r>
              <w:t xml:space="preserve"> </w:t>
            </w:r>
            <w:r>
              <w:rPr>
                <w:rStyle w:val="VerbatimChar"/>
              </w:rPr>
              <w:t xml:space="preserve">dispersiontest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glm.nb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zeroinfl</w:t>
            </w:r>
            <w:r>
              <w:t xml:space="preserve">, Vuong, 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Censored data &amp; sample selection</w:t>
            </w:r>
            <w:r>
              <w:t xml:space="preserve">: Tobit (censoring/corner solution), Heckman two-step, Inverse Mills Ratio, exclusion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Tobit/Heckman — practical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AER::tobit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margins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sampleSelection::selection</w:t>
            </w:r>
            <w:r>
              <w:t xml:space="preserve">, IMR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Monte Carlo, GETS &amp; intro to time series</w:t>
            </w:r>
            <w:r>
              <w:t xml:space="preserve">: simulation logic, project methodology/writing,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/</w:t>
            </w:r>
            <w:r>
              <w:rPr>
                <w:rStyle w:val="VerbatimChar"/>
              </w:rPr>
              <w:t xml:space="preserve">zoo</w:t>
            </w:r>
            <w:r>
              <w:t xml:space="preserve">/</w:t>
            </w:r>
            <w:r>
              <w:rPr>
                <w:rStyle w:val="VerbatimChar"/>
              </w:rPr>
              <w:t xml:space="preserve">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§12, §13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GETS practical + spurious-regression preview</w:t>
            </w:r>
            <w:r>
              <w:t xml:space="preserve">: ANOVA vs Wald restriction tests, deletion pitfalls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§12, §14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Intro to TSA &amp; forecasting</w:t>
            </w:r>
            <w:r>
              <w:t xml:space="preserve">: stationarity concept, modeling philosophies, in/out-of-sample, MAE/MSE/MAPE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09/10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Stationarity, random walks &amp; spurious regression</w:t>
            </w:r>
            <w:r>
              <w:t xml:space="preserve">: Newbold–Davis sim, Dickey–Fuller, differencing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§14, §15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Stationarity &amp; unit roots</w:t>
            </w:r>
            <w:r>
              <w:t xml:space="preserve">: weak stationarity, ADF/PP/KPSS trio, test pitfalls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Stationarity testing in 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urca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ur.df</w:t>
            </w:r>
            <w:r>
              <w:t xml:space="preserve">/</w:t>
            </w:r>
            <w:r>
              <w:rPr>
                <w:rStyle w:val="VerbatimChar"/>
              </w:rPr>
              <w:t xml:space="preserve">ur.pp</w:t>
            </w:r>
            <w:r>
              <w:t xml:space="preserve">/</w:t>
            </w:r>
            <w:r>
              <w:rPr>
                <w:rStyle w:val="VerbatimChar"/>
              </w:rPr>
              <w:t xml:space="preserve">ur.kpss</w:t>
            </w:r>
            <w:r>
              <w:t xml:space="preserve">), integration-order workflow, rule of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DL &amp; ARDL models</w:t>
            </w:r>
            <w:r>
              <w:t xml:space="preserve">: multipliers, long-run formula, Breusch–Godfrey (not DW), impulse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DL/ARDL — practical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dynlm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L()</w:t>
            </w:r>
            <w:r>
              <w:t xml:space="preserve">, multiplier extraction,</w:t>
            </w:r>
            <w:r>
              <w:t xml:space="preserve"> </w:t>
            </w:r>
            <w:r>
              <w:rPr>
                <w:rStyle w:val="VerbatimChar"/>
              </w:rPr>
              <w:t xml:space="preserve">bgtest</w:t>
            </w:r>
            <w:r>
              <w:t xml:space="preserve">, pre-modeling ADF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ARMA/ARIMA &amp; forecasting</w:t>
            </w:r>
            <w:r>
              <w:t xml:space="preserve">: AR/MA/I components, ACF/PACF identification, forecast mechanics, mean 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ARIMA in 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acf</w:t>
            </w:r>
            <w:r>
              <w:t xml:space="preserve">/</w:t>
            </w:r>
            <w:r>
              <w:rPr>
                <w:rStyle w:val="VerbatimChar"/>
              </w:rPr>
              <w:t xml:space="preserve">pacf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Arima</w:t>
            </w:r>
            <w:r>
              <w:t xml:space="preserve">/</w:t>
            </w:r>
            <w:r>
              <w:rPr>
                <w:rStyle w:val="VerbatimChar"/>
              </w:rPr>
              <w:t xml:space="preserve">auto.arima</w:t>
            </w:r>
            <w:r>
              <w:t xml:space="preserve">, Ljung–Box residual check,</w:t>
            </w:r>
            <w:r>
              <w:t xml:space="preserve"> </w:t>
            </w:r>
            <w:r>
              <w:rPr>
                <w:rStyle w:val="VerbatimChar"/>
              </w:rP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Cointegration &amp; ECM</w:t>
            </w:r>
            <w:r>
              <w:t xml:space="preserve">: Engle–Granger two-step, special critical values, ECM speed of adjustment, ARDL bounds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ARIMA &amp; Box–Jenkins</w:t>
            </w:r>
            <w:r>
              <w:t xml:space="preserve">: 4-step procedure, random-walk ACF/PACF signature, AIC vs 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Instrumental variables &amp; endogeneity</w:t>
            </w:r>
            <w:r>
              <w:t xml:space="preserve">: causes, IV conditions, 2SLS, weak-instrument/DWH/Sargan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notes (R)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IV/2SLS — practical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AER::ivreg</w:t>
            </w:r>
            <w:r>
              <w:t xml:space="preserve">, pipe syntax,</w:t>
            </w:r>
            <w:r>
              <w:t xml:space="preserve"> </w:t>
            </w:r>
            <w:r>
              <w:rPr>
                <w:rStyle w:val="VerbatimChar"/>
              </w:rPr>
              <w:t xml:space="preserve">diagnostics=TRUE</w:t>
            </w:r>
            <w:r>
              <w:t xml:space="preserve">, Mroz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syllabus topic (no materials sent)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Advanced/dynamic panel models</w:t>
            </w:r>
            <w:r>
              <w:t xml:space="preserve">: dynamic panels, Nickell bias, Arellano–Bond GMM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</w:t>
            </w:r>
          </w:p>
        </w:tc>
      </w:tr>
    </w:tbl>
    <w:p>
      <w:pPr>
        <w:pStyle w:val="BlockText"/>
      </w:pPr>
      <w:r>
        <w:rPr>
          <w:bCs/>
          <w:b/>
        </w:rPr>
        <w:t xml:space="preserve">Lecture/lab mismatch (Session 01)</w:t>
      </w:r>
    </w:p>
    <w:p>
      <w:pPr>
        <w:pStyle w:val="BlockText"/>
      </w:pPr>
      <w:r>
        <w:t xml:space="preserve">Lecture 01 is the course</w:t>
      </w:r>
      <w:r>
        <w:t xml:space="preserve"> </w:t>
      </w:r>
      <w:r>
        <w:rPr>
          <w:bCs/>
          <w:b/>
        </w:rPr>
        <w:t xml:space="preserve">intro</w:t>
      </w:r>
      <w:r>
        <w:t xml:space="preserve"> </w:t>
      </w:r>
      <w:r>
        <w:t xml:space="preserve">(data/variable types, the model map). Lab 01 is a</w:t>
      </w:r>
      <w:r>
        <w:t xml:space="preserve"> </w:t>
      </w:r>
      <w:r>
        <w:rPr>
          <w:bCs/>
          <w:b/>
        </w:rPr>
        <w:t xml:space="preserve">CLRM/OLS refresher</w:t>
      </w:r>
      <w:r>
        <w:t xml:space="preserve"> </w:t>
      </w:r>
      <w:r>
        <w:t xml:space="preserve">— assumptions, diagnostics, robust SEs. They don’t share a topic. I’ve placed Lab 01 under</w:t>
      </w:r>
      <w:r>
        <w:t xml:space="preserve"> </w:t>
      </w:r>
      <w:r>
        <w:t xml:space="preserve">“</w:t>
      </w:r>
      <w:r>
        <w:t xml:space="preserve">Foundations</w:t>
      </w:r>
      <w:r>
        <w:t xml:space="preserve">”</w:t>
      </w:r>
      <w:r>
        <w:t xml:space="preserve"> </w:t>
      </w:r>
      <w:r>
        <w:t xml:space="preserve">(§2, §4, §5) because it’s prerequisite bedrock that underpins everything later, especially the General-to-Specific lecture (L8).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c1115a72868eae8275628c23b2aab9ae14742db"/>
    <w:p>
      <w:pPr>
        <w:pStyle w:val="Heading1"/>
      </w:pPr>
      <w:r>
        <w:t xml:space="preserve">§1 — Course framing &amp; the model-selection map</w:t>
      </w:r>
      <w:r>
        <w:t xml:space="preserve"> </w:t>
      </w:r>
      <w:r>
        <w:rPr>
          <w:iCs/>
          <w:i/>
        </w:rPr>
        <w:t xml:space="preserve">(Lecture 01)</w:t>
      </w:r>
    </w:p>
    <w:p>
      <w:pPr>
        <w:pStyle w:val="FirstParagraph"/>
      </w:pPr>
      <w:r>
        <w:t xml:space="preserve">The organising idea of the whole course:</w:t>
      </w:r>
      <w:r>
        <w:t xml:space="preserve"> </w:t>
      </w:r>
      <w:r>
        <w:rPr>
          <w:bCs/>
          <w:b/>
        </w:rPr>
        <w:t xml:space="preserve">the nature of the dependent variable chooses the model.</w:t>
      </w:r>
      <w:r>
        <w:t xml:space="preserve"> </w:t>
      </w:r>
      <w:r>
        <w:t xml:space="preserve">Once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stops being a clean continuous number, OLS breaks and you reach for a specialised model.</w:t>
      </w:r>
    </w:p>
    <w:p>
      <w:pPr>
        <w:pStyle w:val="BodyText"/>
      </w:pPr>
      <w:r>
        <w:rPr>
          <w:bCs/>
          <w:b/>
        </w:rPr>
        <w:t xml:space="preserve">Data types:</w:t>
      </w:r>
      <w:r>
        <w:t xml:space="preserve"> </w:t>
      </w:r>
      <w:r>
        <w:t xml:space="preserve">cross-sectional (many units, one time), time series (one unit over time), panel (units × time, a stacked</w:t>
      </w:r>
      <w:r>
        <w:t xml:space="preserve"> </w:t>
      </w:r>
      <w:r>
        <w:rPr>
          <w:rStyle w:val="VerbatimChar"/>
        </w:rPr>
        <w:t xml:space="preserve">id | year | …</w:t>
      </w:r>
      <w:r>
        <w:t xml:space="preserve"> </w:t>
      </w:r>
      <w:r>
        <w:t xml:space="preserve">table).</w:t>
      </w:r>
    </w:p>
    <w:p>
      <w:pPr>
        <w:pStyle w:val="BodyText"/>
      </w:pPr>
      <w:r>
        <w:rPr>
          <w:bCs/>
          <w:b/>
        </w:rPr>
        <w:t xml:space="preserve">Variable types:</w:t>
      </w:r>
      <w:r>
        <w:t xml:space="preserve"> </w:t>
      </w:r>
      <w:r>
        <w:t xml:space="preserve">continuous; discrete; quantitative (numeric meaning); qualitative (categories) split into</w:t>
      </w:r>
      <w:r>
        <w:t xml:space="preserve"> </w:t>
      </w:r>
      <w:r>
        <w:rPr>
          <w:bCs/>
          <w:b/>
        </w:rPr>
        <w:t xml:space="preserve">ordered</w:t>
      </w:r>
      <w:r>
        <w:t xml:space="preserve"> </w:t>
      </w:r>
      <w:r>
        <w:t xml:space="preserve">(ranked, e.g. satisfaction) vs</w:t>
      </w:r>
      <w:r>
        <w:t xml:space="preserve"> </w:t>
      </w:r>
      <w:r>
        <w:rPr>
          <w:bCs/>
          <w:b/>
        </w:rPr>
        <w:t xml:space="preserve">unordered</w:t>
      </w:r>
      <w:r>
        <w:t xml:space="preserve"> </w:t>
      </w:r>
      <w:r>
        <w:t xml:space="preserve">(e.g. colour/brand); and</w:t>
      </w:r>
      <w:r>
        <w:t xml:space="preserve"> </w:t>
      </w:r>
      <w:r>
        <w:rPr>
          <w:bCs/>
          <w:b/>
        </w:rPr>
        <w:t xml:space="preserve">limited</w:t>
      </w:r>
      <w:r>
        <w:t xml:space="preserve"> </w:t>
      </w:r>
      <w:r>
        <w:t xml:space="preserve">variables (censored/truncated), e.g. 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— the LDV family.</w:t>
      </w:r>
    </w:p>
    <w:bookmarkStart w:id="22" w:name="Xe2d7e2750ed6e78cbf6773e7afc937c69616444"/>
    <w:p>
      <w:pPr>
        <w:pStyle w:val="Heading3"/>
      </w:pPr>
      <w:r>
        <w:t xml:space="preserve">The map (this is the page-7 slide exercise, and the meta-skill behind every exam)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Dependent variable / 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Continuous, well-behaved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/ 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Binary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Logit / Probit</w:t>
            </w:r>
            <w:r>
              <w:t xml:space="preserve"> </w:t>
            </w:r>
            <w:r>
              <w:t xml:space="preserve">(ML-estimated)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Ordered 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Ordered logit / probit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Unordered 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Multinomial / Conditional logit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Poisson / NegBin</w:t>
            </w:r>
            <w:r>
              <w:t xml:space="preserve"> </w:t>
            </w:r>
            <w:r>
              <w:t xml:space="preserve">(+ ZIP/ZINB)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Censored / corner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(</w:t>
            </w:r>
            <m:oMath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/ Random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L1–2, L15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series, forecasting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ARMA / ARIMA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Dynamics / 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DL / ARDL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Non-stationary series sharing a long-run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Cointegration / ECM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Endogenous regressor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Instrumental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</w:t>
            </w:r>
          </w:p>
        </w:tc>
      </w:tr>
    </w:tbl>
    <w:p>
      <w:pPr>
        <w:pStyle w:val="BlockText"/>
      </w:pPr>
      <w:r>
        <w:rPr>
          <w:bCs/>
          <w:b/>
        </w:rPr>
        <w:t xml:space="preserve">Exam reminder</w:t>
      </w:r>
    </w:p>
    <w:p>
      <w:pPr>
        <w:pStyle w:val="BlockText"/>
      </w:pPr>
      <w:r>
        <w:t xml:space="preserve">You may bring</w:t>
      </w:r>
      <w:r>
        <w:t xml:space="preserve"> </w:t>
      </w:r>
      <w:r>
        <w:rPr>
          <w:bCs/>
          <w:b/>
        </w:rPr>
        <w:t xml:space="preserve">one handwritten A4 sheet</w:t>
      </w:r>
      <w:r>
        <w:t xml:space="preserve">. Put this map, the interpretation rules (§3), the diagnostic-test decision rules (§5), and the recurring mock-exam tricks (Hausman recompute, clean-BG augmentation, KPSS direction,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e>
        </m:d>
      </m:oMath>
      <w:r>
        <w:t xml:space="preserve"> </w:t>
      </w:r>
      <w:r>
        <w:t xml:space="preserve">multiplier) on it.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504e73fa255884bfa16c4e21d88758a43ac56a4"/>
    <w:p>
      <w:pPr>
        <w:pStyle w:val="Heading1"/>
      </w:pPr>
      <w:r>
        <w:t xml:space="preserve">§2 — Classical Linear Regression Model &amp; OLS</w:t>
      </w:r>
      <w:r>
        <w:t xml:space="preserve"> </w:t>
      </w:r>
      <w:r>
        <w:rPr>
          <w:iCs/>
          <w:i/>
        </w:rPr>
        <w:t xml:space="preserve">(Lab 01 foundations)</w:t>
      </w:r>
    </w:p>
    <w:bookmarkStart w:id="24" w:name="model-and-estimator"/>
    <w:p>
      <w:pPr>
        <w:pStyle w:val="Heading3"/>
      </w:pPr>
      <w:r>
        <w:t xml:space="preserve">Model and estimator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′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Estimable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</m:oMath>
      <w:r>
        <w:t xml:space="preserve"> </w:t>
      </w:r>
      <w:r>
        <w:t xml:space="preserve">number of parameters and no perfect multicollinearity (no regressor is an exact linear combination of others).</w:t>
      </w:r>
    </w:p>
    <w:bookmarkEnd w:id="24"/>
    <w:bookmarkStart w:id="25" w:name="clrm-assumptions"/>
    <w:p>
      <w:pPr>
        <w:pStyle w:val="Heading3"/>
      </w:pPr>
      <w:r>
        <w:t xml:space="preserve">CLRM assumptions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Linearity</w:t>
      </w:r>
      <w:r>
        <w:t xml:space="preserve"> </w:t>
      </w:r>
      <w:r>
        <w:t xml:space="preserve">in parameters.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Non-random / exogenous</w:t>
      </w:r>
      <w:r>
        <w:t xml:space="preserve"> </w:t>
      </w:r>
      <w:r>
        <w:t xml:space="preserve">regressors: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not affect the errors.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Zero-mean errors: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autocorrelation: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Homoskedasticity: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(constant).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(For inference, esp. small samples)</w:t>
      </w:r>
      <w:r>
        <w:t xml:space="preserve"> </w:t>
      </w:r>
      <w:r>
        <w:rPr>
          <w:bCs/>
          <w:b/>
        </w:rPr>
        <w:t xml:space="preserve">Normality: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NIID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bookmarkEnd w:id="25"/>
    <w:bookmarkStart w:id="26" w:name="gaussmarkov-estimator-properties"/>
    <w:p>
      <w:pPr>
        <w:pStyle w:val="Heading3"/>
      </w:pPr>
      <w:r>
        <w:t xml:space="preserve">Gauss–Markov &amp; estimator properties</w:t>
      </w:r>
    </w:p>
    <w:p>
      <w:pPr>
        <w:pStyle w:val="FirstParagraph"/>
      </w:pPr>
      <w:r>
        <w:t xml:space="preserve">Under assumptions 1–5, OLS is</w:t>
      </w:r>
      <w:r>
        <w:t xml:space="preserve"> </w:t>
      </w:r>
      <w:r>
        <w:rPr>
          <w:bCs/>
          <w:b/>
        </w:rPr>
        <w:t xml:space="preserve">BLUE</w:t>
      </w:r>
      <w:r>
        <w:t xml:space="preserve"> </w:t>
      </w:r>
      <w:r>
        <w:t xml:space="preserve">(Best Linear Unbiased Estimator).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Unbiased: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rPr>
            <m:sty m:val="p"/>
          </m:rPr>
          <m:t>=</m:t>
        </m:r>
        <m:r>
          <m:t>β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Efficient:</w:t>
      </w:r>
      <w:r>
        <w:t xml:space="preserve"> </w:t>
      </w:r>
      <w:r>
        <w:t xml:space="preserve">minimum variance among linear unbiased estimators.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Consistent: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β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rPr>
          <w:bCs/>
          <w:b/>
        </w:rPr>
        <w:t xml:space="preserve">What heteroskedasticity / autocorrelation actually break</w:t>
      </w:r>
    </w:p>
    <w:p>
      <w:pPr>
        <w:pStyle w:val="BlockText"/>
      </w:pPr>
      <w:r>
        <w:t xml:space="preserve">OLS stays</w:t>
      </w:r>
      <w:r>
        <w:t xml:space="preserve"> </w:t>
      </w:r>
      <w:r>
        <w:rPr>
          <w:bCs/>
          <w:b/>
        </w:rPr>
        <w:t xml:space="preserve">unbiased and consistent</w:t>
      </w:r>
      <w:r>
        <w:t xml:space="preserve">, but loses</w:t>
      </w:r>
      <w:r>
        <w:t xml:space="preserve"> </w:t>
      </w:r>
      <w:r>
        <w:rPr>
          <w:bCs/>
          <w:b/>
        </w:rPr>
        <w:t xml:space="preserve">efficiency</w:t>
      </w:r>
      <w:r>
        <w:t xml:space="preserve">, and — crucially — the</w:t>
      </w:r>
      <w:r>
        <w:t xml:space="preserve"> </w:t>
      </w:r>
      <w:r>
        <w:rPr>
          <w:bCs/>
          <w:b/>
        </w:rPr>
        <w:t xml:space="preserve">standard errors are wrong</w:t>
      </w:r>
      <w:r>
        <w:t xml:space="preserve">, so</w:t>
      </w:r>
      <w:r>
        <w:t xml:space="preserve"> </w:t>
      </w:r>
      <m:oMath>
        <m:r>
          <m:t>t</m:t>
        </m:r>
      </m:oMath>
      <w:r>
        <w:t xml:space="preserve">/</w:t>
      </w:r>
      <m:oMath>
        <m:r>
          <m:t>F</m:t>
        </m:r>
      </m:oMath>
      <w:r>
        <w:t xml:space="preserve"> </w:t>
      </w:r>
      <w:r>
        <w:t xml:space="preserve">inference is invalid. The fix is corrected standard errors (robust/clustered), not necessarily a new estimator. This is the single most tested idea from Lab 1.</w:t>
      </w:r>
    </w:p>
    <w:bookmarkEnd w:id="26"/>
    <w:bookmarkStart w:id="27" w:name="fit-model-quality-measures"/>
    <w:p>
      <w:pPr>
        <w:pStyle w:val="Heading3"/>
      </w:pPr>
      <w:r>
        <w:t xml:space="preserve">Fit &amp; model-quality measures</w:t>
      </w:r>
    </w:p>
    <w:p>
      <w:pPr>
        <w:numPr>
          <w:ilvl w:val="0"/>
          <w:numId w:val="1002"/>
        </w:numPr>
        <w:pStyle w:val="Compact"/>
      </w:pP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nor/>
            <m:sty m:val="p"/>
          </m:rPr>
          <m:t>TSS</m:t>
        </m:r>
      </m:oMath>
      <w:r>
        <w:t xml:space="preserve"> </w:t>
      </w:r>
      <w:r>
        <w:t xml:space="preserve">— share of variance explained; rises mechanically when you add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regressor.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Adjusted</w:t>
      </w:r>
      <w:r>
        <w:rPr>
          <w:bCs/>
          <w:b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— penalises complexity; use it to compare models of different size.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Information criteria</w:t>
      </w:r>
      <w:r>
        <w:t xml:space="preserve"> </w:t>
      </w:r>
      <w:r>
        <w:t xml:space="preserve">(lower = better, same sample only):</w:t>
      </w:r>
      <w:r>
        <w:t xml:space="preserve"> </w:t>
      </w:r>
      <w:r>
        <w:rPr>
          <w:bCs/>
          <w:b/>
        </w:rPr>
        <w:t xml:space="preserve">AIC</w:t>
      </w:r>
      <w:r>
        <w:t xml:space="preserve">,</w:t>
      </w:r>
      <w:r>
        <w:t xml:space="preserve"> </w:t>
      </w:r>
      <w:r>
        <w:rPr>
          <w:bCs/>
          <w:b/>
        </w:rPr>
        <w:t xml:space="preserve">BIC/SBC</w:t>
      </w:r>
      <w:r>
        <w:t xml:space="preserve">,</w:t>
      </w:r>
      <w:r>
        <w:t xml:space="preserve"> </w:t>
      </w:r>
      <w:r>
        <w:rPr>
          <w:bCs/>
          <w:b/>
        </w:rPr>
        <w:t xml:space="preserve">HQC</w:t>
      </w:r>
      <w:r>
        <w:t xml:space="preserve">. First term rewards fit, second penalises parameters. BIC penalises harder than AIC.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Forecast error:</w:t>
      </w:r>
      <w:r>
        <w:t xml:space="preserve"> </w:t>
      </w:r>
      <w:r>
        <w:t xml:space="preserve">MAE, MAPE (equal weight), MSE/RMSE (penalise large errors).</w:t>
      </w:r>
    </w:p>
    <w:bookmarkEnd w:id="27"/>
    <w:bookmarkStart w:id="28" w:name="variable-selection"/>
    <w:p>
      <w:pPr>
        <w:pStyle w:val="Heading3"/>
      </w:pPr>
      <w:r>
        <w:t xml:space="preserve">Variable selection</w:t>
      </w:r>
    </w:p>
    <w:p>
      <w:pPr>
        <w:numPr>
          <w:ilvl w:val="0"/>
          <w:numId w:val="1003"/>
        </w:numPr>
        <w:pStyle w:val="Compact"/>
      </w:pPr>
      <w:r>
        <w:t xml:space="preserve">Test</w:t>
      </w:r>
      <w:r>
        <w:t xml:space="preserve"> </w:t>
      </w:r>
      <w:r>
        <w:rPr>
          <w:bCs/>
          <w:b/>
        </w:rPr>
        <w:t xml:space="preserve">joint</w:t>
      </w:r>
      <w:r>
        <w:t xml:space="preserve"> </w:t>
      </w:r>
      <w:r>
        <w:t xml:space="preserve">hypotheses, not a string of single ones: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tests at level</w:t>
      </w:r>
      <w:r>
        <w:t xml:space="preserve"> </w:t>
      </w:r>
      <m:oMath>
        <m:r>
          <m:t>α</m:t>
        </m:r>
      </m:oMath>
      <w:r>
        <w:t xml:space="preserve">, the true error rate is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→</m:t>
        </m:r>
        <m:r>
          <m:t>1</m:t>
        </m:r>
      </m:oMath>
      <w:r>
        <w:t xml:space="preserve">. Individually insignificant variables can be</w:t>
      </w:r>
      <w:r>
        <w:t xml:space="preserve"> </w:t>
      </w:r>
      <w:r>
        <w:rPr>
          <w:bCs/>
          <w:b/>
        </w:rPr>
        <w:t xml:space="preserve">jointly significant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General-to-specific</w:t>
      </w:r>
      <w:r>
        <w:t xml:space="preserve"> </w:t>
      </w:r>
      <w:r>
        <w:t xml:space="preserve">(preferred): start from the most general model, drop the least-significant terms in a theoretically justified order (e.g. higher lags first). The recurring exam pattern.</w:t>
      </w:r>
    </w:p>
    <w:p>
      <w:pPr>
        <w:numPr>
          <w:ilvl w:val="0"/>
          <w:numId w:val="1003"/>
        </w:numPr>
        <w:pStyle w:val="Compact"/>
      </w:pPr>
      <w:r>
        <w:t xml:space="preserve">Automated:</w:t>
      </w:r>
      <w:r>
        <w:t xml:space="preserve"> </w:t>
      </w:r>
      <w:r>
        <w:rPr>
          <w:bCs/>
          <w:b/>
        </w:rPr>
        <w:t xml:space="preserve">forward</w:t>
      </w:r>
      <w:r>
        <w:t xml:space="preserve"> </w:t>
      </w:r>
      <w:r>
        <w:t xml:space="preserve">(add most significant),</w:t>
      </w:r>
      <w:r>
        <w:t xml:space="preserve"> </w:t>
      </w:r>
      <w:r>
        <w:rPr>
          <w:bCs/>
          <w:b/>
        </w:rPr>
        <w:t xml:space="preserve">backward</w:t>
      </w:r>
      <w:r>
        <w:t xml:space="preserve"> </w:t>
      </w:r>
      <w:r>
        <w:t xml:space="preserve">(drop least significant),</w:t>
      </w:r>
      <w:r>
        <w:t xml:space="preserve"> </w:t>
      </w:r>
      <w:r>
        <w:rPr>
          <w:bCs/>
          <w:b/>
        </w:rPr>
        <w:t xml:space="preserve">stepwise</w:t>
      </w:r>
      <w:r>
        <w:t xml:space="preserve"> </w:t>
      </w:r>
      <w:r>
        <w:t xml:space="preserve">(add then re-check). Pick candidates by adj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/ AIC-BIC / significance / diagnostics / forecast quality.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ac6c314647fdb4a41347f9864b58338b4e4065d"/>
    <w:p>
      <w:pPr>
        <w:pStyle w:val="Heading1"/>
      </w:pPr>
      <w:r>
        <w:t xml:space="preserve">§3 — Coefficient interpretation by functional form</w:t>
      </w:r>
      <w:r>
        <w:t xml:space="preserve"> </w:t>
      </w:r>
      <w:r>
        <w:rPr>
          <w:iCs/>
          <w:i/>
        </w:rPr>
        <w:t xml:space="preserve">(Lecture 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Level–level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marginal effect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unit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units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Log–log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%</m:t>
              </m:r>
            </m:oMath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Log–level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semi-elasticity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unit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%</m:t>
              </m:r>
            </m:oMath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Level–log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100</m:t>
              </m:r>
            </m:oMath>
            <w:r>
              <w:t xml:space="preserve"> </w:t>
            </w:r>
            <w:r>
              <w:t xml:space="preserve">units</w:t>
            </w:r>
            <w:r>
              <w:t xml:space="preserve"> </w:t>
            </w:r>
            <m:oMath>
              <m:r>
                <m:t>y</m:t>
              </m:r>
            </m:oMath>
          </w:p>
        </w:tc>
      </w:tr>
    </w:tbl>
    <w:p>
      <w:pPr>
        <w:pStyle w:val="BodyText"/>
      </w:pPr>
      <w:r>
        <w:t xml:space="preserve">A coefficient is a</w:t>
      </w:r>
      <w:r>
        <w:t xml:space="preserve"> </w:t>
      </w:r>
      <w:r>
        <w:rPr>
          <w:bCs/>
          <w:b/>
        </w:rPr>
        <w:t xml:space="preserve">partial / ceteris-paribus</w:t>
      </w:r>
      <w:r>
        <w:t xml:space="preserve"> </w:t>
      </w:r>
      <w:r>
        <w:t xml:space="preserve">effect: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holding other regressors fixed. Compare two coefficients directly only if their variables share units (otherwise standardise).</w:t>
      </w:r>
    </w:p>
    <w:bookmarkStart w:id="30" w:name="exact-vs-approximate-semi-elasticity"/>
    <w:p>
      <w:pPr>
        <w:pStyle w:val="Heading3"/>
      </w:pPr>
      <w:r>
        <w:t xml:space="preserve">Exact vs approximate semi-elasticity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%</m:t>
          </m:r>
          <m:r>
            <m:t>y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β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exact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≈</m:t>
          </m:r>
          <m:r>
            <m:t>β</m:t>
          </m:r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good for 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≲</m:t>
              </m:r>
              <m:r>
                <m:t>0.1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Cs/>
          <w:b/>
        </w:rPr>
        <w:t xml:space="preserve">The dummy-in-logs trap (military-expenses example, L01)</w:t>
      </w:r>
    </w:p>
    <w:p>
      <w:pPr>
        <w:pStyle w:val="BlockText"/>
      </w:pPr>
      <w:r>
        <w:rPr>
          <w:rStyle w:val="VerbatimChar"/>
        </w:rPr>
        <w:t xml:space="preserve">noSEA</w:t>
      </w:r>
      <w:r>
        <w:t xml:space="preserve"> </w:t>
      </w:r>
      <w:r>
        <w:t xml:space="preserve">coefficient</w:t>
      </w:r>
      <w:r>
        <w:t xml:space="preserve"> </w:t>
      </w:r>
      <m:oMath>
        <m:r>
          <m:rPr>
            <m:sty m:val="p"/>
          </m:rPr>
          <m:t>−</m:t>
        </m:r>
        <m:r>
          <m:t>1.10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</w:t>
      </w:r>
      <w:r>
        <w:t xml:space="preserve"> </w:t>
      </w:r>
      <m:oMath>
        <m:r>
          <m:rPr>
            <m:sty m:val="p"/>
          </m:rPr>
          <m:t>−</m:t>
        </m:r>
        <m:r>
          <m:t>110</m:t>
        </m:r>
        <m:r>
          <m:rPr>
            <m:sty m:val="p"/>
          </m:rPr>
          <m:t>%</m:t>
        </m:r>
      </m:oMath>
      <w:r>
        <w:t xml:space="preserve"> </w:t>
      </w:r>
      <w:r>
        <w:t xml:space="preserve">(impossible). Exact: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1.10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100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66.7</m:t>
        </m:r>
        <m:r>
          <m:rPr>
            <m:sty m:val="p"/>
          </m:rPr>
          <m:t>%</m:t>
        </m:r>
      </m:oMath>
      <w:r>
        <w:t xml:space="preserve"> </w:t>
      </w:r>
      <w:r>
        <w:t xml:space="preserve">— landlocked countries spend ~67% less on the military.</w:t>
      </w:r>
    </w:p>
    <w:bookmarkEnd w:id="30"/>
    <w:bookmarkStart w:id="31" w:name="percents-vs-percentage-points"/>
    <w:p>
      <w:pPr>
        <w:pStyle w:val="Heading3"/>
      </w:pPr>
      <w:r>
        <w:t xml:space="preserve">Percents vs percentage points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percentage point</w:t>
      </w:r>
      <w:r>
        <w:t xml:space="preserve"> </w:t>
      </w:r>
      <w:r>
        <w:t xml:space="preserve">is additive (2% →</w:t>
      </w:r>
      <w:r>
        <w:t xml:space="preserve"> </w:t>
      </w:r>
      <w:r>
        <w:t xml:space="preserve">“</w:t>
      </w:r>
      <w:r>
        <w:t xml:space="preserve">+1 pp</w:t>
      </w:r>
      <w:r>
        <w:t xml:space="preserve">”</w:t>
      </w:r>
      <w:r>
        <w:t xml:space="preserve"> </w:t>
      </w:r>
      <w:r>
        <w:t xml:space="preserve">→ 3%); a</w:t>
      </w:r>
      <w:r>
        <w:t xml:space="preserve"> </w:t>
      </w:r>
      <w:r>
        <w:rPr>
          <w:bCs/>
          <w:b/>
        </w:rPr>
        <w:t xml:space="preserve">percent</w:t>
      </w:r>
      <w:r>
        <w:t xml:space="preserve"> </w:t>
      </w:r>
      <w:r>
        <w:t xml:space="preserve">is relative (3% →</w:t>
      </w:r>
      <w:r>
        <w:t xml:space="preserve"> </w:t>
      </w:r>
      <w:r>
        <w:t xml:space="preserve">“</w:t>
      </w:r>
      <w:r>
        <w:t xml:space="preserve">+50%</w:t>
      </w:r>
      <w:r>
        <w:t xml:space="preserve">”</w:t>
      </w:r>
      <w:r>
        <w:t xml:space="preserve"> </w:t>
      </w:r>
      <w:r>
        <w:t xml:space="preserve">→ 4.5%); a</w:t>
      </w:r>
      <w:r>
        <w:t xml:space="preserve"> </w:t>
      </w:r>
      <w:r>
        <w:rPr>
          <w:bCs/>
          <w:b/>
        </w:rPr>
        <w:t xml:space="preserve">basis point</w:t>
      </w:r>
      <w:r>
        <w:t xml:space="preserve"> </w:t>
      </w:r>
      <m:oMath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pp. Always state which when the dependent variable is itself a rate.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egression-diagnostics-lab-01-tutorial"/>
    <w:p>
      <w:pPr>
        <w:pStyle w:val="Heading1"/>
      </w:pPr>
      <w:r>
        <w:t xml:space="preserve">§4 — Regression diagnostics</w:t>
      </w:r>
      <w:r>
        <w:t xml:space="preserve"> </w:t>
      </w:r>
      <w:r>
        <w:rPr>
          <w:iCs/>
          <w:i/>
        </w:rPr>
        <w:t xml:space="preserve">(Lab 01 tutorial)</w:t>
      </w:r>
    </w:p>
    <w:p>
      <w:pPr>
        <w:pStyle w:val="FirstParagraph"/>
      </w:pPr>
      <w:r>
        <w:t xml:space="preserve">A compact reference for the CLRM test battery — each row 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/ what it checks / decision / remedy.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rejected →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Ramsey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form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 nonlinearity (adds powers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polynomials/interactions/logs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Breusch–Pagan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homoskedasticity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variance ∝ regressors (linear)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(White)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homoskedasticity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heteroskedasticity incl. squares &amp; cross-products (more 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Durbin–Watson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1st-order autocorr.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t xml:space="preserve"> </w:t>
            </w:r>
            <w:r>
              <w:t xml:space="preserve">none,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positive,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t>4</m:t>
              </m:r>
            </m:oMath>
            <w:r>
              <w:t xml:space="preserve"> </w:t>
            </w: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the dynamics / BG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Breusch–Godfrey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autocorr. up to order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higher-order serial correlation; stat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∼</m:t>
              </m:r>
              <m:sSubSup>
                <m:e>
                  <m:r>
                    <m:t>χ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add lags / dynamic model / robust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Box–Pierce / Ljung–Box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noise (no autocorr. to lag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autocorrelation in time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re-specify dynamics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Jarque–Bera</w:t>
            </w:r>
            <w:r>
              <w:t xml:space="preserve"> </w:t>
            </w:r>
            <w:r>
              <w:t xml:space="preserve">(also Shapiro–Wilk, KS, 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non-normality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matters mainly in small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; try log transform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Chow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(no break)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stability across subsamples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structural break /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(descriptive)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multicollinearity;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VIF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</m:oMath>
            <w:r>
              <w:t xml:space="preserve"> </w:t>
            </w:r>
            <w:r>
              <w:t xml:space="preserve">=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drop/centre collinear regressors</w:t>
            </w:r>
          </w:p>
        </w:tc>
      </w:tr>
    </w:tbl>
    <w:bookmarkStart w:id="33" w:name="unusual-observations"/>
    <w:p>
      <w:pPr>
        <w:pStyle w:val="Heading3"/>
      </w:pPr>
      <w:r>
        <w:t xml:space="preserve">Unusual observations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Outlier</w:t>
      </w:r>
      <w:r>
        <w:t xml:space="preserve"> </w:t>
      </w:r>
      <w:r>
        <w:t xml:space="preserve">(large residual),</w:t>
      </w:r>
      <w:r>
        <w:t xml:space="preserve"> </w:t>
      </w:r>
      <w:r>
        <w:rPr>
          <w:bCs/>
          <w:b/>
        </w:rPr>
        <w:t xml:space="preserve">leverage</w:t>
      </w:r>
      <w:r>
        <w:t xml:space="preserve"> </w:t>
      </w:r>
      <w:r>
        <w:t xml:space="preserve">point (extreme regressor,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),</w:t>
      </w:r>
      <w:r>
        <w:t xml:space="preserve"> </w:t>
      </w:r>
      <w:r>
        <w:rPr>
          <w:bCs/>
          <w:b/>
        </w:rPr>
        <w:t xml:space="preserve">influential</w:t>
      </w:r>
      <w:r>
        <w:t xml:space="preserve"> </w:t>
      </w:r>
      <w:r>
        <w:t xml:space="preserve">point (removing it shifts estimates — Cook’s D, DFFITS, DFBETA). Standardised residual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flags ~5% of points by chance — don’t drop on fit alone; justify theoretically.</w:t>
      </w:r>
    </w:p>
    <w:bookmarkEnd w:id="33"/>
    <w:bookmarkStart w:id="34" w:name="robust-clustered-standard-errors"/>
    <w:p>
      <w:pPr>
        <w:pStyle w:val="Heading3"/>
      </w:pPr>
      <w:r>
        <w:t xml:space="preserve">Robust &amp; clustered standard errors</w:t>
      </w:r>
    </w:p>
    <w:p>
      <w:pPr>
        <w:pStyle w:val="FirstParagraph"/>
      </w:pPr>
      <w:r>
        <w:t xml:space="preserve">When homoskedasticity/independence fails, recompute SEs (coefficients stay the same):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HC0</w:t>
      </w:r>
      <w:r>
        <w:t xml:space="preserve"> </w:t>
      </w:r>
      <w:r>
        <w:t xml:space="preserve">= White / Huber–White (original).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HC1</w:t>
      </w:r>
      <w:r>
        <w:t xml:space="preserve"> </w:t>
      </w:r>
      <w:r>
        <w:t xml:space="preserve">= HC0 with degrees-of-freedom correction.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HC3</w:t>
      </w:r>
      <w:r>
        <w:t xml:space="preserve"> </w:t>
      </w:r>
      <w:r>
        <w:t xml:space="preserve">= MacKinnon–White (best in small samples).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Cluster-robust</w:t>
      </w:r>
      <w:r>
        <w:t xml:space="preserve"> </w:t>
      </w:r>
      <w:r>
        <w:t xml:space="preserve">= for grouped data (errors correlated within clusters), e.g. clustering by household size.</w:t>
      </w:r>
    </w:p>
    <w:p>
      <w:pPr>
        <w:pStyle w:val="BlockText"/>
      </w:pPr>
      <w:r>
        <w:rPr>
          <w:bCs/>
          <w:b/>
        </w:rPr>
        <w:t xml:space="preserve">One-line takeaway</w:t>
      </w:r>
    </w:p>
    <w:p>
      <w:pPr>
        <w:pStyle w:val="BlockText"/>
      </w:pPr>
      <w:r>
        <w:t xml:space="preserve">Robust/clustered SEs change inference (t, p, CIs),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the point estimates. The estimate is still OLS; you’re just fixing its standard errors.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lab-01-worked-exercises"/>
    <w:p>
      <w:pPr>
        <w:pStyle w:val="Heading1"/>
      </w:pPr>
      <w:r>
        <w:t xml:space="preserve">§5 — Lab 01 worked exercises</w:t>
      </w:r>
    </w:p>
    <w:bookmarkStart w:id="36" w:name="Xbd177a9c4db31554f85f917758061427b2a6ec1"/>
    <w:p>
      <w:pPr>
        <w:pStyle w:val="Heading3"/>
      </w:pPr>
      <w:r>
        <w:t xml:space="preserve">Ex 1 — Wages with interactions (</w:t>
      </w:r>
      <w:r>
        <w:rPr>
          <w:rStyle w:val="VerbatimChar"/>
        </w:rPr>
        <w:t xml:space="preserve">cps_small.csv</w:t>
      </w:r>
      <w:r>
        <w:t xml:space="preserve">, log–level)</w:t>
      </w:r>
    </w:p>
    <w:p>
      <w:pPr>
        <w:pStyle w:val="FirstParagraph"/>
      </w:pP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WAGE</m:t>
            </m:r>
          </m:e>
        </m:d>
        <m:r>
          <m:rPr>
            <m:sty m:val="p"/>
          </m:rPr>
          <m:t>=</m:t>
        </m:r>
        <m:r>
          <m:t>0.957</m:t>
        </m:r>
        <m:r>
          <m:rPr>
            <m:sty m:val="p"/>
          </m:rPr>
          <m:t>+</m:t>
        </m:r>
        <m:r>
          <m:t>0.102</m:t>
        </m:r>
        <m:r>
          <m:t> </m:t>
        </m:r>
        <m:r>
          <m:rPr>
            <m:nor/>
            <m:sty m:val="p"/>
          </m:rPr>
          <m:t>educ</m:t>
        </m:r>
        <m:r>
          <m:rPr>
            <m:sty m:val="p"/>
          </m:rPr>
          <m:t>−</m:t>
        </m:r>
        <m:r>
          <m:t>0.256</m:t>
        </m:r>
        <m:r>
          <m:t> </m:t>
        </m:r>
        <m:r>
          <m:rPr>
            <m:nor/>
            <m:sty m:val="p"/>
          </m:rPr>
          <m:t>female</m:t>
        </m:r>
        <m:r>
          <m:rPr>
            <m:sty m:val="p"/>
          </m:rPr>
          <m:t>−</m:t>
        </m:r>
        <m:r>
          <m:t>0.184</m:t>
        </m:r>
        <m:r>
          <m:t> </m:t>
        </m:r>
        <m:r>
          <m:rPr>
            <m:nor/>
            <m:sty m:val="p"/>
          </m:rPr>
          <m:t>black</m:t>
        </m:r>
        <m:r>
          <m:rPr>
            <m:sty m:val="p"/>
          </m:rPr>
          <m:t>+</m:t>
        </m:r>
        <m:r>
          <m:t>0.065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female</m:t>
            </m:r>
            <m:r>
              <m:rPr>
                <m:sty m:val="p"/>
              </m:rPr>
              <m:t>×</m:t>
            </m:r>
            <m:r>
              <m:rPr>
                <m:nor/>
                <m:sty m:val="p"/>
              </m:rPr>
              <m:t>black</m:t>
            </m:r>
          </m:e>
        </m:d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0.273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93.4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educ</w:t>
      </w:r>
      <w:r>
        <w:t xml:space="preserve"> </w:t>
      </w:r>
      <m:oMath>
        <m:sSup>
          <m:e>
            <m:r>
              <m:t>0.102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: each extra year of schooling raises wage by</w:t>
      </w:r>
      <w:r>
        <w:t xml:space="preserve"> </w:t>
      </w:r>
      <m:oMath>
        <m:r>
          <m:rPr>
            <m:sty m:val="p"/>
          </m:rPr>
          <m:t>≈</m:t>
        </m:r>
        <m:r>
          <m:t>10.2</m:t>
        </m:r>
        <m:r>
          <m:rPr>
            <m:sty m:val="p"/>
          </m:rPr>
          <m:t>%</m:t>
        </m:r>
      </m:oMath>
      <w:r>
        <w:t xml:space="preserve"> </w:t>
      </w:r>
      <w:r>
        <w:t xml:space="preserve">(exact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0.102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female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0.256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: women earn</w:t>
      </w:r>
      <w:r>
        <w:t xml:space="preserve"> </w:t>
      </w:r>
      <m:oMath>
        <m:r>
          <m:rPr>
            <m:sty m:val="p"/>
          </m:rPr>
          <m:t>≈</m:t>
        </m:r>
        <m:r>
          <m:t>25.6</m:t>
        </m:r>
        <m:r>
          <m:rPr>
            <m:sty m:val="p"/>
          </m:rPr>
          <m:t>%</m:t>
        </m:r>
      </m:oMath>
      <w:r>
        <w:t xml:space="preserve"> </w:t>
      </w:r>
      <w:r>
        <w:t xml:space="preserve">less (exact</w:t>
      </w:r>
      <w:r>
        <w:t xml:space="preserve"> </w:t>
      </w:r>
      <m:oMath>
        <m:r>
          <m:rPr>
            <m:sty m:val="p"/>
          </m:rPr>
          <m:t>−</m:t>
        </m:r>
        <m:r>
          <m:t>22.6</m:t>
        </m:r>
        <m:r>
          <m:rPr>
            <m:sty m:val="p"/>
          </m:rPr>
          <m:t>%</m:t>
        </m:r>
      </m:oMath>
      <w:r>
        <w:t xml:space="preserve">), ceteris paribus.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0.184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blacks earn</w:t>
      </w:r>
      <w:r>
        <w:t xml:space="preserve"> </w:t>
      </w:r>
      <m:oMath>
        <m:r>
          <m:rPr>
            <m:sty m:val="p"/>
          </m:rPr>
          <m:t>≈</m:t>
        </m:r>
        <m:r>
          <m:t>18.4</m:t>
        </m:r>
        <m:r>
          <m:rPr>
            <m:sty m:val="p"/>
          </m:rPr>
          <m:t>%</m:t>
        </m:r>
      </m:oMath>
      <w:r>
        <w:t xml:space="preserve"> </w:t>
      </w:r>
      <w:r>
        <w:t xml:space="preserve">less (exact</w:t>
      </w:r>
      <w:r>
        <w:t xml:space="preserve"> </w:t>
      </w:r>
      <m:oMath>
        <m:r>
          <m:rPr>
            <m:sty m:val="p"/>
          </m:rPr>
          <m:t>−</m:t>
        </m:r>
        <m:r>
          <m:t>16.8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female×black</w:t>
      </w:r>
      <w:r>
        <w:t xml:space="preserve"> </w:t>
      </w:r>
      <m:oMath>
        <m:r>
          <m:t>0.065</m:t>
        </m:r>
      </m:oMath>
      <w:r>
        <w:t xml:space="preserve"> </w:t>
      </w:r>
      <w:r>
        <w:t xml:space="preserve">(</w:t>
      </w:r>
      <w:r>
        <w:rPr>
          <w:bCs/>
          <w:b/>
        </w:rPr>
        <w:t xml:space="preserve">ns</w:t>
      </w:r>
      <w:r>
        <w:t xml:space="preserve">): no extra wage gap for black women beyond the additive female + black effects — the interaction adds nothing.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highly significant ⇒ regressors</w:t>
      </w:r>
      <w:r>
        <w:t xml:space="preserve"> </w:t>
      </w:r>
      <w:r>
        <w:rPr>
          <w:bCs/>
          <w:b/>
        </w:rPr>
        <w:t xml:space="preserve">jointly</w:t>
      </w:r>
      <w:r>
        <w:t xml:space="preserve"> </w:t>
      </w:r>
      <w:r>
        <w:t xml:space="preserve">significant;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0.27</m:t>
        </m:r>
      </m:oMath>
      <w:r>
        <w:t xml:space="preserve"> </w:t>
      </w:r>
      <w:r>
        <w:t xml:space="preserve">is normal for a wage equation.</w:t>
      </w:r>
    </w:p>
    <w:bookmarkEnd w:id="36"/>
    <w:bookmarkStart w:id="37" w:name="Xd8bcb72ad09e9b392706a54e5e843288f66ead9"/>
    <w:p>
      <w:pPr>
        <w:pStyle w:val="Heading3"/>
      </w:pPr>
      <w:r>
        <w:t xml:space="preserve">Ex 2 — Housing prices, polynomial &amp; interaction (Stockton)</w:t>
      </w:r>
    </w:p>
    <w:p>
      <w:pPr>
        <w:pStyle w:val="FirstParagraph"/>
      </w:pP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PRICE</m:t>
            </m:r>
          </m:e>
        </m:d>
      </m:oMath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sqft, baths, vacant, stories2</w:t>
      </w:r>
      <w:r>
        <w:t xml:space="preserve"> </w:t>
      </w:r>
      <w:r>
        <w:t xml:space="preserve">(part a), then part b adds</w:t>
      </w:r>
      <w:r>
        <w:t xml:space="preserve"> </w:t>
      </w:r>
      <w:r>
        <w:rPr>
          <w:rStyle w:val="VerbatimChar"/>
          <w:bCs/>
          <w:b/>
        </w:rPr>
        <w:t xml:space="preserve">sqft²</w:t>
      </w:r>
      <w:r>
        <w:t xml:space="preserve"> </w:t>
      </w:r>
      <w:r>
        <w:t xml:space="preserve">(a quadratic to capture diminishing returns to size) and the</w:t>
      </w:r>
      <w:r>
        <w:t xml:space="preserve"> </w:t>
      </w:r>
      <w:r>
        <w:rPr>
          <w:rStyle w:val="VerbatimChar"/>
        </w:rPr>
        <w:t xml:space="preserve">vacant×stories2</w:t>
      </w:r>
      <w:r>
        <w:t xml:space="preserve"> </w:t>
      </w:r>
      <w:r>
        <w:t xml:space="preserve">interaction. Demonstrates polynomial terms = a variable interacted with itself (watch for the multicollinearity that induces).</w:t>
      </w:r>
    </w:p>
    <w:bookmarkEnd w:id="37"/>
    <w:bookmarkStart w:id="38" w:name="X48628079035b6681582e9b55333582b9e13ebfd"/>
    <w:p>
      <w:pPr>
        <w:pStyle w:val="Heading3"/>
      </w:pPr>
      <w:r>
        <w:t xml:space="preserve">Ex 3 — Diagnostics on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PRICE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sqft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baths</m:t>
        </m:r>
        <m:r>
          <m:rPr>
            <m:sty m:val="p"/>
          </m:rPr>
          <m:t>+</m:t>
        </m:r>
        <m:r>
          <m:t>ε</m:t>
        </m:r>
      </m:oMath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RESET</w:t>
      </w:r>
      <w:r>
        <w:t xml:space="preserve">: rejected the linear form ⇒ omitted nonlinearity. Adding</w:t>
      </w:r>
      <w:r>
        <w:t xml:space="preserve"> </w:t>
      </w:r>
      <w:r>
        <w:rPr>
          <w:rStyle w:val="VerbatimChar"/>
        </w:rPr>
        <w:t xml:space="preserve">age²</w:t>
      </w:r>
      <w:r>
        <w:t xml:space="preserve">,</w:t>
      </w:r>
      <w:r>
        <w:t xml:space="preserve"> </w:t>
      </w:r>
      <w:r>
        <w:rPr>
          <w:rStyle w:val="VerbatimChar"/>
        </w:rPr>
        <w:t xml:space="preserve">age³</w:t>
      </w:r>
      <w:r>
        <w:t xml:space="preserve"> </w:t>
      </w:r>
      <w:r>
        <w:t xml:space="preserve">(significant) confirmed a curved relationship; the linear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term alone was insignificant.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Breusch–Pagan</w:t>
      </w:r>
      <w:r>
        <w:t xml:space="preserve">: LM</w:t>
      </w:r>
      <w:r>
        <w:t xml:space="preserve"> </w:t>
      </w:r>
      <m:oMath>
        <m:r>
          <m:rPr>
            <m:sty m:val="p"/>
          </m:rPr>
          <m:t>=</m:t>
        </m:r>
        <m:r>
          <m:t>187.5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41</m:t>
            </m:r>
          </m:sup>
        </m:sSup>
      </m:oMath>
      <w:r>
        <w:t xml:space="preserve"> </w:t>
      </w:r>
      <w:r>
        <w:t xml:space="preserve">⇒ strong</w:t>
      </w:r>
      <w:r>
        <w:t xml:space="preserve"> </w:t>
      </w:r>
      <w:r>
        <w:rPr>
          <w:bCs/>
          <w:b/>
        </w:rPr>
        <w:t xml:space="preserve">heteroskedasticity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White</w:t>
      </w:r>
      <w:r>
        <w:t xml:space="preserve">: same conclusion via the more general auxiliary regression.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Jarque–Bera</w:t>
      </w:r>
      <w:r>
        <w:t xml:space="preserve">: tests residual normality; non-normality leaves coefficients unbiased/consistent, mainly distorting small-sample inference.</w:t>
      </w:r>
    </w:p>
    <w:p>
      <w:pPr>
        <w:numPr>
          <w:ilvl w:val="0"/>
          <w:numId w:val="1005"/>
        </w:numPr>
        <w:pStyle w:val="Compact"/>
      </w:pPr>
      <w:r>
        <w:t xml:space="preserve">Remedy applied:</w:t>
      </w:r>
      <w:r>
        <w:t xml:space="preserve"> </w:t>
      </w:r>
      <w:r>
        <w:rPr>
          <w:bCs/>
          <w:b/>
        </w:rPr>
        <w:t xml:space="preserve">HC3 robust SEs</w:t>
      </w:r>
      <w:r>
        <w:t xml:space="preserve"> </w:t>
      </w:r>
      <w:r>
        <w:t xml:space="preserve">— coefficients unchanged, standard errors corrected.</w:t>
      </w:r>
    </w:p>
    <w:bookmarkEnd w:id="38"/>
    <w:bookmarkStart w:id="39" w:name="X5f34833e4367e21c37794aab61b50decdc086df"/>
    <w:p>
      <w:pPr>
        <w:pStyle w:val="Heading3"/>
      </w:pPr>
      <w:r>
        <w:t xml:space="preserve">Ex 4 — Alcohol expenditure, location dummies (</w:t>
      </w:r>
      <w:r>
        <w:rPr>
          <w:rStyle w:val="VerbatimChar"/>
        </w:rPr>
        <w:t xml:space="preserve">budgets.dta</w:t>
      </w:r>
      <w:r>
        <w:t xml:space="preserve">, 31,901 HH)</w:t>
      </w:r>
    </w:p>
    <w:p>
      <w:pPr>
        <w:pStyle w:val="FirstParagraph"/>
      </w:pPr>
      <w:r>
        <w:t xml:space="preserve">Five nested models varying which</w:t>
      </w:r>
      <w:r>
        <w:t xml:space="preserve"> </w:t>
      </w:r>
      <w:r>
        <w:rPr>
          <w:rStyle w:val="VerbatimChar"/>
        </w:rPr>
        <w:t xml:space="preserve">loc2…loc6</w:t>
      </w:r>
      <w:r>
        <w:t xml:space="preserve"> </w:t>
      </w:r>
      <w:r>
        <w:t xml:space="preserve">dummies are included (general-to-specific).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Joint insignificance of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:</w:t>
      </w:r>
      <w:r>
        <w:t xml:space="preserve"> </w:t>
      </w:r>
      <m:oMath>
        <m:r>
          <m:t>F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6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via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RSS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RSS</m:t>
                </m:r>
              </m:e>
            </m:d>
            <m:r>
              <m:rPr>
                <m:sty m:val="p"/>
              </m:rPr>
              <m:t>/</m:t>
            </m:r>
            <m:r>
              <m:t>q</m:t>
            </m:r>
          </m:num>
          <m:den>
            <m:r>
              <m:rPr>
                <m:nor/>
                <m:sty m:val="p"/>
              </m:rPr>
              <m:t>RSS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Linear restriction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 a</w:t>
      </w:r>
      <w:r>
        <w:t xml:space="preserve"> </w:t>
      </w:r>
      <m:oMath>
        <m:r>
          <m:t>t</m:t>
        </m:r>
      </m:oMath>
      <w:r>
        <w:t xml:space="preserve">- (or</w:t>
      </w:r>
      <w:r>
        <w:t xml:space="preserve"> </w:t>
      </w:r>
      <m:oMath>
        <m:r>
          <m:t>F</m:t>
        </m:r>
      </m:oMath>
      <w:r>
        <w:t xml:space="preserve">-) test of a</w:t>
      </w:r>
      <w:r>
        <w:t xml:space="preserve"> </w:t>
      </w:r>
      <w:r>
        <w:rPr>
          <w:iCs/>
          <w:i/>
        </w:rPr>
        <w:t xml:space="preserve">specific value</w:t>
      </w:r>
      <w:r>
        <w:t xml:space="preserve">, not zero —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l</m:t>
                </m:r>
                <m:r>
                  <m:t>o</m:t>
                </m:r>
                <m:r>
                  <m:t>c</m:t>
                </m:r>
                <m:r>
                  <m:t>5</m:t>
                </m:r>
              </m:sub>
            </m:sSub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e>
        </m:d>
        <m:r>
          <m:rPr>
            <m:sty m:val="p"/>
          </m:rPr>
          <m:t>/</m:t>
        </m:r>
        <m:r>
          <m:rPr>
            <m:nor/>
            <m:sty m:val="p"/>
          </m:rPr>
          <m:t>SE</m:t>
        </m:r>
      </m:oMath>
      <w:r>
        <w:t xml:space="preserve">. (</w:t>
      </w:r>
      <w:r>
        <w:rPr>
          <w:rStyle w:val="VerbatimChar"/>
        </w:rPr>
        <w:t xml:space="preserve">loc5</w:t>
      </w:r>
      <w:r>
        <w:t xml:space="preserve"> </w:t>
      </w:r>
      <w:r>
        <w:t xml:space="preserve">was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sSup>
          <m:e>
            <m:r>
              <m:t>5.4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so likely not rejected.)</w:t>
      </w:r>
    </w:p>
    <w:bookmarkEnd w:id="39"/>
    <w:bookmarkStart w:id="40" w:name="X8859c91ec808dc0a3ce80451637a58856c5bc9f"/>
    <w:p>
      <w:pPr>
        <w:pStyle w:val="Heading3"/>
      </w:pPr>
      <w:r>
        <w:t xml:space="preserve">Ex 5 — Fertility, robust &amp; clustered SEs (</w:t>
      </w:r>
      <w:r>
        <w:rPr>
          <w:rStyle w:val="VerbatimChar"/>
        </w:rPr>
        <w:t xml:space="preserve">fertil2.csv</w:t>
      </w:r>
      <w:r>
        <w:t xml:space="preserve">, 4,361 women)</w:t>
      </w:r>
    </w:p>
    <w:p>
      <w:pPr>
        <w:pStyle w:val="FirstParagraph"/>
      </w:pPr>
      <w:r>
        <w:rPr>
          <w:rStyle w:val="VerbatimChar"/>
        </w:rPr>
        <w:t xml:space="preserve">ceb ~ age + agefbrth + usemeth</w:t>
      </w:r>
      <w:r>
        <w:t xml:space="preserve">. Run BP for heteroskedasticity, then re-estimate SEs four ways —</w:t>
      </w:r>
      <w:r>
        <w:t xml:space="preserve"> </w:t>
      </w:r>
      <w:r>
        <w:rPr>
          <w:bCs/>
          <w:b/>
        </w:rPr>
        <w:t xml:space="preserve">Huber–White (HC0/HC1)</w:t>
      </w:r>
      <w:r>
        <w:t xml:space="preserve">,</w:t>
      </w:r>
      <w:r>
        <w:t xml:space="preserve"> </w:t>
      </w:r>
      <w:r>
        <w:rPr>
          <w:bCs/>
          <w:b/>
        </w:rPr>
        <w:t xml:space="preserve">MacKinnon–White (HC3)</w:t>
      </w:r>
      <w:r>
        <w:t xml:space="preserve">, and</w:t>
      </w:r>
      <w:r>
        <w:t xml:space="preserve"> </w:t>
      </w:r>
      <w:r>
        <w:rPr>
          <w:bCs/>
          <w:b/>
        </w:rPr>
        <w:t xml:space="preserve">cluster-robust</w:t>
      </w:r>
      <w:r>
        <w:t xml:space="preserve"> </w:t>
      </w:r>
      <w:r>
        <w:t xml:space="preserve">(clustering by number of children) — and stack model (a), (c), (d), (e) into one</w:t>
      </w:r>
      <w:r>
        <w:t xml:space="preserve"> </w:t>
      </w:r>
      <w:r>
        <w:rPr>
          <w:bCs/>
          <w:b/>
        </w:rPr>
        <w:t xml:space="preserve">Quality Publication Table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stargazer</w:t>
      </w:r>
      <w:r>
        <w:t xml:space="preserve">). The teaching point: same coefficients throughout, different SEs.</w:t>
      </w:r>
    </w:p>
    <w:p>
      <w:r>
        <w:pict>
          <v:rect style="width:0;height:1.5pt" o:hralign="center" o:hrstd="t" o:hr="t"/>
        </w:pict>
      </w:r>
    </w:p>
    <w:bookmarkEnd w:id="40"/>
    <w:bookmarkStart w:id="41" w:name="foundations-cheat-block-for-the-a4-sheet"/>
    <w:p>
      <w:pPr>
        <w:pStyle w:val="Heading2"/>
      </w:pPr>
      <w:r>
        <w:t xml:space="preserve">Foundations cheat-block (for the A4 sheet)</w:t>
      </w:r>
    </w:p>
    <w:p>
      <w:pPr>
        <w:numPr>
          <w:ilvl w:val="0"/>
          <w:numId w:val="1006"/>
        </w:numPr>
        <w:pStyle w:val="Compact"/>
      </w:pPr>
      <w:r>
        <w:t xml:space="preserve">OLS = BLUE under CLRM; hetero/autocorr ⇒ still unbiased &amp; consistent but</w:t>
      </w:r>
      <w:r>
        <w:t xml:space="preserve"> </w:t>
      </w:r>
      <w:r>
        <w:rPr>
          <w:bCs/>
          <w:b/>
        </w:rPr>
        <w:t xml:space="preserve">inefficient + wrong SEs</w:t>
      </w:r>
      <w:r>
        <w:t xml:space="preserve"> </w:t>
      </w:r>
      <w:r>
        <w:t xml:space="preserve">⇒ use robust/clustered SEs (coeffs unchanged).</w:t>
      </w:r>
    </w:p>
    <w:p>
      <w:pPr>
        <w:numPr>
          <w:ilvl w:val="0"/>
          <w:numId w:val="1006"/>
        </w:numPr>
        <w:pStyle w:val="Compact"/>
      </w:pPr>
      <w:r>
        <w:t xml:space="preserve">Functional form: level-level = marginal effect; log-log = elasticity; log-level = semi-elasticity; exact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β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Diagnostics: RESET (form), BP/White (hetero), DW/BG (autocorr), JB (normality), VIF&gt;10 (multicollinearity), Chow (stability).</w:t>
      </w:r>
    </w:p>
    <w:p>
      <w:pPr>
        <w:numPr>
          <w:ilvl w:val="0"/>
          <w:numId w:val="1006"/>
        </w:numPr>
        <w:pStyle w:val="Compact"/>
      </w:pPr>
      <w:r>
        <w:t xml:space="preserve">Selection: test</w:t>
      </w:r>
      <w:r>
        <w:t xml:space="preserve"> </w:t>
      </w:r>
      <w:r>
        <w:rPr>
          <w:bCs/>
          <w:b/>
        </w:rPr>
        <w:t xml:space="preserve">joint</w:t>
      </w:r>
      <w:r>
        <w:t xml:space="preserve"> </w:t>
      </w:r>
      <w:r>
        <w:t xml:space="preserve">hypotheses; general-to-specific; compare via adj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/ AIC / BIC.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panel-data-models-lecture-02-lab-02"/>
    <w:p>
      <w:pPr>
        <w:pStyle w:val="Heading1"/>
      </w:pPr>
      <w:r>
        <w:t xml:space="preserve">§6 — Panel data models</w:t>
      </w:r>
      <w:r>
        <w:t xml:space="preserve"> </w:t>
      </w:r>
      <w:r>
        <w:rPr>
          <w:iCs/>
          <w:i/>
        </w:rPr>
        <w:t xml:space="preserve">(Lecture 02 + Lab 02)</w:t>
      </w:r>
    </w:p>
    <w:p>
      <w:pPr>
        <w:pStyle w:val="BlockText"/>
      </w:pPr>
      <w:r>
        <w:rPr>
          <w:bCs/>
          <w:b/>
        </w:rPr>
        <w:t xml:space="preserve">This is the theory behind a recurring exam problem</w:t>
      </w:r>
    </w:p>
    <w:p>
      <w:pPr>
        <w:pStyle w:val="BlockText"/>
      </w:pPr>
      <w:r>
        <w:t xml:space="preserve">The FE/RE/Hausman course-grades exercise appeared on the</w:t>
      </w:r>
      <w:r>
        <w:t xml:space="preserve"> </w:t>
      </w:r>
      <w:r>
        <w:rPr>
          <w:bCs/>
          <w:b/>
        </w:rPr>
        <w:t xml:space="preserve">2018, 2019, and 2021</w:t>
      </w:r>
      <w:r>
        <w:t xml:space="preserve"> </w:t>
      </w:r>
      <w:r>
        <w:t xml:space="preserve">finals. Everything below explains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those answers worked —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dropping out of the FE model, the Hausman decision, the pooled-OLS pitfalls. Lab 02 adds the R/Python code and the panel-robust SE fix.</w:t>
      </w:r>
    </w:p>
    <w:bookmarkStart w:id="43" w:name="setup-and-panel-types"/>
    <w:p>
      <w:pPr>
        <w:pStyle w:val="Heading3"/>
      </w:pPr>
      <w:r>
        <w:t xml:space="preserve">Setup and panel types</w:t>
      </w:r>
    </w:p>
    <w:p>
      <w:pPr>
        <w:pStyle w:val="FirstParagraph"/>
      </w:pPr>
      <w:r>
        <w:t xml:space="preserve">Panel data follow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entities 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) over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periods (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Balanced</w:t>
      </w:r>
      <w:r>
        <w:t xml:space="preserve"> </w:t>
      </w:r>
      <w:r>
        <w:t xml:space="preserve">— every entity observed the same number of times;</w:t>
      </w:r>
      <w:r>
        <w:t xml:space="preserve"> </w:t>
      </w:r>
      <w:r>
        <w:rPr>
          <w:bCs/>
          <w:b/>
        </w:rPr>
        <w:t xml:space="preserve">unbalanced</w:t>
      </w:r>
      <w:r>
        <w:t xml:space="preserve"> </w:t>
      </w:r>
      <w:r>
        <w:t xml:space="preserve">— observation counts differ (e.g. the course-grades panel,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  <m:r>
          <m:rPr>
            <m:nor/>
            <m:sty m:val="p"/>
          </m:rPr>
          <m:t>–</m:t>
        </m:r>
        <m:r>
          <m:t>30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Fixed panel</w:t>
      </w:r>
      <w:r>
        <w:t xml:space="preserve"> </w:t>
      </w:r>
      <w:r>
        <w:t xml:space="preserve">— same individuals throughout;</w:t>
      </w:r>
      <w:r>
        <w:t xml:space="preserve"> </w:t>
      </w:r>
      <w:r>
        <w:rPr>
          <w:bCs/>
          <w:b/>
        </w:rPr>
        <w:t xml:space="preserve">rotating panel</w:t>
      </w:r>
      <w:r>
        <w:t xml:space="preserve"> </w:t>
      </w:r>
      <w:r>
        <w:t xml:space="preserve">— some are swapped out each period.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 panels help:</w:t>
      </w:r>
      <w:r>
        <w:t xml:space="preserve"> </w:t>
      </w:r>
      <w:r>
        <w:t xml:space="preserve">they control for</w:t>
      </w:r>
      <w:r>
        <w:t xml:space="preserve"> </w:t>
      </w:r>
      <w:r>
        <w:rPr>
          <w:bCs/>
          <w:b/>
        </w:rPr>
        <w:t xml:space="preserve">unobserved individual heterogeneity</w:t>
      </w:r>
      <w:r>
        <w:t xml:space="preserve"> </w:t>
      </w:r>
      <w:r>
        <w:t xml:space="preserve">(cutting omitted-variable bias), give more variation and less collinearity, add degrees of freedom, and let you study dynamics.</w:t>
      </w:r>
    </w:p>
    <w:bookmarkEnd w:id="43"/>
    <w:bookmarkStart w:id="44" w:name="the-error-component-model"/>
    <w:p>
      <w:pPr>
        <w:pStyle w:val="Heading3"/>
      </w:pPr>
      <w:r>
        <w:t xml:space="preserve">The error-component model</w:t>
      </w:r>
    </w:p>
    <w:p>
      <w:pPr>
        <w:pStyle w:val="FirstParagraph"/>
      </w:pPr>
      <w:r>
        <w:t xml:space="preserve">Pooled OLS,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′</m:t>
        </m:r>
        <m:r>
          <m:t>β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, ignores the panel structure. Instead we split the error into an individual effect plus noise.</w:t>
      </w:r>
    </w:p>
    <w:p>
      <w:pPr>
        <w:pStyle w:val="BodyText"/>
      </w:pPr>
      <w:r>
        <w:rPr>
          <w:bCs/>
          <w:b/>
        </w:rPr>
        <w:t xml:space="preserve">One-way:</w:t>
      </w:r>
      <w:r>
        <w:t xml:space="preserve"> </w:t>
      </w:r>
      <m:oMath>
        <m:r>
          <m:t> </m:t>
        </m:r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′</m:t>
        </m:r>
        <m:r>
          <m:t>β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unobserved,</w:t>
      </w:r>
      <w:r>
        <w:t xml:space="preserve"> </w:t>
      </w:r>
      <w:r>
        <w:rPr>
          <w:bCs/>
          <w:b/>
        </w:rPr>
        <w:t xml:space="preserve">time-invariant</w:t>
      </w:r>
      <w:r>
        <w:t xml:space="preserve"> </w:t>
      </w:r>
      <w:r>
        <w:t xml:space="preserve">individual trait (innate ability, a country’s history).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— idiosyncratic remainder shock.</w:t>
      </w:r>
    </w:p>
    <w:p>
      <w:pPr>
        <w:pStyle w:val="BodyText"/>
      </w:pPr>
      <w:r>
        <w:rPr>
          <w:bCs/>
          <w:b/>
        </w:rPr>
        <w:t xml:space="preserve">Two-way:</w:t>
      </w:r>
      <w:r>
        <w:t xml:space="preserve"> </w:t>
      </w:r>
      <m:oMath>
        <m:r>
          <m:t> </m:t>
        </m:r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′</m:t>
        </m:r>
        <m:r>
          <m:t>β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individual-invariant</w:t>
      </w:r>
      <w:r>
        <w:t xml:space="preserve"> </w:t>
      </w:r>
      <w:r>
        <w:t xml:space="preserve">time effect (macro shocks, a global policy change). Adding these is the</w:t>
      </w:r>
      <w:r>
        <w:t xml:space="preserve"> </w:t>
      </w:r>
      <w:r>
        <w:t xml:space="preserve">“</w:t>
      </w:r>
      <w:r>
        <w:t xml:space="preserve">two-way fixed effects</w:t>
      </w:r>
      <w:r>
        <w:t xml:space="preserve">”</w:t>
      </w:r>
      <w:r>
        <w:t xml:space="preserve"> </w:t>
      </w:r>
      <w:r>
        <w:t xml:space="preserve">fix I flagged for the trending-panel problems in the mock-exam round-up.</w:t>
      </w:r>
    </w:p>
    <w:bookmarkEnd w:id="44"/>
    <w:bookmarkStart w:id="45" w:name="fixed-effects-within-vs-random-effects"/>
    <w:p>
      <w:pPr>
        <w:pStyle w:val="Heading3"/>
      </w:pPr>
      <w:r>
        <w:t xml:space="preserve">Fixed Effects (within) vs Random Effects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Effects (within)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Effects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treated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IID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assumption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bCs/>
                <w:b/>
              </w:rPr>
              <w:t xml:space="preserve">may correlate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bCs/>
                <w:b/>
              </w:rPr>
              <w:t xml:space="preserve">independent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entities are a specific, non-random set (OECD countries, US states, named firms); inference conditional on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entities are a random sample from a big population (household surveys)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Time-invariant regressors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cannot be estimated</w:t>
            </w:r>
            <w:r>
              <w:t xml:space="preserve"> </w:t>
            </w:r>
            <w:r>
              <w:t xml:space="preserve">— perfectly collinear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they drop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</w:t>
            </w:r>
            <w:r>
              <w:t xml:space="preserve"> </w:t>
            </w:r>
            <w:r>
              <w:t xml:space="preserve">be 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/ 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more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parsimonious, preserves df, more efficient</w:t>
            </w:r>
            <w:r>
              <w:t xml:space="preserve"> </w:t>
            </w:r>
            <w:r>
              <w:rPr>
                <w:iCs/>
                <w:i/>
              </w:rPr>
              <w:t xml:space="preserve">if its assumption 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R/Python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 = "within"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 = "random"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Sex</w:t>
      </w:r>
      <w:r>
        <w:rPr>
          <w:bCs/>
          <w:b/>
        </w:rPr>
        <w:t xml:space="preserve"> </w:t>
      </w:r>
      <w:r>
        <w:rPr>
          <w:bCs/>
          <w:b/>
        </w:rPr>
        <w:t xml:space="preserve">was dropped in the exam FE model</w:t>
      </w:r>
    </w:p>
    <w:p>
      <w:pPr>
        <w:pStyle w:val="BlockText"/>
      </w:pPr>
      <w:r>
        <w:t xml:space="preserve">The within estimator demeans each entity, wiping out anything that doesn’t change over time. A lecturer’s sex (or a</w:t>
      </w:r>
      <w:r>
        <w:t xml:space="preserve"> </w:t>
      </w:r>
      <w:r>
        <w:t xml:space="preserve">“</w:t>
      </w:r>
      <w:r>
        <w:t xml:space="preserve">post-communist country</w:t>
      </w:r>
      <w:r>
        <w:t xml:space="preserve">”</w:t>
      </w:r>
      <w:r>
        <w:t xml:space="preserve"> </w:t>
      </w:r>
      <w:r>
        <w:t xml:space="preserve">dummy) is time-invariant ⇒ perfectly collinear with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⇒ FE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estimate it. RE can.</w:t>
      </w:r>
    </w:p>
    <w:bookmarkEnd w:id="45"/>
    <w:bookmarkStart w:id="46" w:name="model-selection-three-tests"/>
    <w:p>
      <w:pPr>
        <w:pStyle w:val="Heading3"/>
      </w:pPr>
      <w:r>
        <w:t xml:space="preserve">Model selection — three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Reject (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t xml:space="preserve">) 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F-test for individual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vs Pooled 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FE preferred over POLS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pFtest(fe, pols)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Breusch–Pagan 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vs Pooled OLS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 random effect)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preferred over POLS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plmtest(pols, type="bp")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Hausman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vs 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(RE consistent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efficient)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FE</w:t>
            </w:r>
            <w:r>
              <w:t xml:space="preserve">; fail to reject ⇒</w:t>
            </w:r>
            <w:r>
              <w:t xml:space="preserve"> </w:t>
            </w:r>
            <w:r>
              <w:rPr>
                <w:bCs/>
                <w:b/>
              </w:rPr>
              <w:t xml:space="preserve">use 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phtest(fe, re)</w:t>
            </w:r>
          </w:p>
        </w:tc>
      </w:tr>
    </w:tbl>
    <w:p>
      <w:pPr>
        <w:pStyle w:val="BodyText"/>
      </w:pPr>
      <w:r>
        <w:t xml:space="preserve">The Hausman test is the decisive FE-vs-RE call: under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 RE is inconsistent while FE stays consistent. The full ladder is F-test → BP-LM → Hausman.</w:t>
      </w:r>
    </w:p>
    <w:p>
      <w:pPr>
        <w:pStyle w:val="BlockText"/>
      </w:pPr>
      <w:r>
        <w:rPr>
          <w:bCs/>
          <w:b/>
        </w:rPr>
        <w:t xml:space="preserve">Recompute the Hausman p-value</w:t>
      </w:r>
    </w:p>
    <w:p>
      <w:pPr>
        <w:pStyle w:val="BlockText"/>
      </w:pPr>
      <w:r>
        <w:t xml:space="preserve">On the mock exams the same statistic (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0.186</m:t>
        </m:r>
      </m:oMath>
      <w:r>
        <w:t xml:space="preserve">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) was printed with three different</w:t>
      </w:r>
      <w:r>
        <w:t xml:space="preserve"> </w:t>
      </w:r>
      <m:oMath>
        <m:r>
          <m:t>p</m:t>
        </m:r>
      </m:oMath>
      <w:r>
        <w:t xml:space="preserve">-values (0.0065 / 0.6665 / 0.6521).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0.19 on 1 df gives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0.66</m:t>
        </m:r>
      </m:oMath>
      <w:r>
        <w:t xml:space="preserve"> </w:t>
      </w:r>
      <w:r>
        <w:t xml:space="preserve">— nowhere near significant ⇒</w:t>
      </w:r>
      <w:r>
        <w:t xml:space="preserve"> </w:t>
      </w:r>
      <w:r>
        <w:rPr>
          <w:bCs/>
          <w:b/>
        </w:rPr>
        <w:t xml:space="preserve">random effects</w:t>
      </w:r>
      <w:r>
        <w:t xml:space="preserve">. Trust the recomputation over a misprinted number.</w:t>
      </w:r>
    </w:p>
    <w:bookmarkEnd w:id="46"/>
    <w:bookmarkStart w:id="47" w:name="reading-panel-output"/>
    <w:p>
      <w:pPr>
        <w:pStyle w:val="Heading3"/>
      </w:pPr>
      <w:r>
        <w:t xml:space="preserve">Reading panel output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Three</w:t>
      </w:r>
      <w:r>
        <w:rPr>
          <w:bCs/>
          <w:b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Cs/>
          <w:b/>
        </w:rPr>
        <w:t xml:space="preserve">: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(variation over time inside entities),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(across entities’ time-averages),</w:t>
      </w:r>
      <w:r>
        <w:t xml:space="preserve"> </w:t>
      </w:r>
      <w:r>
        <w:rPr>
          <w:iCs/>
          <w:i/>
        </w:rPr>
        <w:t xml:space="preserve">overall</w:t>
      </w:r>
      <w:r>
        <w:t xml:space="preserve"> </w:t>
      </w:r>
      <w:r>
        <w:t xml:space="preserve">(whole dataset).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Variance components:</w:t>
      </w:r>
      <w:r>
        <w:t xml:space="preserve"> </w:t>
      </w:r>
      <w:r>
        <w:rPr>
          <w:rStyle w:val="VerbatimChar"/>
        </w:rPr>
        <w:t xml:space="preserve">sigma_u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(sd of individual effects),</w:t>
      </w:r>
      <w:r>
        <w:t xml:space="preserve"> </w:t>
      </w:r>
      <w:r>
        <w:rPr>
          <w:rStyle w:val="VerbatimChar"/>
        </w:rPr>
        <w:t xml:space="preserve">sigma_e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(sd of idiosyncratic error), and</w:t>
      </w:r>
    </w:p>
    <w:p>
      <w:pPr>
        <w:pStyle w:val="Compac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ε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numPr>
          <w:ilvl w:val="0"/>
          <w:numId w:val="1000"/>
        </w:numPr>
        <w:pStyle w:val="Compact"/>
      </w:pPr>
      <w:r>
        <w:t xml:space="preserve">= fraction of total variance due to the individual effects. High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⇒ the panel structure matters a lot.</w:t>
      </w:r>
    </w:p>
    <w:bookmarkEnd w:id="47"/>
    <w:bookmarkStart w:id="48" w:name="practical-implementation-lab-02"/>
    <w:p>
      <w:pPr>
        <w:pStyle w:val="Heading3"/>
      </w:pPr>
      <w:r>
        <w:t xml:space="preserve">Practical implementation</w:t>
      </w:r>
      <w:r>
        <w:t xml:space="preserve"> </w:t>
      </w:r>
      <w:r>
        <w:rPr>
          <w:iCs/>
          <w:i/>
        </w:rPr>
        <w:t xml:space="preserve">(Lab 02)</w:t>
      </w:r>
    </w:p>
    <w:p>
      <w:pPr>
        <w:pStyle w:val="FirstParagraph"/>
      </w:pPr>
      <w:r>
        <w:rPr>
          <w:bCs/>
          <w:b/>
        </w:rPr>
        <w:t xml:space="preserve">Declare the panel first.</w:t>
      </w:r>
      <w:r>
        <w:t xml:space="preserve"> </w:t>
      </w:r>
      <w:r>
        <w:t xml:space="preserve">Data must be in</w:t>
      </w:r>
      <w:r>
        <w:t xml:space="preserve"> </w:t>
      </w:r>
      <w:r>
        <w:rPr>
          <w:bCs/>
          <w:b/>
        </w:rPr>
        <w:t xml:space="preserve">long format</w:t>
      </w:r>
      <w:r>
        <w:t xml:space="preserve"> </w:t>
      </w:r>
      <w:r>
        <w:t xml:space="preserve">(one row per entity–time pair), then indexed by (entity, time):</w:t>
      </w:r>
      <w:r>
        <w:t xml:space="preserve"> </w:t>
      </w:r>
      <w:r>
        <w:t xml:space="preserve">- R (</w:t>
      </w:r>
      <w:r>
        <w:rPr>
          <w:rStyle w:val="VerbatimChar"/>
        </w:rPr>
        <w:t xml:space="preserve">plm</w:t>
      </w:r>
      <w:r>
        <w:t xml:space="preserve">):</w:t>
      </w:r>
      <w:r>
        <w:t xml:space="preserve"> </w:t>
      </w:r>
      <w:r>
        <w:rPr>
          <w:rStyle w:val="VerbatimChar"/>
        </w:rPr>
        <w:t xml:space="preserve">panel &lt;- pdata.frame(raw, index = c("entity_id", "year"))</w:t>
      </w:r>
      <w:r>
        <w:t xml:space="preserve"> </w:t>
      </w:r>
      <w:r>
        <w:t xml:space="preserve">- Python (</w:t>
      </w:r>
      <w:r>
        <w:rPr>
          <w:rStyle w:val="VerbatimChar"/>
        </w:rPr>
        <w:t xml:space="preserve">linearmodels</w:t>
      </w:r>
      <w:r>
        <w:t xml:space="preserve">):</w:t>
      </w:r>
      <w:r>
        <w:t xml:space="preserve"> </w:t>
      </w:r>
      <w:r>
        <w:rPr>
          <w:rStyle w:val="VerbatimChar"/>
        </w:rPr>
        <w:t xml:space="preserve">panel = raw.set_index(['entity_id', 'year'])</w:t>
      </w:r>
    </w:p>
    <w:p>
      <w:pPr>
        <w:pStyle w:val="BodyText"/>
      </w:pPr>
      <w:r>
        <w:rPr>
          <w:bCs/>
          <w:b/>
        </w:rPr>
        <w:t xml:space="preserve">Estimator code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</w:t>
            </w:r>
            <w:r>
              <w:rPr>
                <w:rStyle w:val="VerbatimChar"/>
              </w:rPr>
              <w:t xml:space="preserve">plm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</w:t>
            </w:r>
            <w:r>
              <w:rPr>
                <w:rStyle w:val="VerbatimChar"/>
              </w:rPr>
              <w:t xml:space="preserve">linearmodels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Pooled 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ignores panel (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 biased under heterogeneity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plm(y~x, model="pooling")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PooledOLS.from_formula('y ~ x', panel)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time-demeans out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 drops static vars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plm(y~x, model="within")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PanelOLS.from_formula('y ~ x + EntityEffects', panel)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Two-way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time effects for macro shocks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model="within", effect="twoways"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+ TimeEffects</w:t>
            </w:r>
            <w:r>
              <w:t xml:space="preserve"> </w:t>
            </w:r>
            <w:r>
              <w:t xml:space="preserve">to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FGLS;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random &amp; uncorrelated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; keeps static vars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plm(y~x, model="random")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RandomEffects.from_formula('y ~ x', panel)</w:t>
            </w:r>
          </w:p>
        </w:tc>
      </w:tr>
    </w:tbl>
    <w:bookmarkEnd w:id="48"/>
    <w:bookmarkStart w:id="49" w:name="Xe91fe6d05e364d6bd08839c0b616d370e160982"/>
    <w:p>
      <w:pPr>
        <w:pStyle w:val="Heading3"/>
      </w:pPr>
      <w:r>
        <w:t xml:space="preserve">Panel-robust standard errors</w:t>
      </w:r>
      <w:r>
        <w:t xml:space="preserve"> </w:t>
      </w:r>
      <w:r>
        <w:rPr>
          <w:iCs/>
          <w:i/>
        </w:rPr>
        <w:t xml:space="preserve">(the Lab 02 addition)</w:t>
      </w:r>
    </w:p>
    <w:p>
      <w:pPr>
        <w:pStyle w:val="BlockText"/>
      </w:pPr>
      <w:r>
        <w:rPr>
          <w:bCs/>
          <w:b/>
        </w:rPr>
        <w:t xml:space="preserve">Panels almost always need corrected SEs</w:t>
      </w:r>
    </w:p>
    <w:p>
      <w:pPr>
        <w:pStyle w:val="BlockText"/>
      </w:pPr>
      <w:r>
        <w:t xml:space="preserve">By construction a panel has</w:t>
      </w:r>
      <w:r>
        <w:t xml:space="preserve"> </w:t>
      </w:r>
      <w:r>
        <w:rPr>
          <w:bCs/>
          <w:b/>
        </w:rPr>
        <w:t xml:space="preserve">serial correlation</w:t>
      </w:r>
      <w:r>
        <w:t xml:space="preserve"> </w:t>
      </w:r>
      <w:r>
        <w:t xml:space="preserve">(an entity’s errors are correlated across its own periods) and often</w:t>
      </w:r>
      <w:r>
        <w:t xml:space="preserve"> </w:t>
      </w:r>
      <w:r>
        <w:rPr>
          <w:bCs/>
          <w:b/>
        </w:rPr>
        <w:t xml:space="preserve">heteroskedasticity</w:t>
      </w:r>
      <w:r>
        <w:t xml:space="preserve">. Uncorrected, this makes SEs too small and p-values artificially significant. The fix is</w:t>
      </w:r>
      <w:r>
        <w:t xml:space="preserve"> </w:t>
      </w:r>
      <w:r>
        <w:rPr>
          <w:bCs/>
          <w:b/>
        </w:rPr>
        <w:t xml:space="preserve">clustered / HAC (Arellano–White)</w:t>
      </w:r>
      <w:r>
        <w:t xml:space="preserve"> </w:t>
      </w:r>
      <w:r>
        <w:t xml:space="preserve">standard errors — clustering by entity. As always, this changes inference (t, p), not the coefficients.</w:t>
      </w:r>
      <w:r>
        <w:t xml:space="preserve"> </w:t>
      </w:r>
      <w:r>
        <w:t xml:space="preserve">- R:</w:t>
      </w:r>
      <w:r>
        <w:t xml:space="preserve"> </w:t>
      </w:r>
      <w:r>
        <w:rPr>
          <w:rStyle w:val="VerbatimChar"/>
        </w:rPr>
        <w:t xml:space="preserve">coeftest(fe, vcov = vcovHC(fe, type="HC1", cluster="group"))</w:t>
      </w:r>
      <w:r>
        <w:t xml:space="preserve"> </w:t>
      </w:r>
      <w:r>
        <w:t xml:space="preserve">- Python:</w:t>
      </w:r>
      <w:r>
        <w:t xml:space="preserve"> </w:t>
      </w:r>
      <w:r>
        <w:rPr>
          <w:rStyle w:val="VerbatimChar"/>
        </w:rPr>
        <w:t xml:space="preserve">.fit(cov_type='clustered', cluster_entity=True)</w:t>
      </w:r>
    </w:p>
    <w:p>
      <w:pPr>
        <w:pStyle w:val="BlockText"/>
      </w:pPr>
      <w:r>
        <w:rPr>
          <w:bCs/>
          <w:b/>
        </w:rPr>
        <w:t xml:space="preserve">Exam tip:</w:t>
      </w:r>
      <w:r>
        <w:t xml:space="preserve"> </w:t>
      </w:r>
      <w:r>
        <w:t xml:space="preserve">if a question says</w:t>
      </w:r>
      <w:r>
        <w:t xml:space="preserve"> </w:t>
      </w:r>
      <w:r>
        <w:t xml:space="preserve">“</w:t>
      </w:r>
      <w:r>
        <w:t xml:space="preserve">correct for panel-data issues,</w:t>
      </w:r>
      <w:r>
        <w:t xml:space="preserve">”</w:t>
      </w:r>
      <w:r>
        <w:t xml:space="preserve"> </w:t>
      </w:r>
      <w:r>
        <w:t xml:space="preserve">it means recompute with clustered SEs and re-check which coefficients stay significant.</w:t>
      </w:r>
    </w:p>
    <w:p>
      <w:pPr>
        <w:numPr>
          <w:ilvl w:val="0"/>
          <w:numId w:val="1008"/>
        </w:numPr>
        <w:pStyle w:val="Compact"/>
      </w:pPr>
      <w:r>
        <w:t xml:space="preserve">FE assumes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correlate with</w:t>
      </w:r>
      <w:r>
        <w:t xml:space="preserve"> </w:t>
      </w:r>
      <m:oMath>
        <m:r>
          <m:t>X</m:t>
        </m:r>
      </m:oMath>
      <w:r>
        <w:t xml:space="preserve">; RE assumes it</w:t>
      </w:r>
      <w:r>
        <w:t xml:space="preserve"> </w:t>
      </w:r>
      <w:r>
        <w:rPr>
          <w:bCs/>
          <w:b/>
        </w:rPr>
        <w:t xml:space="preserve">cannot</w:t>
      </w:r>
      <w:r>
        <w:t xml:space="preserve">. FE kills time-invariant regressors; RE keeps them.</w:t>
      </w:r>
    </w:p>
    <w:p>
      <w:pPr>
        <w:numPr>
          <w:ilvl w:val="0"/>
          <w:numId w:val="1008"/>
        </w:numPr>
        <w:pStyle w:val="Compact"/>
      </w:pPr>
      <w:r>
        <w:t xml:space="preserve">Selection ladder:</w:t>
      </w:r>
      <w:r>
        <w:t xml:space="preserve"> </w:t>
      </w:r>
      <w:r>
        <w:rPr>
          <w:bCs/>
          <w:b/>
        </w:rPr>
        <w:t xml:space="preserve">F-test</w:t>
      </w:r>
      <w:r>
        <w:t xml:space="preserve"> </w:t>
      </w:r>
      <w:r>
        <w:t xml:space="preserve">(FE vs POLS),</w:t>
      </w:r>
      <w:r>
        <w:t xml:space="preserve"> </w:t>
      </w:r>
      <w:r>
        <w:rPr>
          <w:bCs/>
          <w:b/>
        </w:rPr>
        <w:t xml:space="preserve">BP-LM</w:t>
      </w:r>
      <w:r>
        <w:t xml:space="preserve"> </w:t>
      </w:r>
      <w:r>
        <w:t xml:space="preserve">(RE vs POLS),</w:t>
      </w:r>
      <w:r>
        <w:t xml:space="preserve"> </w:t>
      </w:r>
      <w:r>
        <w:rPr>
          <w:bCs/>
          <w:b/>
        </w:rPr>
        <w:t xml:space="preserve">Hausman</w:t>
      </w:r>
      <w:r>
        <w:t xml:space="preserve"> </w:t>
      </w:r>
      <w:r>
        <w:t xml:space="preserve">(FE vs RE: reject ⇒ FE, else RE).</w:t>
      </w:r>
    </w:p>
    <w:p>
      <w:pPr>
        <w:numPr>
          <w:ilvl w:val="0"/>
          <w:numId w:val="1008"/>
        </w:numPr>
        <w:pStyle w:val="Compact"/>
      </w:pPr>
      <m:oMath>
        <m:r>
          <m:t>ρ</m:t>
        </m:r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u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σ</m:t>
                </m:r>
              </m:e>
              <m:sub>
                <m:r>
                  <m:t>u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σ</m:t>
                </m:r>
              </m:e>
              <m:sub>
                <m:r>
                  <m:t>ε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; three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within / between / overall.</w:t>
      </w:r>
    </w:p>
    <w:p>
      <w:pPr>
        <w:numPr>
          <w:ilvl w:val="0"/>
          <w:numId w:val="1008"/>
        </w:numPr>
        <w:pStyle w:val="Compact"/>
      </w:pPr>
      <w:r>
        <w:t xml:space="preserve">Two-way FE (add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) soaks up common time shocks — the fix for trending panels.</w:t>
      </w:r>
    </w:p>
    <w:p>
      <w:pPr>
        <w:numPr>
          <w:ilvl w:val="0"/>
          <w:numId w:val="1008"/>
        </w:numPr>
        <w:pStyle w:val="Compact"/>
      </w:pPr>
      <w:r>
        <w:t xml:space="preserve">Code: FE</w:t>
      </w:r>
      <w:r>
        <w:t xml:space="preserve"> </w:t>
      </w:r>
      <w:r>
        <w:rPr>
          <w:rStyle w:val="VerbatimChar"/>
        </w:rPr>
        <w:t xml:space="preserve">model="within"</w:t>
      </w:r>
      <w:r>
        <w:t xml:space="preserve">, RE</w:t>
      </w:r>
      <w:r>
        <w:t xml:space="preserve"> </w:t>
      </w:r>
      <w:r>
        <w:rPr>
          <w:rStyle w:val="VerbatimChar"/>
        </w:rPr>
        <w:t xml:space="preserve">model="random"</w:t>
      </w:r>
      <w:r>
        <w:t xml:space="preserve">, POLS</w:t>
      </w:r>
      <w:r>
        <w:t xml:space="preserve"> </w:t>
      </w:r>
      <w:r>
        <w:rPr>
          <w:rStyle w:val="VerbatimChar"/>
        </w:rPr>
        <w:t xml:space="preserve">model="pooling"</w:t>
      </w:r>
      <w:r>
        <w:t xml:space="preserve">; tests</w:t>
      </w:r>
      <w:r>
        <w:t xml:space="preserve"> </w:t>
      </w:r>
      <w:r>
        <w:rPr>
          <w:rStyle w:val="VerbatimChar"/>
        </w:rPr>
        <w:t xml:space="preserve">pFtest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plmtest(type="bp")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phtest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Panels need</w:t>
      </w:r>
      <w:r>
        <w:t xml:space="preserve"> </w:t>
      </w:r>
      <w:r>
        <w:rPr>
          <w:bCs/>
          <w:b/>
        </w:rPr>
        <w:t xml:space="preserve">clustered/HAC SEs</w:t>
      </w:r>
      <w:r>
        <w:t xml:space="preserve"> </w:t>
      </w:r>
      <w:r>
        <w:t xml:space="preserve">(serial correlation + hetero).</w:t>
      </w:r>
      <w:r>
        <w:t xml:space="preserve"> </w:t>
      </w:r>
      <w:r>
        <w:t xml:space="preserve">“</w:t>
      </w:r>
      <w:r>
        <w:t xml:space="preserve">Correct for panel issues</w:t>
      </w:r>
      <w:r>
        <w:t xml:space="preserve">”</w:t>
      </w:r>
      <w:r>
        <w:t xml:space="preserve"> </w:t>
      </w:r>
      <w:r>
        <w:t xml:space="preserve">= clustered SEs, then re-check significance.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Xc8343ed5b3ac063f63bf0fcf0ad532c64f961f4"/>
    <w:p>
      <w:pPr>
        <w:pStyle w:val="Heading1"/>
      </w:pPr>
      <w:r>
        <w:t xml:space="preserve">§7 — Binary dependent variables: LPM, Logit, Probit</w:t>
      </w:r>
      <w:r>
        <w:t xml:space="preserve"> </w:t>
      </w:r>
      <w:r>
        <w:rPr>
          <w:iCs/>
          <w:i/>
        </w:rPr>
        <w:t xml:space="preserve">(Lecture 03 + Lab 03)</w:t>
      </w:r>
    </w:p>
    <w:p>
      <w:pPr>
        <w:pStyle w:val="BlockText"/>
      </w:pPr>
      <w:r>
        <w:rPr>
          <w:bCs/>
          <w:b/>
        </w:rPr>
        <w:t xml:space="preserve">The highest-yield exam topic</w:t>
      </w:r>
    </w:p>
    <w:p>
      <w:pPr>
        <w:pStyle w:val="BlockText"/>
      </w:pPr>
      <w:r>
        <w:t xml:space="preserve">Logit/probit appeared on</w:t>
      </w:r>
      <w:r>
        <w:t xml:space="preserve"> </w:t>
      </w:r>
      <w:r>
        <w:rPr>
          <w:bCs/>
          <w:b/>
        </w:rPr>
        <w:t xml:space="preserve">five of six</w:t>
      </w:r>
      <w:r>
        <w:t xml:space="preserve"> </w:t>
      </w:r>
      <w:r>
        <w:t xml:space="preserve">mock papers (2019 Trump vote, 2020 out-of-hours + smoker, 2021 Himalayan success, 2022 &amp; 2023 complaints). The recurring sub-questions: interpret coefficients vs marginal effects, the LR joint-significance test, and the GOF battery.</w:t>
      </w:r>
    </w:p>
    <w:bookmarkStart w:id="51" w:name="X2960ec92a3b98382133bec6e5ecdfdaaf0223f0"/>
    <w:p>
      <w:pPr>
        <w:pStyle w:val="Heading3"/>
      </w:pPr>
      <w:r>
        <w:t xml:space="preserve">Why not OLS? The Linear Probability Model (LPM)</w:t>
      </w:r>
    </w:p>
    <w:p>
      <w:pPr>
        <w:pStyle w:val="FirstParagraph"/>
      </w:pPr>
      <w:r>
        <w:t xml:space="preserve">Running OLS on a binary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the LPM. It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but has three fatal flaws:</w:t>
      </w:r>
      <w:r>
        <w:t xml:space="preserve"> </w:t>
      </w:r>
      <w:r>
        <w:t xml:space="preserve">- fitted</w:t>
      </w:r>
      <w:r>
        <w:t xml:space="preserve"> </w:t>
      </w:r>
      <w:r>
        <w:rPr>
          <w:bCs/>
          <w:b/>
        </w:rPr>
        <w:t xml:space="preserve">probabilities can fall outside</w:t>
      </w:r>
      <w:r>
        <w:rPr>
          <w:bCs/>
          <w:b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w:r>
        <w:t xml:space="preserve">- errors are</w:t>
      </w:r>
      <w:r>
        <w:t xml:space="preserve"> </w:t>
      </w:r>
      <w:r>
        <w:rPr>
          <w:bCs/>
          <w:b/>
        </w:rPr>
        <w:t xml:space="preserve">heteroskedastic by construction</w:t>
      </w:r>
      <w:r>
        <w:t xml:space="preserve"> </w:t>
      </w:r>
      <w:r>
        <w:t xml:space="preserve">(Bernoulli variance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</m:oMath>
      <w:r>
        <w:t xml:space="preserve">);</w:t>
      </w:r>
      <w:r>
        <w:t xml:space="preserve"> </w:t>
      </w:r>
      <w:r>
        <w:t xml:space="preserve">- errors are</w:t>
      </w:r>
      <w:r>
        <w:t xml:space="preserve"> </w:t>
      </w:r>
      <w:r>
        <w:rPr>
          <w:bCs/>
          <w:b/>
        </w:rPr>
        <w:t xml:space="preserve">non-normal</w:t>
      </w:r>
      <w:r>
        <w:t xml:space="preserve">.</w:t>
      </w:r>
      <w:r>
        <w:t xml:space="preserve"> </w:t>
      </w:r>
      <w:r>
        <w:t xml:space="preserve">So we instead push the linear index through a CDF that maps</w:t>
      </w:r>
      <w:r>
        <w:t xml:space="preserve"> </w:t>
      </w:r>
      <m:oMath>
        <m:r>
          <m:rPr>
            <m:sty m:val="p"/>
            <m:scr m:val="double-struck"/>
          </m:rPr>
          <m:t>R</m:t>
        </m:r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bookmarkEnd w:id="51"/>
    <w:bookmarkStart w:id="52" w:name="the-latent-variable-foundation"/>
    <w:p>
      <w:pPr>
        <w:pStyle w:val="Heading3"/>
      </w:pPr>
      <w:r>
        <w:t xml:space="preserve">The latent-variable foundation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1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β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(the CDF) gives the model. Both are estimated by</w:t>
      </w:r>
      <w:r>
        <w:t xml:space="preserve"> </w:t>
      </w:r>
      <w:r>
        <w:rPr>
          <w:bCs/>
          <w:b/>
        </w:rPr>
        <w:t xml:space="preserve">Maximum Likelihood</w:t>
      </w:r>
      <w:r>
        <w:t xml:space="preserve">, not OLS.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Λ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t>β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t>β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logistic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Probit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β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 normal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</w:tbl>
    <w:bookmarkEnd w:id="52"/>
    <w:bookmarkStart w:id="53" w:name="interpreting-coefficients-three-levels"/>
    <w:p>
      <w:pPr>
        <w:pStyle w:val="Heading3"/>
      </w:pPr>
      <w:r>
        <w:t xml:space="preserve">Interpreting coefficients — three levels</w:t>
      </w:r>
    </w:p>
    <w:p>
      <w:pPr>
        <w:pStyle w:val="BlockText"/>
      </w:pPr>
      <w:r>
        <w:rPr>
          <w:bCs/>
          <w:b/>
        </w:rPr>
        <w:t xml:space="preserve">Never read a logit/probit coefficient like an OLS slope</w:t>
      </w:r>
    </w:p>
    <w:p>
      <w:pPr>
        <w:pStyle w:val="BlockText"/>
      </w:pPr>
      <w:r>
        <w:t xml:space="preserve">A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acts on the</w:t>
      </w:r>
      <w:r>
        <w:t xml:space="preserve"> </w:t>
      </w:r>
      <w:r>
        <w:rPr>
          <w:bCs/>
          <w:b/>
        </w:rPr>
        <w:t xml:space="preserve">latent index / log-odds</w:t>
      </w:r>
      <w:r>
        <w:t xml:space="preserve">, not directly on probability. The exam’s favourite trap. You have three valid readings: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Sign &amp; significance</w:t>
      </w:r>
      <w:r>
        <w:t xml:space="preserve"> </w:t>
      </w:r>
      <w:r>
        <w:t xml:space="preserve">— always safe: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has a positive, significant effect on the probability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Odds ratio (logit only):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. E.g.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  <m:r>
          <m:rPr>
            <m:sty m:val="p"/>
          </m:rPr>
          <m:t>=</m:t>
        </m:r>
        <m:r>
          <m:t>1.05</m:t>
        </m:r>
      </m:oMath>
      <w:r>
        <w:t xml:space="preserve"> </w:t>
      </w:r>
      <w:r>
        <w:t xml:space="preserve">⇒ a one-unit rise in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raises the</w:t>
      </w:r>
      <w:r>
        <w:t xml:space="preserve"> </w:t>
      </w:r>
      <w:r>
        <w:rPr>
          <w:bCs/>
          <w:b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5%. (</w:t>
      </w:r>
      <m:oMath>
        <m:sSup>
          <m:e>
            <m:r>
              <m:t>e</m:t>
            </m:r>
          </m:e>
          <m:sup>
            <m:r>
              <m:t>2.71</m:t>
            </m:r>
          </m:sup>
        </m:sSup>
        <m:r>
          <m:rPr>
            <m:sty m:val="p"/>
          </m:rPr>
          <m:t>≈</m:t>
        </m:r>
        <m:r>
          <m:t>15</m:t>
        </m:r>
      </m:oMath>
      <w:r>
        <w:t xml:space="preserve"> </w:t>
      </w:r>
      <w:r>
        <w:t xml:space="preserve">was the oxygen effect in the Himalayan logit.)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Marginal effect</w:t>
      </w:r>
      <w:r>
        <w:t xml:space="preserve"> </w:t>
      </w:r>
      <w:r>
        <w:t xml:space="preserve">— the actual probability change (below).</w:t>
      </w:r>
    </w:p>
    <w:bookmarkEnd w:id="53"/>
    <w:bookmarkStart w:id="54" w:name="marginal-effects"/>
    <w:p>
      <w:pPr>
        <w:pStyle w:val="Heading3"/>
      </w:pPr>
      <w:r>
        <w:t xml:space="preserve">Marginal effects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β</m:t>
              </m:r>
            </m:e>
          </m:d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(normal for probit, logistic for logit). Because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, the ME shares the coefficient’s sign and significance. Two flavours: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</w:t>
      </w:r>
      <w:r>
        <w:t xml:space="preserve"> </w:t>
      </w:r>
      <w:r>
        <w:t xml:space="preserve">— marginal effect</w:t>
      </w:r>
      <w:r>
        <w:t xml:space="preserve"> </w:t>
      </w:r>
      <w:r>
        <w:rPr>
          <w:iCs/>
          <w:i/>
        </w:rPr>
        <w:t xml:space="preserve">at the mean</w:t>
      </w:r>
      <w:r>
        <w:t xml:space="preserve"> </w:t>
      </w:r>
      <w:r>
        <w:t xml:space="preserve">of the regressors (</w:t>
      </w:r>
      <w:r>
        <w:rPr>
          <w:rStyle w:val="VerbatimChar"/>
        </w:rPr>
        <w:t xml:space="preserve">atmean = TRUE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average</w:t>
      </w:r>
      <w:r>
        <w:t xml:space="preserve"> </w:t>
      </w:r>
      <w:r>
        <w:t xml:space="preserve">of the individual marginal effects (generally preferred).</w:t>
      </w:r>
      <w:r>
        <w:t xml:space="preserve"> </w:t>
      </w:r>
      <w:r>
        <w:t xml:space="preserve">- For</w:t>
      </w:r>
      <w:r>
        <w:t xml:space="preserve"> </w:t>
      </w:r>
      <w:r>
        <w:rPr>
          <w:bCs/>
          <w:b/>
        </w:rPr>
        <w:t xml:space="preserve">dummy</w:t>
      </w:r>
      <w:r>
        <w:t xml:space="preserve"> </w:t>
      </w:r>
      <w:r>
        <w:t xml:space="preserve">regressors, use the discrete change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∣</m:t>
            </m:r>
            <m:r>
              <m:t>d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∣</m:t>
            </m:r>
            <m:r>
              <m:t>d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, not the derivative.</w:t>
      </w:r>
    </w:p>
    <w:p>
      <w:pPr>
        <w:pStyle w:val="BodyText"/>
      </w:pPr>
      <w:r>
        <w:t xml:space="preserve">On the exam these are usually pre-computed (e.g. </w:t>
      </w:r>
      <w:r>
        <w:rPr>
          <w:rStyle w:val="VerbatimChar"/>
        </w:rPr>
        <w:t xml:space="preserve">logitmfx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probitmfx</w:t>
      </w:r>
      <w:r>
        <w:t xml:space="preserve"> </w:t>
      </w:r>
      <w:r>
        <w:t xml:space="preserve">output) — your job is to read them:</w:t>
      </w:r>
      <w:r>
        <w:t xml:space="preserve"> </w:t>
      </w:r>
      <w:r>
        <w:t xml:space="preserve">“</w:t>
      </w:r>
      <w:r>
        <w:t xml:space="preserve">using oxygen raises the probability of success by 47 pp</w:t>
      </w:r>
      <w:r>
        <w:t xml:space="preserve">”</w:t>
      </w:r>
      <w:r>
        <w:t xml:space="preserve"> </w:t>
      </w:r>
      <w:r>
        <w:t xml:space="preserve">(Himalayan),</w:t>
      </w:r>
      <w:r>
        <w:t xml:space="preserve"> </w:t>
      </w:r>
      <w:r>
        <w:t xml:space="preserve">“</w:t>
      </w:r>
      <w:r>
        <w:t xml:space="preserve">women are 28.5 pp less likely to smoke</w:t>
      </w:r>
      <w:r>
        <w:t xml:space="preserve">”</w:t>
      </w:r>
      <w:r>
        <w:t xml:space="preserve"> </w:t>
      </w:r>
      <w:r>
        <w:t xml:space="preserve">(2020).</w:t>
      </w:r>
    </w:p>
    <w:bookmarkEnd w:id="54"/>
    <w:bookmarkStart w:id="55" w:name="goodness-of-fit-no-real-r2-under-mle"/>
    <w:p>
      <w:pPr>
        <w:pStyle w:val="Heading3"/>
      </w:pPr>
      <w:r>
        <w:t xml:space="preserve">Goodness of fit (no real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MLE)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 /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Likelihood-ratio (LR)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significance of all slopes (OLS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-test analogue)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restricted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</m:sub>
                  </m:sSub>
                </m:e>
              </m:d>
              <m:r>
                <m:rPr>
                  <m:sty m:val="p"/>
                </m:rPr>
                <m:t>∼</m:t>
              </m:r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; reject ⇒ jointly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McFadden pseudo-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relative log-likelihood improvement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null</m:t>
                      </m:r>
                    </m:sub>
                  </m:sSub>
                </m:den>
              </m:f>
            </m:oMath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low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∼</m:t>
              </m:r>
              <m:r>
                <m:t>0.2</m:t>
              </m:r>
            </m:oMath>
            <w:r>
              <w:t xml:space="preserve">–</w:t>
            </w:r>
            <m:oMath>
              <m:r>
                <m:t>0.4</m:t>
              </m:r>
            </m:oMath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“</w:t>
            </w:r>
            <w:r>
              <w:t xml:space="preserve">good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 rate / confusion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accuracy at a cutoff (usually 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correctly classified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Hosmer–Lemeshow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across deciles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 good fit ⇒</w:t>
            </w:r>
            <w:r>
              <w:t xml:space="preserve"> </w:t>
            </w:r>
            <w:r>
              <w:rPr>
                <w:bCs/>
                <w:b/>
              </w:rPr>
              <w:t xml:space="preserve">want</w:t>
            </w:r>
            <w:r>
              <w:rPr>
                <w:bCs/>
                <w:b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 /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vs 1−specificity trade-off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from 0.5 (useless) to 1.0 (perfect)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Direction traps in the GOF battery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LR test:</w:t>
      </w:r>
      <w:r>
        <w:t xml:space="preserve"> </w:t>
      </w:r>
      <w: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⇒ variables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jointly significant (you</w:t>
      </w:r>
      <w:r>
        <w:t xml:space="preserve"> </w:t>
      </w:r>
      <w:r>
        <w:rPr>
          <w:iCs/>
          <w:i/>
        </w:rPr>
        <w:t xml:space="preserve">want</w:t>
      </w:r>
      <w:r>
        <w:t xml:space="preserve"> </w:t>
      </w:r>
      <w:r>
        <w:t xml:space="preserve">a small</w:t>
      </w:r>
      <w:r>
        <w:t xml:space="preserve"> </w:t>
      </w:r>
      <m:oMath>
        <m:r>
          <m:t>p</m:t>
        </m:r>
      </m:oMath>
      <w:r>
        <w:t xml:space="preserve">). Himalayan: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64.8</m:t>
        </m:r>
      </m:oMath>
      <w:r>
        <w:t xml:space="preserve">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Hosmer–Lemeshow &amp; friends (mHL, Osius–Rojek):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good fit</w:t>
      </w:r>
      <w:r>
        <w:t xml:space="preserve">, so you</w:t>
      </w:r>
      <w:r>
        <w:t xml:space="preserve"> </w:t>
      </w:r>
      <w:r>
        <w:rPr>
          <w:iCs/>
          <w:i/>
        </w:rPr>
        <w:t xml:space="preserve">want a large</w:t>
      </w:r>
      <w:r>
        <w:rPr>
          <w:iCs/>
          <w:i/>
        </w:rPr>
        <w:t xml:space="preserve"> </w:t>
      </w:r>
      <m:oMath>
        <m:r>
          <m:t>p</m:t>
        </m:r>
      </m:oMath>
      <w:r>
        <w:t xml:space="preserve"> </w:t>
      </w:r>
      <w:r>
        <w:t xml:space="preserve">— opposite direction. In the 2022/2023 complaints probit all GOF</w:t>
      </w:r>
      <w:r>
        <w:t xml:space="preserve"> </w:t>
      </w:r>
      <m:oMath>
        <m:r>
          <m:t>p</m:t>
        </m:r>
      </m:oMath>
      <w:r>
        <w:t xml:space="preserve">-values exceeded 0.05 ⇒ no evidence of misfit.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McFadden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OLS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values around 0.06–0.09 (as in 2020/2021) signal weak explanatory power, not a broken model.</w:t>
      </w:r>
    </w:p>
    <w:bookmarkEnd w:id="55"/>
    <w:bookmarkStart w:id="56" w:name="code-practical-workflow-lab-03"/>
    <w:p>
      <w:pPr>
        <w:pStyle w:val="Heading3"/>
      </w:pPr>
      <w:r>
        <w:t xml:space="preserve">Code &amp; practical workflow</w:t>
      </w:r>
      <w:r>
        <w:t xml:space="preserve"> </w:t>
      </w:r>
      <w:r>
        <w:rPr>
          <w:iCs/>
          <w:i/>
        </w:rPr>
        <w:t xml:space="preserve">(Lab 03)</w:t>
      </w:r>
    </w:p>
    <w:p>
      <w:pPr>
        <w:pStyle w:val="FirstParagraph"/>
      </w:pPr>
      <w:r>
        <w:rPr>
          <w:bCs/>
          <w:b/>
        </w:rPr>
        <w:t xml:space="preserve">Estimation.</w:t>
      </w:r>
      <w:r>
        <w:t xml:space="preserve"> </w:t>
      </w:r>
      <w:r>
        <w:t xml:space="preserve">Move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for logit/probit. The LPM still uses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carry robust SEs (the heteroskedasticity is built in — same lesson as Lab 1):</w:t>
      </w:r>
    </w:p>
    <w:p>
      <w:pPr>
        <w:pStyle w:val="SourceCode"/>
      </w:pPr>
      <w:r>
        <w:rPr>
          <w:rStyle w:val="CommentTok"/>
        </w:rPr>
        <w:t xml:space="preserve"># LPM with mandatory robust SEs</w:t>
      </w:r>
      <w:r>
        <w:br/>
      </w:r>
      <w:r>
        <w:rPr>
          <w:rStyle w:val="NormalTok"/>
        </w:rPr>
        <w:t xml:space="preserve">lpm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d)</w:t>
      </w:r>
      <w:r>
        <w:br/>
      </w:r>
      <w:r>
        <w:rPr>
          <w:rStyle w:val="FunctionTok"/>
        </w:rPr>
        <w:t xml:space="preserve">coeftest</w:t>
      </w:r>
      <w:r>
        <w:rPr>
          <w:rStyle w:val="NormalTok"/>
        </w:rPr>
        <w:t xml:space="preserve">(lpm,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vcovHC</w:t>
      </w:r>
      <w:r>
        <w:rPr>
          <w:rStyle w:val="NormalTok"/>
        </w:rPr>
        <w:t xml:space="preserve">(lpm,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"HC1"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sandwich + lmtest</w:t>
      </w:r>
      <w:r>
        <w:br/>
      </w:r>
      <w:r>
        <w:br/>
      </w:r>
      <w:r>
        <w:rPr>
          <w:rStyle w:val="CommentTok"/>
        </w:rPr>
        <w:t xml:space="preserve"># Logit / Probit via MLE</w:t>
      </w:r>
      <w:r>
        <w:br/>
      </w:r>
      <w:r>
        <w:rPr>
          <w:rStyle w:val="NormalTok"/>
        </w:rPr>
        <w:t xml:space="preserve">logit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probit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"probit"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Marginal effects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mfx</w:t>
      </w:r>
      <w:r>
        <w:t xml:space="preserve"> </w:t>
      </w:r>
      <w:r>
        <w:t xml:space="preserve">package) —</w:t>
      </w:r>
      <w:r>
        <w:t xml:space="preserve"> </w:t>
      </w:r>
      <w:r>
        <w:rPr>
          <w:rStyle w:val="VerbatimChar"/>
        </w:rPr>
        <w:t xml:space="preserve">atmean = FALSE</w:t>
      </w:r>
      <w:r>
        <w:t xml:space="preserve"> </w:t>
      </w:r>
      <w:r>
        <w:t xml:space="preserve">gives the AME (the standard reporting metric);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gives the MEM:</w:t>
      </w:r>
    </w:p>
    <w:p>
      <w:pPr>
        <w:pStyle w:val="SourceCode"/>
      </w:pPr>
      <w:r>
        <w:rPr>
          <w:rStyle w:val="FunctionTok"/>
        </w:rPr>
        <w:t xml:space="preserve">logitmfx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atmean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AME</w:t>
      </w:r>
      <w:r>
        <w:br/>
      </w:r>
      <w:r>
        <w:rPr>
          <w:rStyle w:val="FunctionTok"/>
        </w:rPr>
        <w:t xml:space="preserve">probitmfx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atmean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Reading: an AME of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⇒ a one-unit rise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by</w:t>
      </w:r>
      <w:r>
        <w:t xml:space="preserve"> </w:t>
      </w:r>
      <w:r>
        <w:rPr>
          <w:bCs/>
          <w:b/>
        </w:rPr>
        <w:t xml:space="preserve">5 percentage points on average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Goodness of fit.</w:t>
      </w:r>
    </w:p>
    <w:p>
      <w:pPr>
        <w:pStyle w:val="SourceCode"/>
      </w:pPr>
      <w:r>
        <w:rPr>
          <w:rStyle w:val="CommentTok"/>
        </w:rPr>
        <w:t xml:space="preserve"># McFadden pseudo-R^2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(model)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(null_model))</w:t>
      </w:r>
      <w:r>
        <w:br/>
      </w:r>
      <w:r>
        <w:br/>
      </w:r>
      <w:r>
        <w:rPr>
          <w:rStyle w:val="CommentTok"/>
        </w:rPr>
        <w:t xml:space="preserve"># Hit rate via confusion matrix (0.5 cutoff)</w:t>
      </w:r>
      <w:r>
        <w:br/>
      </w:r>
      <w:r>
        <w:rPr>
          <w:rStyle w:val="NormalTok"/>
        </w:rPr>
        <w:t xml:space="preserve">p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yhat)            </w:t>
      </w:r>
      <w:r>
        <w:rPr>
          <w:rStyle w:val="CommentTok"/>
        </w:rPr>
        <w:t xml:space="preserve"># hit rate = (TP+TN)/N</w:t>
      </w:r>
      <w:r>
        <w:br/>
      </w:r>
      <w:r>
        <w:br/>
      </w:r>
      <w:r>
        <w:rPr>
          <w:rStyle w:val="CommentTok"/>
        </w:rPr>
        <w:t xml:space="preserve"># ROC / AUC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(pROC);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p))</w:t>
      </w:r>
    </w:p>
    <w:p>
      <w:pPr>
        <w:numPr>
          <w:ilvl w:val="0"/>
          <w:numId w:val="1010"/>
        </w:numPr>
        <w:pStyle w:val="Compact"/>
      </w:pPr>
      <w:r>
        <w:t xml:space="preserve">McFadden:</w:t>
      </w:r>
      <w:r>
        <w:t xml:space="preserve"> </w:t>
      </w:r>
      <m:oMath>
        <m:r>
          <m:t>0.2</m:t>
        </m:r>
      </m:oMath>
      <w:r>
        <w:t xml:space="preserve">–</w:t>
      </w:r>
      <m:oMath>
        <m:r>
          <m:t>0.4</m:t>
        </m:r>
      </m:oMath>
      <w:r>
        <w:t xml:space="preserve"> </w:t>
      </w:r>
      <w:r>
        <w:t xml:space="preserve">is already an excellent fit (don’t expect OLS-like values).</w:t>
      </w:r>
    </w:p>
    <w:p>
      <w:pPr>
        <w:numPr>
          <w:ilvl w:val="0"/>
          <w:numId w:val="1010"/>
        </w:numPr>
        <w:pStyle w:val="Compact"/>
      </w:pPr>
      <w:r>
        <w:t xml:space="preserve">Hosmer–Lemeshow: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good fit ⇒</w:t>
      </w:r>
      <w:r>
        <w:t xml:space="preserve"> </w:t>
      </w:r>
      <w:r>
        <w:rPr>
          <w:bCs/>
          <w:b/>
        </w:rPr>
        <w:t xml:space="preserve">want</w:t>
      </w:r>
      <w:r>
        <w:rPr>
          <w:bCs/>
          <w:b/>
        </w:rP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AUC: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= random guessing,</w:t>
      </w:r>
      <w:r>
        <w:t xml:space="preserve"> </w:t>
      </w:r>
      <m:oMath>
        <m:r>
          <m:rPr>
            <m:sty m:val="p"/>
          </m:rPr>
          <m:t>→</m:t>
        </m:r>
        <m:r>
          <m:t>1.0</m:t>
        </m:r>
      </m:oMath>
      <w:r>
        <w:t xml:space="preserve"> </w:t>
      </w:r>
      <w:r>
        <w:t xml:space="preserve">= superior prediction.</w:t>
      </w:r>
    </w:p>
    <w:bookmarkEnd w:id="56"/>
    <w:bookmarkStart w:id="57" w:name="binary-dv-cheat-block-for-the-a4-sheet"/>
    <w:p>
      <w:pPr>
        <w:pStyle w:val="Heading2"/>
      </w:pPr>
      <w:r>
        <w:t xml:space="preserve">Binary-DV cheat-block (for the A4 sheet)</w:t>
      </w:r>
    </w:p>
    <w:p>
      <w:pPr>
        <w:numPr>
          <w:ilvl w:val="0"/>
          <w:numId w:val="1011"/>
        </w:numPr>
        <w:pStyle w:val="Compact"/>
      </w:pPr>
      <w:r>
        <w:t xml:space="preserve">LPM flaws: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∉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heteroskedastic, non-normal ⇒ use logit/probit (ML).</w:t>
      </w:r>
    </w:p>
    <w:p>
      <w:pPr>
        <w:numPr>
          <w:ilvl w:val="0"/>
          <w:numId w:val="1011"/>
        </w:numPr>
        <w:pStyle w:val="Compact"/>
      </w:pPr>
      <w:r>
        <w:t xml:space="preserve">Coefficient = effect on</w:t>
      </w:r>
      <w:r>
        <w:t xml:space="preserve"> </w:t>
      </w:r>
      <w:r>
        <w:rPr>
          <w:bCs/>
          <w:b/>
        </w:rPr>
        <w:t xml:space="preserve">latent index / log-odds</w:t>
      </w:r>
      <w:r>
        <w:t xml:space="preserve">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probability. Read via sign, odds ratio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 </w:t>
      </w:r>
      <w:r>
        <w:t xml:space="preserve">(logit), or marginal effect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β</m:t>
            </m:r>
          </m:e>
        </m:d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MEM (at mean) vs AME (averaged, preferred); dummies → discrete change.</w:t>
      </w:r>
    </w:p>
    <w:p>
      <w:pPr>
        <w:numPr>
          <w:ilvl w:val="0"/>
          <w:numId w:val="1011"/>
        </w:numPr>
        <w:pStyle w:val="Compact"/>
      </w:pPr>
      <w:r>
        <w:t xml:space="preserve">LR test: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L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sSub>
              <m:e>
                <m:r>
                  <m:t>L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∼</m:t>
        </m:r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, reject ⇒ jointly significant. McFadden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ln</m:t>
        </m:r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(low is normal).</w:t>
      </w:r>
    </w:p>
    <w:p>
      <w:pPr>
        <w:numPr>
          <w:ilvl w:val="0"/>
          <w:numId w:val="1011"/>
        </w:numPr>
        <w:pStyle w:val="Compact"/>
      </w:pPr>
      <w:r>
        <w:t xml:space="preserve">Direction: LR/joint ⇒ want small</w:t>
      </w:r>
      <w:r>
        <w:t xml:space="preserve"> </w:t>
      </w:r>
      <m:oMath>
        <m:r>
          <m:t>p</m:t>
        </m:r>
      </m:oMath>
      <w:r>
        <w:t xml:space="preserve">; HL calibration ⇒ want</w:t>
      </w:r>
      <w:r>
        <w:t xml:space="preserve"> </w:t>
      </w:r>
      <w:r>
        <w:rPr>
          <w:bCs/>
          <w:b/>
        </w:rPr>
        <w:t xml:space="preserve">large</w:t>
      </w:r>
      <w:r>
        <w:t xml:space="preserve"> </w:t>
      </w:r>
      <m:oMath>
        <m:r>
          <m:t>p</m:t>
        </m:r>
      </m:oMath>
      <w:r>
        <w:t xml:space="preserve">. AUC: 0.5 useless → 1 perfect.</w:t>
      </w:r>
    </w:p>
    <w:p>
      <w:pPr>
        <w:numPr>
          <w:ilvl w:val="0"/>
          <w:numId w:val="1011"/>
        </w:numPr>
        <w:pStyle w:val="Compac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glm(..., family=binomial(link="logit"/"probit"))</w:t>
      </w:r>
      <w:r>
        <w:t xml:space="preserve">; AME via</w:t>
      </w:r>
      <w:r>
        <w:t xml:space="preserve"> </w:t>
      </w:r>
      <w:r>
        <w:rPr>
          <w:rStyle w:val="VerbatimChar"/>
        </w:rPr>
        <w:t xml:space="preserve">logitmfx(atmean=FALSE)</w:t>
      </w:r>
      <w:r>
        <w:t xml:space="preserve">; LPM needs</w:t>
      </w:r>
      <w:r>
        <w:t xml:space="preserve"> </w:t>
      </w:r>
      <w:r>
        <w:rPr>
          <w:rStyle w:val="VerbatimChar"/>
        </w:rPr>
        <w:t xml:space="preserve">vcovHC</w:t>
      </w:r>
      <w:r>
        <w:t xml:space="preserve"> </w:t>
      </w:r>
      <w:r>
        <w:t xml:space="preserve">robust SEs.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ordered-logit-probit-lecture-04-lab-04"/>
    <w:p>
      <w:pPr>
        <w:pStyle w:val="Heading1"/>
      </w:pPr>
      <w:r>
        <w:t xml:space="preserve">§8 — Ordered logit &amp; probit</w:t>
      </w:r>
      <w:r>
        <w:t xml:space="preserve"> </w:t>
      </w:r>
      <w:r>
        <w:rPr>
          <w:iCs/>
          <w:i/>
        </w:rPr>
        <w:t xml:space="preserve">(Lecture 04 + Lab 04)</w:t>
      </w:r>
    </w:p>
    <w:p>
      <w:pPr>
        <w:pStyle w:val="BlockText"/>
      </w:pPr>
      <w:r>
        <w:rPr>
          <w:bCs/>
          <w:b/>
        </w:rPr>
        <w:t xml:space="preserve">Where this showed up</w:t>
      </w:r>
    </w:p>
    <w:p>
      <w:pPr>
        <w:pStyle w:val="BlockText"/>
      </w:pPr>
      <w:r>
        <w:t xml:space="preserve">The 2019 paper asked how to model</w:t>
      </w:r>
      <w:r>
        <w:t xml:space="preserve"> </w:t>
      </w:r>
      <w:r>
        <w:rPr>
          <w:rStyle w:val="VerbatimChar"/>
        </w:rPr>
        <w:t xml:space="preserve">FiscCons</w:t>
      </w:r>
      <w:r>
        <w:t xml:space="preserve">, a 7-point</w:t>
      </w:r>
      <w:r>
        <w:t xml:space="preserve"> </w:t>
      </w:r>
      <w:r>
        <w:rPr>
          <w:iCs/>
          <w:i/>
        </w:rPr>
        <w:t xml:space="preserve">very conservative → very liberal</w:t>
      </w:r>
      <w:r>
        <w:t xml:space="preserve"> </w:t>
      </w:r>
      <w:r>
        <w:t xml:space="preserve">scale — the answer is</w:t>
      </w:r>
      <w:r>
        <w:t xml:space="preserve"> </w:t>
      </w:r>
      <w:r>
        <w:rPr>
          <w:bCs/>
          <w:b/>
        </w:rPr>
        <w:t xml:space="preserve">ordered logit/probit</w:t>
      </w:r>
      <w:r>
        <w:t xml:space="preserve">. Use it whenever categories are</w:t>
      </w:r>
      <w:r>
        <w:t xml:space="preserve"> </w:t>
      </w:r>
      <w:r>
        <w:rPr>
          <w:bCs/>
          <w:b/>
        </w:rPr>
        <w:t xml:space="preserve">ranked</w:t>
      </w:r>
      <w:r>
        <w:t xml:space="preserve"> </w:t>
      </w:r>
      <w:r>
        <w:t xml:space="preserve">but the spacing between them is unknown/unequal (credit ratings AAA→C, Likert 1=Bad/2=Neutral/3=Good). Treating such a variable as continuous (OLS) wrongly assumes equal intervals; treating it as unordered (multinomial) throws away the ranking.</w:t>
      </w:r>
    </w:p>
    <w:bookmarkStart w:id="59" w:name="latent-variable-thresholds"/>
    <w:p>
      <w:pPr>
        <w:pStyle w:val="Heading3"/>
      </w:pPr>
      <w:r>
        <w:t xml:space="preserve">Latent variable + thresholds</w:t>
      </w:r>
    </w:p>
    <w:p>
      <w:pPr>
        <w:pStyle w:val="FirstParagraph"/>
      </w:pPr>
      <w:r>
        <w:t xml:space="preserve">Same latent index as §7, but now sliced into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ordered bins by</w:t>
      </w:r>
      <w:r>
        <w:t xml:space="preserve"> </w:t>
      </w:r>
      <w:r>
        <w:rPr>
          <w:bCs/>
          <w:b/>
        </w:rPr>
        <w:t xml:space="preserve">cutpoints</w:t>
      </w:r>
      <w:r>
        <w:t xml:space="preserve"> </w:t>
      </w:r>
      <w:r>
        <w:t xml:space="preserve">(thresholds)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sSub>
          <m:e>
            <m:r>
              <m:t>μ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⇔</m:t>
          </m:r>
          <m:sSub>
            <m:e>
              <m:r>
                <m:t>μ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μ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μ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probability of each category is the CDF mass between its two thresholds: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β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β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= logistic (</w:t>
      </w:r>
      <w:r>
        <w:rPr>
          <w:bCs/>
          <w:b/>
        </w:rPr>
        <w:t xml:space="preserve">ordered logit</w:t>
      </w:r>
      <w:r>
        <w:t xml:space="preserve">) or standard normal (</w:t>
      </w:r>
      <w:r>
        <w:rPr>
          <w:bCs/>
          <w:b/>
        </w:rPr>
        <w:t xml:space="preserve">ordered probit</w:t>
      </w:r>
      <w:r>
        <w:t xml:space="preserve">). Estimated by ML. In R:</w:t>
      </w:r>
      <w:r>
        <w:t xml:space="preserve"> </w:t>
      </w:r>
      <w:r>
        <w:rPr>
          <w:rStyle w:val="VerbatimChar"/>
        </w:rPr>
        <w:t xml:space="preserve">MASS::polr(y ~ x, method = "logistic")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"probit"</w:t>
      </w:r>
      <w:r>
        <w:t xml:space="preserve">); the response must be an</w:t>
      </w:r>
      <w:r>
        <w:t xml:space="preserve"> </w:t>
      </w:r>
      <w:r>
        <w:rPr>
          <w:bCs/>
          <w:b/>
        </w:rPr>
        <w:t xml:space="preserve">ordered factor</w:t>
      </w:r>
      <w:r>
        <w:t xml:space="preserve">.</w:t>
      </w:r>
    </w:p>
    <w:bookmarkEnd w:id="59"/>
    <w:bookmarkStart w:id="60" w:name="Xcd42056e3ffe11eb0423752c0f0f9f40060a021"/>
    <w:p>
      <w:pPr>
        <w:pStyle w:val="Heading3"/>
      </w:pPr>
      <w:r>
        <w:t xml:space="preserve">The parallel-regression (proportional-odds) assumption</w:t>
      </w:r>
    </w:p>
    <w:p>
      <w:pPr>
        <w:pStyle w:val="FirstParagraph"/>
      </w:pPr>
      <w:r>
        <w:t xml:space="preserve">Standard ordered models assume the</w:t>
      </w:r>
      <w:r>
        <w:t xml:space="preserve"> </w:t>
      </w:r>
      <w:r>
        <w:rPr>
          <w:bCs/>
          <w:b/>
        </w:rPr>
        <w:t xml:space="preserve">slopes</w:t>
      </w:r>
      <w:r>
        <w:rPr>
          <w:bCs/>
          <w:b/>
        </w:rPr>
        <w:t xml:space="preserve"> </w:t>
      </w:r>
      <m:oMath>
        <m:r>
          <m:t>β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are the same across all categories</w:t>
      </w:r>
      <w:r>
        <w:t xml:space="preserve"> </w:t>
      </w:r>
      <w:r>
        <w:t xml:space="preserve">— only the thresholds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differ. Test it with the</w:t>
      </w:r>
      <w:r>
        <w:t xml:space="preserve"> </w:t>
      </w:r>
      <w:r>
        <w:rPr>
          <w:bCs/>
          <w:b/>
        </w:rPr>
        <w:t xml:space="preserve">Brant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brant::brant(model)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parallel-regression assumption holds (coefficients invariant across categories).</w:t>
      </w:r>
      <w:r>
        <w:t xml:space="preserve"> </w:t>
      </w:r>
      <w:r>
        <w:t xml:space="preserve">- Reject 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 ⇒ assumption violated ⇒ standard ordered logit is invalid; switch to a</w:t>
      </w:r>
      <w:r>
        <w:t xml:space="preserve"> </w:t>
      </w:r>
      <w:r>
        <w:rPr>
          <w:bCs/>
          <w:b/>
        </w:rPr>
        <w:t xml:space="preserve">generalised ordered logit</w:t>
      </w:r>
      <w:r>
        <w:t xml:space="preserve"> </w:t>
      </w:r>
      <w:r>
        <w:t xml:space="preserve">(separate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per category).</w:t>
      </w:r>
    </w:p>
    <w:bookmarkEnd w:id="60"/>
    <w:bookmarkStart w:id="61" w:name="Xb0c0f4f25adbe5fb0e5c67c4f70eb9f65907fd1"/>
    <w:p>
      <w:pPr>
        <w:pStyle w:val="Heading3"/>
      </w:pPr>
      <w:r>
        <w:t xml:space="preserve">Interpreting coefficients — the middle-category trap</w:t>
      </w:r>
    </w:p>
    <w:p>
      <w:pPr>
        <w:pStyle w:val="BlockText"/>
      </w:pPr>
      <w:r>
        <w:rPr>
          <w:bCs/>
          <w:b/>
        </w:rPr>
        <w:t xml:space="preserve">A positive</w:t>
      </w:r>
      <w:r>
        <w:rPr>
          <w:bCs/>
          <w:b/>
        </w:rPr>
        <w:t xml:space="preserve"> </w:t>
      </w:r>
      <m:oMath>
        <m:r>
          <m:t>β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only pins down the two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ends</w:t>
      </w:r>
    </w:p>
    <w:p>
      <w:pPr>
        <w:pStyle w:val="BlockText"/>
      </w:pPr>
      <w:r>
        <w:t xml:space="preserve">A positive coefficient means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highest category</m:t>
            </m:r>
          </m:e>
        </m:d>
      </m:oMath>
      <w:r>
        <w:t xml:space="preserve"> </w:t>
      </w:r>
      <w:r>
        <w:rPr>
          <w:bCs/>
          <w:b/>
        </w:rPr>
        <w:t xml:space="preserve">rises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lowest category</m:t>
            </m:r>
          </m:e>
        </m:d>
      </m:oMath>
      <w:r>
        <w:t xml:space="preserve"> </w:t>
      </w:r>
      <w:r>
        <w:rPr>
          <w:bCs/>
          <w:b/>
        </w:rPr>
        <w:t xml:space="preserve">falls</w:t>
      </w:r>
      <w:r>
        <w:t xml:space="preserve">. The effect on every</w:t>
      </w:r>
      <w:r>
        <w:t xml:space="preserve"> </w:t>
      </w:r>
      <w:r>
        <w:rPr>
          <w:bCs/>
          <w:b/>
        </w:rPr>
        <w:t xml:space="preserve">intermediate</w:t>
      </w:r>
      <w:r>
        <w:t xml:space="preserve"> </w:t>
      </w:r>
      <w:r>
        <w:t xml:space="preserve">category is</w:t>
      </w:r>
      <w:r>
        <w:t xml:space="preserve"> </w:t>
      </w:r>
      <w:r>
        <w:rPr>
          <w:iCs/>
          <w:i/>
        </w:rPr>
        <w:t xml:space="preserve">mathematically ambiguous</w:t>
      </w:r>
      <w:r>
        <w:t xml:space="preserve"> </w:t>
      </w:r>
      <w:r>
        <w:t xml:space="preserve">from the sign alone — you must compute the marginal-effect equations to get its direction. Never state a sign-based effect for a middle category.</w:t>
      </w:r>
    </w:p>
    <w:bookmarkEnd w:id="61"/>
    <w:bookmarkStart w:id="62" w:name="marginal-effects-sum-to-zero"/>
    <w:p>
      <w:pPr>
        <w:pStyle w:val="Heading3"/>
      </w:pPr>
      <w:r>
        <w:t xml:space="preserve">Marginal effects sum to zero</w:t>
      </w:r>
    </w:p>
    <w:p>
      <w:pPr>
        <w:pStyle w:val="FirstParagraph"/>
      </w:pPr>
      <w:r>
        <w:t xml:space="preserve">For any regressor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the marginal effects across all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categories must add to exactly zero (a probability shifted into some bins must come out of others):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J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j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Cs/>
          <w:b/>
        </w:rPr>
        <w:t xml:space="preserve">Exam hack</w:t>
      </w:r>
    </w:p>
    <w:p>
      <w:pPr>
        <w:pStyle w:val="BlockText"/>
      </w:pPr>
      <w:r>
        <w:t xml:space="preserve">If you’re given the marginal effects for all but one category, solve for the missing one with the sum-to-zero property rather than recomputing it.</w:t>
      </w:r>
    </w:p>
    <w:bookmarkEnd w:id="62"/>
    <w:bookmarkStart w:id="63" w:name="joint-significance-lr-test"/>
    <w:p>
      <w:pPr>
        <w:pStyle w:val="Heading3"/>
      </w:pPr>
      <w:r>
        <w:t xml:space="preserve">Joint significance — LR test</w:t>
      </w:r>
    </w:p>
    <w:p>
      <w:pPr>
        <w:pStyle w:val="FirstParagraph"/>
      </w:pPr>
      <w:r>
        <w:t xml:space="preserve">As in §7:</w:t>
      </w:r>
      <w:r>
        <w:t xml:space="preserve"> 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L</m:t>
                </m:r>
              </m:e>
              <m:sub>
                <m:r>
                  <m:rPr>
                    <m:nor/>
                    <m:sty m:val="p"/>
                  </m:rPr>
                  <m:t>restricted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sSub>
              <m:e>
                <m:r>
                  <m:t>L</m:t>
                </m:r>
              </m:e>
              <m:sub>
                <m:r>
                  <m:rPr>
                    <m:nor/>
                    <m:sty m:val="p"/>
                  </m:rPr>
                  <m:t>full</m:t>
                </m:r>
              </m:sub>
            </m:sSub>
          </m:e>
        </m:d>
        <m:r>
          <m:rPr>
            <m:sty m:val="p"/>
          </m:rPr>
          <m:t>∼</m:t>
        </m:r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, where the restricted model has only thresholds (no slopes)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= number of explanatory variables. Reject ⇒ the regressors are jointly significant.</w:t>
      </w:r>
    </w:p>
    <w:bookmarkEnd w:id="63"/>
    <w:bookmarkStart w:id="64" w:name="code-practical-workflow-lab-04"/>
    <w:p>
      <w:pPr>
        <w:pStyle w:val="Heading3"/>
      </w:pPr>
      <w:r>
        <w:t xml:space="preserve">Code &amp; practical workflow</w:t>
      </w:r>
      <w:r>
        <w:t xml:space="preserve"> </w:t>
      </w:r>
      <w:r>
        <w:rPr>
          <w:iCs/>
          <w:i/>
        </w:rPr>
        <w:t xml:space="preserve">(Lab 04)</w:t>
      </w:r>
    </w:p>
    <w:p>
      <w:pPr>
        <w:pStyle w:val="FirstParagraph"/>
      </w:pPr>
      <w:r>
        <w:rPr>
          <w:bCs/>
          <w:b/>
        </w:rPr>
        <w:t xml:space="preserve">Estimation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MASS::polr()</w:t>
      </w:r>
      <w:r>
        <w:t xml:space="preserve"> </w:t>
      </w:r>
      <w:r>
        <w:t xml:space="preserve">(proportional-odds logistic regression),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 Two non-obvious requirements:</w:t>
      </w:r>
      <w:r>
        <w:t xml:space="preserve"> </w:t>
      </w:r>
      <w:r>
        <w:t xml:space="preserve">- the dependent variable must be an</w:t>
      </w:r>
      <w:r>
        <w:t xml:space="preserve"> </w:t>
      </w:r>
      <w:r>
        <w:rPr>
          <w:bCs/>
          <w:b/>
        </w:rPr>
        <w:t xml:space="preserve">ordered factor</w:t>
      </w:r>
      <w:r>
        <w:t xml:space="preserve">;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  <w:bCs/>
          <w:b/>
        </w:rPr>
        <w:t xml:space="preserve">Hess = TRUE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polr</w:t>
      </w:r>
      <w:r>
        <w:t xml:space="preserve"> </w:t>
      </w:r>
      <w:r>
        <w:t xml:space="preserve">returns the Hessian and hence standard errors (it omits them by default).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ologit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Hess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ordered logit (default)</w:t>
      </w:r>
      <w:r>
        <w:br/>
      </w:r>
      <w:r>
        <w:rPr>
          <w:rStyle w:val="NormalTok"/>
        </w:rPr>
        <w:t xml:space="preserve">oprobit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Hess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"probit"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Brant test</w:t>
      </w:r>
      <w:r>
        <w:t xml:space="preserve"> </w:t>
      </w:r>
      <w:r>
        <w:t xml:space="preserve">(check parallel regression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interpreting):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(brant); </w:t>
      </w:r>
      <w:r>
        <w:rPr>
          <w:rStyle w:val="FunctionTok"/>
        </w:rPr>
        <w:t xml:space="preserve">brant</w:t>
      </w:r>
      <w:r>
        <w:rPr>
          <w:rStyle w:val="NormalTok"/>
        </w:rPr>
        <w:t xml:space="preserve">(ologit)   </w:t>
      </w:r>
      <w:r>
        <w:rPr>
          <w:rStyle w:val="CommentTok"/>
        </w:rPr>
        <w:t xml:space="preserve"># omnibus + per-variable rows</w:t>
      </w:r>
    </w:p>
    <w:p>
      <w:pPr>
        <w:pStyle w:val="FirstParagraph"/>
      </w:pP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⇒ assumption holds, proceed.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⇒ violated ⇒ abandon</w:t>
      </w:r>
      <w:r>
        <w:t xml:space="preserve"> </w:t>
      </w:r>
      <w:r>
        <w:rPr>
          <w:rStyle w:val="VerbatimChar"/>
        </w:rPr>
        <w:t xml:space="preserve">polr</w:t>
      </w:r>
      <w:r>
        <w:t xml:space="preserve">, use a generalised ordered logit (</w:t>
      </w:r>
      <w:r>
        <w:rPr>
          <w:rStyle w:val="VerbatimChar"/>
        </w:rPr>
        <w:t xml:space="preserve">VGAM::vglm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Marginal effects</w:t>
      </w:r>
      <w:r>
        <w:t xml:space="preserve"> </w:t>
      </w:r>
      <w:r>
        <w:t xml:space="preserve">across all categories (</w:t>
      </w:r>
      <w:r>
        <w:rPr>
          <w:rStyle w:val="VerbatimChar"/>
        </w:rPr>
        <w:t xml:space="preserve">erer::ocME</w:t>
      </w:r>
      <w:r>
        <w:t xml:space="preserve">) — needed because coefficients only fix the end categories: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(erer); </w:t>
      </w:r>
      <w:r>
        <w:rPr>
          <w:rStyle w:val="FunctionTok"/>
        </w:rPr>
        <w:t xml:space="preserve">ocME</w:t>
      </w:r>
      <w:r>
        <w:rPr>
          <w:rStyle w:val="NormalTok"/>
        </w:rPr>
        <w:t xml:space="preserve">(ologit)     </w:t>
      </w:r>
      <w:r>
        <w:rPr>
          <w:rStyle w:val="CommentTok"/>
        </w:rPr>
        <w:t xml:space="preserve"># matrix: rows = regressors, cols = categories</w:t>
      </w:r>
    </w:p>
    <w:p>
      <w:pPr>
        <w:pStyle w:val="FirstParagraph"/>
      </w:pPr>
      <w:r>
        <w:t xml:space="preserve">Each row sums to 0 (the sum-to-zero property). A cell of</w:t>
      </w:r>
      <w:r>
        <w:t xml:space="preserve"> </w:t>
      </w:r>
      <m:oMath>
        <m:r>
          <m:rPr>
            <m:sty m:val="p"/>
          </m:rPr>
          <m:t>−</m:t>
        </m:r>
        <m:r>
          <m:t>0.03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category 2 ⇒ a one-unit rise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lowers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category </m:t>
            </m:r>
            <m:r>
              <m:t>2</m:t>
            </m:r>
          </m:e>
        </m:d>
      </m:oMath>
      <w:r>
        <w:t xml:space="preserve"> </w:t>
      </w:r>
      <w:r>
        <w:t xml:space="preserve">by 3 pp.</w:t>
      </w:r>
    </w:p>
    <w:p>
      <w:pPr>
        <w:pStyle w:val="BodyText"/>
      </w:pPr>
      <w:r>
        <w:rPr>
          <w:bCs/>
          <w:b/>
        </w:rPr>
        <w:t xml:space="preserve">Hit rate</w:t>
      </w:r>
      <w:r>
        <w:t xml:space="preserve"> </w:t>
      </w:r>
      <w:r>
        <w:t xml:space="preserve">— ordered predictions pick the</w:t>
      </w:r>
      <w:r>
        <w:t xml:space="preserve"> </w:t>
      </w:r>
      <w:r>
        <w:rPr>
          <w:bCs/>
          <w:b/>
        </w:rPr>
        <w:t xml:space="preserve">highest-probability category</w:t>
      </w:r>
      <w:r>
        <w:t xml:space="preserve">, not a 0.5 cutoff:</w:t>
      </w:r>
    </w:p>
    <w:p>
      <w:pPr>
        <w:pStyle w:val="SourceCode"/>
      </w:pP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(ologit,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pred)</w:t>
      </w:r>
      <w:r>
        <w:br/>
      </w:r>
      <w:r>
        <w:rPr>
          <w:rStyle w:val="NormalTok"/>
        </w:rPr>
        <w:t xml:space="preserve">hit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(cm))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(cm)</w:t>
      </w:r>
    </w:p>
    <w:p>
      <w:pPr>
        <w:pStyle w:val="BlockText"/>
      </w:pPr>
      <w:r>
        <w:rPr>
          <w:bCs/>
          <w:b/>
        </w:rPr>
        <w:t xml:space="preserve">Binary vs ordered prediction</w:t>
      </w:r>
    </w:p>
    <w:p>
      <w:pPr>
        <w:pStyle w:val="BlockText"/>
      </w:pPr>
      <w:r>
        <w:t xml:space="preserve">In §7 you threshold a single probability at 0.5. Here</w:t>
      </w:r>
      <w:r>
        <w:t xml:space="preserve"> </w:t>
      </w:r>
      <w:r>
        <w:rPr>
          <w:rStyle w:val="VerbatimChar"/>
        </w:rPr>
        <w:t xml:space="preserve">predict(type="class")</w:t>
      </w:r>
      <w:r>
        <w:t xml:space="preserve"> </w:t>
      </w:r>
      <w:r>
        <w:t xml:space="preserve">assigns each observation to whichever of the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categories has the largest predicted probability — there is no single cutoff.</w:t>
      </w:r>
    </w:p>
    <w:bookmarkEnd w:id="64"/>
    <w:bookmarkStart w:id="65" w:name="X6b31d4f05c6c2a36572df3adc7cc1735cf2fdd7"/>
    <w:p>
      <w:pPr>
        <w:pStyle w:val="Heading2"/>
      </w:pPr>
      <w:r>
        <w:t xml:space="preserve">Ordered-model cheat-block (for the A4 sheet)</w:t>
      </w:r>
    </w:p>
    <w:p>
      <w:pPr>
        <w:numPr>
          <w:ilvl w:val="0"/>
          <w:numId w:val="1012"/>
        </w:numPr>
        <w:pStyle w:val="Compact"/>
      </w:pPr>
      <w:r>
        <w:t xml:space="preserve">Ordinal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(ranked, unequal spacing) ⇒ ordered logit/probit;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j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X</m:t>
            </m:r>
            <m:r>
              <m:t>β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X</m:t>
            </m:r>
            <m:r>
              <m:t>β</m:t>
            </m:r>
          </m:e>
        </m:d>
      </m:oMath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One slope vector,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thresholds.</w:t>
      </w:r>
      <w:r>
        <w:t xml:space="preserve"> </w:t>
      </w:r>
      <w:r>
        <w:rPr>
          <w:bCs/>
          <w:b/>
        </w:rPr>
        <w:t xml:space="preserve">Brant test</w:t>
      </w:r>
      <w:r>
        <w:t xml:space="preserve">: reject ⇒ parallel-regression fails ⇒ generalised ordered logit.</w:t>
      </w:r>
    </w:p>
    <w:p>
      <w:pPr>
        <w:numPr>
          <w:ilvl w:val="0"/>
          <w:numId w:val="1012"/>
        </w:numPr>
        <w:pStyle w:val="Compact"/>
      </w:pPr>
      <m:oMath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⇒ top category up, bottom down;</w:t>
      </w:r>
      <w:r>
        <w:t xml:space="preserve"> </w:t>
      </w:r>
      <w:r>
        <w:rPr>
          <w:bCs/>
          <w:b/>
        </w:rPr>
        <w:t xml:space="preserve">middle categories ambiguous</w:t>
      </w:r>
      <w:r>
        <w:t xml:space="preserve"> </w:t>
      </w:r>
      <w:r>
        <w:t xml:space="preserve">(need MEs).</w:t>
      </w:r>
    </w:p>
    <w:p>
      <w:pPr>
        <w:numPr>
          <w:ilvl w:val="0"/>
          <w:numId w:val="1012"/>
        </w:numPr>
        <w:pStyle w:val="Compact"/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∂</m:t>
            </m:r>
          </m:e>
        </m:nary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j</m:t>
            </m:r>
          </m:e>
        </m:d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use to back out a missing ME.</w:t>
      </w:r>
    </w:p>
    <w:p>
      <w:pPr>
        <w:numPr>
          <w:ilvl w:val="0"/>
          <w:numId w:val="1012"/>
        </w:numPr>
        <w:pStyle w:val="Compact"/>
      </w:pPr>
      <w:r>
        <w:t xml:space="preserve">LR test: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f</m:t>
        </m:r>
      </m:oMath>
      <w:r>
        <w:t xml:space="preserve"> </w:t>
      </w:r>
      <w:r>
        <w:t xml:space="preserve">= number of regressors.</w:t>
      </w:r>
    </w:p>
    <w:p>
      <w:pPr>
        <w:numPr>
          <w:ilvl w:val="0"/>
          <w:numId w:val="1012"/>
        </w:numPr>
        <w:pStyle w:val="Compac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MASS::polr(..., Hess=TRUE)</w:t>
      </w:r>
      <w:r>
        <w:t xml:space="preserve"> </w:t>
      </w:r>
      <w:r>
        <w:t xml:space="preserve">(ordered factor!);</w:t>
      </w:r>
      <w:r>
        <w:t xml:space="preserve"> </w:t>
      </w:r>
      <w:r>
        <w:rPr>
          <w:rStyle w:val="VerbatimChar"/>
        </w:rPr>
        <w:t xml:space="preserve">brant()</w:t>
      </w:r>
      <w:r>
        <w:t xml:space="preserve"> </w:t>
      </w:r>
      <w:r>
        <w:t xml:space="preserve">test;</w:t>
      </w:r>
      <w:r>
        <w:t xml:space="preserve"> </w:t>
      </w:r>
      <w:r>
        <w:rPr>
          <w:rStyle w:val="VerbatimChar"/>
        </w:rPr>
        <w:t xml:space="preserve">erer::ocME()</w:t>
      </w:r>
      <w:r>
        <w:t xml:space="preserve"> </w:t>
      </w:r>
      <w:r>
        <w:t xml:space="preserve">for MEs;</w:t>
      </w:r>
      <w:r>
        <w:t xml:space="preserve"> </w:t>
      </w:r>
      <w:r>
        <w:rPr>
          <w:rStyle w:val="VerbatimChar"/>
        </w:rPr>
        <w:t xml:space="preserve">predict(type="class")</w:t>
      </w:r>
      <w:r>
        <w:t xml:space="preserve"> </w:t>
      </w:r>
      <w:r>
        <w:t xml:space="preserve">→ highest-prob category.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X424dfb921d2da251b0e5f08302e3c18f9044f2d"/>
    <w:p>
      <w:pPr>
        <w:pStyle w:val="Heading1"/>
      </w:pPr>
      <w:r>
        <w:t xml:space="preserve">§9 — Multinomial &amp; conditional logit</w:t>
      </w:r>
      <w:r>
        <w:t xml:space="preserve"> </w:t>
      </w:r>
      <w:r>
        <w:rPr>
          <w:iCs/>
          <w:i/>
        </w:rPr>
        <w:t xml:space="preserve">(Lecture 05 + Lab 05)</w:t>
      </w:r>
    </w:p>
    <w:p>
      <w:pPr>
        <w:pStyle w:val="BlockText"/>
      </w:pPr>
      <w:r>
        <w:rPr>
          <w:bCs/>
          <w:b/>
        </w:rPr>
        <w:t xml:space="preserve">Where this showed up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unordered</w:t>
      </w:r>
      <w:r>
        <w:t xml:space="preserve"> </w:t>
      </w:r>
      <w:r>
        <w:t xml:space="preserve">branch — categories with no ranking. 2020</w:t>
      </w:r>
      <w:r>
        <w:t xml:space="preserve"> </w:t>
      </w:r>
      <w:r>
        <w:rPr>
          <w:iCs/>
          <w:i/>
        </w:rPr>
        <w:t xml:space="preserve">how-couples-meet</w:t>
      </w:r>
      <w:r>
        <w:t xml:space="preserve"> </w:t>
      </w:r>
      <w:r>
        <w:t xml:space="preserve">(MNL), 2022</w:t>
      </w:r>
      <w:r>
        <w:t xml:space="preserve"> </w:t>
      </w:r>
      <w:r>
        <w:rPr>
          <w:iCs/>
          <w:i/>
        </w:rPr>
        <w:t xml:space="preserve">heating-system choice</w:t>
      </w:r>
      <w:r>
        <w:t xml:space="preserve"> </w:t>
      </w:r>
      <w:r>
        <w:t xml:space="preserve">(conditional logit), 2019</w:t>
      </w:r>
      <w:r>
        <w:t xml:space="preserve"> </w:t>
      </w:r>
      <w:r>
        <w:rPr>
          <w:iCs/>
          <w:i/>
        </w:rPr>
        <w:t xml:space="preserve">candidate ∈ {Trump, Clinton, Johnson, Stein, Castle}</w:t>
      </w:r>
      <w:r>
        <w:t xml:space="preserve"> </w:t>
      </w:r>
      <w:r>
        <w:t xml:space="preserve">(MNL). This is the sibling of §8:</w:t>
      </w:r>
      <w:r>
        <w:t xml:space="preserve"> </w:t>
      </w:r>
      <w:r>
        <w:rPr>
          <w:bCs/>
          <w:b/>
        </w:rPr>
        <w:t xml:space="preserve">ranked ⇒ ordered (§8); unranked ⇒ multinomial/conditional (§9)</w:t>
      </w:r>
      <w:r>
        <w:t xml:space="preserve">.</w:t>
      </w:r>
    </w:p>
    <w:bookmarkStart w:id="67" w:name="the-random-utility-model-rum"/>
    <w:p>
      <w:pPr>
        <w:pStyle w:val="Heading3"/>
      </w:pPr>
      <w:r>
        <w:t xml:space="preserve">The random utility model (RUM)</w:t>
      </w:r>
    </w:p>
    <w:p>
      <w:pPr>
        <w:pStyle w:val="FirstParagraph"/>
      </w:pPr>
      <w:r>
        <w:t xml:space="preserve">The theoretical foundation for all unordered choice.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faces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mutually exclusive alternatives; the utility of choosing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the deterministic (explainable) part and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 random unobservable.</w:t>
      </w:r>
      <w:r>
        <w:t xml:space="preserve"> </w:t>
      </w:r>
      <w:r>
        <w:rPr>
          <w:bCs/>
          <w:b/>
        </w:rPr>
        <w:t xml:space="preserve">Decision rule:</w:t>
      </w:r>
      <w:r>
        <w:t xml:space="preserve"> </w:t>
      </w:r>
      <w:r>
        <w:t xml:space="preserve">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iff it yields the highest utility,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j</m:t>
        </m:r>
      </m:oMath>
      <w:r>
        <w:t xml:space="preserve">. The distributional assumption on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(i.i.d. extreme-value) produces the logit form;</w:t>
      </w:r>
      <w:r>
        <w:t xml:space="preserve"> </w:t>
      </w:r>
      <w:r>
        <w:rPr>
          <w:iCs/>
          <w:i/>
        </w:rPr>
        <w:t xml:space="preserve">what enters</w:t>
      </w:r>
      <w:r>
        <w:rPr>
          <w:iCs/>
          <w:i/>
        </w:rPr>
        <w:t xml:space="preserve"> </w:t>
      </w:r>
      <m:oMath>
        <m:r>
          <m:t>V</m:t>
        </m:r>
      </m:oMath>
      <w:r>
        <w:t xml:space="preserve"> </w:t>
      </w:r>
      <w:r>
        <w:t xml:space="preserve">(traits of the person vs traits of the options) splits MNL from CL.</w:t>
      </w:r>
    </w:p>
    <w:bookmarkEnd w:id="67"/>
    <w:bookmarkStart w:id="68" w:name="X66e36ec9809a5d99e36c79e635d3502c609813f"/>
    <w:p>
      <w:pPr>
        <w:pStyle w:val="Heading3"/>
      </w:pPr>
      <w:r>
        <w:t xml:space="preserve">Which model? It hinges on what the regressors describe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Regressors describe…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Multinomial logit (MNL)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individual</w:t>
            </w:r>
            <w:r>
              <w:t xml:space="preserve"> </w:t>
            </w:r>
            <w:r>
              <w:t xml:space="preserve">choosing (age, income, sex) — same value across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alternative-specific (one set per non-base category)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nnet::multinom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Conditional logit (CL)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alternatives</w:t>
            </w:r>
            <w:r>
              <w:t xml:space="preserve"> </w:t>
            </w:r>
            <w:r>
              <w:t xml:space="preserve">(price, travel time, installation cost) — vary across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(one per attribute)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mlogit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... |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Mixed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(both)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individual- and alternative-specific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mlogit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alt-specific | indiv-specific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exam discriminator</w:t>
      </w:r>
    </w:p>
    <w:p>
      <w:pPr>
        <w:pStyle w:val="BlockText"/>
      </w:pPr>
      <w:r>
        <w:t xml:space="preserve">2020 couples =</w:t>
      </w:r>
      <w:r>
        <w:t xml:space="preserve"> </w:t>
      </w:r>
      <w:r>
        <w:rPr>
          <w:bCs/>
          <w:b/>
        </w:rPr>
        <w:t xml:space="preserve">MNL</w:t>
      </w:r>
      <w:r>
        <w:t xml:space="preserve">: every covariate (age, sex, degree) is a property of the</w:t>
      </w:r>
      <w:r>
        <w:t xml:space="preserve"> </w:t>
      </w:r>
      <w:r>
        <w:rPr>
          <w:iCs/>
          <w:i/>
        </w:rPr>
        <w:t xml:space="preserve">person</w:t>
      </w:r>
      <w:r>
        <w:t xml:space="preserve">, identical across</w:t>
      </w:r>
      <w:r>
        <w:t xml:space="preserve"> </w:t>
      </w:r>
      <w:r>
        <w:t xml:space="preserve">“</w:t>
      </w:r>
      <w:r>
        <w:t xml:space="preserve">ways of meeting</w:t>
      </w:r>
      <w:r>
        <w:t xml:space="preserve">”</w:t>
      </w:r>
      <w:r>
        <w:t xml:space="preserve"> </w:t>
      </w:r>
      <w:r>
        <w:t xml:space="preserve">→ no alternative-specific data → MNL, not conditional. 2022 heating =</w:t>
      </w:r>
      <w:r>
        <w:t xml:space="preserve"> </w:t>
      </w:r>
      <w:r>
        <w:rPr>
          <w:bCs/>
          <w:b/>
        </w:rPr>
        <w:t xml:space="preserve">conditional</w:t>
      </w:r>
      <w:r>
        <w:t xml:space="preserve">:</w:t>
      </w:r>
      <w:r>
        <w:t xml:space="preserve"> </w:t>
      </w:r>
      <w:r>
        <w:rPr>
          <w:rStyle w:val="VerbatimChar"/>
        </w:rPr>
        <w:t xml:space="preserve">ic</w:t>
      </w:r>
      <w:r>
        <w:t xml:space="preserve">/</w:t>
      </w:r>
      <w:r>
        <w:rPr>
          <w:rStyle w:val="VerbatimChar"/>
        </w:rPr>
        <w:t xml:space="preserve">oc</w:t>
      </w:r>
      <w:r>
        <w:t xml:space="preserve"> </w:t>
      </w:r>
      <w:r>
        <w:t xml:space="preserve">are costs of</w:t>
      </w:r>
      <w:r>
        <w:t xml:space="preserve"> </w:t>
      </w:r>
      <w:r>
        <w:rPr>
          <w:iCs/>
          <w:i/>
        </w:rPr>
        <w:t xml:space="preserve">each system</w:t>
      </w:r>
      <w:r>
        <w:t xml:space="preserve"> </w:t>
      </w:r>
      <w:r>
        <w:t xml:space="preserve">(vary across alternatives) → conditional logit. The presence of alternative-varying attributes is what makes it conditional.</w:t>
      </w:r>
      <w:r>
        <w:t xml:space="preserve"> </w:t>
      </w:r>
      <w:r>
        <w:rPr>
          <w:iCs/>
          <w:i/>
        </w:rPr>
        <w:t xml:space="preserve">Terminology caution:</w:t>
      </w:r>
      <w:r>
        <w:t xml:space="preserve"> </w:t>
      </w:r>
      <w:r>
        <w:rPr>
          <w:rStyle w:val="VerbatimChar"/>
        </w:rPr>
        <w:t xml:space="preserve">mlogit</w:t>
      </w:r>
      <w:r>
        <w:t xml:space="preserve">’s both-types model is loosely called</w:t>
      </w:r>
      <w:r>
        <w:t xml:space="preserve"> </w:t>
      </w:r>
      <w:r>
        <w:t xml:space="preserve">“</w:t>
      </w:r>
      <w:r>
        <w:t xml:space="preserve">mixed</w:t>
      </w:r>
      <w:r>
        <w:t xml:space="preserve">”</w:t>
      </w:r>
      <w:r>
        <w:t xml:space="preserve"> </w:t>
      </w:r>
      <w:r>
        <w:t xml:space="preserve">here, but modern usage reserves</w:t>
      </w:r>
      <w:r>
        <w:t xml:space="preserve"> </w:t>
      </w:r>
      <w:r>
        <w:rPr>
          <w:bCs/>
          <w:b/>
        </w:rPr>
        <w:t xml:space="preserve">mixed logit</w:t>
      </w:r>
      <w:r>
        <w:t xml:space="preserve"> </w:t>
      </w:r>
      <w:r>
        <w:t xml:space="preserve">for random-parameters models. On the exam, call the</w:t>
      </w:r>
      <w:r>
        <w:t xml:space="preserve"> </w:t>
      </w:r>
      <w:r>
        <w:rPr>
          <w:rStyle w:val="VerbatimChar"/>
        </w:rPr>
        <w:t xml:space="preserve">alt | indiv</w:t>
      </w:r>
      <w:r>
        <w:t xml:space="preserve"> </w:t>
      </w:r>
      <w:r>
        <w:t xml:space="preserve">specification a conditional logit with individual-specific terms.</w:t>
      </w:r>
    </w:p>
    <w:bookmarkEnd w:id="68"/>
    <w:bookmarkStart w:id="69" w:name="probability-formulas"/>
    <w:p>
      <w:pPr>
        <w:pStyle w:val="Heading3"/>
      </w:pPr>
      <w:r>
        <w:t xml:space="preserve">Probability formulas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MNL</w:t>
      </w:r>
      <w:r>
        <w:t xml:space="preserve"> </w:t>
      </w:r>
      <w:r>
        <w:t xml:space="preserve">(individual-specific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normalise base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estimate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parameter sets):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j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J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</w:t>
      </w:r>
      <w:r>
        <w:t xml:space="preserve"> </w:t>
      </w:r>
      <w:r>
        <w:t xml:space="preserve">(alternative-specific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a single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shared across alternatives):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j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γ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J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  <m:r>
                    <m:t>γ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difference in a nutshell: in MNL the regressors don’t change across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but the</w:t>
      </w:r>
      <w:r>
        <w:t xml:space="preserve"> </w:t>
      </w:r>
      <w:r>
        <w:rPr>
          <w:bCs/>
          <w:b/>
        </w:rPr>
        <w:t xml:space="preserve">coefficients</w:t>
      </w:r>
      <w:r>
        <w:t xml:space="preserve"> </w:t>
      </w:r>
      <w:r>
        <w:t xml:space="preserve">do; in CL the</w:t>
      </w:r>
      <w:r>
        <w:t xml:space="preserve"> </w:t>
      </w:r>
      <w:r>
        <w:rPr>
          <w:bCs/>
          <w:b/>
        </w:rPr>
        <w:t xml:space="preserve">regressors</w:t>
      </w:r>
      <w:r>
        <w:t xml:space="preserve"> </w:t>
      </w:r>
      <w:r>
        <w:t xml:space="preserve">change across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but there’s one coefficient per attribute.</w:t>
      </w:r>
    </w:p>
    <w:bookmarkEnd w:id="69"/>
    <w:bookmarkStart w:id="70" w:name="Xa169302b3fec706c1fb02656d21b171fd614cf4"/>
    <w:p>
      <w:pPr>
        <w:pStyle w:val="Heading3"/>
      </w:pPr>
      <w:r>
        <w:t xml:space="preserve">Interpretation — relative to the base category</w:t>
      </w:r>
    </w:p>
    <w:p>
      <w:pPr>
        <w:pStyle w:val="FirstParagraph"/>
      </w:pPr>
      <w:r>
        <w:t xml:space="preserve">Pick a</w:t>
      </w:r>
      <w:r>
        <w:t xml:space="preserve"> </w:t>
      </w:r>
      <w:r>
        <w:rPr>
          <w:bCs/>
          <w:b/>
        </w:rPr>
        <w:t xml:space="preserve">base (reference) category</w:t>
      </w:r>
      <w:r>
        <w:t xml:space="preserve">; all coefficients are read against it. Raw coefficients are log-odds; exponentiate to get the</w:t>
      </w:r>
      <w:r>
        <w:t xml:space="preserve"> </w:t>
      </w:r>
      <w:r>
        <w:rPr>
          <w:bCs/>
          <w:b/>
        </w:rPr>
        <w:t xml:space="preserve">Relative Risk Ratio (RRR)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RRR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RRR</w:t>
      </w:r>
      <w:r>
        <w:t xml:space="preserve"> </w:t>
      </w:r>
      <m:oMath>
        <m:r>
          <m:rPr>
            <m:sty m:val="p"/>
          </m:rPr>
          <m:t>=</m:t>
        </m:r>
        <m:r>
          <m:t>1.05</m:t>
        </m:r>
      </m:oMath>
      <w:r>
        <w:t xml:space="preserve"> </w:t>
      </w:r>
      <w:r>
        <w:t xml:space="preserve">for income in category</w:t>
      </w:r>
      <w:r>
        <w:t xml:space="preserve"> </w:t>
      </w:r>
      <w:r>
        <w:t xml:space="preserve">“</w:t>
      </w:r>
      <w:r>
        <w:t xml:space="preserve">Gang tattoo</w:t>
      </w:r>
      <w:r>
        <w:t xml:space="preserve">”</w:t>
      </w:r>
      <w:r>
        <w:t xml:space="preserve"> </w:t>
      </w:r>
      <w:r>
        <w:t xml:space="preserve">⇒ a one-unit rise in income raises the odds of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category</w:t>
      </w:r>
      <w:r>
        <w:t xml:space="preserve"> </w:t>
      </w:r>
      <w:r>
        <w:rPr>
          <w:bCs/>
          <w:b/>
        </w:rPr>
        <w:t xml:space="preserve">relative to the base</w:t>
      </w:r>
      <w:r>
        <w:t xml:space="preserve"> </w:t>
      </w:r>
      <w:r>
        <w:t xml:space="preserve">by 5%.</w:t>
      </w:r>
    </w:p>
    <w:p>
      <w:pPr>
        <w:pStyle w:val="BlockText"/>
      </w:pPr>
      <w:r>
        <w:rPr>
          <w:bCs/>
          <w:b/>
        </w:rPr>
        <w:t xml:space="preserve">Don’t read a raw coefficient as a probability effect</w:t>
      </w:r>
    </w:p>
    <w:p>
      <w:pPr>
        <w:pStyle w:val="BlockText"/>
      </w:pPr>
      <w:r>
        <w:t xml:space="preserve">Because probabilities across all alternatives sum to 1, the marginal effect of an individual-specific variable on category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just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it’s a function of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coefficients across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categories, and can even flip sign. On the exam, stick to the</w:t>
      </w:r>
      <w:r>
        <w:t xml:space="preserve"> </w:t>
      </w:r>
      <w:r>
        <w:rPr>
          <w:bCs/>
          <w:b/>
        </w:rPr>
        <w:t xml:space="preserve">sign / RRR-relative-to-base</w:t>
      </w:r>
      <w:r>
        <w:t xml:space="preserve"> </w:t>
      </w:r>
      <w:r>
        <w:t xml:space="preserve">reading unless full marginal effects are provided.</w:t>
      </w:r>
    </w:p>
    <w:bookmarkEnd w:id="70"/>
    <w:bookmarkStart w:id="71" w:name="the-iia-assumption-the-defining-caveat"/>
    <w:p>
      <w:pPr>
        <w:pStyle w:val="Heading3"/>
      </w:pPr>
      <w:r>
        <w:t xml:space="preserve">The IIA assumption (the defining caveat)</w:t>
      </w:r>
    </w:p>
    <w:p>
      <w:pPr>
        <w:pStyle w:val="FirstParagraph"/>
      </w:pPr>
      <w:r>
        <w:t xml:space="preserve">Both MNL and CL assume</w:t>
      </w:r>
      <w:r>
        <w:t xml:space="preserve"> </w:t>
      </w:r>
      <w:r>
        <w:rPr>
          <w:bCs/>
          <w:b/>
        </w:rPr>
        <w:t xml:space="preserve">Independence of Irrelevant Alternatives</w:t>
      </w:r>
      <w:r>
        <w:t xml:space="preserve">: the odds ratio between any two alternatives depends only on those two, not on what else exists: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j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e>
              </m: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contains no terms from any third alternative.</w:t>
      </w:r>
    </w:p>
    <w:p>
      <w:pPr>
        <w:pStyle w:val="BlockText"/>
      </w:pPr>
      <w:r>
        <w:rPr>
          <w:bCs/>
          <w:b/>
        </w:rPr>
        <w:t xml:space="preserve">The Red Bus / Blue Bus paradox</w:t>
      </w:r>
    </w:p>
    <w:p>
      <w:pPr>
        <w:pStyle w:val="BlockText"/>
      </w:pPr>
      <w:r>
        <w:t xml:space="preserve">A commuter splits 50/50 between</w:t>
      </w:r>
      <w:r>
        <w:t xml:space="preserve"> </w:t>
      </w:r>
      <w:r>
        <w:rPr>
          <w:bCs/>
          <w:b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Red Bus</w:t>
      </w:r>
      <w:r>
        <w:t xml:space="preserve"> </w:t>
      </w:r>
      <w:r>
        <w:t xml:space="preserve">(odds 1:1). Introduce a</w:t>
      </w:r>
      <w:r>
        <w:t xml:space="preserve"> </w:t>
      </w:r>
      <w:r>
        <w:rPr>
          <w:bCs/>
          <w:b/>
        </w:rPr>
        <w:t xml:space="preserve">Blue Bus</w:t>
      </w:r>
      <w:r>
        <w:t xml:space="preserve"> </w:t>
      </w:r>
      <w:r>
        <w:t xml:space="preserve">identical to the red one. IIA forces the 1:1 Car-vs-RedBus odds to hold, so the model predicts</w:t>
      </w:r>
      <w:r>
        <w:t xml:space="preserve"> </w:t>
      </w:r>
      <w:r>
        <w:rPr>
          <w:bCs/>
          <w:b/>
        </w:rPr>
        <w:t xml:space="preserve">Car 33% / Red 33% / Blue 33%</w:t>
      </w:r>
      <w:r>
        <w:t xml:space="preserve">. Reality: the buses are perfect substitutes, so Car should stay ~50% and the buses split the other 50% (25/25). IIA fails whenever alternatives are close substitutes — that’s the assumption’s Achilles heel.</w:t>
      </w:r>
    </w:p>
    <w:p>
      <w:pPr>
        <w:pStyle w:val="FirstParagraph"/>
      </w:pPr>
      <w:r>
        <w:t xml:space="preserve">Test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Hausman–McFadden</w:t>
      </w:r>
      <w:r>
        <w:t xml:space="preserve"> </w:t>
      </w:r>
      <w:r>
        <w:t xml:space="preserve">(</w:t>
      </w:r>
      <w:r>
        <w:rPr>
          <w:rStyle w:val="VerbatimChar"/>
        </w:rPr>
        <w:t xml:space="preserve">mlogit::hmftest</w:t>
      </w:r>
      <w:r>
        <w:t xml:space="preserve">): estimate the full model, then a restricted model dropping one alternative, and compare — if IIA holds, dropping an</w:t>
      </w:r>
      <w:r>
        <w:t xml:space="preserve"> </w:t>
      </w:r>
      <w:r>
        <w:t xml:space="preserve">“</w:t>
      </w:r>
      <w:r>
        <w:t xml:space="preserve">irrelevant</w:t>
      </w:r>
      <w:r>
        <w:t xml:space="preserve">”</w:t>
      </w:r>
      <w:r>
        <w:t xml:space="preserve"> </w:t>
      </w:r>
      <w:r>
        <w:t xml:space="preserve">alternative shouldn’t change the other coefficients.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Small–Hsiao</w:t>
      </w:r>
      <w:r>
        <w:t xml:space="preserve"> </w:t>
      </w:r>
      <w:r>
        <w:t xml:space="preserve">is the other standard IIA test (data-partitioning).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IIA holds.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⇒ logit is valid;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⇒ IIA violated ⇒ switch to</w:t>
      </w:r>
      <w:r>
        <w:t xml:space="preserve"> </w:t>
      </w:r>
      <w:r>
        <w:rPr>
          <w:bCs/>
          <w:b/>
        </w:rPr>
        <w:t xml:space="preserve">nested logit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multinomial probit</w:t>
      </w:r>
      <w:r>
        <w:t xml:space="preserve">.</w:t>
      </w:r>
    </w:p>
    <w:bookmarkEnd w:id="71"/>
    <w:bookmarkStart w:id="72" w:name="code-practical-workflow-lab-05"/>
    <w:p>
      <w:pPr>
        <w:pStyle w:val="Heading3"/>
      </w:pPr>
      <w:r>
        <w:t xml:space="preserve">Code &amp; practical workflow</w:t>
      </w:r>
      <w:r>
        <w:t xml:space="preserve"> </w:t>
      </w:r>
      <w:r>
        <w:rPr>
          <w:iCs/>
          <w:i/>
        </w:rPr>
        <w:t xml:space="preserve">(Lab 05)</w:t>
      </w:r>
    </w:p>
    <w:p>
      <w:pPr>
        <w:pStyle w:val="SourceCode"/>
      </w:pPr>
      <w:r>
        <w:rPr>
          <w:rStyle w:val="DocumentationTok"/>
        </w:rPr>
        <w:t xml:space="preserve">## MNL — individual-specific regressors (nnet)</w:t>
      </w:r>
      <w:r>
        <w:br/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set base category FIRST</w:t>
      </w:r>
      <w:r>
        <w:br/>
      </w:r>
      <w:r>
        <w:rPr>
          <w:rStyle w:val="NormalTok"/>
        </w:rPr>
        <w:t xml:space="preserve">mnl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nnet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multinom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income,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d)</w:t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(mnl))                                         </w:t>
      </w:r>
      <w:r>
        <w:rPr>
          <w:rStyle w:val="CommentTok"/>
        </w:rPr>
        <w:t xml:space="preserve"># RRR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(mnl,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"probs"</w:t>
      </w:r>
      <w:r>
        <w:rPr>
          <w:rStyle w:val="NormalTok"/>
        </w:rPr>
        <w:t xml:space="preserve">)                           </w:t>
      </w:r>
      <w:r>
        <w:rPr>
          <w:rStyle w:val="CommentTok"/>
        </w:rPr>
        <w:t xml:space="preserve"># predicted probs (sum to 1)</w:t>
      </w:r>
      <w:r>
        <w:br/>
      </w:r>
      <w:r>
        <w:br/>
      </w:r>
      <w:r>
        <w:rPr>
          <w:rStyle w:val="DocumentationTok"/>
        </w:rPr>
        <w:t xml:space="preserve">## CL / mixed — alternative-specific regressors (mlogit) needs LONG data</w:t>
      </w:r>
      <w:r>
        <w:br/>
      </w: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dfidx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"choice_var"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varying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mlogit</w:t>
      </w:r>
      <w:r>
        <w:rPr>
          <w:rStyle w:val="NormalTok"/>
        </w:rPr>
        <w:t xml:space="preserve">(choice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long)          </w:t>
      </w:r>
      <w:r>
        <w:rPr>
          <w:rStyle w:val="CommentTok"/>
        </w:rPr>
        <w:t xml:space="preserve"># pure conditional</w:t>
      </w:r>
      <w:r>
        <w:br/>
      </w:r>
      <w:r>
        <w:rPr>
          <w:rStyle w:val="NormalTok"/>
        </w:rPr>
        <w:t xml:space="preserve">mixed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mlogit</w:t>
      </w:r>
      <w:r>
        <w:rPr>
          <w:rStyle w:val="NormalTok"/>
        </w:rPr>
        <w:t xml:space="preserve">(choice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income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long) </w:t>
      </w:r>
      <w:r>
        <w:rPr>
          <w:rStyle w:val="CommentTok"/>
        </w:rPr>
        <w:t xml:space="preserve"># both types</w:t>
      </w:r>
      <w:r>
        <w:br/>
      </w:r>
      <w:r>
        <w:br/>
      </w:r>
      <w:r>
        <w:rPr>
          <w:rStyle w:val="DocumentationTok"/>
        </w:rPr>
        <w:t xml:space="preserve">## IIA — Hausman–McFadden</w:t>
      </w:r>
      <w:r>
        <w:br/>
      </w:r>
      <w:r>
        <w:rPr>
          <w:rStyle w:val="NormalTok"/>
        </w:rPr>
        <w:t xml:space="preserve">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mlogit</w:t>
      </w:r>
      <w:r>
        <w:rPr>
          <w:rStyle w:val="NormalTok"/>
        </w:rPr>
        <w:t xml:space="preserve">(choice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price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income,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long)</w:t>
      </w:r>
      <w:r>
        <w:br/>
      </w:r>
      <w:r>
        <w:rPr>
          <w:rStyle w:val="NormalTok"/>
        </w:rPr>
        <w:t xml:space="preserve">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mlogit</w:t>
      </w:r>
      <w:r>
        <w:rPr>
          <w:rStyle w:val="NormalTok"/>
        </w:rPr>
        <w:t xml:space="preserve">(choice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price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income,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(long, alt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hmftest</w:t>
      </w:r>
      <w:r>
        <w:rPr>
          <w:rStyle w:val="NormalTok"/>
        </w:rPr>
        <w:t xml:space="preserve">(full, rest)</w:t>
      </w:r>
    </w:p>
    <w:p>
      <w:pPr>
        <w:pStyle w:val="FirstParagraph"/>
      </w:pPr>
      <w:r>
        <w:t xml:space="preserve">Data shape is the usual stumbling block:</w:t>
      </w:r>
      <w:r>
        <w:t xml:space="preserve"> </w:t>
      </w:r>
      <w:r>
        <w:rPr>
          <w:rStyle w:val="VerbatimChar"/>
        </w:rPr>
        <w:t xml:space="preserve">multinom</w:t>
      </w:r>
      <w:r>
        <w:t xml:space="preserve"> </w:t>
      </w:r>
      <w:r>
        <w:t xml:space="preserve">takes a normal wide data frame;</w:t>
      </w:r>
      <w:r>
        <w:t xml:space="preserve"> </w:t>
      </w:r>
      <w:r>
        <w:rPr>
          <w:rStyle w:val="VerbatimChar"/>
        </w:rPr>
        <w:t xml:space="preserve">mlogit</w:t>
      </w:r>
      <w:r>
        <w:t xml:space="preserve"> </w:t>
      </w:r>
      <w:r>
        <w:t xml:space="preserve">needs</w:t>
      </w:r>
      <w:r>
        <w:t xml:space="preserve"> </w:t>
      </w:r>
      <w:r>
        <w:rPr>
          <w:bCs/>
          <w:b/>
        </w:rPr>
        <w:t xml:space="preserve">long format</w:t>
      </w:r>
      <w:r>
        <w:t xml:space="preserve"> </w:t>
      </w:r>
      <w:r>
        <w:t xml:space="preserve">(one row per person × alternative, with a 0/1 chosen flag), built via</w:t>
      </w:r>
      <w:r>
        <w:t xml:space="preserve"> </w:t>
      </w:r>
      <w:r>
        <w:rPr>
          <w:rStyle w:val="VerbatimChar"/>
        </w:rPr>
        <w:t xml:space="preserve">dfidx</w:t>
      </w:r>
      <w:r>
        <w:t xml:space="preserve">/</w:t>
      </w:r>
      <w:r>
        <w:rPr>
          <w:rStyle w:val="VerbatimChar"/>
        </w:rPr>
        <w:t xml:space="preserve">mlogit.data</w:t>
      </w:r>
      <w:r>
        <w:t xml:space="preserve">.</w:t>
      </w:r>
    </w:p>
    <w:bookmarkEnd w:id="72"/>
    <w:bookmarkStart w:id="73" w:name="Xcf32faa4d0a23d871f2dd310a521ee0b236ddf3"/>
    <w:p>
      <w:pPr>
        <w:pStyle w:val="Heading2"/>
      </w:pPr>
      <w:r>
        <w:t xml:space="preserve">Multinomial/conditional cheat-block (for the A4 sheet)</w:t>
      </w:r>
    </w:p>
    <w:p>
      <w:pPr>
        <w:numPr>
          <w:ilvl w:val="0"/>
          <w:numId w:val="1014"/>
        </w:numPr>
        <w:pStyle w:val="Compact"/>
      </w:pPr>
      <w:r>
        <w:t xml:space="preserve">Unordered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⇒ MNL/CL.</w:t>
      </w:r>
      <w:r>
        <w:t xml:space="preserve"> </w:t>
      </w:r>
      <w:r>
        <w:rPr>
          <w:bCs/>
          <w:b/>
        </w:rPr>
        <w:t xml:space="preserve">MNL</w:t>
      </w:r>
      <w:r>
        <w:t xml:space="preserve"> </w:t>
      </w:r>
      <w:r>
        <w:t xml:space="preserve">= individual-specific regressors (</w:t>
      </w:r>
      <w:r>
        <w:rPr>
          <w:rStyle w:val="VerbatimChar"/>
        </w:rPr>
        <w:t xml:space="preserve">multinom</w:t>
      </w:r>
      <w:r>
        <w:t xml:space="preserve">);</w:t>
      </w:r>
      <w:r>
        <w:t xml:space="preserve"> </w:t>
      </w:r>
      <w:r>
        <w:rPr>
          <w:bCs/>
          <w:b/>
        </w:rPr>
        <w:t xml:space="preserve">CL</w:t>
      </w:r>
      <w:r>
        <w:t xml:space="preserve"> </w:t>
      </w:r>
      <w:r>
        <w:t xml:space="preserve">= alternative-specific (</w:t>
      </w:r>
      <w:r>
        <w:rPr>
          <w:rStyle w:val="VerbatimChar"/>
        </w:rPr>
        <w:t xml:space="preserve">mlogit ... | 1</w:t>
      </w:r>
      <w:r>
        <w:t xml:space="preserve">); both =</w:t>
      </w:r>
      <w:r>
        <w:t xml:space="preserve"> </w:t>
      </w:r>
      <w:r>
        <w:rPr>
          <w:rStyle w:val="VerbatimChar"/>
        </w:rPr>
        <w:t xml:space="preserve">mlogit alt | indiv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Interpret via</w:t>
      </w:r>
      <w:r>
        <w:t xml:space="preserve"> </w:t>
      </w:r>
      <w:r>
        <w:rPr>
          <w:bCs/>
          <w:b/>
        </w:rPr>
        <w:t xml:space="preserve">RRR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 </w:t>
      </w:r>
      <w:r>
        <w:t xml:space="preserve">relative to the</w:t>
      </w:r>
      <w:r>
        <w:t xml:space="preserve"> </w:t>
      </w:r>
      <w:r>
        <w:rPr>
          <w:bCs/>
          <w:b/>
        </w:rPr>
        <w:t xml:space="preserve">base category</w:t>
      </w:r>
      <w:r>
        <w:t xml:space="preserve">; raw coeff ≠ probability effect (MEs depend on all coefficients; probs sum to 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IIA</w:t>
      </w:r>
      <w:r>
        <w:t xml:space="preserve"> </w:t>
      </w:r>
      <w:r>
        <w:t xml:space="preserve">assumption ⇒ test with</w:t>
      </w:r>
      <w:r>
        <w:t xml:space="preserve"> </w:t>
      </w:r>
      <w:r>
        <w:rPr>
          <w:bCs/>
          <w:b/>
        </w:rPr>
        <w:t xml:space="preserve">Hausman–McFadden</w:t>
      </w:r>
      <w:r>
        <w:t xml:space="preserve"> </w:t>
      </w:r>
      <w:r>
        <w:t xml:space="preserve">/ Small–Hsiao; reject ⇒ nested logit or multinomial probit.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mlogit</w:t>
      </w:r>
      <w:r>
        <w:t xml:space="preserve"> </w:t>
      </w:r>
      <w:r>
        <w:t xml:space="preserve">needs</w:t>
      </w:r>
      <w:r>
        <w:t xml:space="preserve"> </w:t>
      </w:r>
      <w:r>
        <w:rPr>
          <w:bCs/>
          <w:b/>
        </w:rPr>
        <w:t xml:space="preserve">long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dfidx</w:t>
      </w:r>
      <w:r>
        <w:t xml:space="preserve">), one row per person×alternative; set base with</w:t>
      </w:r>
      <w:r>
        <w:t xml:space="preserve"> </w:t>
      </w:r>
      <w:r>
        <w:rPr>
          <w:rStyle w:val="VerbatimChar"/>
        </w:rPr>
        <w:t xml:space="preserve">relevel(ref=...)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Foundation =</w:t>
      </w:r>
      <w:r>
        <w:t xml:space="preserve"> </w:t>
      </w:r>
      <w:r>
        <w:rPr>
          <w:bCs/>
          <w:b/>
        </w:rPr>
        <w:t xml:space="preserve">RUM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choose highest utility. MNL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  <m:sSub>
                  <m:e>
                    <m:r>
                      <m:t>β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num>
          <m:den>
            <m:r>
              <m:rPr>
                <m:sty m:val="p"/>
              </m:rPr>
              <m:t>∑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sSub>
                  <m:e>
                    <m:r>
                      <m:t>β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</m:den>
        </m:f>
      </m:oMath>
      <w:r>
        <w:t xml:space="preserve">; CL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t>γ</m:t>
                </m:r>
              </m:sup>
            </m:sSup>
          </m:num>
          <m:den>
            <m:r>
              <m:rPr>
                <m:sty m:val="p"/>
              </m:rPr>
              <m:t>∑</m:t>
            </m:r>
            <m:sSup>
              <m:e>
                <m:r>
                  <m:t>e</m:t>
                </m:r>
              </m:e>
              <m:sup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t>γ</m:t>
                </m:r>
              </m:sup>
            </m:sSup>
          </m:den>
        </m:f>
      </m:oMath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IIA: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sup>
        </m:sSup>
      </m:oMath>
      <w:r>
        <w:t xml:space="preserve"> </w:t>
      </w:r>
      <w:r>
        <w:t xml:space="preserve">— no third alternative. Fails for close substitutes (Red/Blue Bus).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models-for-count-data-lecture-06-lab-06"/>
    <w:p>
      <w:pPr>
        <w:pStyle w:val="Heading1"/>
      </w:pPr>
      <w:r>
        <w:t xml:space="preserve">§10 — Models for count data</w:t>
      </w:r>
      <w:r>
        <w:t xml:space="preserve"> </w:t>
      </w:r>
      <w:r>
        <w:rPr>
          <w:iCs/>
          <w:i/>
        </w:rPr>
        <w:t xml:space="preserve">(Lecture 06 + Lab 06)</w:t>
      </w:r>
    </w:p>
    <w:p>
      <w:pPr>
        <w:pStyle w:val="BlockText"/>
      </w:pPr>
      <w:r>
        <w:rPr>
          <w:bCs/>
          <w:b/>
        </w:rPr>
        <w:t xml:space="preserve">Where this showed up</w:t>
      </w:r>
    </w:p>
    <w:p>
      <w:pPr>
        <w:pStyle w:val="BlockText"/>
      </w:pPr>
      <w:r>
        <w:t xml:space="preserve">2018</w:t>
      </w:r>
      <w:r>
        <w:t xml:space="preserve"> </w:t>
      </w:r>
      <w:r>
        <w:rPr>
          <w:iCs/>
          <w:i/>
        </w:rPr>
        <w:t xml:space="preserve">biochemist publications</w:t>
      </w:r>
      <w:r>
        <w:t xml:space="preserve"> </w:t>
      </w:r>
      <w:r>
        <w:t xml:space="preserve">(Poisson vs NegBin vs ZIP vs ZINB, the overdispersion LR test, the zero-inflation score test, AIC selection) and 2020</w:t>
      </w:r>
      <w:r>
        <w:t xml:space="preserve"> </w:t>
      </w:r>
      <w:r>
        <w:rPr>
          <w:iCs/>
          <w:i/>
        </w:rPr>
        <w:t xml:space="preserve">submissions-by-hour</w:t>
      </w:r>
      <w:r>
        <w:t xml:space="preserve"> </w:t>
      </w:r>
      <w:r>
        <w:t xml:space="preserve">(a Poisson on</w:t>
      </w:r>
      <w:r>
        <w:t xml:space="preserve"> </w:t>
      </w:r>
      <w:r>
        <w:rPr>
          <w:rStyle w:val="VerbatimChar"/>
        </w:rPr>
        <w:t xml:space="preserve">as.factor(hour)</w:t>
      </w:r>
      <w:r>
        <w:t xml:space="preserve">). The exam pattern: pick the right count model and read coefficients as IRRs.</w:t>
      </w:r>
    </w:p>
    <w:bookmarkStart w:id="75" w:name="when-and-why"/>
    <w:p>
      <w:pPr>
        <w:pStyle w:val="Heading3"/>
      </w:pPr>
      <w:r>
        <w:t xml:space="preserve">When and why</w:t>
      </w:r>
    </w:p>
    <w:p>
      <w:pPr>
        <w:pStyle w:val="FirstParagraph"/>
      </w:pPr>
      <w:r>
        <w:t xml:space="preserve">Count data: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— non-negative integers counting events (doctor visits, patents, accidents). OLS is wrong: it can predict</w:t>
      </w:r>
      <w:r>
        <w:t xml:space="preserve"> </w:t>
      </w:r>
      <w:r>
        <w:rPr>
          <w:bCs/>
          <w:b/>
        </w:rPr>
        <w:t xml:space="preserve">negative counts</w:t>
      </w:r>
      <w:r>
        <w:t xml:space="preserve"> </w:t>
      </w:r>
      <w:r>
        <w:t xml:space="preserve">and ignores the discrete, right-skewed, zero-heavy shape.</w:t>
      </w:r>
    </w:p>
    <w:bookmarkEnd w:id="75"/>
    <w:bookmarkStart w:id="76" w:name="poisson-regression-prm"/>
    <w:p>
      <w:pPr>
        <w:pStyle w:val="Heading3"/>
      </w:pPr>
      <w:r>
        <w:t xml:space="preserve">Poisson regression (PRM)</w:t>
      </w:r>
    </w:p>
    <w:p>
      <w:pPr>
        <w:pStyle w:val="FirstParagraph"/>
      </w:pPr>
      <w:r>
        <w:t xml:space="preserve">A log-linear mean keeps predicted counts positive: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β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Cs/>
          <w:b/>
        </w:rPr>
        <w:t xml:space="preserve">Equidispersion — the Poisson’s defining (and fragile) assumption</w:t>
      </w:r>
    </w:p>
    <w:p>
      <w:pPr>
        <w:pStyle w:val="BlockText"/>
      </w:pPr>
      <w:r>
        <w:t xml:space="preserve">The Poisson forces mean = variance:</w:t>
      </w:r>
      <w:r>
        <w:t xml:space="preserve"> </w:t>
      </w:r>
      <m:oMath>
        <m:r>
          <m:t> </m:t>
        </m:r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. Real count data almost always violate this.</w:t>
      </w:r>
    </w:p>
    <w:bookmarkEnd w:id="76"/>
    <w:bookmarkStart w:id="77" w:name="negative-binomial-nbrm"/>
    <w:p>
      <w:pPr>
        <w:pStyle w:val="Heading3"/>
      </w:pPr>
      <w:r>
        <w:t xml:space="preserve">Negative Binomial (NBRM)</w:t>
      </w:r>
    </w:p>
    <w:p>
      <w:pPr>
        <w:pStyle w:val="FirstParagraph"/>
      </w:pPr>
      <w:r>
        <w:t xml:space="preserve">Adds a dispersion 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 let the variance exceed the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α</m:t>
          </m:r>
          <m:sSubSup>
            <m:e>
              <m:r>
                <m:t>μ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NBRM</w:t>
      </w:r>
      <w:r>
        <w:t xml:space="preserve"> </w:t>
      </w:r>
      <w:r>
        <w:rPr>
          <w:bCs/>
          <w:b/>
        </w:rPr>
        <w:t xml:space="preserve">collapses back to Poisson</w:t>
      </w:r>
      <w:r>
        <w:t xml:space="preserve"> </w:t>
      </w:r>
      <w:r>
        <w:t xml:space="preserve">— which is exactly what the overdispersion test checks.</w:t>
      </w:r>
    </w:p>
    <w:bookmarkEnd w:id="77"/>
    <w:bookmarkStart w:id="78" w:name="overdispersion"/>
    <w:p>
      <w:pPr>
        <w:pStyle w:val="Heading3"/>
      </w:pPr>
      <w:r>
        <w:t xml:space="preserve">Overdispersion</w:t>
      </w:r>
    </w:p>
    <w:p>
      <w:pPr>
        <w:pStyle w:val="FirstParagraph"/>
      </w:pP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t>E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Consequence:</w:t>
      </w:r>
      <w:r>
        <w:t xml:space="preserve"> </w:t>
      </w:r>
      <w:r>
        <w:t xml:space="preserve">a Poisson on overdispersed data keeps</w:t>
      </w:r>
      <w:r>
        <w:t xml:space="preserve"> </w:t>
      </w:r>
      <w:r>
        <w:rPr>
          <w:bCs/>
          <w:b/>
        </w:rPr>
        <w:t xml:space="preserve">consistent coefficients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underestimates the standard errors</w:t>
      </w:r>
      <w:r>
        <w:t xml:space="preserve">, inflating</w:t>
      </w:r>
      <w:r>
        <w:t xml:space="preserve"> </w:t>
      </w:r>
      <m:oMath>
        <m:r>
          <m:t>t</m:t>
        </m:r>
      </m:oMath>
      <w:r>
        <w:t xml:space="preserve">-stats ⇒</w:t>
      </w:r>
      <w:r>
        <w:t xml:space="preserve"> </w:t>
      </w:r>
      <w:r>
        <w:rPr>
          <w:bCs/>
          <w:b/>
        </w:rPr>
        <w:t xml:space="preserve">Type I errors</w:t>
      </w:r>
      <w:r>
        <w:t xml:space="preserve"> </w:t>
      </w:r>
      <w:r>
        <w:t xml:space="preserve">(spurious significance). Test via the</w:t>
      </w:r>
      <w:r>
        <w:t xml:space="preserve"> </w:t>
      </w:r>
      <w:r>
        <w:rPr>
          <w:bCs/>
          <w:b/>
        </w:rPr>
        <w:t xml:space="preserve">LR test on</w:t>
      </w:r>
      <w:r>
        <w:rPr>
          <w:bCs/>
          <w:b/>
        </w:rPr>
        <w:t xml:space="preserve"> </w:t>
      </w:r>
      <m:oMath>
        <m:r>
          <m:t>α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overdispersion ⇒ Poisson);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(⇒ Negative Binomial).</w:t>
      </w:r>
      <w:r>
        <w:t xml:space="preserve"> </w:t>
      </w:r>
      <w:r>
        <w:t xml:space="preserve">- Reject 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 ⇒ Poisson invalid, use NegBin.</w:t>
      </w:r>
      <w:r>
        <w:t xml:space="preserve"> </w:t>
      </w:r>
      <w:r>
        <w:rPr>
          <w:iCs/>
          <w:i/>
        </w:rPr>
        <w:t xml:space="preserve">2018 exam:</w:t>
      </w:r>
      <w:r>
        <w:rPr>
          <w:iCs/>
          <w:i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180.2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1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2.2</m:t>
        </m:r>
        <m:r>
          <m:rPr>
            <m:nor/>
            <m:sty m:val="p"/>
          </m:rPr>
          <m:t>e-</m:t>
        </m:r>
        <m:r>
          <m:t>16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⇒ strong overdispersion ⇒ NegBin over Poisson.</w:t>
      </w:r>
    </w:p>
    <w:bookmarkEnd w:id="78"/>
    <w:bookmarkStart w:id="79" w:name="X707da80b4326ffc7e92ff6ecc1471e73d4c65f9"/>
    <w:p>
      <w:pPr>
        <w:pStyle w:val="Heading3"/>
      </w:pPr>
      <w:r>
        <w:t xml:space="preserve">Excess zeros — Zero-Inflated models (ZIP / ZINB)</w:t>
      </w:r>
    </w:p>
    <w:p>
      <w:pPr>
        <w:pStyle w:val="FirstParagraph"/>
      </w:pPr>
      <w:r>
        <w:t xml:space="preserve">When zeros pile up beyond what Poisson/NegBin predict (e.g. cigarettes/day — many never-smokers), model the zeros as coming from</w:t>
      </w:r>
      <w:r>
        <w:t xml:space="preserve"> </w:t>
      </w:r>
      <w:r>
        <w:rPr>
          <w:bCs/>
          <w:b/>
        </w:rPr>
        <w:t xml:space="preserve">two processes</w:t>
      </w:r>
      <w:r>
        <w:t xml:space="preserve">, estimated jointly:</w:t>
      </w:r>
      <w:r>
        <w:t xml:space="preserve"> </w:t>
      </w:r>
      <w:r>
        <w:t xml:space="preserve">1. a</w:t>
      </w:r>
      <w:r>
        <w:t xml:space="preserve"> </w:t>
      </w:r>
      <w:r>
        <w:rPr>
          <w:bCs/>
          <w:b/>
        </w:rPr>
        <w:t xml:space="preserve">binary (logit/probit)</w:t>
      </w:r>
      <w:r>
        <w:t xml:space="preserve"> </w:t>
      </w:r>
      <w:r>
        <w:t xml:space="preserve">part:</w:t>
      </w:r>
      <w:r>
        <w:t xml:space="preserve"> </w:t>
      </w:r>
      <w:r>
        <w:t xml:space="preserve">“</w:t>
      </w:r>
      <w:r>
        <w:t xml:space="preserve">always-zero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potential-count</w:t>
      </w:r>
      <w:r>
        <w:t xml:space="preserve">”</w:t>
      </w:r>
      <w:r>
        <w:t xml:space="preserve"> </w:t>
      </w:r>
      <w:r>
        <w:t xml:space="preserve">group;</w:t>
      </w:r>
      <w:r>
        <w:t xml:space="preserve"> </w:t>
      </w:r>
      <w:r>
        <w:t xml:space="preserve">2. a</w:t>
      </w:r>
      <w:r>
        <w:t xml:space="preserve"> </w:t>
      </w:r>
      <w:r>
        <w:rPr>
          <w:bCs/>
          <w:b/>
        </w:rPr>
        <w:t xml:space="preserve">count (Poisson/NegBin)</w:t>
      </w:r>
      <w:r>
        <w:t xml:space="preserve"> </w:t>
      </w:r>
      <w:r>
        <w:t xml:space="preserve">part: the count for the potential-count group.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Zero-inflation test:</w:t>
      </w:r>
      <w:r>
        <w:t xml:space="preserve"> </w:t>
      </w:r>
      <w:r>
        <w:t xml:space="preserve">the lecture’s</w:t>
      </w:r>
      <w:r>
        <w:t xml:space="preserve"> </w:t>
      </w:r>
      <w:r>
        <w:rPr>
          <w:bCs/>
          <w:b/>
        </w:rPr>
        <w:t xml:space="preserve">Vuong test</w:t>
      </w:r>
      <w:r>
        <w:t xml:space="preserve"> </w:t>
      </w:r>
      <w:r>
        <w:t xml:space="preserve">compares a non-nested PRM vs ZIP 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⇒ zero-inflated wins).</w:t>
      </w:r>
      <w:r>
        <w:t xml:space="preserve"> </w:t>
      </w:r>
      <w:r>
        <w:rPr>
          <w:iCs/>
          <w:i/>
        </w:rPr>
        <w:t xml:space="preserve">The 2018 exam instead used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score test for zero inflation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133.9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2.2</m:t>
        </m:r>
        <m:r>
          <m:rPr>
            <m:nor/>
            <m:sty m:val="p"/>
          </m:rPr>
          <m:t>e-</m:t>
        </m:r>
        <m:r>
          <m:t>16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⇒ excess zeros).</w:t>
      </w:r>
      <w:r>
        <w:t xml:space="preserve"> </w:t>
      </w:r>
      <w:r>
        <w:t xml:space="preserve">Either way, the read is the same.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Final choice by AIC</w:t>
      </w:r>
      <w:r>
        <w:t xml:space="preserve"> </w:t>
      </w:r>
      <w:r>
        <w:t xml:space="preserve">across the four: in 2018,</w:t>
      </w:r>
      <w:r>
        <w:t xml:space="preserve"> </w:t>
      </w:r>
      <w:r>
        <w:rPr>
          <w:bCs/>
          <w:b/>
        </w:rPr>
        <w:t xml:space="preserve">ZINB had the lowest AIC (3138.98)</w:t>
      </w:r>
      <w:r>
        <w:t xml:space="preserve"> </w:t>
      </w:r>
      <w:r>
        <w:t xml:space="preserve">⇒ best model. The hierarchy to remember: overdispersion pushes Poisson→NegBin; excess zeros push →zero-inflated; both ⇒ ZINB.</w:t>
      </w:r>
    </w:p>
    <w:bookmarkEnd w:id="79"/>
    <w:bookmarkStart w:id="80" w:name="interpretation-irr"/>
    <w:p>
      <w:pPr>
        <w:pStyle w:val="Heading3"/>
      </w:pPr>
      <w:r>
        <w:t xml:space="preserve">Interpretation — IRR</w:t>
      </w:r>
    </w:p>
    <w:p>
      <w:pPr>
        <w:pStyle w:val="FirstParagraph"/>
      </w:pPr>
      <w:r>
        <w:t xml:space="preserve">Raw coefficients aren’t linear effects. Exponentiate to the</w:t>
      </w:r>
      <w:r>
        <w:t xml:space="preserve"> </w:t>
      </w:r>
      <w:r>
        <w:rPr>
          <w:bCs/>
          <w:b/>
        </w:rPr>
        <w:t xml:space="preserve">Incidence Rate Ratio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IRR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one-unit rise in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multiplies the expected count by IRR: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  <m:r>
          <m:rPr>
            <m:sty m:val="p"/>
          </m:rPr>
          <m:t>=</m:t>
        </m:r>
        <m:r>
          <m:t>1.25</m:t>
        </m:r>
        <m:r>
          <m:rPr>
            <m:sty m:val="p"/>
          </m:rPr>
          <m:t>⇒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  <m:r>
          <m:rPr>
            <m:sty m:val="p"/>
          </m:rPr>
          <m:t>=</m:t>
        </m:r>
        <m:r>
          <m:t>0.80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%</m:t>
        </m:r>
      </m:oMath>
      <w:r>
        <w:t xml:space="preserve">. For the change in the</w:t>
      </w:r>
      <w:r>
        <w:t xml:space="preserve"> </w:t>
      </w:r>
      <w:r>
        <w:rPr>
          <w:iCs/>
          <w:i/>
        </w:rPr>
        <w:t xml:space="preserve">number</w:t>
      </w:r>
      <w:r>
        <w:t xml:space="preserve"> </w:t>
      </w:r>
      <w:r>
        <w:t xml:space="preserve">of events, use the marginal effect: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β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code-practical-workflow-lab-06"/>
    <w:p>
      <w:pPr>
        <w:pStyle w:val="Heading3"/>
      </w:pPr>
      <w:r>
        <w:t xml:space="preserve">Code &amp; practical workflow</w:t>
      </w:r>
      <w:r>
        <w:t xml:space="preserve"> </w:t>
      </w:r>
      <w:r>
        <w:rPr>
          <w:iCs/>
          <w:i/>
        </w:rPr>
        <w:t xml:space="preserve">(Lab 06)</w:t>
      </w:r>
    </w:p>
    <w:p>
      <w:pPr>
        <w:pStyle w:val="FirstParagraph"/>
      </w:pPr>
      <w:r>
        <w:rPr>
          <w:bCs/>
          <w:b/>
        </w:rPr>
        <w:t xml:space="preserve">Step 0 — eyeball the dispersion</w:t>
      </w:r>
      <w:r>
        <w:t xml:space="preserve"> </w:t>
      </w:r>
      <w:r>
        <w:t xml:space="preserve">before modelling: compare</w:t>
      </w:r>
      <w:r>
        <w:t xml:space="preserve"> </w:t>
      </w:r>
      <w:r>
        <w:rPr>
          <w:rStyle w:val="VerbatimChar"/>
        </w:rPr>
        <w:t xml:space="preserve">mean(d$y)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var(d$y)</w:t>
      </w:r>
      <w:r>
        <w:t xml:space="preserve">; if the variance is much larger, overdispersion is likely.</w:t>
      </w:r>
    </w:p>
    <w:p>
      <w:pPr>
        <w:pStyle w:val="SourceCode"/>
      </w:pPr>
      <w:r>
        <w:rPr>
          <w:rStyle w:val="DocumentationTok"/>
        </w:rPr>
        <w:t xml:space="preserve">## Poisson</w:t>
      </w:r>
      <w:r>
        <w:br/>
      </w:r>
      <w:r>
        <w:rPr>
          <w:rStyle w:val="NormalTok"/>
        </w:rPr>
        <w:t xml:space="preserve">pois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DocumentationTok"/>
        </w:rPr>
        <w:t xml:space="preserve">## Formal overdispersion test (Cameron–Trivedi)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(AER); </w:t>
      </w:r>
      <w:r>
        <w:rPr>
          <w:rStyle w:val="FunctionTok"/>
        </w:rPr>
        <w:t xml:space="preserve">dispersiontest</w:t>
      </w:r>
      <w:r>
        <w:rPr>
          <w:rStyle w:val="NormalTok"/>
        </w:rPr>
        <w:t xml:space="preserve">(pois)          </w:t>
      </w:r>
      <w:r>
        <w:rPr>
          <w:rStyle w:val="CommentTok"/>
        </w:rPr>
        <w:t xml:space="preserve"># p&lt;0.05 ⇒ overdispersed ⇒ go NegBin</w:t>
      </w:r>
      <w:r>
        <w:br/>
      </w:r>
      <w:r>
        <w:br/>
      </w:r>
      <w:r>
        <w:rPr>
          <w:rStyle w:val="DocumentationTok"/>
        </w:rPr>
        <w:t xml:space="preserve">## Negative Binomial (estimates alpha)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(MASS); 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(lmtest); </w:t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(pois, nb)           </w:t>
      </w:r>
      <w:r>
        <w:rPr>
          <w:rStyle w:val="CommentTok"/>
        </w:rPr>
        <w:t xml:space="preserve"># p&lt;0.05 ⇒ NB beats Poisson</w:t>
      </w:r>
      <w:r>
        <w:br/>
      </w:r>
      <w:r>
        <w:br/>
      </w:r>
      <w:r>
        <w:rPr>
          <w:rStyle w:val="DocumentationTok"/>
        </w:rPr>
        <w:t xml:space="preserve">## Zero-inflated (pscl): count part | zero part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(pscl)</w:t>
      </w:r>
      <w:r>
        <w:br/>
      </w:r>
      <w:r>
        <w:rPr>
          <w:rStyle w:val="NormalTok"/>
        </w:rPr>
        <w:t xml:space="preserve">zip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zeroinfl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z1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zinb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zeroinfl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z1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"negbin"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vuong</w:t>
      </w:r>
      <w:r>
        <w:rPr>
          <w:rStyle w:val="NormalTok"/>
        </w:rPr>
        <w:t xml:space="preserve">(pois, zip)                            </w:t>
      </w:r>
      <w:r>
        <w:rPr>
          <w:rStyle w:val="CommentTok"/>
        </w:rPr>
        <w:t xml:space="preserve"># p&lt;0.05 ⇒ zero-inflated preferred</w:t>
      </w:r>
      <w:r>
        <w:br/>
      </w:r>
      <w:r>
        <w:br/>
      </w:r>
      <w:r>
        <w:rPr>
          <w:rStyle w:val="DocumentationTok"/>
        </w:rPr>
        <w:t xml:space="preserve">## IRR</w:t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(nb))                               </w:t>
      </w:r>
      <w:r>
        <w:rPr>
          <w:rStyle w:val="CommentTok"/>
        </w:rPr>
        <w:t xml:space="preserve"># IRR = e^beta</w:t>
      </w:r>
    </w:p>
    <w:p>
      <w:pPr>
        <w:pStyle w:val="FirstParagraph"/>
      </w:pPr>
      <w:r>
        <w:t xml:space="preserve">Two test names map to the same decisions from §10:</w:t>
      </w:r>
      <w:r>
        <w:t xml:space="preserve"> </w:t>
      </w:r>
      <w:r>
        <w:rPr>
          <w:rStyle w:val="VerbatimChar"/>
        </w:rPr>
        <w:t xml:space="preserve">dispersiontest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lrtest</w:t>
      </w:r>
      <w:r>
        <w:t xml:space="preserve"> </w:t>
      </w:r>
      <w:r>
        <w:t xml:space="preserve">on</w:t>
      </w:r>
      <w:r>
        <w:t xml:space="preserve"> </w:t>
      </w:r>
      <m:oMath>
        <m:r>
          <m:t>α</m:t>
        </m:r>
      </m:oMath>
      <w:r>
        <w:t xml:space="preserve">) settles Poisson vs NegBin;</w:t>
      </w:r>
      <w:r>
        <w:t xml:space="preserve"> </w:t>
      </w:r>
      <w:r>
        <w:rPr>
          <w:rStyle w:val="VerbatimChar"/>
        </w:rPr>
        <w:t xml:space="preserve">vuong</w:t>
      </w:r>
      <w:r>
        <w:t xml:space="preserve"> </w:t>
      </w:r>
      <w:r>
        <w:t xml:space="preserve">settles standard vs zero-inflated. The</w:t>
      </w:r>
      <w:r>
        <w:t xml:space="preserve"> </w:t>
      </w:r>
      <w:r>
        <w:rPr>
          <w:rStyle w:val="VerbatimChar"/>
        </w:rPr>
        <w:t xml:space="preserve">zeroinfl</w:t>
      </w:r>
      <w:r>
        <w:t xml:space="preserve"> </w:t>
      </w:r>
      <w:r>
        <w:t xml:space="preserve">formula’s two parts (</w:t>
      </w:r>
      <w:r>
        <w:rPr>
          <w:rStyle w:val="VerbatimChar"/>
        </w:rPr>
        <w:t xml:space="preserve">count | zero</w:t>
      </w:r>
      <w:r>
        <w:t xml:space="preserve">) are the count model and the logit</w:t>
      </w:r>
      <w:r>
        <w:t xml:space="preserve"> </w:t>
      </w:r>
      <w:r>
        <w:t xml:space="preserve">“</w:t>
      </w:r>
      <w:r>
        <w:t xml:space="preserve">always-zero</w:t>
      </w:r>
      <w:r>
        <w:t xml:space="preserve">”</w:t>
      </w:r>
      <w:r>
        <w:t xml:space="preserve"> </w:t>
      </w:r>
      <w:r>
        <w:t xml:space="preserve">model respectively.</w:t>
      </w:r>
    </w:p>
    <w:bookmarkEnd w:id="81"/>
    <w:bookmarkStart w:id="82" w:name="count-data-cheat-block-for-the-a4-sheet"/>
    <w:p>
      <w:pPr>
        <w:pStyle w:val="Heading2"/>
      </w:pPr>
      <w:r>
        <w:t xml:space="preserve">Count-data cheat-block (for the A4 sheet)</w:t>
      </w:r>
    </w:p>
    <w:p>
      <w:pPr>
        <w:numPr>
          <w:ilvl w:val="0"/>
          <w:numId w:val="1015"/>
        </w:numPr>
        <w:pStyle w:val="Compact"/>
      </w:pP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⇒ Poisson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β</m:t>
            </m:r>
          </m:e>
        </m:d>
      </m:oMath>
      <w:r>
        <w:t xml:space="preserve">;</w:t>
      </w:r>
      <w:r>
        <w:t xml:space="preserve"> </w:t>
      </w:r>
      <w:r>
        <w:rPr>
          <w:bCs/>
          <w:b/>
        </w:rPr>
        <w:t xml:space="preserve">equidispersion</w:t>
      </w:r>
      <w:r>
        <w:t xml:space="preserve"> </w:t>
      </w:r>
      <w:r>
        <w:t xml:space="preserve">mean=var.</w:t>
      </w:r>
    </w:p>
    <w:p>
      <w:pPr>
        <w:numPr>
          <w:ilvl w:val="0"/>
          <w:numId w:val="1015"/>
        </w:numPr>
        <w:pStyle w:val="Compact"/>
      </w:pPr>
      <w:r>
        <w:t xml:space="preserve">Overdispersion (var&gt;mean): Poisson coeffs OK but</w:t>
      </w:r>
      <w:r>
        <w:t xml:space="preserve"> </w:t>
      </w:r>
      <w:r>
        <w:rPr>
          <w:bCs/>
          <w:b/>
        </w:rPr>
        <w:t xml:space="preserve">SEs too small</w:t>
      </w:r>
      <w:r>
        <w:t xml:space="preserve"> </w:t>
      </w:r>
      <w:r>
        <w:t xml:space="preserve">⇒ Type I errors. LR test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: reject ⇒</w:t>
      </w:r>
      <w:r>
        <w:t xml:space="preserve"> </w:t>
      </w:r>
      <w:r>
        <w:rPr>
          <w:bCs/>
          <w:b/>
        </w:rPr>
        <w:t xml:space="preserve">NegBin</w:t>
      </w:r>
      <w:r>
        <w:t xml:space="preserve"> </w:t>
      </w:r>
      <w:r>
        <w:t xml:space="preserve">(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α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Excess zeros ⇒</w:t>
      </w:r>
      <w:r>
        <w:t xml:space="preserve"> </w:t>
      </w:r>
      <w:r>
        <w:rPr>
          <w:bCs/>
          <w:b/>
        </w:rPr>
        <w:t xml:space="preserve">ZIP/ZINB</w:t>
      </w:r>
      <w:r>
        <w:t xml:space="preserve"> </w:t>
      </w:r>
      <w:r>
        <w:t xml:space="preserve">(logit</w:t>
      </w:r>
      <w:r>
        <w:t xml:space="preserve"> </w:t>
      </w:r>
      <w:r>
        <w:t xml:space="preserve">“</w:t>
      </w:r>
      <w:r>
        <w:t xml:space="preserve">always-zero</w:t>
      </w:r>
      <w:r>
        <w:t xml:space="preserve">”</w:t>
      </w:r>
      <w:r>
        <w:t xml:space="preserve"> </w:t>
      </w:r>
      <w:r>
        <w:t xml:space="preserve">+ count part); test via</w:t>
      </w:r>
      <w:r>
        <w:t xml:space="preserve"> </w:t>
      </w:r>
      <w:r>
        <w:rPr>
          <w:bCs/>
          <w:b/>
        </w:rPr>
        <w:t xml:space="preserve">Vuong</w:t>
      </w:r>
      <w:r>
        <w:t xml:space="preserve"> </w:t>
      </w:r>
      <w:r>
        <w:t xml:space="preserve">(or score test). Pick final model by</w:t>
      </w:r>
      <w:r>
        <w:t xml:space="preserve"> </w:t>
      </w:r>
      <w:r>
        <w:rPr>
          <w:bCs/>
          <w:b/>
        </w:rPr>
        <w:t xml:space="preserve">AIC</w:t>
      </w:r>
      <w:r>
        <w:t xml:space="preserve"> </w:t>
      </w:r>
      <w:r>
        <w:t xml:space="preserve">(both problems ⇒ ZINB).</w:t>
      </w:r>
    </w:p>
    <w:p>
      <w:pPr>
        <w:numPr>
          <w:ilvl w:val="0"/>
          <w:numId w:val="1015"/>
        </w:numPr>
        <w:pStyle w:val="Compact"/>
      </w:pPr>
      <w:r>
        <w:t xml:space="preserve">Interpret with</w:t>
      </w:r>
      <w:r>
        <w:t xml:space="preserve"> </w:t>
      </w:r>
      <w:r>
        <w:rPr>
          <w:bCs/>
          <w:b/>
        </w:rPr>
        <w:t xml:space="preserve">IRR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 </w:t>
      </w:r>
      <w:r>
        <w:t xml:space="preserve">(multiplicative on expected count); ME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</m:sub>
        </m:sSub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glm(poisson)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AER::dispersiontest</w:t>
      </w:r>
      <w:r>
        <w:t xml:space="preserve">;</w:t>
      </w:r>
      <w:r>
        <w:t xml:space="preserve"> </w:t>
      </w:r>
      <w:r>
        <w:rPr>
          <w:rStyle w:val="VerbatimChar"/>
        </w:rPr>
        <w:t xml:space="preserve">MASS::glm.nb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lrtest</w:t>
      </w:r>
      <w:r>
        <w:t xml:space="preserve">;</w:t>
      </w:r>
      <w:r>
        <w:t xml:space="preserve"> </w:t>
      </w:r>
      <w:r>
        <w:rPr>
          <w:rStyle w:val="VerbatimChar"/>
        </w:rPr>
        <w:t xml:space="preserve">pscl::zeroinfl(count | zero, dist=)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vuong</w:t>
      </w:r>
      <w:r>
        <w:t xml:space="preserve">; IRR</w:t>
      </w:r>
      <w:r>
        <w:t xml:space="preserve"> </w:t>
      </w:r>
      <w:r>
        <w:rPr>
          <w:rStyle w:val="VerbatimChar"/>
        </w:rPr>
        <w:t xml:space="preserve">exp(coef())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Xf9cbd2e7483f960b6bb4f5789a8bf907c2a49fb"/>
    <w:p>
      <w:pPr>
        <w:pStyle w:val="Heading1"/>
      </w:pPr>
      <w:r>
        <w:t xml:space="preserve">§11 — Censored data &amp; sample selection: Tobit + Heckman</w:t>
      </w:r>
      <w:r>
        <w:t xml:space="preserve"> </w:t>
      </w:r>
      <w:r>
        <w:rPr>
          <w:iCs/>
          <w:i/>
        </w:rPr>
        <w:t xml:space="preserve">(Lecture 07 + Lab 07)</w:t>
      </w:r>
    </w:p>
    <w:p>
      <w:pPr>
        <w:pStyle w:val="BlockText"/>
      </w:pPr>
      <w:r>
        <w:rPr>
          <w:bCs/>
          <w:b/>
        </w:rPr>
        <w:t xml:space="preserve">Where this showed up</w:t>
      </w:r>
    </w:p>
    <w:p>
      <w:pPr>
        <w:pStyle w:val="BlockText"/>
      </w:pPr>
      <w:r>
        <w:t xml:space="preserve">2023</w:t>
      </w:r>
      <w:r>
        <w:t xml:space="preserve"> </w:t>
      </w:r>
      <w:r>
        <w:rPr>
          <w:iCs/>
          <w:i/>
        </w:rPr>
        <w:t xml:space="preserve">college GPA</w:t>
      </w:r>
      <w:r>
        <w:t xml:space="preserve"> </w:t>
      </w:r>
      <w:r>
        <w:t xml:space="preserve">censored at 2.0 — the Tobit question that asked</w:t>
      </w:r>
      <w:r>
        <w:t xml:space="preserve"> </w:t>
      </w:r>
      <w:r>
        <w:t xml:space="preserve">“</w:t>
      </w:r>
      <w:r>
        <w:t xml:space="preserve">corner solution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censoring?</w:t>
      </w:r>
      <w:r>
        <w:t xml:space="preserve">”</w:t>
      </w:r>
      <w:r>
        <w:t xml:space="preserve"> </w:t>
      </w:r>
      <w:r>
        <w:t xml:space="preserve">and for the marginal effect on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 Heckman wasn’t on the mocks I’ve seen, but it’s squarely on the syllabus. The pairing is deliberate: both involve a</w:t>
      </w:r>
      <w:r>
        <w:t xml:space="preserve"> </w:t>
      </w:r>
      <w:r>
        <w:t xml:space="preserve">“</w:t>
      </w:r>
      <w:r>
        <w:t xml:space="preserve">limited/missing</w:t>
      </w:r>
      <w:r>
        <w:t xml:space="preserve">”</w:t>
      </w:r>
      <w:r>
        <w:t xml:space="preserve"> </w:t>
      </w:r>
      <m:oMath>
        <m:r>
          <m:t>y</m:t>
        </m:r>
      </m:oMath>
      <w:r>
        <w:t xml:space="preserve">, but the</w:t>
      </w:r>
      <w:r>
        <w:t xml:space="preserve"> </w:t>
      </w:r>
      <w:r>
        <w:rPr>
          <w:iCs/>
          <w:i/>
        </w:rPr>
        <w:t xml:space="preserve">reason</w:t>
      </w:r>
      <w:r>
        <w:t xml:space="preserve"> </w:t>
      </w:r>
      <w:r>
        <w:t xml:space="preserve">(and the fix) differ.</w:t>
      </w:r>
    </w:p>
    <w:bookmarkStart w:id="84" w:name="a.-tobit-censored-data"/>
    <w:p>
      <w:pPr>
        <w:pStyle w:val="Heading2"/>
      </w:pPr>
      <w:r>
        <w:t xml:space="preserve">A. Tobit — censored data</w:t>
      </w:r>
    </w:p>
    <w:p>
      <w:pPr>
        <w:pStyle w:val="FirstParagraph"/>
      </w:pPr>
      <w:r>
        <w:t xml:space="preserve">The dependent variable is restricted to a range, classically bounded at 0: a chunk of observations pile up at the limit, the rest are positive continuous (alcohol spending, hours worked). OLS fails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ways:</w:t>
      </w:r>
      <w:r>
        <w:t xml:space="preserve"> </w:t>
      </w:r>
      <w:r>
        <w:t xml:space="preserve">- on the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sample (zeros included) it ignores the discrete–continuous mix → biased &amp; inconsistent;</w:t>
      </w:r>
      <w:r>
        <w:t xml:space="preserve"> </w:t>
      </w:r>
      <w:r>
        <w:t xml:space="preserve">- on the</w:t>
      </w:r>
      <w:r>
        <w:t xml:space="preserve"> </w:t>
      </w:r>
      <w:r>
        <w:rPr>
          <w:bCs/>
          <w:b/>
        </w:rPr>
        <w:t xml:space="preserve">positive-only</w:t>
      </w:r>
      <w:r>
        <w:t xml:space="preserve"> </w:t>
      </w:r>
      <w:r>
        <w:t xml:space="preserve">sub-sample it drops a non-random segment (truncation) → also biased.</w:t>
      </w:r>
    </w:p>
    <w:p>
      <w:pPr>
        <w:pStyle w:val="BodyText"/>
      </w:pPr>
      <w:r>
        <w:rPr>
          <w:bCs/>
          <w:b/>
        </w:rPr>
        <w:t xml:space="preserve">Latent-variable setup</w:t>
      </w:r>
      <w:r>
        <w:t xml:space="preserve"> </w:t>
      </w:r>
      <w:r>
        <w:t xml:space="preserve">(same machinery as §7–§8):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Estimated by ML.</w:t>
      </w:r>
    </w:p>
    <w:p>
      <w:pPr>
        <w:pStyle w:val="BlockText"/>
      </w:pPr>
      <w:r>
        <w:rPr>
          <w:bCs/>
          <w:b/>
        </w:rPr>
        <w:t xml:space="preserve">Interpretation trap — three different quantities</w:t>
      </w:r>
    </w:p>
    <w:p>
      <w:pPr>
        <w:pStyle w:val="BlockText"/>
      </w:pPr>
      <w:r>
        <w:t xml:space="preserve">The raw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marginal effect on the</w:t>
      </w:r>
      <w:r>
        <w:t xml:space="preserve"> </w:t>
      </w:r>
      <w:r>
        <w:rPr>
          <w:bCs/>
          <w:b/>
        </w:rPr>
        <w:t xml:space="preserve">latent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on the observed</w:t>
      </w:r>
      <w:r>
        <w:t xml:space="preserve"> </w:t>
      </w:r>
      <m:oMath>
        <m:r>
          <m:t>y</m:t>
        </m:r>
      </m:oMath>
      <w:r>
        <w:t xml:space="preserve">. For the observed outcome you scale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by the probability of being uncensored:</w:t>
      </w:r>
      <w:r>
        <w:t xml:space="preserve"> </w:t>
      </w:r>
      <w:r>
        <w:t xml:space="preserve">- 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(latent):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- on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 </w:t>
      </w:r>
      <w:r>
        <w:t xml:space="preserve">(unconditional observed):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⋅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β</m:t>
            </m:r>
            <m:r>
              <m:rPr>
                <m:sty m:val="p"/>
              </m:rPr>
              <m:t>/</m:t>
            </m:r>
            <m:r>
              <m:t>σ</m:t>
            </m:r>
          </m:e>
        </m:d>
      </m:oMath>
      <w:r>
        <w:t xml:space="preserve">;</w:t>
      </w:r>
      <w:r>
        <w:t xml:space="preserve"> </w:t>
      </w:r>
      <w:r>
        <w:t xml:space="preserve">- on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(uncensored only): a smaller adjusted factor.</w:t>
      </w:r>
      <w:r>
        <w:t xml:space="preserve"> </w:t>
      </w:r>
      <w:r>
        <w:t xml:space="preserve">In the 2023 exam these three columns were printed side by side and happened to coincide (the scale factor was ≈1 because almost all mass sat above the censoring point).</w:t>
      </w:r>
    </w:p>
    <w:p>
      <w:pPr>
        <w:pStyle w:val="BlockText"/>
      </w:pPr>
      <w:r>
        <w:rPr>
          <w:bCs/>
          <w:b/>
        </w:rPr>
        <w:t xml:space="preserve">Corner solution vs data censoring (the 2023 exam’s part b)</w:t>
      </w:r>
    </w:p>
    <w:p>
      <w:pPr>
        <w:pStyle w:val="BlockText"/>
      </w:pPr>
      <w:r>
        <w:t xml:space="preserve">The Tobit math is identical, but the</w:t>
      </w:r>
      <w:r>
        <w:t xml:space="preserve"> </w:t>
      </w:r>
      <w:r>
        <w:rPr>
          <w:iCs/>
          <w:i/>
        </w:rPr>
        <w:t xml:space="preserve">interpretation</w:t>
      </w:r>
      <w:r>
        <w:t xml:space="preserve"> </w:t>
      </w:r>
      <w:r>
        <w:t xml:space="preserve">differs: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Corner solution:</w:t>
      </w:r>
      <w:r>
        <w:t xml:space="preserve"> </w:t>
      </w:r>
      <w:r>
        <w:t xml:space="preserve">the pile-up is a</w:t>
      </w:r>
      <w:r>
        <w:t xml:space="preserve"> </w:t>
      </w:r>
      <w:r>
        <w:rPr>
          <w:iCs/>
          <w:i/>
        </w:rPr>
        <w:t xml:space="preserve">genuine optimal outcome</w:t>
      </w:r>
      <w:r>
        <w:t xml:space="preserve"> </w:t>
      </w:r>
      <w:r>
        <w:t xml:space="preserve">(zero hours worked, zero donation) — the limit value is real behaviour.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censoring:</w:t>
      </w:r>
      <w:r>
        <w:t xml:space="preserve"> </w:t>
      </w:r>
      <w:r>
        <w:t xml:space="preserve">the true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but is</w:t>
      </w:r>
      <w:r>
        <w:t xml:space="preserve"> </w:t>
      </w:r>
      <w:r>
        <w:rPr>
          <w:iCs/>
          <w:i/>
        </w:rPr>
        <w:t xml:space="preserve">hidden/recorded at the threshold</w:t>
      </w:r>
      <w:r>
        <w:t xml:space="preserve"> </w:t>
      </w:r>
      <w:r>
        <w:t xml:space="preserve">(GPAs below 2.0 reported as 2.0 for confidentiality). The 2023 case was</w:t>
      </w:r>
      <w:r>
        <w:t xml:space="preserve"> </w:t>
      </w:r>
      <w:r>
        <w:rPr>
          <w:bCs/>
          <w:b/>
        </w:rPr>
        <w:t xml:space="preserve">data censoring</w:t>
      </w:r>
      <w:r>
        <w:t xml:space="preserve">, not a corner solution — calling it a corner solution loses the mark.</w:t>
      </w:r>
    </w:p>
    <w:bookmarkEnd w:id="84"/>
    <w:bookmarkStart w:id="87" w:name="b.-heckman-sample-selection-bias"/>
    <w:p>
      <w:pPr>
        <w:pStyle w:val="Heading2"/>
      </w:pPr>
      <w:r>
        <w:t xml:space="preserve">B. Heckman — sample selection bias</w:t>
      </w:r>
    </w:p>
    <w:p>
      <w:pPr>
        <w:pStyle w:val="FirstParagraph"/>
      </w:pPr>
      <w:r>
        <w:rPr>
          <w:bCs/>
          <w:b/>
        </w:rPr>
        <w:t xml:space="preserve">Incidental truncation: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only for a non-random,</w:t>
      </w:r>
      <w:r>
        <w:t xml:space="preserve"> </w:t>
      </w:r>
      <w:r>
        <w:rPr>
          <w:iCs/>
          <w:i/>
        </w:rPr>
        <w:t xml:space="preserve">self-selected</w:t>
      </w:r>
      <w:r>
        <w:t xml:space="preserve"> </w:t>
      </w:r>
      <w:r>
        <w:t xml:space="preserve">subset (wages only for people who choose to work). If the unobservables driving the</w:t>
      </w:r>
      <w:r>
        <w:t xml:space="preserve"> </w:t>
      </w:r>
      <w:r>
        <w:rPr>
          <w:iCs/>
          <w:i/>
        </w:rPr>
        <w:t xml:space="preserve">selection</w:t>
      </w:r>
      <w:r>
        <w:t xml:space="preserve"> </w:t>
      </w:r>
      <w:r>
        <w:t xml:space="preserve">decision correlate with those driving the</w:t>
      </w:r>
      <w:r>
        <w:t xml:space="preserve"> </w:t>
      </w:r>
      <w:r>
        <w:rPr>
          <w:iCs/>
          <w:i/>
        </w:rPr>
        <w:t xml:space="preserve">outcome</w:t>
      </w:r>
      <w:r>
        <w:t xml:space="preserve">, OLS on the observed subsample is biased —</w:t>
      </w:r>
      <w:r>
        <w:t xml:space="preserve"> </w:t>
      </w:r>
      <w:r>
        <w:rPr>
          <w:bCs/>
          <w:b/>
        </w:rPr>
        <w:t xml:space="preserve">sample selection bias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Two equations: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Selection (binary): </m:t>
          </m:r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γ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1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;</m:t>
          </m:r>
          <m:r>
            <m:t>  </m:t>
          </m:r>
          <m:r>
            <m:rPr>
              <m:nor/>
              <m:sty m:val="p"/>
            </m:rPr>
            <m:t>Outcome: 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(seen only if 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Bias arises iff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Heckman two-step correction: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Probit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over the</w:t>
      </w:r>
      <w:r>
        <w:t xml:space="preserve"> </w:t>
      </w:r>
      <w:r>
        <w:rPr>
          <w:iCs/>
          <w:i/>
        </w:rPr>
        <w:t xml:space="preserve">whole</w:t>
      </w:r>
      <w:r>
        <w:t xml:space="preserve"> </w:t>
      </w:r>
      <w:r>
        <w:t xml:space="preserve">sample → compute the</w:t>
      </w:r>
      <w:r>
        <w:t xml:space="preserve"> </w:t>
      </w:r>
      <w:r>
        <w:rPr>
          <w:bCs/>
          <w:b/>
        </w:rPr>
        <w:t xml:space="preserve">Inverse Mills Ratio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nonselection hazard</w:t>
      </w:r>
      <w:r>
        <w:t xml:space="preserve">”</w:t>
      </w:r>
      <w:r>
        <w:t xml:space="preserve">) for each observation;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measures the size of the selection effect.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OLS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over the</w:t>
      </w:r>
      <w:r>
        <w:t xml:space="preserve"> </w:t>
      </w:r>
      <w:r>
        <w:rPr>
          <w:iCs/>
          <w:i/>
        </w:rPr>
        <w:t xml:space="preserve">selected</w:t>
      </w:r>
      <w:r>
        <w:t xml:space="preserve"> </w:t>
      </w:r>
      <w:r>
        <w:t xml:space="preserve">sample,</w:t>
      </w:r>
      <w:r>
        <w:t xml:space="preserve"> </w:t>
      </w:r>
      <w:r>
        <w:rPr>
          <w:bCs/>
          <w:b/>
        </w:rPr>
        <w:t xml:space="preserve">adding</w:t>
      </w:r>
      <w:r>
        <w:rPr>
          <w:bCs/>
          <w:b/>
        </w:rPr>
        <w:t xml:space="preserve"> </w:t>
      </w:r>
      <m:oMath>
        <m:r>
          <m:t>λ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as a regressor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λ</m:t>
              </m:r>
            </m:sub>
          </m:sSub>
          <m:r>
            <m:t> 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Cs/>
          <w:b/>
        </w:rPr>
        <w:t xml:space="preserve">Exclusion restriction (the identification key)</w:t>
      </w:r>
    </w:p>
    <w:p>
      <w:pPr>
        <w:pStyle w:val="BlockText"/>
      </w:pPr>
      <w:r>
        <w:t xml:space="preserve">For the model to be identified by more than just functional-form/nonlinearity,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must contain</w:t>
      </w:r>
      <w:r>
        <w:t xml:space="preserve"> </w:t>
      </w:r>
      <w:r>
        <w:rPr>
          <w:bCs/>
          <w:b/>
        </w:rPr>
        <w:t xml:space="preserve">at least one variable not in</w:t>
      </w:r>
      <w:r>
        <w:rPr>
          <w:bCs/>
          <w:b/>
        </w:rPr>
        <w:t xml:space="preserve"> </w:t>
      </w:r>
      <m:oMath>
        <m:r>
          <m:t>X</m:t>
        </m:r>
      </m:oMath>
      <w:r>
        <w:t xml:space="preserve"> </w:t>
      </w:r>
      <w:r>
        <w:t xml:space="preserve">— something that affects</w:t>
      </w:r>
      <w:r>
        <w:t xml:space="preserve"> </w:t>
      </w:r>
      <w:r>
        <w:rPr>
          <w:iCs/>
          <w:i/>
        </w:rPr>
        <w:t xml:space="preserve">selection</w:t>
      </w:r>
      <w:r>
        <w:t xml:space="preserve"> </w:t>
      </w:r>
      <w:r>
        <w:t xml:space="preserve">but not the</w:t>
      </w:r>
      <w:r>
        <w:t xml:space="preserve"> </w:t>
      </w:r>
      <w:r>
        <w:rPr>
          <w:iCs/>
          <w:i/>
        </w:rPr>
        <w:t xml:space="preserve">outcome</w:t>
      </w:r>
      <w:r>
        <w:t xml:space="preserve">. Classic example: number of young children drives the</w:t>
      </w:r>
      <w:r>
        <w:t xml:space="preserve"> </w:t>
      </w:r>
      <w:r>
        <w:rPr>
          <w:iCs/>
          <w:i/>
        </w:rPr>
        <w:t xml:space="preserve">decision to work</w:t>
      </w:r>
      <w:r>
        <w:t xml:space="preserve"> </w:t>
      </w:r>
      <w:r>
        <w:t xml:space="preserve">(</w:t>
      </w:r>
      <m:oMath>
        <m:r>
          <m:t>W</m:t>
        </m:r>
      </m:oMath>
      <w:r>
        <w:t xml:space="preserve">) but not the</w:t>
      </w:r>
      <w:r>
        <w:t xml:space="preserve"> </w:t>
      </w:r>
      <w:r>
        <w:rPr>
          <w:iCs/>
          <w:i/>
        </w:rPr>
        <w:t xml:space="preserve">hourly wage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). Without an exclusion restriction the Heckman correction is fragile (identified only off the IMR’s nonlinearity, often collinear).</w:t>
      </w:r>
    </w:p>
    <w:bookmarkStart w:id="85" w:name="testing-for-selection-bias"/>
    <w:p>
      <w:pPr>
        <w:pStyle w:val="Heading3"/>
      </w:pPr>
      <w:r>
        <w:t xml:space="preserve">Testing for selection bias</w:t>
      </w:r>
    </w:p>
    <w:p>
      <w:pPr>
        <w:pStyle w:val="FirstParagraph"/>
      </w:pPr>
      <w:r>
        <w:t xml:space="preserve">Look at the</w:t>
      </w:r>
      <w:r>
        <w:t xml:space="preserve"> </w:t>
      </w:r>
      <m:oMath>
        <m:r>
          <m:t>t</m:t>
        </m:r>
      </m:oMath>
      <w:r>
        <w:rPr>
          <w:bCs/>
          <w:b/>
        </w:rPr>
        <w:t xml:space="preserve">/</w:t>
      </w:r>
      <m:oMath>
        <m:r>
          <m:t>p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on the IMR coefficient</w:t>
      </w:r>
      <w:r>
        <w:rPr>
          <w:bCs/>
          <w:b/>
        </w:rPr>
        <w:t xml:space="preserve"> </w:t>
      </w:r>
      <m:oMath>
        <m:sSub>
          <m:e>
            <m:r>
              <m:t>β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in the Step-2 regression: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⇒ IMR significant ⇒</w:t>
      </w:r>
      <w:r>
        <w:t xml:space="preserve"> </w:t>
      </w:r>
      <w:r>
        <w:rPr>
          <w:bCs/>
          <w:b/>
        </w:rPr>
        <w:t xml:space="preserve">selection bias present</w:t>
      </w:r>
      <w:r>
        <w:t xml:space="preserve"> </w:t>
      </w:r>
      <w:r>
        <w:t xml:space="preserve">⇒ keep the Heckman correction.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⇒ no significant selection ⇒ plain OLS on the observed sample is consistent.</w:t>
      </w:r>
    </w:p>
    <w:bookmarkEnd w:id="85"/>
    <w:bookmarkStart w:id="86" w:name="code-practical-workflow-lab-07"/>
    <w:p>
      <w:pPr>
        <w:pStyle w:val="Heading3"/>
      </w:pPr>
      <w:r>
        <w:t xml:space="preserve">Code &amp; practical workflow</w:t>
      </w:r>
      <w:r>
        <w:t xml:space="preserve"> </w:t>
      </w:r>
      <w:r>
        <w:rPr>
          <w:iCs/>
          <w:i/>
        </w:rPr>
        <w:t xml:space="preserve">(Lab 07)</w:t>
      </w:r>
    </w:p>
    <w:p>
      <w:pPr>
        <w:pStyle w:val="SourceCode"/>
      </w:pPr>
      <w:r>
        <w:rPr>
          <w:rStyle w:val="DocumentationTok"/>
        </w:rPr>
        <w:t xml:space="preserve">## Tobit — left-censored at 0 (AER; censReg also works), ML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(AER)</w:t>
      </w:r>
      <w:r>
        <w:br/>
      </w:r>
      <w:r>
        <w:rPr>
          <w:rStyle w:val="NormalTok"/>
        </w:rPr>
        <w:t xml:space="preserve">tob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tobit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left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(margins); </w:t>
      </w:r>
      <w:r>
        <w:rPr>
          <w:rStyle w:val="FunctionTok"/>
        </w:rPr>
        <w:t xml:space="preserve">margins</w:t>
      </w:r>
      <w:r>
        <w:rPr>
          <w:rStyle w:val="NormalTok"/>
        </w:rPr>
        <w:t xml:space="preserve">(tob)     </w:t>
      </w:r>
      <w:r>
        <w:rPr>
          <w:rStyle w:val="CommentTok"/>
        </w:rPr>
        <w:t xml:space="preserve"># marginal effects on the OBSERVED y, not the raw latent betas</w:t>
      </w:r>
      <w:r>
        <w:br/>
      </w:r>
      <w:r>
        <w:br/>
      </w:r>
      <w:r>
        <w:rPr>
          <w:rStyle w:val="DocumentationTok"/>
        </w:rPr>
        <w:t xml:space="preserve">## Heckman two-step (sampleSelection)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(sampleSelection)</w:t>
      </w:r>
      <w:r>
        <w:br/>
      </w:r>
      <w:r>
        <w:rPr>
          <w:rStyle w:val="NormalTok"/>
        </w:rPr>
        <w:t xml:space="preserve">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selection =</w:t>
      </w:r>
      <w:r>
        <w:rPr>
          <w:rStyle w:val="NormalTok"/>
        </w:rPr>
        <w:t xml:space="preserve"> obs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x1,  </w:t>
      </w:r>
      <w:r>
        <w:rPr>
          <w:rStyle w:val="CommentTok"/>
        </w:rPr>
        <w:t xml:space="preserve"># probit; w1,w2 affect selection, NOT outcome = exclusion restriction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   =</w:t>
      </w:r>
      <w:r>
        <w:rPr>
          <w:rStyle w:val="NormalTok"/>
        </w:rPr>
        <w:t xml:space="preserve"> y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      </w:t>
      </w:r>
      <w:r>
        <w:rPr>
          <w:rStyle w:val="CommentTok"/>
        </w:rPr>
        <w:t xml:space="preserve"># OLS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"2step"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(heck)                      </w:t>
      </w:r>
      <w:r>
        <w:rPr>
          <w:rStyle w:val="CommentTok"/>
        </w:rPr>
        <w:t xml:space="preserve"># inspect invMillsRatio (lambda) / rho: p&lt;0.05 ⇒ selection bias present</w:t>
      </w:r>
    </w:p>
    <w:p>
      <w:pPr>
        <w:pStyle w:val="FirstParagraph"/>
      </w:pPr>
      <w:r>
        <w:t xml:space="preserve">Two reminders straight from the theory: use</w:t>
      </w:r>
      <w:r>
        <w:t xml:space="preserve"> </w:t>
      </w:r>
      <w:r>
        <w:rPr>
          <w:rStyle w:val="VerbatimChar"/>
        </w:rPr>
        <w:t xml:space="preserve">margins(tob)</w:t>
      </w:r>
      <w:r>
        <w:t xml:space="preserve"> </w:t>
      </w:r>
      <w:r>
        <w:t xml:space="preserve">because the raw Tobit coefficients are latent-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effects, not observed-</w:t>
      </w:r>
      <m:oMath>
        <m:r>
          <m:t>y</m:t>
        </m:r>
      </m:oMath>
      <w:r>
        <w:t xml:space="preserve"> </w:t>
      </w:r>
      <w:r>
        <w:t xml:space="preserve">effects; and</w:t>
      </w:r>
      <w:r>
        <w:t xml:space="preserve"> </w:t>
      </w:r>
      <w:r>
        <w:rPr>
          <w:rStyle w:val="VerbatimChar"/>
        </w:rPr>
        <w:t xml:space="preserve">w1</w:t>
      </w:r>
      <w:r>
        <w:t xml:space="preserve">/</w:t>
      </w:r>
      <w:r>
        <w:rPr>
          <w:rStyle w:val="VerbatimChar"/>
        </w:rPr>
        <w:t xml:space="preserve">w2</w:t>
      </w:r>
      <w:r>
        <w:t xml:space="preserve">-in-selection-only is the</w:t>
      </w:r>
      <w:r>
        <w:t xml:space="preserve"> </w:t>
      </w:r>
      <w:r>
        <w:rPr>
          <w:bCs/>
          <w:b/>
        </w:rPr>
        <w:t xml:space="preserve">exclusion restriction</w:t>
      </w:r>
      <w:r>
        <w:t xml:space="preserve"> </w:t>
      </w:r>
      <w:r>
        <w:t xml:space="preserve">that identifies the Heckman model.</w:t>
      </w:r>
    </w:p>
    <w:bookmarkEnd w:id="86"/>
    <w:bookmarkEnd w:id="87"/>
    <w:bookmarkStart w:id="88" w:name="X4f1c5299741da9e8c8173643786eb1e7f147914"/>
    <w:p>
      <w:pPr>
        <w:pStyle w:val="Heading2"/>
      </w:pPr>
      <w:r>
        <w:t xml:space="preserve">Censored/selection cheat-block (for the A4 sheet)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Tobit</w:t>
      </w:r>
      <w:r>
        <w:t xml:space="preserve"> </w:t>
      </w:r>
      <w:r>
        <w:t xml:space="preserve">= censored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(pile-up at a limit). OLS biased both on full sample and positive-only.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X</m:t>
        </m:r>
        <m:r>
          <m:t>β</m:t>
        </m:r>
        <m:r>
          <m:rPr>
            <m:sty m:val="p"/>
          </m:rPr>
          <m:t>+</m:t>
        </m:r>
        <m:r>
          <m:t>ε</m:t>
        </m:r>
      </m:oMath>
      <w:r>
        <w:t xml:space="preserve">, ML.</w:t>
      </w:r>
    </w:p>
    <w:p>
      <w:pPr>
        <w:numPr>
          <w:ilvl w:val="0"/>
          <w:numId w:val="1016"/>
        </w:numPr>
        <w:pStyle w:val="Compact"/>
      </w:pPr>
      <w:r>
        <w:t xml:space="preserve">Tobit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effect on</w:t>
      </w:r>
      <w:r>
        <w:t xml:space="preserve"> </w:t>
      </w:r>
      <w:r>
        <w:rPr>
          <w:bCs/>
          <w:b/>
        </w:rPr>
        <w:t xml:space="preserve">latent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observed effect =</w:t>
      </w:r>
      <w:r>
        <w:t xml:space="preserve"> </w:t>
      </w:r>
      <m:oMath>
        <m:r>
          <m:t>β</m:t>
        </m:r>
        <m:r>
          <m:rPr>
            <m:sty m:val="p"/>
          </m:rPr>
          <m:t>⋅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β</m:t>
            </m:r>
            <m:r>
              <m:rPr>
                <m:sty m:val="p"/>
              </m:rPr>
              <m:t>/</m:t>
            </m:r>
            <m:r>
              <m:t>σ</m:t>
            </m:r>
          </m:e>
        </m:d>
      </m:oMath>
      <w:r>
        <w:t xml:space="preserve">.</w:t>
      </w:r>
      <w:r>
        <w:t xml:space="preserve"> </w:t>
      </w:r>
      <w:r>
        <w:rPr>
          <w:bCs/>
          <w:b/>
        </w:rPr>
        <w:t xml:space="preserve">Corner solution</w:t>
      </w:r>
      <w:r>
        <w:t xml:space="preserve"> </w:t>
      </w:r>
      <w:r>
        <w:t xml:space="preserve">(real zeros) ≠</w:t>
      </w:r>
      <w:r>
        <w:t xml:space="preserve"> </w:t>
      </w:r>
      <w:r>
        <w:rPr>
          <w:bCs/>
          <w:b/>
        </w:rPr>
        <w:t xml:space="preserve">data censoring</w:t>
      </w:r>
      <w:r>
        <w:t xml:space="preserve"> </w:t>
      </w:r>
      <w:r>
        <w:t xml:space="preserve">(hidden true value).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Heckman</w:t>
      </w:r>
      <w:r>
        <w:t xml:space="preserve"> </w:t>
      </w:r>
      <w:r>
        <w:t xml:space="preserve">= sample selection (</w:t>
      </w:r>
      <m:oMath>
        <m:r>
          <m:t>y</m:t>
        </m:r>
      </m:oMath>
      <w:r>
        <w:t xml:space="preserve"> </w:t>
      </w:r>
      <w:r>
        <w:t xml:space="preserve">seen only if selected). Bias if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ε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Two-step: (1) probit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IMR</w:t>
      </w:r>
      <w:r>
        <w:rPr>
          <w:bCs/>
          <w:b/>
        </w:rPr>
        <w:t xml:space="preserve"> </w:t>
      </w:r>
      <m:oMath>
        <m:r>
          <m:t>λ</m:t>
        </m:r>
      </m:oMath>
      <w:r>
        <w:t xml:space="preserve">; (2) OLS on selected sample +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Exclusion restriction</w:t>
      </w:r>
      <w:r>
        <w:t xml:space="preserve">: a var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not in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Test selection: significance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significant ⇒ bias ⇒ Heckman; insignificant ⇒ OLS fine.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X4082ee505c12a8bbf0e2b7d4cd91b791ff5a591"/>
    <w:p>
      <w:pPr>
        <w:pStyle w:val="Heading1"/>
      </w:pPr>
      <w:r>
        <w:t xml:space="preserve">§12 — Methodology: GETS, Monte Carlo &amp; project tips</w:t>
      </w:r>
      <w:r>
        <w:t xml:space="preserve"> </w:t>
      </w:r>
      <w:r>
        <w:rPr>
          <w:iCs/>
          <w:i/>
        </w:rPr>
        <w:t xml:space="preserve">(Lecture 08 + Lab 08)</w:t>
      </w:r>
    </w:p>
    <w:p>
      <w:pPr>
        <w:pStyle w:val="BlockText"/>
      </w:pPr>
      <w:r>
        <w:rPr>
          <w:bCs/>
          <w:b/>
        </w:rPr>
        <w:t xml:space="preserve">Where this showed up — and your project</w:t>
      </w:r>
    </w:p>
    <w:p>
      <w:pPr>
        <w:pStyle w:val="BlockText"/>
      </w:pPr>
      <w:r>
        <w:t xml:space="preserve">The GETS reduction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mechanism behind the nested-model columns on the exams: 2019</w:t>
      </w:r>
      <w:r>
        <w:t xml:space="preserve"> </w:t>
      </w:r>
      <w:r>
        <w:rPr>
          <w:iCs/>
          <w:i/>
        </w:rPr>
        <w:t xml:space="preserve">Trump logit</w:t>
      </w:r>
      <w:r>
        <w:t xml:space="preserve"> </w:t>
      </w:r>
      <w:r>
        <w:t xml:space="preserve">(models 1→4) and 2020</w:t>
      </w:r>
      <w:r>
        <w:t xml:space="preserve"> </w:t>
      </w:r>
      <w:r>
        <w:rPr>
          <w:iCs/>
          <w:i/>
        </w:rPr>
        <w:t xml:space="preserve">out-of-hours logit</w:t>
      </w:r>
      <w:r>
        <w:t xml:space="preserve"> </w:t>
      </w:r>
      <w:r>
        <w:t xml:space="preserve">(models 1→3) both delete variables down to a parsimonious final model, chosen by AIC. It’s also the gold-standard strategy for the</w:t>
      </w:r>
      <w:r>
        <w:t xml:space="preserve"> </w:t>
      </w:r>
      <w:r>
        <w:rPr>
          <w:bCs/>
          <w:b/>
        </w:rPr>
        <w:t xml:space="preserve">empirical project</w:t>
      </w:r>
      <w:r>
        <w:t xml:space="preserve"> </w:t>
      </w:r>
      <w:r>
        <w:t xml:space="preserve">— you</w:t>
      </w:r>
      <w:r>
        <w:t xml:space="preserve"> </w:t>
      </w:r>
      <w:r>
        <w:rPr>
          <w:iCs/>
          <w:i/>
        </w:rPr>
        <w:t xml:space="preserve">derive</w:t>
      </w:r>
      <w:r>
        <w:t xml:space="preserve"> </w:t>
      </w:r>
      <w:r>
        <w:t xml:space="preserve">the final model, you don’t guess it.</w:t>
      </w:r>
    </w:p>
    <w:bookmarkStart w:id="90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Start broad and shrink: begin with every theoretically relevant term, then prune the statistically dead wood one piece at a time until only significant, well-behaved regressors remain. The opposite of specific-to-general (adding variables until something sticks), and far less prone to data-mining bias.</w:t>
      </w:r>
    </w:p>
    <w:bookmarkEnd w:id="90"/>
    <w:bookmarkStart w:id="91" w:name="the-algorithm"/>
    <w:p>
      <w:pPr>
        <w:pStyle w:val="Heading3"/>
      </w:pPr>
      <w:r>
        <w:t xml:space="preserve">The algorithm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Estimate the GUM</w:t>
      </w:r>
      <w:r>
        <w:t xml:space="preserve"> </w:t>
      </w:r>
      <w:r>
        <w:t xml:space="preserve">(General Unrestricted Model) — throw in every theoretically justified variable, plus relevant interactions and squared terms.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Diagnostic-check the GUM first</w:t>
      </w:r>
      <w:r>
        <w:t xml:space="preserve"> </w:t>
      </w:r>
      <w:r>
        <w:t xml:space="preserve">— heteroskedasticity, autocorrelation, non-normality of residuals. If it fails,</w:t>
      </w:r>
      <w:r>
        <w:t xml:space="preserve"> </w:t>
      </w:r>
      <w:r>
        <w:rPr>
          <w:iCs/>
          <w:i/>
        </w:rPr>
        <w:t xml:space="preserve">fix the GUM before deleting anything</w:t>
      </w:r>
      <w:r>
        <w:t xml:space="preserve"> </w:t>
      </w:r>
      <w:r>
        <w:t xml:space="preserve">(e.g. robust SEs, a log transform, added dynamics). A reduction built on a misspecified GUM is worthless.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Stepwise deletion</w:t>
      </w:r>
      <w:r>
        <w:t xml:space="preserve"> </w:t>
      </w:r>
      <w:r>
        <w:t xml:space="preserve">— find the regressor with the</w:t>
      </w:r>
      <w:r>
        <w:t xml:space="preserve"> </w:t>
      </w:r>
      <w:r>
        <w:rPr>
          <w:bCs/>
          <w:b/>
        </w:rPr>
        <w:t xml:space="preserve">highest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-value</w:t>
      </w:r>
      <w:r>
        <w:t xml:space="preserve"> </w:t>
      </w:r>
      <w:r>
        <w:t xml:space="preserve">(most insignificant), delete</w:t>
      </w:r>
      <w:r>
        <w:t xml:space="preserve"> </w:t>
      </w:r>
      <w:r>
        <w:rPr>
          <w:bCs/>
          <w:b/>
        </w:rPr>
        <w:t xml:space="preserve">only that one</w:t>
      </w:r>
      <w:r>
        <w:t xml:space="preserve">, re-estimate, and repeat until everything left is significant (at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0.10</m:t>
        </m:r>
      </m:oMath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Final verification</w:t>
      </w:r>
      <w:r>
        <w:t xml:space="preserve"> </w:t>
      </w:r>
      <w:r>
        <w:t xml:space="preserve">— confirm the specific model still passes the diagnostics and makes economic sense.</w:t>
      </w:r>
    </w:p>
    <w:p>
      <w:pPr>
        <w:pStyle w:val="BlockText"/>
      </w:pPr>
      <w:r>
        <w:rPr>
          <w:bCs/>
          <w:b/>
        </w:rPr>
        <w:t xml:space="preserve">Never delete a block of variables at once</w:t>
      </w:r>
    </w:p>
    <w:p>
      <w:pPr>
        <w:pStyle w:val="BlockText"/>
      </w:pPr>
      <w:r>
        <w:t xml:space="preserve">Because of multicollinearity, removing one variable can swing the</w:t>
      </w:r>
      <w:r>
        <w:t xml:space="preserve"> </w:t>
      </w:r>
      <m:oMath>
        <m:r>
          <m:t>p</m:t>
        </m:r>
      </m:oMath>
      <w:r>
        <w:t xml:space="preserve">-values of the others. Drop</w:t>
      </w:r>
      <w:r>
        <w:t xml:space="preserve"> </w:t>
      </w:r>
      <w:r>
        <w:rPr>
          <w:bCs/>
          <w:b/>
        </w:rPr>
        <w:t xml:space="preserve">one at a time</w:t>
      </w:r>
      <w:r>
        <w:t xml:space="preserve"> </w:t>
      </w:r>
      <w:r>
        <w:t xml:space="preserve">and re-estimate — the single most common GETS mistake. (This is also why on the 2019 exam the individually-insignificant terms had to be checked</w:t>
      </w:r>
      <w:r>
        <w:t xml:space="preserve"> </w:t>
      </w:r>
      <w:r>
        <w:rPr>
          <w:iCs/>
          <w:i/>
        </w:rPr>
        <w:t xml:space="preserve">jointly</w:t>
      </w:r>
      <w:r>
        <w:t xml:space="preserve"> </w:t>
      </w:r>
      <w:r>
        <w:t xml:space="preserve">before removal.)</w:t>
      </w:r>
    </w:p>
    <w:bookmarkEnd w:id="91"/>
    <w:bookmarkStart w:id="92" w:name="project-exam-execution-tips"/>
    <w:p>
      <w:pPr>
        <w:pStyle w:val="Heading3"/>
      </w:pPr>
      <w:r>
        <w:t xml:space="preserve">Project / exam execution tips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Log-transform</w:t>
      </w:r>
      <w:r>
        <w:t xml:space="preserve"> </w:t>
      </w:r>
      <w:r>
        <w:t xml:space="preserve">a heavily skewed continuous dependent variable (</w:t>
      </w:r>
      <m:oMath>
        <m:r>
          <m:rPr>
            <m:sty m:val="p"/>
          </m:rPr>
          <m:t>ln</m:t>
        </m:r>
        <m:r>
          <m:t>y</m:t>
        </m:r>
      </m:oMath>
      <w:r>
        <w:t xml:space="preserve">) — often cures heteroskedasticity and non-normality in the GUM at a stroke.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Non-nested models</w:t>
      </w:r>
      <w:r>
        <w:t xml:space="preserve"> </w:t>
      </w:r>
      <w:r>
        <w:t xml:space="preserve">(e.g. Poisson vs log-linear OLS):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comparable — choose by</w:t>
      </w:r>
      <w:r>
        <w:t xml:space="preserve"> </w:t>
      </w:r>
      <w:r>
        <w:rPr>
          <w:bCs/>
          <w:b/>
        </w:rPr>
        <w:t xml:space="preserve">AIC/BIC</w:t>
      </w:r>
      <w:r>
        <w:t xml:space="preserve"> </w:t>
      </w:r>
      <w:r>
        <w:t xml:space="preserve">(lowest wins). This is the same selection logic used across §7–§10.</w:t>
      </w:r>
    </w:p>
    <w:p>
      <w:pPr>
        <w:numPr>
          <w:ilvl w:val="0"/>
          <w:numId w:val="1018"/>
        </w:numPr>
        <w:pStyle w:val="Compact"/>
      </w:pPr>
      <w:r>
        <w:t xml:space="preserve">The reduction must stay</w:t>
      </w:r>
      <w:r>
        <w:t xml:space="preserve"> </w:t>
      </w:r>
      <w:r>
        <w:rPr>
          <w:bCs/>
          <w:b/>
        </w:rPr>
        <w:t xml:space="preserve">theory-disciplined</w:t>
      </w:r>
      <w:r>
        <w:t xml:space="preserve">: keep a variable that’s central to the hypothesis even if borderline, and don’t let an automated stepwise routine override economic sense.</w:t>
      </w:r>
    </w:p>
    <w:bookmarkEnd w:id="92"/>
    <w:bookmarkStart w:id="93" w:name="testing-restrictions-in-practice-lab-08"/>
    <w:p>
      <w:pPr>
        <w:pStyle w:val="Heading3"/>
      </w:pPr>
      <w:r>
        <w:t xml:space="preserve">Testing restrictions in practice</w:t>
      </w:r>
      <w:r>
        <w:t xml:space="preserve"> </w:t>
      </w:r>
      <w:r>
        <w:rPr>
          <w:iCs/>
          <w:i/>
        </w:rPr>
        <w:t xml:space="preserve">(Lab 08)</w:t>
      </w:r>
    </w:p>
    <w:p>
      <w:pPr>
        <w:pStyle w:val="FirstParagraph"/>
      </w:pPr>
      <w:r>
        <w:t xml:space="preserve">When deciding whether a variable (or block) can be dropped, formally test the restriction. The goal is a</w:t>
      </w:r>
      <w:r>
        <w:t xml:space="preserve"> </w:t>
      </w:r>
      <w:r>
        <w:rPr>
          <w:bCs/>
          <w:b/>
        </w:rPr>
        <w:t xml:space="preserve">high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-value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): 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⇒ the restriction holds ⇒ safe to delete.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ANOVA</w:t>
            </w:r>
            <w:r>
              <w:t xml:space="preserve"> </w:t>
            </w:r>
            <w:r>
              <w:t xml:space="preserve">(F-test)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full model better than the reduced one?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models estimated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anova(reduced, 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Wald / linear 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restrictions within one model, e.g. 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the full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car::linearHypothesis(full, c("x3=0","x4=0"))</w:t>
            </w:r>
          </w:p>
        </w:tc>
      </w:tr>
    </w:tbl>
    <w:p>
      <w:pPr>
        <w:pStyle w:val="BodyText"/>
      </w:pPr>
      <w:r>
        <w:t xml:space="preserve">Two practical pitfalls from the lab exercises: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Block-deletion trap</w:t>
      </w:r>
      <w:r>
        <w:t xml:space="preserve"> </w:t>
      </w:r>
      <w:r>
        <w:t xml:space="preserve">(the 37-variable</w:t>
      </w:r>
      <w:r>
        <w:t xml:space="preserve"> </w:t>
      </w:r>
      <w:r>
        <w:rPr>
          <w:rStyle w:val="VerbatimChar"/>
        </w:rPr>
        <w:t xml:space="preserve">crime.csv</w:t>
      </w:r>
      <w:r>
        <w:t xml:space="preserve"> </w:t>
      </w:r>
      <w:r>
        <w:t xml:space="preserve">case): don’t drop ten insignificant variables at once. Multicollinearity means removing one shifts the SEs and</w:t>
      </w:r>
      <w:r>
        <w:t xml:space="preserve"> </w:t>
      </w:r>
      <m:oMath>
        <m:r>
          <m:t>p</m:t>
        </m:r>
      </m:oMath>
      <w:r>
        <w:t xml:space="preserve">-values of the rest — a variable that looks dead in the GUM can become highly significant once a collinear partner leaves. Delete</w:t>
      </w:r>
      <w:r>
        <w:t xml:space="preserve"> </w:t>
      </w:r>
      <w:r>
        <w:rPr>
          <w:bCs/>
          <w:b/>
        </w:rPr>
        <w:t xml:space="preserve">one at a time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Dummy/categorical blocks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nlsw88</w:t>
      </w:r>
      <w:r>
        <w:t xml:space="preserve"> </w:t>
      </w:r>
      <w:r>
        <w:rPr>
          <w:rStyle w:val="VerbatimChar"/>
        </w:rPr>
        <w:t xml:space="preserve">industry</w:t>
      </w:r>
      <w:r>
        <w:t xml:space="preserve"> </w:t>
      </w:r>
      <w:r>
        <w:t xml:space="preserve">variable): a categorical predictor is a</w:t>
      </w:r>
      <w:r>
        <w:t xml:space="preserve"> </w:t>
      </w:r>
      <w:r>
        <w:rPr>
          <w:iCs/>
          <w:i/>
        </w:rPr>
        <w:t xml:space="preserve">block</w:t>
      </w:r>
      <w:r>
        <w:t xml:space="preserve"> </w:t>
      </w:r>
      <w:r>
        <w:t xml:space="preserve">of dummies. Test the whole block with</w:t>
      </w:r>
      <w:r>
        <w:t xml:space="preserve"> </w:t>
      </w:r>
      <w:r>
        <w:rPr>
          <w:rStyle w:val="VerbatimChar"/>
        </w:rPr>
        <w:t xml:space="preserve">anova</w:t>
      </w:r>
      <w:r>
        <w:t xml:space="preserve">/Wald; if the block is jointly significant,</w:t>
      </w:r>
      <w:r>
        <w:t xml:space="preserve"> </w:t>
      </w:r>
      <w:r>
        <w:rPr>
          <w:bCs/>
          <w:b/>
        </w:rPr>
        <w:t xml:space="preserve">keep all its dummies</w:t>
      </w:r>
      <w:r>
        <w:t xml:space="preserve"> </w:t>
      </w:r>
      <w:r>
        <w:t xml:space="preserve">even if one or two individual</w:t>
      </w:r>
      <w:r>
        <w:t xml:space="preserve"> </w:t>
      </w:r>
      <m:oMath>
        <m:r>
          <m:t>p</m:t>
        </m:r>
      </m:oMath>
      <w:r>
        <w:t xml:space="preserve">-values are high — don’t cherry-pick categories.</w:t>
      </w:r>
    </w:p>
    <w:bookmarkEnd w:id="93"/>
    <w:bookmarkStart w:id="96" w:name="gets-cheat-block-for-the-a4-sheet"/>
    <w:p>
      <w:pPr>
        <w:pStyle w:val="Heading2"/>
      </w:pPr>
      <w:r>
        <w:t xml:space="preserve">GETS cheat-block (for the A4 sheet)</w:t>
      </w:r>
    </w:p>
    <w:p>
      <w:pPr>
        <w:numPr>
          <w:ilvl w:val="0"/>
          <w:numId w:val="1019"/>
        </w:numPr>
        <w:pStyle w:val="Compact"/>
      </w:pPr>
      <w:r>
        <w:t xml:space="preserve">GUM (all terms) →</w:t>
      </w:r>
      <w:r>
        <w:t xml:space="preserve"> </w:t>
      </w:r>
      <w:r>
        <w:rPr>
          <w:bCs/>
          <w:b/>
        </w:rPr>
        <w:t xml:space="preserve">diagnose &amp; fix first</w:t>
      </w:r>
      <w:r>
        <w:t xml:space="preserve"> </w:t>
      </w:r>
      <w:r>
        <w:t xml:space="preserve">→ delete highest-</w:t>
      </w:r>
      <m:oMath>
        <m:r>
          <m:t>p</m:t>
        </m:r>
      </m:oMath>
      <w:r>
        <w:t xml:space="preserve"> </w:t>
      </w:r>
      <w:r>
        <w:t xml:space="preserve">var</w:t>
      </w:r>
      <w:r>
        <w:t xml:space="preserve"> </w:t>
      </w:r>
      <w:r>
        <w:rPr>
          <w:bCs/>
          <w:b/>
        </w:rPr>
        <w:t xml:space="preserve">one at a time</w:t>
      </w:r>
      <w:r>
        <w:t xml:space="preserve"> </w:t>
      </w:r>
      <w:r>
        <w:t xml:space="preserve">→ re-estimate → repeat → verify diagnostics + economics.</w:t>
      </w:r>
    </w:p>
    <w:p>
      <w:pPr>
        <w:numPr>
          <w:ilvl w:val="0"/>
          <w:numId w:val="1019"/>
        </w:numPr>
        <w:pStyle w:val="Compact"/>
      </w:pPr>
      <w:r>
        <w:t xml:space="preserve">Never delete blocks (multicollinearity shifts</w:t>
      </w:r>
      <w:r>
        <w:t xml:space="preserve"> </w:t>
      </w:r>
      <m:oMath>
        <m:r>
          <m:t>p</m:t>
        </m:r>
      </m:oMath>
      <w:r>
        <w:t xml:space="preserve">-values); test jointly if unsure.</w:t>
      </w:r>
    </w:p>
    <w:p>
      <w:pPr>
        <w:numPr>
          <w:ilvl w:val="0"/>
          <w:numId w:val="1019"/>
        </w:numPr>
        <w:pStyle w:val="Compact"/>
      </w:pPr>
      <w:r>
        <w:t xml:space="preserve">Non-nested choice ⇒</w:t>
      </w:r>
      <w:r>
        <w:t xml:space="preserve"> </w:t>
      </w:r>
      <w:r>
        <w:rPr>
          <w:bCs/>
          <w:b/>
        </w:rPr>
        <w:t xml:space="preserve">AIC/BIC</w:t>
      </w:r>
      <w:r>
        <w:t xml:space="preserve">, not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 Skewed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⇒ try</w:t>
      </w:r>
      <w:r>
        <w:t xml:space="preserve"> </w:t>
      </w:r>
      <m:oMath>
        <m:r>
          <m:rPr>
            <m:sty m:val="p"/>
          </m:rPr>
          <m:t>ln</m:t>
        </m:r>
        <m:r>
          <m:t>y</m:t>
        </m:r>
      </m:oMath>
      <w:r>
        <w:t xml:space="preserve">.</w:t>
      </w:r>
    </w:p>
    <w:bookmarkStart w:id="94" w:name="monte-carlo-simulation"/>
    <w:p>
      <w:pPr>
        <w:pStyle w:val="Heading3"/>
      </w:pPr>
      <w:r>
        <w:t xml:space="preserve">Monte Carlo simulation</w:t>
      </w:r>
    </w:p>
    <w:p>
      <w:pPr>
        <w:pStyle w:val="FirstParagraph"/>
      </w:pPr>
      <w:r>
        <w:t xml:space="preserve">A computational way to check an estimator’s</w:t>
      </w:r>
      <w:r>
        <w:t xml:space="preserve"> </w:t>
      </w:r>
      <w:r>
        <w:rPr>
          <w:iCs/>
          <w:i/>
        </w:rPr>
        <w:t xml:space="preserve">true</w:t>
      </w:r>
      <w:r>
        <w:t xml:space="preserve"> </w:t>
      </w:r>
      <w:r>
        <w:t xml:space="preserve">properties (unbiasedness, efficiency) when, in real data, the population parameters are unknown. You</w:t>
      </w:r>
      <w:r>
        <w:t xml:space="preserve"> </w:t>
      </w:r>
      <w:r>
        <w:t xml:space="preserve">“</w:t>
      </w:r>
      <w:r>
        <w:t xml:space="preserve">play God</w:t>
      </w:r>
      <w:r>
        <w:t xml:space="preserve">”</w:t>
      </w:r>
      <w:r>
        <w:t xml:space="preserve">: define a known</w:t>
      </w:r>
      <w:r>
        <w:t xml:space="preserve"> </w:t>
      </w:r>
      <w:r>
        <w:rPr>
          <w:bCs/>
          <w:b/>
        </w:rPr>
        <w:t xml:space="preserve">data-generating process</w:t>
      </w:r>
      <w:r>
        <w:t xml:space="preserve">, simulate it many times, and study the distribution of the estimates.</w:t>
      </w:r>
      <w:r>
        <w:t xml:space="preserve"> </w:t>
      </w:r>
      <w:r>
        <w:t xml:space="preserve">1. Fix true parameters (say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2. Randomly draw the regressors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an error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3. Build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4. Estimate</w:t>
      </w:r>
      <w:r>
        <w:t xml:space="preserve"> </w:t>
      </w:r>
      <w:r>
        <w:rPr>
          <w:rStyle w:val="VerbatimChar"/>
        </w:rPr>
        <w:t xml:space="preserve">lm(y ~ x)</w:t>
      </w:r>
      <w:r>
        <w:t xml:space="preserve">; store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-value.</w:t>
      </w:r>
      <w:r>
        <w:t xml:space="preserve"> </w:t>
      </w:r>
      <w:r>
        <w:t xml:space="preserve">5. Repeat ~1000 times (</w:t>
      </w:r>
      <w:r>
        <w:rPr>
          <w:rStyle w:val="VerbatimChar"/>
        </w:rPr>
        <w:t xml:space="preserve">N.iter = 1000</w:t>
      </w:r>
      <w:r>
        <w:t xml:space="preserve">).</w:t>
      </w:r>
    </w:p>
    <w:p>
      <w:pPr>
        <w:pStyle w:val="BodyText"/>
      </w:pPr>
      <w:r>
        <w:t xml:space="preserve">The histogram of the 1000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values should center on the true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unbiased</w:t>
      </w:r>
      <w:r>
        <w:t xml:space="preserve">; its spread illustrates efficiency, and the share of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illustrates size/power. This is the engine behind a lot of the</w:t>
      </w:r>
      <w:r>
        <w:t xml:space="preserve"> </w:t>
      </w:r>
      <w:r>
        <w:t xml:space="preserve">“</w:t>
      </w:r>
      <w:r>
        <w:t xml:space="preserve">what happens to OLS when an assumption breaks</w:t>
      </w:r>
      <w:r>
        <w:t xml:space="preserve">”</w:t>
      </w:r>
      <w:r>
        <w:t xml:space="preserve"> </w:t>
      </w:r>
      <w:r>
        <w:t xml:space="preserve">intuition (e.g. it stays centered but its SEs misbehave — exactly the Lab 1 / panel-robust lesson).</w:t>
      </w:r>
    </w:p>
    <w:bookmarkEnd w:id="94"/>
    <w:bookmarkStart w:id="95" w:name="empirical-project-writing-less-is-more"/>
    <w:p>
      <w:pPr>
        <w:pStyle w:val="Heading3"/>
      </w:pPr>
      <w:r>
        <w:t xml:space="preserve">Empirical-project writing —</w:t>
      </w:r>
      <w:r>
        <w:t xml:space="preserve"> </w:t>
      </w:r>
      <w:r>
        <w:t xml:space="preserve">“</w:t>
      </w:r>
      <w:r>
        <w:t xml:space="preserve">less is more</w:t>
      </w:r>
      <w:r>
        <w:t xml:space="preserve">”</w:t>
      </w:r>
    </w:p>
    <w:p>
      <w:pPr>
        <w:pStyle w:val="FirstParagraph"/>
      </w:pPr>
      <w:r>
        <w:t xml:space="preserve">The lecture’s explicit warning: cut the fluff. Orwell’s rule —</w:t>
      </w:r>
      <w:r>
        <w:t xml:space="preserve"> </w:t>
      </w:r>
      <w:r>
        <w:rPr>
          <w:iCs/>
          <w:i/>
        </w:rPr>
        <w:t xml:space="preserve">if a word can be cut, cut it.</w:t>
      </w:r>
      <w:r>
        <w:t xml:space="preserve"> </w:t>
      </w:r>
      <w:r>
        <w:t xml:space="preserve">A good econometrics report is economic justification → methodology (GETS) → diagnostics → coefficient interpretation, and little else. (This matches your own concise-prose preference — front-load the result, keep caveats short.)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4" w:name="X229787692188cc0705f9ef95c017207644ae0a8"/>
    <w:p>
      <w:pPr>
        <w:pStyle w:val="Heading1"/>
      </w:pPr>
      <w:r>
        <w:t xml:space="preserve">§13 — Introduction to time series &amp; forecasting</w:t>
      </w:r>
      <w:r>
        <w:t xml:space="preserve"> </w:t>
      </w:r>
      <w:r>
        <w:rPr>
          <w:iCs/>
          <w:i/>
        </w:rPr>
        <w:t xml:space="preserve">(Lecture 08 bridge + Lecture 09)</w:t>
      </w:r>
    </w:p>
    <w:p>
      <w:pPr>
        <w:pStyle w:val="BlockText"/>
      </w:pPr>
      <w:r>
        <w:rPr>
          <w:bCs/>
          <w:b/>
        </w:rPr>
        <w:t xml:space="preserve">The course’s second half starts here</w:t>
      </w:r>
    </w:p>
    <w:p>
      <w:pPr>
        <w:pStyle w:val="BlockText"/>
      </w:pPr>
      <w:r>
        <w:t xml:space="preserve">Everything from §13 onward is</w:t>
      </w:r>
      <w:r>
        <w:t xml:space="preserve"> </w:t>
      </w:r>
      <w:r>
        <w:rPr>
          <w:bCs/>
          <w:b/>
        </w:rPr>
        <w:t xml:space="preserve">time series</w:t>
      </w:r>
      <w:r>
        <w:t xml:space="preserve">, where most of the remaining mock-exam questions live (stationarity/ADF, ARDL multipliers, cointegration/ECM, spurious regression). Lecture 09 picks up spurious regression next.</w:t>
      </w:r>
    </w:p>
    <w:bookmarkStart w:id="98" w:name="three-data-structures-recapped"/>
    <w:p>
      <w:pPr>
        <w:pStyle w:val="Heading3"/>
      </w:pPr>
      <w:r>
        <w:t xml:space="preserve">Three data structures, recapped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Cross-sectional</w:t>
      </w:r>
      <w:r>
        <w:t xml:space="preserve"> </w:t>
      </w:r>
      <w:r>
        <w:t xml:space="preserve">— many objects, one moment (an election poll).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Panel</w:t>
      </w:r>
      <w:r>
        <w:t xml:space="preserve"> </w:t>
      </w:r>
      <w:r>
        <w:t xml:space="preserve">— many objects over several periods (GDP for 27 EU states over 10 years) — §6.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Time series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single</w:t>
      </w:r>
      <w:r>
        <w:t xml:space="preserve"> </w:t>
      </w:r>
      <w:r>
        <w:t xml:space="preserve">object over many consecutive periods (daily prices, monthly inflation).</w:t>
      </w:r>
    </w:p>
    <w:p>
      <w:pPr>
        <w:pStyle w:val="BlockText"/>
      </w:pPr>
      <w:r>
        <w:rPr>
          <w:bCs/>
          <w:b/>
        </w:rPr>
        <w:t xml:space="preserve">Chronological order is information</w:t>
      </w:r>
    </w:p>
    <w:p>
      <w:pPr>
        <w:pStyle w:val="BlockText"/>
      </w:pPr>
      <w:r>
        <w:t xml:space="preserve">A time series is strictly ordered in time, and an observation today typically depends on its own past. You</w:t>
      </w:r>
      <w:r>
        <w:t xml:space="preserve"> </w:t>
      </w:r>
      <w:r>
        <w:rPr>
          <w:bCs/>
          <w:b/>
        </w:rPr>
        <w:t xml:space="preserve">cannot shuffle the rows</w:t>
      </w:r>
      <w:r>
        <w:t xml:space="preserve"> </w:t>
      </w:r>
      <w:r>
        <w:t xml:space="preserve">without destroying the structure — the opposite of a random cross-sectional sample. This dependence is exactly what the rest of the course models (and what makes OLS on trending series dangerous — the spurious-regression problem in §14).</w:t>
      </w:r>
    </w:p>
    <w:bookmarkEnd w:id="98"/>
    <w:bookmarkStart w:id="99" w:name="Xd4f56b570cd4bd6d3f0e3db5f86a24fb4b6bdcc"/>
    <w:p>
      <w:pPr>
        <w:pStyle w:val="Heading3"/>
      </w:pPr>
      <w:r>
        <w:t xml:space="preserve">Stationarity — the concept</w:t>
      </w:r>
      <w:r>
        <w:t xml:space="preserve"> </w:t>
      </w:r>
      <w:r>
        <w:rPr>
          <w:iCs/>
          <w:i/>
        </w:rPr>
        <w:t xml:space="preserve">(full treatment in §15)</w:t>
      </w:r>
    </w:p>
    <w:p>
      <w:pPr>
        <w:pStyle w:val="FirstParagraph"/>
      </w:pPr>
      <w:r>
        <w:t xml:space="preserve">A series is</w:t>
      </w:r>
      <w:r>
        <w:t xml:space="preserve"> </w:t>
      </w:r>
      <w:r>
        <w:rPr>
          <w:bCs/>
          <w:b/>
        </w:rPr>
        <w:t xml:space="preserve">stationary</w:t>
      </w:r>
      <w:r>
        <w:t xml:space="preserve"> </w:t>
      </w:r>
      <w:r>
        <w:t xml:space="preserve">if its behaviour doesn’t change over time — it varies around a</w:t>
      </w:r>
      <w:r>
        <w:t xml:space="preserve"> </w:t>
      </w:r>
      <w:r>
        <w:rPr>
          <w:bCs/>
          <w:b/>
        </w:rPr>
        <w:t xml:space="preserve">constant mean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constant variability</w:t>
      </w:r>
      <w:r>
        <w:t xml:space="preserve">. Non-stationary series (shifting mean and/or variance) are, in practice, the</w:t>
      </w:r>
      <w:r>
        <w:t xml:space="preserve"> </w:t>
      </w:r>
      <w:r>
        <w:rPr>
          <w:bCs/>
          <w:b/>
        </w:rPr>
        <w:t xml:space="preserve">rule rather than the exception</w:t>
      </w:r>
      <w:r>
        <w:t xml:space="preserve">. Stationarity is the gatekeeper for the whole time-series block: it decides whether OLS is valid, whether a regression is spurious (§14), and whether two series can be cointegrated. Formal definitions and tests (ADF/KPSS/PP) come in §15.</w:t>
      </w:r>
    </w:p>
    <w:bookmarkEnd w:id="99"/>
    <w:bookmarkStart w:id="100" w:name="three-modeling-philosophies"/>
    <w:p>
      <w:pPr>
        <w:pStyle w:val="Heading3"/>
      </w:pPr>
      <w:r>
        <w:t xml:space="preserve">Three modeling philosophies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Philosophy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from…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Time-series models (TSM)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</w:t>
            </w:r>
            <w:r>
              <w:t xml:space="preserve"> </w:t>
            </w:r>
            <w:r>
              <w:rPr>
                <w:bCs/>
                <w:b/>
              </w:rPr>
              <w:t xml:space="preserve">own history</w:t>
            </w:r>
            <w:r>
              <w:t xml:space="preserve"> </w:t>
            </w:r>
            <w:r>
              <w:t xml:space="preserve">(autocorrelation, trend, seasonality)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ARIMA, GARCH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Econometric / structural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 explanatory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Lag (DL), 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ARDL, ARIMAX, ECM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structural → non-structural shift.</w:t>
      </w:r>
      <w:r>
        <w:t xml:space="preserve"> </w:t>
      </w:r>
      <w:r>
        <w:t xml:space="preserve">Economists once forecast with huge structural models (thousands of equations). These failed badly in the 1970s–80s (missing stagflation and recessions) because the underlying data-generating processes kept shifting. Modern forecasting leans</w:t>
      </w:r>
      <w:r>
        <w:t xml:space="preserve"> </w:t>
      </w:r>
      <w:r>
        <w:rPr>
          <w:bCs/>
          <w:b/>
        </w:rPr>
        <w:t xml:space="preserve">non-structural</w:t>
      </w:r>
      <w:r>
        <w:t xml:space="preserve">: a variable as a function of its own lags, lagged errors, and exogenous trends — exactly the ARMA/ARIMA/ARDL machinery coming up.</w:t>
      </w:r>
    </w:p>
    <w:bookmarkEnd w:id="100"/>
    <w:bookmarkStart w:id="101" w:name="forecasting-evaluation"/>
    <w:p>
      <w:pPr>
        <w:pStyle w:val="Heading3"/>
      </w:pPr>
      <w:r>
        <w:t xml:space="preserve">Forecasting &amp; evaluation</w:t>
      </w:r>
    </w:p>
    <w:p>
      <w:pPr>
        <w:pStyle w:val="FirstParagraph"/>
      </w:pPr>
      <w:r>
        <w:t xml:space="preserve">Forecasting — anticipating the future path of a series — is the main goal of TSA. Every forecast carries a random error; a forecast is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not if it’s flawless but if it</w:t>
      </w:r>
      <w:r>
        <w:t xml:space="preserve"> </w:t>
      </w:r>
      <w:r>
        <w:rPr>
          <w:bCs/>
          <w:b/>
        </w:rPr>
        <w:t xml:space="preserve">beats the alternatives</w:t>
      </w:r>
      <w:r>
        <w:t xml:space="preserve"> </w:t>
      </w:r>
      <w:r>
        <w:t xml:space="preserve">(rival models or naive guessing).</w:t>
      </w:r>
    </w:p>
    <w:p>
      <w:pPr>
        <w:pStyle w:val="BodyText"/>
      </w:pPr>
      <w:r>
        <w:rPr>
          <w:bCs/>
          <w:b/>
        </w:rPr>
        <w:t xml:space="preserve">Evaluation strategy:</w:t>
      </w:r>
      <w:r>
        <w:t xml:space="preserve"> </w:t>
      </w:r>
      <w:r>
        <w:t xml:space="preserve">split the sample into an</w:t>
      </w:r>
      <w:r>
        <w:t xml:space="preserve"> </w:t>
      </w:r>
      <w:r>
        <w:rPr>
          <w:bCs/>
          <w:b/>
        </w:rPr>
        <w:t xml:space="preserve">in-sample</w:t>
      </w:r>
      <w:r>
        <w:t xml:space="preserve"> </w:t>
      </w:r>
      <w:r>
        <w:t xml:space="preserve">period (estimate the model) and an</w:t>
      </w:r>
      <w:r>
        <w:t xml:space="preserve"> </w:t>
      </w:r>
      <w:r>
        <w:rPr>
          <w:bCs/>
          <w:b/>
        </w:rPr>
        <w:t xml:space="preserve">out-of-sample</w:t>
      </w:r>
      <w:r>
        <w:t xml:space="preserve"> </w:t>
      </w:r>
      <w:r>
        <w:t xml:space="preserve">period (generate forecasts and measure error). The realised</w:t>
      </w:r>
      <w:r>
        <w:t xml:space="preserve"> </w:t>
      </w:r>
      <w:r>
        <w:rPr>
          <w:iCs/>
          <w:i/>
        </w:rPr>
        <w:t xml:space="preserve">ex-post</w:t>
      </w:r>
      <w:r>
        <w:t xml:space="preserve"> </w:t>
      </w:r>
      <w:r>
        <w:t xml:space="preserve">error proxies the unknown</w:t>
      </w:r>
      <w:r>
        <w:t xml:space="preserve"> </w:t>
      </w:r>
      <w:r>
        <w:rPr>
          <w:iCs/>
          <w:i/>
        </w:rPr>
        <w:t xml:space="preserve">ex-ante</w:t>
      </w:r>
      <w:r>
        <w:t xml:space="preserve"> </w:t>
      </w:r>
      <w:r>
        <w:t xml:space="preserve">error.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out-of-sample points and forecasts</w:t>
      </w:r>
      <w:r>
        <w:t xml:space="preserve"> </w:t>
      </w:r>
      <m:oMath>
        <m:sSubSup>
          <m:e>
            <m:r>
              <m:t>y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y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MSE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MAPE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MAE and MAPE weight errors evenly; MSE punishes large misses (squared); MAPE is scale-free (a %) but blows up when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near zero.</w:t>
      </w:r>
    </w:p>
    <w:bookmarkEnd w:id="101"/>
    <w:bookmarkStart w:id="102" w:name="r-time-series-objects"/>
    <w:p>
      <w:pPr>
        <w:pStyle w:val="Heading3"/>
      </w:pPr>
      <w:r>
        <w:t xml:space="preserve">R time-series objects</w:t>
      </w:r>
    </w:p>
    <w:p>
      <w:pPr>
        <w:pStyle w:val="FirstParagraph"/>
      </w:pPr>
      <w:r>
        <w:t xml:space="preserve">A plain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doesn’t understand time; convert to a TS object first.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strictly</w:t>
            </w:r>
            <w:r>
              <w:t xml:space="preserve"> </w:t>
            </w:r>
            <w:r>
              <w:rPr>
                <w:bCs/>
                <w:b/>
              </w:rPr>
              <w:t xml:space="preserve">regular</w:t>
            </w:r>
            <w:r>
              <w:t xml:space="preserve"> </w:t>
            </w:r>
            <w:r>
              <w:t xml:space="preserve">spacing (annual/quarterly/monthly 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rigid; can’t handle irregular gaps (e.g. daily trading data skipping weekends)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zoo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irregular</w:t>
            </w:r>
            <w:r>
              <w:t xml:space="preserve"> </w:t>
            </w:r>
            <w:r>
              <w:t xml:space="preserve">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— any index (dates, timestamps, or an arbitrary numeric sequence)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xts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financial/economic TS (industry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on</w:t>
            </w:r>
            <w:r>
              <w:t xml:space="preserve"> </w:t>
            </w:r>
            <w:r>
              <w:rPr>
                <w:rStyle w:val="VerbatimChar"/>
              </w:rPr>
              <w:t xml:space="preserve">zoo</w:t>
            </w:r>
            <w:r>
              <w:t xml:space="preserve"> </w:t>
            </w:r>
            <w:r>
              <w:t xml:space="preserve">but the index</w:t>
            </w:r>
            <w:r>
              <w:t xml:space="preserve"> </w:t>
            </w:r>
            <w:r>
              <w:rPr>
                <w:bCs/>
                <w:b/>
              </w:rPr>
              <w:t xml:space="preserve">must be a formal date/time class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POSIXct</w:t>
            </w:r>
            <w:r>
              <w:t xml:space="preserve">/</w:t>
            </w:r>
            <w:r>
              <w:rPr>
                <w:rStyle w:val="VerbatimChar"/>
              </w:rPr>
              <w:t xml:space="preserve">POSIXlt</w:t>
            </w:r>
            <w:r>
              <w:t xml:space="preserve">) ⇒ enables powerful date subsetting/merging</w:t>
            </w:r>
          </w:p>
        </w:tc>
      </w:tr>
    </w:tbl>
    <w:p>
      <w:pPr>
        <w:pStyle w:val="BodyText"/>
      </w:pPr>
      <w:r>
        <w:t xml:space="preserve">Rule of thumb: regular macro series →</w:t>
      </w:r>
      <w:r>
        <w:t xml:space="preserve"> </w:t>
      </w:r>
      <w:r>
        <w:rPr>
          <w:rStyle w:val="VerbatimChar"/>
        </w:rPr>
        <w:t xml:space="preserve">ts</w:t>
      </w:r>
      <w:r>
        <w:t xml:space="preserve">; messy/irregular →</w:t>
      </w:r>
      <w:r>
        <w:t xml:space="preserve"> </w:t>
      </w:r>
      <w:r>
        <w:rPr>
          <w:rStyle w:val="VerbatimChar"/>
        </w:rPr>
        <w:t xml:space="preserve">zoo</w:t>
      </w:r>
      <w:r>
        <w:t xml:space="preserve">; serious date-based financial work →</w:t>
      </w:r>
      <w:r>
        <w:t xml:space="preserve"> </w:t>
      </w:r>
      <w:r>
        <w:rPr>
          <w:rStyle w:val="VerbatimChar"/>
        </w:rPr>
        <w:t xml:space="preserve">xts</w:t>
      </w:r>
      <w:r>
        <w:t xml:space="preserve">.</w:t>
      </w:r>
    </w:p>
    <w:bookmarkEnd w:id="102"/>
    <w:bookmarkStart w:id="103" w:name="Xdc20d444033f626028b01f1256a03088ab04183"/>
    <w:p>
      <w:pPr>
        <w:pStyle w:val="Heading2"/>
      </w:pPr>
      <w:r>
        <w:t xml:space="preserve">Time-series intro cheat-block (for the A4 sheet)</w:t>
      </w:r>
    </w:p>
    <w:p>
      <w:pPr>
        <w:numPr>
          <w:ilvl w:val="0"/>
          <w:numId w:val="1021"/>
        </w:numPr>
        <w:pStyle w:val="Compact"/>
      </w:pPr>
      <w:r>
        <w:t xml:space="preserve">TS = one object over ordered time;</w:t>
      </w:r>
      <w:r>
        <w:t xml:space="preserve"> </w:t>
      </w:r>
      <w:r>
        <w:rPr>
          <w:bCs/>
          <w:b/>
        </w:rPr>
        <w:t xml:space="preserve">rows can’t be shuffled</w:t>
      </w:r>
      <w:r>
        <w:t xml:space="preserve"> </w:t>
      </w:r>
      <w:r>
        <w:t xml:space="preserve">(today depends on the past).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Stationary</w:t>
      </w:r>
      <w:r>
        <w:t xml:space="preserve"> </w:t>
      </w:r>
      <w:r>
        <w:t xml:space="preserve">= constant mean &amp; variance over time; non-stationarity is the norm (gatekeeper for §14–§16).</w:t>
      </w:r>
    </w:p>
    <w:p>
      <w:pPr>
        <w:numPr>
          <w:ilvl w:val="0"/>
          <w:numId w:val="1021"/>
        </w:numPr>
        <w:pStyle w:val="Compact"/>
      </w:pPr>
      <w:r>
        <w:t xml:space="preserve">Philosophies:</w:t>
      </w:r>
      <w:r>
        <w:t xml:space="preserve"> </w:t>
      </w:r>
      <w:r>
        <w:rPr>
          <w:bCs/>
          <w:b/>
        </w:rPr>
        <w:t xml:space="preserve">TSM</w:t>
      </w:r>
      <w:r>
        <w:t xml:space="preserve"> </w:t>
      </w:r>
      <w:r>
        <w:t xml:space="preserve">(own history: ARIMA/GARCH) /</w:t>
      </w:r>
      <w:r>
        <w:t xml:space="preserve"> </w:t>
      </w:r>
      <w:r>
        <w:rPr>
          <w:bCs/>
          <w:b/>
        </w:rPr>
        <w:t xml:space="preserve">structural</w:t>
      </w:r>
      <w:r>
        <w:t xml:space="preserve"> </w:t>
      </w:r>
      <w:r>
        <w:t xml:space="preserve">(other vars: DL/OLS) /</w:t>
      </w:r>
      <w:r>
        <w:t xml:space="preserve"> </w:t>
      </w:r>
      <w:r>
        <w:rPr>
          <w:bCs/>
          <w:b/>
        </w:rPr>
        <w:t xml:space="preserve">hybrid</w:t>
      </w:r>
      <w:r>
        <w:t xml:space="preserve"> </w:t>
      </w:r>
      <w:r>
        <w:t xml:space="preserve">(ARDL/ARIMAX/ECM). Modern forecasting = non-structural.</w:t>
      </w:r>
    </w:p>
    <w:p>
      <w:pPr>
        <w:numPr>
          <w:ilvl w:val="0"/>
          <w:numId w:val="1021"/>
        </w:numPr>
        <w:pStyle w:val="Compact"/>
      </w:pPr>
      <w:r>
        <w:t xml:space="preserve">Evaluate out-of-sample:</w:t>
      </w:r>
      <w:r>
        <w:t xml:space="preserve"> </w:t>
      </w:r>
      <w:r>
        <w:rPr>
          <w:bCs/>
          <w:b/>
        </w:rPr>
        <w:t xml:space="preserve">MAE</w:t>
      </w:r>
      <w:r>
        <w:t xml:space="preserve"> </w:t>
      </w:r>
      <w:r>
        <w:t xml:space="preserve">(even),</w:t>
      </w:r>
      <w:r>
        <w:t xml:space="preserve"> </w:t>
      </w:r>
      <w:r>
        <w:rPr>
          <w:bCs/>
          <w:b/>
        </w:rPr>
        <w:t xml:space="preserve">MSE</w:t>
      </w:r>
      <w:r>
        <w:t xml:space="preserve"> </w:t>
      </w:r>
      <w:r>
        <w:t xml:space="preserve">(punishes big misses),</w:t>
      </w:r>
      <w:r>
        <w:t xml:space="preserve"> </w:t>
      </w:r>
      <w:r>
        <w:rPr>
          <w:bCs/>
          <w:b/>
        </w:rPr>
        <w:t xml:space="preserve">MAPE</w:t>
      </w:r>
      <w:r>
        <w:t xml:space="preserve"> </w:t>
      </w:r>
      <w:r>
        <w:t xml:space="preserve">(scale-free %, fails near</w:t>
      </w:r>
      <w:r>
        <w:t xml:space="preserve"> </w:t>
      </w:r>
      <m:oMath>
        <m:r>
          <m:t>y</m:t>
        </m:r>
        <m:r>
          <m:rPr>
            <m:sty m:val="p"/>
          </m:rPr>
          <m:t>≈</m:t>
        </m:r>
        <m:r>
          <m:t>0</m:t>
        </m:r>
      </m:oMath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R objects: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(regular, rigid) →</w:t>
      </w:r>
      <w:r>
        <w:t xml:space="preserve"> </w:t>
      </w:r>
      <w:r>
        <w:rPr>
          <w:rStyle w:val="VerbatimChar"/>
        </w:rPr>
        <w:t xml:space="preserve">zoo</w:t>
      </w:r>
      <w:r>
        <w:t xml:space="preserve"> </w:t>
      </w:r>
      <w:r>
        <w:t xml:space="preserve">(irregular, any index) →</w:t>
      </w:r>
      <w:r>
        <w:t xml:space="preserve"> </w:t>
      </w:r>
      <w:r>
        <w:rPr>
          <w:rStyle w:val="VerbatimChar"/>
        </w:rPr>
        <w:t xml:space="preserve">xts</w:t>
      </w:r>
      <w:r>
        <w:t xml:space="preserve"> </w:t>
      </w:r>
      <w:r>
        <w:t xml:space="preserve">(zoo + strict date class, financial standard).</w:t>
      </w:r>
    </w:p>
    <w:p>
      <w:pPr>
        <w:numPr>
          <w:ilvl w:val="0"/>
          <w:numId w:val="1021"/>
        </w:numPr>
        <w:pStyle w:val="Compact"/>
      </w:pPr>
      <w:r>
        <w:t xml:space="preserve">Trending TS + OLS ⇒ spurious-regression risk (→ §14).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spurious-regression-lab-08-lab-09"/>
    <w:p>
      <w:pPr>
        <w:pStyle w:val="Heading1"/>
      </w:pPr>
      <w:r>
        <w:t xml:space="preserve">§14 — Spurious regression</w:t>
      </w:r>
      <w:r>
        <w:t xml:space="preserve"> </w:t>
      </w:r>
      <w:r>
        <w:rPr>
          <w:iCs/>
          <w:i/>
        </w:rPr>
        <w:t xml:space="preserve">(Lab 08 + Lab 09)</w:t>
      </w:r>
    </w:p>
    <w:p>
      <w:pPr>
        <w:pStyle w:val="BlockText"/>
      </w:pPr>
      <w:r>
        <w:rPr>
          <w:bCs/>
          <w:b/>
        </w:rPr>
        <w:t xml:space="preserve">Where this showed up</w:t>
      </w:r>
    </w:p>
    <w:p>
      <w:pPr>
        <w:pStyle w:val="BlockText"/>
      </w:pPr>
      <w:r>
        <w:t xml:space="preserve">The</w:t>
      </w:r>
      <w:r>
        <w:t xml:space="preserve"> </w:t>
      </w:r>
      <w:r>
        <w:t xml:space="preserve">“</w:t>
      </w:r>
      <w:r>
        <w:t xml:space="preserve">is the relationship real or spurious?</w:t>
      </w:r>
      <w:r>
        <w:t xml:space="preserve">”</w:t>
      </w:r>
      <w:r>
        <w:t xml:space="preserve"> </w:t>
      </w:r>
      <w:r>
        <w:t xml:space="preserve">question — 2020</w:t>
      </w:r>
      <w:r>
        <w:t xml:space="preserve"> </w:t>
      </w:r>
      <w:r>
        <w:rPr>
          <w:iCs/>
          <w:i/>
        </w:rPr>
        <w:t xml:space="preserve">mink/muskrat</w:t>
      </w:r>
      <w:r>
        <w:t xml:space="preserve"> </w:t>
      </w:r>
      <w:r>
        <w:t xml:space="preserve">and 2023</w:t>
      </w:r>
      <w:r>
        <w:t xml:space="preserve"> </w:t>
      </w:r>
      <w:r>
        <w:rPr>
          <w:iCs/>
          <w:i/>
        </w:rPr>
        <w:t xml:space="preserve">mobile vs fixed phones</w:t>
      </w:r>
      <w:r>
        <w:t xml:space="preserve">. Both hinge on integration orders and cointegration. Lecture 09 will flesh out the theory; this is the practical warning from Lab 08.</w:t>
      </w:r>
    </w:p>
    <w:bookmarkStart w:id="105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Regress a trending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 completely</w:t>
      </w:r>
      <w:r>
        <w:t xml:space="preserve"> </w:t>
      </w:r>
      <w:r>
        <w:rPr>
          <w:bCs/>
          <w:b/>
        </w:rPr>
        <w:t xml:space="preserve">unrelated</w:t>
      </w:r>
      <w:r>
        <w:t xml:space="preserve"> </w:t>
      </w:r>
      <w:r>
        <w:t xml:space="preserve">trending variable</w:t>
      </w:r>
      <w:r>
        <w:t xml:space="preserve"> </w:t>
      </w:r>
      <m:oMath>
        <m:r>
          <m:t>X</m:t>
        </m:r>
      </m:oMath>
      <w:r>
        <w:t xml:space="preserve">, and OLS will usually report a</w:t>
      </w:r>
      <w:r>
        <w:t xml:space="preserve"> </w:t>
      </w:r>
      <w:r>
        <w:rPr>
          <w:bCs/>
          <w:b/>
        </w:rPr>
        <w:t xml:space="preserve">huge</w:t>
      </w:r>
      <w:r>
        <w:rPr>
          <w:bCs/>
          <w:b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Cs/>
          <w:b/>
        </w:rPr>
        <w:t xml:space="preserve"> </w:t>
      </w:r>
      <w:r>
        <w:rPr>
          <w:bCs/>
          <w:b/>
        </w:rPr>
        <w:t xml:space="preserve">and highly significant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-statistics</w:t>
      </w:r>
      <w:r>
        <w:t xml:space="preserve"> </w:t>
      </w:r>
      <w:r>
        <w:t xml:space="preserve">— purely because both grow over time, not because of any real link. This is the classic trap of two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series.</w:t>
      </w:r>
    </w:p>
    <w:bookmarkEnd w:id="105"/>
    <w:bookmarkStart w:id="106" w:name="why-it-happens"/>
    <w:p>
      <w:pPr>
        <w:pStyle w:val="Heading3"/>
      </w:pPr>
      <w:r>
        <w:t xml:space="preserve">Why it happens</w:t>
      </w:r>
    </w:p>
    <w:p>
      <w:pPr>
        <w:pStyle w:val="FirstParagraph"/>
      </w:pPr>
      <w:r>
        <w:t xml:space="preserve">The estimated slope is contaminated by the omitted shared time trend: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α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Time</m:t>
                  </m:r>
                </m:e>
              </m:d>
            </m:num>
            <m:den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term is pure trend-on-trend correlation — it inflates the coefficient and its significance even when the true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6"/>
    <w:bookmarkStart w:id="107" w:name="the-rule"/>
    <w:p>
      <w:pPr>
        <w:pStyle w:val="Heading3"/>
      </w:pPr>
      <w:r>
        <w:t xml:space="preserve">The rule</w:t>
      </w:r>
    </w:p>
    <w:p>
      <w:pPr>
        <w:pStyle w:val="FirstParagraph"/>
      </w:pPr>
      <w:r>
        <w:rPr>
          <w:bCs/>
          <w:b/>
        </w:rPr>
        <w:t xml:space="preserve">Correlation ≠ causation</w:t>
      </w:r>
      <w:r>
        <w:t xml:space="preserve">, doubly so in time series. Before trusting any time-series regression:</w:t>
      </w:r>
      <w:r>
        <w:t xml:space="preserve"> </w:t>
      </w:r>
      <w:r>
        <w:t xml:space="preserve">1. test each series for</w:t>
      </w:r>
      <w:r>
        <w:t xml:space="preserve"> </w:t>
      </w:r>
      <w:r>
        <w:rPr>
          <w:bCs/>
          <w:b/>
        </w:rPr>
        <w:t xml:space="preserve">stationarity</w:t>
      </w:r>
      <w:r>
        <w:t xml:space="preserve"> </w:t>
      </w:r>
      <w:r>
        <w:t xml:space="preserve">(ADF/KPSS — §15 to come);</w:t>
      </w:r>
      <w:r>
        <w:t xml:space="preserve"> </w:t>
      </w:r>
      <w:r>
        <w:t xml:space="preserve">2. if both are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, test for</w:t>
      </w:r>
      <w:r>
        <w:t xml:space="preserve"> </w:t>
      </w:r>
      <w:r>
        <w:rPr>
          <w:bCs/>
          <w:b/>
        </w:rPr>
        <w:t xml:space="preserve">cointegration</w:t>
      </w:r>
      <w:r>
        <w:t xml:space="preserve"> </w:t>
      </w:r>
      <w:r>
        <w:t xml:space="preserve">— is the linear combination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β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stationary?</w:t>
      </w:r>
    </w:p>
    <w:p>
      <w:pPr>
        <w:pStyle w:val="BodyText"/>
      </w:pPr>
      <w:r>
        <w:t xml:space="preserve">If two non-stationary series are</w:t>
      </w:r>
      <w:r>
        <w:t xml:space="preserve"> </w:t>
      </w:r>
      <w:r>
        <w:rPr>
          <w:bCs/>
          <w:b/>
        </w:rPr>
        <w:t xml:space="preserve">not cointegrated</w:t>
      </w:r>
      <w:r>
        <w:t xml:space="preserve">, the regression is</w:t>
      </w:r>
      <w:r>
        <w:t xml:space="preserve"> </w:t>
      </w:r>
      <w:r>
        <w:rPr>
          <w:bCs/>
          <w:b/>
        </w:rPr>
        <w:t xml:space="preserve">spurious</w:t>
      </w:r>
      <w:r>
        <w:t xml:space="preserve"> </w:t>
      </w:r>
      <w:r>
        <w:t xml:space="preserve">and the results are meaningless. The tell-tale signs: very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strong</w:t>
      </w:r>
      <w:r>
        <w:t xml:space="preserve"> </w:t>
      </w:r>
      <m:oMath>
        <m:r>
          <m:t>t</m:t>
        </m:r>
      </m:oMath>
      <w:r>
        <w:t xml:space="preserve">, but (you’ll learn) a low Durbin–Watson and non-stationary residuals.</w:t>
      </w:r>
    </w:p>
    <w:p>
      <w:pPr>
        <w:pStyle w:val="BlockText"/>
      </w:pPr>
      <w:r>
        <w:rPr>
          <w:bCs/>
          <w:b/>
        </w:rPr>
        <w:t xml:space="preserve">The exam reflex</w:t>
      </w:r>
    </w:p>
    <w:p>
      <w:pPr>
        <w:pStyle w:val="BlockText"/>
      </w:pPr>
      <w:r>
        <w:t xml:space="preserve">“</w:t>
      </w:r>
      <w:r>
        <w:t xml:space="preserve">Real or spurious?</w:t>
      </w:r>
      <w:r>
        <w:t xml:space="preserve">”</w:t>
      </w:r>
      <w:r>
        <w:t xml:space="preserve"> </w:t>
      </w:r>
      <w:r>
        <w:t xml:space="preserve">is never answered from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alone — in fact a suspiciously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trending data is the</w:t>
      </w:r>
      <w:r>
        <w:t xml:space="preserve"> </w:t>
      </w:r>
      <w:r>
        <w:rPr>
          <w:iCs/>
          <w:i/>
        </w:rPr>
        <w:t xml:space="preserve">warning</w:t>
      </w:r>
      <w:r>
        <w:t xml:space="preserve">, not the reassurance. Establish integration orders first, then cointegration; only a cointegrated pair (or stationary series) supports a genuine relationship. This is exactly the logic the 2020 and 2023 papers tested.</w:t>
      </w:r>
    </w:p>
    <w:bookmarkEnd w:id="107"/>
    <w:bookmarkStart w:id="108" w:name="Xa737542e381297f5dbf035a3ca3eeec367f01c6"/>
    <w:p>
      <w:pPr>
        <w:pStyle w:val="Heading3"/>
      </w:pPr>
      <w:r>
        <w:t xml:space="preserve">The Newbold–Davis experiment (Monte Carlo evidence)</w:t>
      </w:r>
      <w:r>
        <w:t xml:space="preserve"> </w:t>
      </w:r>
      <w:r>
        <w:rPr>
          <w:iCs/>
          <w:i/>
        </w:rPr>
        <w:t xml:space="preserve">(Lab 09)</w:t>
      </w:r>
    </w:p>
    <w:p>
      <w:pPr>
        <w:pStyle w:val="FirstParagraph"/>
      </w:pPr>
      <w:r>
        <w:t xml:space="preserve">The lab proves spuriousness by simulation. Generate</w:t>
      </w:r>
      <w:r>
        <w:t xml:space="preserve"> </w:t>
      </w:r>
      <w:r>
        <w:rPr>
          <w:bCs/>
          <w:b/>
        </w:rPr>
        <w:t xml:space="preserve">two completely independent random walks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since they’re unrelated, a regression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show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insignificant ~95% of the time. It doesn’t: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Inflated</w:t>
            </w:r>
            <w:r>
              <w:rPr>
                <w:bCs/>
                <w:b/>
              </w:rPr>
              <w:t xml:space="preserve"> </w:t>
            </w:r>
            <m:oMath>
              <m:r>
                <m:t>t</m:t>
              </m:r>
            </m:oMath>
            <w:r>
              <w:rPr>
                <w:bCs/>
                <w:b/>
              </w:rPr>
              <w:t xml:space="preserve">-statistics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flagged</w:t>
            </w:r>
            <w:r>
              <w:t xml:space="preserve"> </w:t>
            </w:r>
            <w:r>
              <w:t xml:space="preserve">“</w:t>
            </w:r>
            <w:r>
              <w:t xml:space="preserve">significant</w:t>
            </w:r>
            <w:r>
              <w:t xml:space="preserve">”</w:t>
            </w:r>
            <w:r>
              <w:t xml:space="preserve"> </w:t>
            </w:r>
            <w:r>
              <w:t xml:space="preserve">far more than 5% of the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shared accumulating trend correlates the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  <w:r>
              <w:rPr>
                <w:bCs/>
                <w:b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looks like great explanatory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spurious common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Durbin–Watson 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positive residual 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 inherit the</w:t>
            </w:r>
            <w: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trend, nowhere near the ideal DW ≈ 2</w:t>
            </w:r>
          </w:p>
        </w:tc>
      </w:tr>
    </w:tbl>
    <w:p>
      <w:pPr>
        <w:pStyle w:val="BodyText"/>
      </w:pPr>
      <w:r>
        <w:t xml:space="preserve">The control case confirms it: regressing two independent</w:t>
      </w:r>
      <w:r>
        <w:t xml:space="preserve"> </w:t>
      </w:r>
      <w:r>
        <w:rPr>
          <w:bCs/>
          <w:b/>
        </w:rPr>
        <w:t xml:space="preserve">white-noise</w:t>
      </w:r>
      <w:r>
        <w:t xml:space="preserve"> </w:t>
      </w:r>
      <w:r>
        <w:t xml:space="preserve">series (</w:t>
      </w:r>
      <w:r>
        <w:rPr>
          <w:rStyle w:val="VerbatimChar"/>
        </w:rPr>
        <w:t xml:space="preserve">e1 ~ e2</w:t>
      </w:r>
      <w:r>
        <w:t xml:space="preserve">) behaves correctly (insignificant ~95% of the time); only the</w:t>
      </w:r>
      <w:r>
        <w:t xml:space="preserve"> </w:t>
      </w:r>
      <w:r>
        <w:rPr>
          <w:bCs/>
          <w:b/>
        </w:rPr>
        <w:t xml:space="preserve">random-walk</w:t>
      </w:r>
      <w:r>
        <w:t xml:space="preserve"> </w:t>
      </w:r>
      <w:r>
        <w:t xml:space="preserve">pair (</w:t>
      </w:r>
      <w:r>
        <w:rPr>
          <w:rStyle w:val="VerbatimChar"/>
        </w:rPr>
        <w:t xml:space="preserve">y ~ x</w:t>
      </w:r>
      <w:r>
        <w:t xml:space="preserve">) blows up — the 5th percentile of the simulated</w:t>
      </w:r>
      <w:r>
        <w:t xml:space="preserve"> </w:t>
      </w:r>
      <m:oMath>
        <m:r>
          <m:t>t</m:t>
        </m:r>
      </m:oMath>
      <w:r>
        <w:t xml:space="preserve">-stats lies far outside the Student-</w:t>
      </w:r>
      <m:oMath>
        <m:r>
          <m:t>t</m:t>
        </m:r>
      </m:oMath>
      <w:r>
        <w:t xml:space="preserve"> </w:t>
      </w:r>
      <w:r>
        <w:t xml:space="preserve">bounds.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   </w:t>
      </w:r>
      <w:r>
        <w:rPr>
          <w:rStyle w:val="CommentTok"/>
        </w:rPr>
        <w:t xml:space="preserve"># dwtest() — Durbin–Watson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(fBasics)  </w:t>
      </w:r>
      <w:r>
        <w:rPr>
          <w:rStyle w:val="CommentTok"/>
        </w:rPr>
        <w:t xml:space="preserve"># basicStats() — summarise the simulated t-distribution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(results_yx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5% tail of simulated t-stats: spuriously inflated</w:t>
      </w:r>
    </w:p>
    <w:p>
      <w:pPr>
        <w:pStyle w:val="BlockText"/>
      </w:pPr>
      <w:r>
        <w:rPr>
          <w:bCs/>
          <w:b/>
        </w:rPr>
        <w:t xml:space="preserve">DW is the giveaway</w:t>
      </w:r>
    </w:p>
    <w:p>
      <w:pPr>
        <w:pStyle w:val="BlockText"/>
      </w:pPr>
      <w:r>
        <w:t xml:space="preserve">A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near-zero Durbin–Watson</w:t>
      </w:r>
      <w:r>
        <w:t xml:space="preserve"> </w:t>
      </w:r>
      <w:r>
        <w:t xml:space="preserve">is the classic spurious-regression fingerprint — the symptom that tells you to stop and test for stationarity/cointegration rather than believe the</w:t>
      </w:r>
      <w:r>
        <w:t xml:space="preserve"> </w:t>
      </w:r>
      <m:oMath>
        <m:r>
          <m:t>t</m:t>
        </m:r>
      </m:oMath>
      <w:r>
        <w:t xml:space="preserve">-stats.</w:t>
      </w:r>
    </w:p>
    <w:bookmarkEnd w:id="108"/>
    <w:bookmarkStart w:id="109" w:name="Xd0a8de7af1fbb63cf44bddb39c6d1ebe70ef517"/>
    <w:p>
      <w:pPr>
        <w:pStyle w:val="Heading2"/>
      </w:pPr>
      <w:r>
        <w:t xml:space="preserve">Spurious-regression cheat-block (for the A4 sheet)</w:t>
      </w:r>
    </w:p>
    <w:p>
      <w:pPr>
        <w:numPr>
          <w:ilvl w:val="0"/>
          <w:numId w:val="1022"/>
        </w:numPr>
        <w:pStyle w:val="Compact"/>
      </w:pPr>
      <w:r>
        <w:t xml:space="preserve">Two unrelated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series ⇒ OLS gives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+ significant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but it’s</w:t>
      </w:r>
      <w:r>
        <w:t xml:space="preserve"> </w:t>
      </w:r>
      <w:r>
        <w:rPr>
          <w:bCs/>
          <w:b/>
        </w:rPr>
        <w:t xml:space="preserve">meaningless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Bias: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Time</m:t>
                </m:r>
              </m:e>
            </m:d>
          </m:num>
          <m:den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t xml:space="preserve">(shared trend).</w:t>
      </w:r>
    </w:p>
    <w:p>
      <w:pPr>
        <w:numPr>
          <w:ilvl w:val="0"/>
          <w:numId w:val="1022"/>
        </w:numPr>
        <w:pStyle w:val="Compact"/>
      </w:pPr>
      <w:r>
        <w:t xml:space="preserve">Fix the logic: test stationarity → if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, test cointegration; not cointegrated ⇒ spurious.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trending data = red flag, not proof.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X0097329f243af627b946892cc4feb0dabcdd8dc"/>
    <w:p>
      <w:pPr>
        <w:pStyle w:val="Heading1"/>
      </w:pPr>
      <w:r>
        <w:t xml:space="preserve">§15 — Stationarity, random walks &amp; unit-root testing</w:t>
      </w:r>
      <w:r>
        <w:t xml:space="preserve"> </w:t>
      </w:r>
      <w:r>
        <w:rPr>
          <w:iCs/>
          <w:i/>
        </w:rPr>
        <w:t xml:space="preserve">(Lab 09 + Lecture 10 + Lab 10)</w:t>
      </w:r>
    </w:p>
    <w:p>
      <w:pPr>
        <w:pStyle w:val="BlockText"/>
      </w:pPr>
      <w:r>
        <w:rPr>
          <w:bCs/>
          <w:b/>
        </w:rPr>
        <w:t xml:space="preserve">The engine of every time-series exam question</w:t>
      </w:r>
    </w:p>
    <w:p>
      <w:pPr>
        <w:pStyle w:val="BlockText"/>
      </w:pPr>
      <w:r>
        <w:t xml:space="preserve">The integration-order analysis you ran on all six mock papers (2018/2019 marriage ages, 2020 mink/muskrat, 2021 tax, 2022 Unilever, 2023 phones) lives here. Lab 09 introduced the basic Dickey–Fuller test; Lecture 10 adds the formal definition and the</w:t>
      </w:r>
      <w:r>
        <w:t xml:space="preserve"> </w:t>
      </w:r>
      <w:r>
        <w:rPr>
          <w:bCs/>
          <w:b/>
        </w:rPr>
        <w:t xml:space="preserve">ADF/PP/KPSS</w:t>
      </w:r>
      <w:r>
        <w:t xml:space="preserve"> </w:t>
      </w:r>
      <w:r>
        <w:t xml:space="preserve">trio — the actual</w:t>
      </w:r>
      <w:r>
        <w:t xml:space="preserve"> </w:t>
      </w:r>
      <w:r>
        <w:rPr>
          <w:rStyle w:val="VerbatimChar"/>
        </w:rPr>
        <w:t xml:space="preserve">testdf</w:t>
      </w:r>
      <w:r>
        <w:t xml:space="preserve"> </w:t>
      </w:r>
      <w:r>
        <w:t xml:space="preserve">exam technique.</w:t>
      </w:r>
    </w:p>
    <w:bookmarkStart w:id="111" w:name="stationary-vs-non-stationary"/>
    <w:p>
      <w:pPr>
        <w:pStyle w:val="Heading3"/>
      </w:pPr>
      <w:r>
        <w:t xml:space="preserve">Stationary vs non-stationary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Stationary:</w:t>
      </w:r>
      <w:r>
        <w:t xml:space="preserve"> </w:t>
      </w:r>
      <w:r>
        <w:t xml:space="preserve">statistical properties constant over time —</w:t>
      </w:r>
      <w:r>
        <w:t xml:space="preserve"> </w:t>
      </w:r>
      <w:r>
        <w:rPr>
          <w:bCs/>
          <w:b/>
        </w:rPr>
        <w:t xml:space="preserve">constant mean</w:t>
      </w:r>
      <w:r>
        <w:t xml:space="preserve"> </w:t>
      </w:r>
      <w:r>
        <w:t xml:space="preserve">(no trend),</w:t>
      </w:r>
      <w:r>
        <w:t xml:space="preserve"> </w:t>
      </w:r>
      <w:r>
        <w:rPr>
          <w:bCs/>
          <w:b/>
        </w:rPr>
        <w:t xml:space="preserve">constant variance</w:t>
      </w:r>
      <w:r>
        <w:t xml:space="preserve"> </w:t>
      </w:r>
      <w:r>
        <w:t xml:space="preserve">(no changing volatility), stable autocorrelation. Canonical example:</w:t>
      </w:r>
      <w:r>
        <w:t xml:space="preserve"> </w:t>
      </w:r>
      <w:r>
        <w:rPr>
          <w:bCs/>
          <w:b/>
        </w:rPr>
        <w:t xml:space="preserve">white noise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(random, mean zero, no structure).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Non-stationary:</w:t>
      </w:r>
      <w:r>
        <w:t xml:space="preserve"> </w:t>
      </w:r>
      <w:r>
        <w:t xml:space="preserve">trends or shifting volatility. Canonical example: the</w:t>
      </w:r>
      <w:r>
        <w:t xml:space="preserve"> </w:t>
      </w:r>
      <w:r>
        <w:rPr>
          <w:bCs/>
          <w:b/>
        </w:rPr>
        <w:t xml:space="preserve">random walk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which drifts with no stable mean and an</w:t>
      </w:r>
      <w:r>
        <w:t xml:space="preserve"> </w:t>
      </w:r>
      <w:r>
        <w:rPr>
          <w:bCs/>
          <w:b/>
        </w:rPr>
        <w:t xml:space="preserve">ever-increasing variance</w:t>
      </w:r>
      <w:r>
        <w:t xml:space="preserve"> </w:t>
      </w:r>
      <w:r>
        <w:t xml:space="preserve">(today = yesterday + a fresh shock that never dies out).</w:t>
      </w:r>
    </w:p>
    <w:bookmarkEnd w:id="111"/>
    <w:bookmarkStart w:id="112" w:name="X8748ef89c0c2cbd3ba773c06e6b624867a77940"/>
    <w:p>
      <w:pPr>
        <w:pStyle w:val="Heading3"/>
      </w:pPr>
      <w:r>
        <w:t xml:space="preserve">Weak (covariance) stationarity — the formal definition</w:t>
      </w:r>
    </w:p>
    <w:p>
      <w:pPr>
        <w:pStyle w:val="FirstParagraph"/>
      </w:pP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weakly stationary</w:t>
      </w:r>
      <w:r>
        <w:t xml:space="preserve"> </w:t>
      </w:r>
      <w:r>
        <w:t xml:space="preserve">if all three hold: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constant, finite mean: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μ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constant, finite variance: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stable autocovariance: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depends only on the lag</w:t>
      </w:r>
      <w:r>
        <w:t xml:space="preserve"> </w:t>
      </w:r>
      <m:oMath>
        <m:r>
          <m:t>h</m:t>
        </m:r>
      </m:oMath>
      <w:r>
        <w:t xml:space="preserve">, never on the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Stationarity is what gives the usual test statistics their valid distributions — without it, standard inference (the</w:t>
      </w:r>
      <w:r>
        <w:t xml:space="preserve"> </w:t>
      </w:r>
      <m:oMath>
        <m:r>
          <m:t>t</m:t>
        </m:r>
      </m:oMath>
      <w:r>
        <w:t xml:space="preserve">- and</w:t>
      </w:r>
      <w:r>
        <w:t xml:space="preserve"> </w:t>
      </w:r>
      <m:oMath>
        <m:r>
          <m:t>F</m:t>
        </m:r>
      </m:oMath>
      <w:r>
        <w:t xml:space="preserve">-tests you trust in OLS) breaks down.</w:t>
      </w:r>
    </w:p>
    <w:bookmarkEnd w:id="112"/>
    <w:bookmarkStart w:id="113" w:name="differencing-the-fix"/>
    <w:p>
      <w:pPr>
        <w:pStyle w:val="Heading3"/>
      </w:pPr>
      <w:r>
        <w:t xml:space="preserve">Differencing — the fix</w:t>
      </w:r>
    </w:p>
    <w:p>
      <w:pPr>
        <w:pStyle w:val="FirstParagraph"/>
      </w:pPr>
      <w:r>
        <w:t xml:space="preserve">Models like ARIMA require stationary data. To tame a random walk or trend,</w:t>
      </w:r>
      <w:r>
        <w:t xml:space="preserve"> </w:t>
      </w:r>
      <w:r>
        <w:rPr>
          <w:bCs/>
          <w:b/>
        </w:rPr>
        <w:t xml:space="preserve">difference</w:t>
      </w:r>
      <w:r>
        <w:t xml:space="preserve"> </w:t>
      </w:r>
      <w:r>
        <w:t xml:space="preserve">it: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pure random walk this isolates the white noise exactly: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 which is stationary. A series needing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differences to become stationary is</w:t>
      </w:r>
      <w:r>
        <w:t xml:space="preserve"> </w:t>
      </w:r>
      <w:r>
        <w:rPr>
          <w:bCs/>
          <w:b/>
        </w:rPr>
        <w:t xml:space="preserve">integrated of order</w:t>
      </w:r>
      <w:r>
        <w:rPr>
          <w:bCs/>
          <w:b/>
        </w:rP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; a random walk is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bookmarkEnd w:id="113"/>
    <w:bookmarkStart w:id="114" w:name="the-dickeyfuller-df-test"/>
    <w:p>
      <w:pPr>
        <w:pStyle w:val="Heading3"/>
      </w:pPr>
      <w:r>
        <w:t xml:space="preserve">The Dickey–Fuller (DF) test</w:t>
      </w:r>
    </w:p>
    <w:p>
      <w:pPr>
        <w:pStyle w:val="FirstParagraph"/>
      </w:pPr>
      <w:r>
        <w:t xml:space="preserve">Formal test for a</w:t>
      </w:r>
      <w:r>
        <w:t xml:space="preserve"> </w:t>
      </w:r>
      <w:r>
        <w:rPr>
          <w:bCs/>
          <w:b/>
        </w:rPr>
        <w:t xml:space="preserve">unit root</w:t>
      </w:r>
      <w:r>
        <w:t xml:space="preserve"> </w:t>
      </w:r>
      <w:r>
        <w:t xml:space="preserve">(i.e. a non-stationary random walk):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the series</w:t>
      </w:r>
      <w:r>
        <w:t xml:space="preserve"> </w:t>
      </w:r>
      <w:r>
        <w:rPr>
          <w:bCs/>
          <w:b/>
        </w:rPr>
        <w:t xml:space="preserve">has a unit root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non-stationary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 no unit root ⇒</w:t>
      </w:r>
      <w:r>
        <w:t xml:space="preserve"> </w:t>
      </w:r>
      <w:r>
        <w:rPr>
          <w:bCs/>
          <w:b/>
        </w:rPr>
        <w:t xml:space="preserve">stationary</w:t>
      </w:r>
      <w:r>
        <w:t xml:space="preserve">.</w:t>
      </w:r>
      <w:r>
        <w:t xml:space="preserve"> </w:t>
      </w:r>
      <w:r>
        <w:t xml:space="preserve">- Decision: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fail to reject</w:t>
      </w:r>
      <w:r>
        <w:t xml:space="preserve"> </w:t>
      </w:r>
      <w:r>
        <w:t xml:space="preserve">⇒ non-stationary ⇒ difference before modelling.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⇒ stationary.</w:t>
      </w:r>
    </w:p>
    <w:p>
      <w:pPr>
        <w:pStyle w:val="BlockText"/>
      </w:pPr>
      <w:r>
        <w:rPr>
          <w:bCs/>
          <w:b/>
        </w:rPr>
        <w:t xml:space="preserve">Three DF specifications — pick by the series’ look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Type I</w:t>
      </w:r>
      <w:r>
        <w:t xml:space="preserve"> </w:t>
      </w:r>
      <w:r>
        <w:t xml:space="preserve">— no constant, no trend (series fluctuates around 0, e.g. a differenced series).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Type II</w:t>
      </w:r>
      <w:r>
        <w:t xml:space="preserve"> </w:t>
      </w:r>
      <w:r>
        <w:t xml:space="preserve">— constant, no trend (fluctuates around a non-zero mean).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Type III</w:t>
      </w:r>
      <w:r>
        <w:t xml:space="preserve"> </w:t>
      </w:r>
      <w:r>
        <w:t xml:space="preserve">— constant + trend (a trending series).</w:t>
      </w:r>
      <w:r>
        <w:t xml:space="preserve"> </w:t>
      </w:r>
      <w:r>
        <w:t xml:space="preserve">Choosing the wrong type (e.g. a</w:t>
      </w:r>
      <w:r>
        <w:t xml:space="preserve"> </w:t>
      </w:r>
      <w:r>
        <w:t xml:space="preserve">“</w:t>
      </w:r>
      <w:r>
        <w:t xml:space="preserve">no constant</w:t>
      </w:r>
      <w:r>
        <w:t xml:space="preserve">”</w:t>
      </w:r>
      <w:r>
        <w:t xml:space="preserve"> </w:t>
      </w:r>
      <w:r>
        <w:t xml:space="preserve">test on a series with a large non-zero mean) costs you power and can flip the conclusion — a subtle point that mattered in the 2020 mink/muskrat reading.</w:t>
      </w:r>
    </w:p>
    <w:p>
      <w:pPr>
        <w:pStyle w:val="BlockText"/>
      </w:pPr>
      <w:r>
        <w:rPr>
          <w:bCs/>
          <w:b/>
        </w:rPr>
        <w:t xml:space="preserve">Direction trap (carries into the exam)</w:t>
      </w:r>
    </w:p>
    <w:p>
      <w:pPr>
        <w:pStyle w:val="BlockText"/>
      </w:pPr>
      <w:r>
        <w:t xml:space="preserve">DF/ADF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non-stationary</w:t>
      </w:r>
      <w:r>
        <w:t xml:space="preserve">. So</w:t>
      </w:r>
      <w:r>
        <w:t xml:space="preserve"> </w:t>
      </w:r>
      <w:r>
        <w:rPr>
          <w:bCs/>
          <w:b/>
        </w:rPr>
        <w:t xml:space="preserve">failing to reject (large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) means a unit root / non-stationary</w:t>
      </w:r>
      <w:r>
        <w:t xml:space="preserve"> </w:t>
      </w:r>
      <w:r>
        <w:t xml:space="preserve">— the opposite intuition to most tests. The</w:t>
      </w:r>
      <w:r>
        <w:t xml:space="preserve"> </w:t>
      </w:r>
      <w:r>
        <w:rPr>
          <w:bCs/>
          <w:b/>
        </w:rPr>
        <w:t xml:space="preserve">KPSS</w:t>
      </w:r>
      <w:r>
        <w:t xml:space="preserve"> </w:t>
      </w:r>
      <w:r>
        <w:t xml:space="preserve">test (below) reverses this, and the 2021 &amp; 2023 exams tested exactly that pairing.</w:t>
      </w:r>
    </w:p>
    <w:bookmarkEnd w:id="114"/>
    <w:bookmarkStart w:id="115" w:name="X0aca04b9bb643afacc535e1b541a53b8943eda8"/>
    <w:p>
      <w:pPr>
        <w:pStyle w:val="Heading3"/>
      </w:pPr>
      <w:r>
        <w:t xml:space="preserve">The unit-root test trio: ADF, PP, KPSS</w:t>
      </w:r>
      <w:r>
        <w:t xml:space="preserve"> </w:t>
      </w:r>
      <w:r>
        <w:rPr>
          <w:iCs/>
          <w:i/>
        </w:rPr>
        <w:t xml:space="preserve">(Lecture 10)</w:t>
      </w:r>
    </w:p>
    <w:p>
      <w:pPr>
        <w:pStyle w:val="FirstParagraph"/>
      </w:pPr>
      <w:r>
        <w:t xml:space="preserve">The basic DF generalises to three workhorse tests. The crucial thing is</w:t>
      </w:r>
      <w:r>
        <w:t xml:space="preserve"> </w:t>
      </w:r>
      <w:r>
        <w:rPr>
          <w:bCs/>
          <w:b/>
        </w:rPr>
        <w:t xml:space="preserve">which way the null points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Reject (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t xml:space="preserve">) 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Augmented DF (ADF)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root,</w:t>
            </w:r>
            <w: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(non-stationary)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lagged differences to clean residual autocorrelation;</w:t>
            </w:r>
            <w:r>
              <w:t xml:space="preserve"> </w:t>
            </w:r>
            <w:r>
              <w:rPr>
                <w:bCs/>
                <w:b/>
              </w:rPr>
              <w:t xml:space="preserve">you must choose the lag/augmentation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Phillips–Perron (PP)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root (non-stationary)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to heteroskedasticity;</w:t>
            </w:r>
            <w:r>
              <w:t xml:space="preserve"> </w:t>
            </w:r>
            <w:r>
              <w:rPr>
                <w:bCs/>
                <w:b/>
              </w:rPr>
              <w:t xml:space="preserve">no manual lag choice</w:t>
            </w:r>
            <w:r>
              <w:t xml:space="preserve"> </w:t>
            </w:r>
            <w: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stationary</w:t>
            </w:r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non-stationary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reversed null; one-sided right-tailed (stat &gt; critical ⇒ reject)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KPSS reversal — the exam’s favourite confusion</w:t>
      </w:r>
    </w:p>
    <w:p>
      <w:pPr>
        <w:pStyle w:val="BlockText"/>
      </w:pPr>
      <w:r>
        <w:t xml:space="preserve">ADF/PP and KPSS point in</w:t>
      </w:r>
      <w:r>
        <w:t xml:space="preserve"> </w:t>
      </w:r>
      <w:r>
        <w:rPr>
          <w:bCs/>
          <w:b/>
        </w:rPr>
        <w:t xml:space="preserve">opposite directions</w:t>
      </w:r>
      <w:r>
        <w:t xml:space="preserve">. Reject in</w:t>
      </w:r>
      <w:r>
        <w:t xml:space="preserve"> </w:t>
      </w:r>
      <w:r>
        <w:rPr>
          <w:bCs/>
          <w:b/>
        </w:rPr>
        <w:t xml:space="preserve">ADF/PP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stationary</w:t>
      </w:r>
      <w:r>
        <w:t xml:space="preserve"> </w:t>
      </w:r>
      <w:r>
        <w:t xml:space="preserve">(safe to use). Reject in</w:t>
      </w:r>
      <w:r>
        <w:t xml:space="preserve"> </w:t>
      </w:r>
      <w:r>
        <w:rPr>
          <w:bCs/>
          <w:b/>
        </w:rPr>
        <w:t xml:space="preserve">KPSS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non-stationary</w:t>
      </w:r>
      <w:r>
        <w:t xml:space="preserve"> </w:t>
      </w:r>
      <w:r>
        <w:t xml:space="preserve">(needs differencing). When they</w:t>
      </w:r>
      <w:r>
        <w:t xml:space="preserve"> </w:t>
      </w:r>
      <w:r>
        <w:rPr>
          <w:iCs/>
          <w:i/>
        </w:rPr>
        <w:t xml:space="preserve">agree</w:t>
      </w:r>
      <w:r>
        <w:t xml:space="preserve"> </w:t>
      </w:r>
      <w:r>
        <w:t xml:space="preserve">you’re confident; when they</w:t>
      </w:r>
      <w:r>
        <w:t xml:space="preserve"> </w:t>
      </w:r>
      <w:r>
        <w:rPr>
          <w:iCs/>
          <w:i/>
        </w:rPr>
        <w:t xml:space="preserve">conflict</w:t>
      </w:r>
      <w:r>
        <w:t xml:space="preserve"> </w:t>
      </w:r>
      <w:r>
        <w:t xml:space="preserve">(2023 Sweden phones: PP said stationary, KPSS said non-stationary) the series likely has a trend or structural break — investigate, don’t cherry-pick the convenient verdict.</w:t>
      </w:r>
    </w:p>
    <w:p>
      <w:pPr>
        <w:pStyle w:val="FirstParagraph"/>
      </w:pPr>
      <w:r>
        <w:rPr>
          <w:bCs/>
          <w:b/>
        </w:rPr>
        <w:t xml:space="preserve">The exam’s ADF lag rule.</w:t>
      </w:r>
      <w:r>
        <w:t xml:space="preserve"> </w:t>
      </w:r>
      <w:r>
        <w:t xml:space="preserve">ADF needs a lag length (the</w:t>
      </w:r>
      <w:r>
        <w:t xml:space="preserve"> </w:t>
      </w:r>
      <w:r>
        <w:t xml:space="preserve">“</w:t>
      </w:r>
      <w:r>
        <w:t xml:space="preserve">augmentations</w:t>
      </w:r>
      <w:r>
        <w:t xml:space="preserve">”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testdf</w:t>
      </w:r>
      <w:r>
        <w:t xml:space="preserve"> </w:t>
      </w:r>
      <w:r>
        <w:t xml:space="preserve">workflow you used on every paper picks it via Breusch–Godfrey: read the ADF at the</w:t>
      </w:r>
      <w:r>
        <w:t xml:space="preserve"> </w:t>
      </w:r>
      <w:r>
        <w:rPr>
          <w:bCs/>
          <w:b/>
        </w:rPr>
        <w:t xml:space="preserve">smallest augmentation where all BG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-values exceed 0.05</w:t>
      </w:r>
      <w:r>
        <w:t xml:space="preserve"> </w:t>
      </w:r>
      <w:r>
        <w:t xml:space="preserve">(no residual autocorrelation). PP sidesteps this choice entirely.</w:t>
      </w:r>
    </w:p>
    <w:bookmarkEnd w:id="115"/>
    <w:bookmarkStart w:id="116" w:name="pitfalls-of-unit-root-tests"/>
    <w:p>
      <w:pPr>
        <w:pStyle w:val="Heading3"/>
      </w:pPr>
      <w:r>
        <w:t xml:space="preserve">Pitfalls of unit-root tests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Low power near the boundary.</w:t>
      </w:r>
      <w:r>
        <w:t xml:space="preserve"> </w:t>
      </w:r>
      <w:r>
        <w:t xml:space="preserve">ADF and PP struggle to reject a unit root when a series is highly persistent but technically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— a near-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stationary process easily looks non-stationary. (Part of why the marriage-age and mink levels read as non-stationary.)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Deterministic-term penalty.</w:t>
      </w:r>
      <w:r>
        <w:t xml:space="preserve"> </w:t>
      </w:r>
      <w:r>
        <w:t xml:space="preserve">Power falls as you add deterministic terms: a</w:t>
      </w:r>
      <w:r>
        <w:t xml:space="preserve"> </w:t>
      </w:r>
      <w:r>
        <w:t xml:space="preserve">“</w:t>
      </w:r>
      <w:r>
        <w:t xml:space="preserve">constant + trend</w:t>
      </w:r>
      <w:r>
        <w:t xml:space="preserve">”</w:t>
      </w:r>
      <w:r>
        <w:t xml:space="preserve"> </w:t>
      </w:r>
      <w:r>
        <w:t xml:space="preserve">(Type III) regression rejects a false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far less easily than a</w:t>
      </w:r>
      <w:r>
        <w:t xml:space="preserve"> </w:t>
      </w:r>
      <w:r>
        <w:t xml:space="preserve">“</w:t>
      </w:r>
      <w:r>
        <w:t xml:space="preserve">constant only</w:t>
      </w:r>
      <w:r>
        <w:t xml:space="preserve">”</w:t>
      </w:r>
      <w:r>
        <w:t xml:space="preserve"> </w:t>
      </w:r>
      <w:r>
        <w:t xml:space="preserve">(Type II) one. Don’t over-specify the deterministic part.</w:t>
      </w:r>
    </w:p>
    <w:bookmarkEnd w:id="116"/>
    <w:bookmarkStart w:id="117" w:name="practical-r-from-the-lab"/>
    <w:p>
      <w:pPr>
        <w:pStyle w:val="Heading3"/>
      </w:pPr>
      <w:r>
        <w:t xml:space="preserve">Practical (R, from the lab)</w:t>
      </w:r>
    </w:p>
    <w:p>
      <w:pPr>
        <w:pStyle w:val="FirstParagraph"/>
      </w:pPr>
      <w:r>
        <w:t xml:space="preserve">Lab 09 used simulation tooling —</w:t>
      </w:r>
      <w:r>
        <w:t xml:space="preserve"> </w:t>
      </w:r>
      <w:r>
        <w:rPr>
          <w:rStyle w:val="VerbatimChar"/>
        </w:rPr>
        <w:t xml:space="preserve">lmtest::dwtest</w:t>
      </w:r>
      <w:r>
        <w:t xml:space="preserve"> </w:t>
      </w:r>
      <w:r>
        <w:t xml:space="preserve">(Durbin–Watson),</w:t>
      </w:r>
      <w:r>
        <w:t xml:space="preserve"> </w:t>
      </w:r>
      <w:r>
        <w:rPr>
          <w:rStyle w:val="VerbatimChar"/>
        </w:rPr>
        <w:t xml:space="preserve">fBasics::basicStats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quantile(..., 0.05)</w:t>
      </w:r>
      <w:r>
        <w:t xml:space="preserve"> </w:t>
      </w:r>
      <w:r>
        <w:t xml:space="preserve">to expose the spurious-regression inflation in §14. Lab 10 does the real unit-root testing with the</w:t>
      </w:r>
      <w:r>
        <w:t xml:space="preserve"> </w:t>
      </w:r>
      <w:r>
        <w:rPr>
          <w:rStyle w:val="VerbatimChar"/>
          <w:bCs/>
          <w:b/>
        </w:rPr>
        <w:t xml:space="preserve">urca</w:t>
      </w:r>
      <w:r>
        <w:t xml:space="preserve"> </w:t>
      </w:r>
      <w:r>
        <w:t xml:space="preserve">package (plus</w:t>
      </w:r>
      <w:r>
        <w:t xml:space="preserve"> </w:t>
      </w:r>
      <w:r>
        <w:rPr>
          <w:rStyle w:val="VerbatimChar"/>
        </w:rPr>
        <w:t xml:space="preserve">tseries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xts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integration-order workflow:</w:t>
      </w:r>
      <w:r>
        <w:t xml:space="preserve"> </w:t>
      </w:r>
      <w:r>
        <w:t xml:space="preserve">1. Test the series</w:t>
      </w:r>
      <w:r>
        <w:t xml:space="preserve"> </w:t>
      </w:r>
      <w:r>
        <w:rPr>
          <w:bCs/>
          <w:b/>
        </w:rPr>
        <w:t xml:space="preserve">in levels</w:t>
      </w:r>
      <w:r>
        <w:t xml:space="preserve">. Stationary ⇒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, done.</w:t>
      </w:r>
      <w:r>
        <w:t xml:space="preserve"> </w:t>
      </w:r>
      <w:r>
        <w:t xml:space="preserve">2. If non-stationary,</w:t>
      </w:r>
      <w:r>
        <w:t xml:space="preserve"> </w:t>
      </w:r>
      <w:r>
        <w:rPr>
          <w:bCs/>
          <w:b/>
        </w:rPr>
        <w:t xml:space="preserve">difference</w:t>
      </w:r>
      <w:r>
        <w:t xml:space="preserve"> </w:t>
      </w:r>
      <w:r>
        <w:t xml:space="preserve">it (</w:t>
      </w:r>
      <w:r>
        <w:rPr>
          <w:rStyle w:val="VerbatimChar"/>
        </w:rPr>
        <w:t xml:space="preserve">diff.xts(y)</w:t>
      </w:r>
      <w:r>
        <w:t xml:space="preserve">).</w:t>
      </w:r>
      <w:r>
        <w:t xml:space="preserve"> </w:t>
      </w:r>
      <w:r>
        <w:t xml:space="preserve">3. Test the differenced series. Stationary ⇒ the original is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rule of three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run</w:t>
      </w:r>
      <w:r>
        <w:t xml:space="preserve"> </w:t>
      </w:r>
      <w:r>
        <w:rPr>
          <w:bCs/>
          <w:b/>
        </w:rPr>
        <w:t xml:space="preserve">ADF + PP + KPSS together</w:t>
      </w:r>
      <w:r>
        <w:t xml:space="preserve">. If all agree, the verdict is robust; if they conflict, look at the plot and lean on the</w:t>
      </w:r>
      <w:r>
        <w:t xml:space="preserve"> </w:t>
      </w:r>
      <w:r>
        <w:rPr>
          <w:bCs/>
          <w:b/>
        </w:rPr>
        <w:t xml:space="preserve">1% level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(urca);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(xts)</w:t>
      </w:r>
      <w:r>
        <w:br/>
      </w:r>
      <w:r>
        <w:br/>
      </w:r>
      <w:r>
        <w:rPr>
          <w:rStyle w:val="DocumentationTok"/>
        </w:rPr>
        <w:t xml:space="preserve">## ADF — H0: unit root. type matches the series' look; AIC picks lags</w:t>
      </w:r>
      <w:r>
        <w:br/>
      </w:r>
      <w:r>
        <w:rPr>
          <w:rStyle w:val="NormalTok"/>
        </w:rPr>
        <w:t xml:space="preserve">adf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ur.df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selectlags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none / drift / trend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(adf)   </w:t>
      </w:r>
      <w:r>
        <w:rPr>
          <w:rStyle w:val="CommentTok"/>
        </w:rPr>
        <w:t xml:space="preserve"># reject H0 (⇒ stationary) if tau stat is MORE NEGATIVE than the 5% crit</w:t>
      </w:r>
      <w:r>
        <w:br/>
      </w:r>
      <w:r>
        <w:br/>
      </w:r>
      <w:r>
        <w:rPr>
          <w:rStyle w:val="DocumentationTok"/>
        </w:rPr>
        <w:t xml:space="preserve">## PP — H0: unit root; non-parametric HAC correction, no lag choice</w:t>
      </w:r>
      <w:r>
        <w:br/>
      </w:r>
      <w:r>
        <w:rPr>
          <w:rStyle w:val="NormalTok"/>
        </w:rPr>
        <w:t xml:space="preserve">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ur.pp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"Z-tau"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"constant"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constant / trend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(pp)   </w:t>
      </w:r>
      <w:r>
        <w:rPr>
          <w:rStyle w:val="CommentTok"/>
        </w:rPr>
        <w:t xml:space="preserve"># reject (⇒ stationary) if stat smaller (more negative) than crit</w:t>
      </w:r>
      <w:r>
        <w:br/>
      </w:r>
      <w:r>
        <w:br/>
      </w:r>
      <w:r>
        <w:rPr>
          <w:rStyle w:val="DocumentationTok"/>
        </w:rPr>
        <w:t xml:space="preserve">## KPSS — H0: STATIONARY (reversed)</w:t>
      </w:r>
      <w:r>
        <w:br/>
      </w:r>
      <w:r>
        <w:rPr>
          <w:rStyle w:val="NormalTok"/>
        </w:rPr>
        <w:t xml:space="preserve">kpss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ur.kpss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)                        </w:t>
      </w:r>
      <w:r>
        <w:rPr>
          <w:rStyle w:val="CommentTok"/>
        </w:rPr>
        <w:t xml:space="preserve"># mu = constant, tau = +trend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(kpss)  </w:t>
      </w:r>
      <w:r>
        <w:rPr>
          <w:rStyle w:val="CommentTok"/>
        </w:rPr>
        <w:t xml:space="preserve"># reject (⇒ NON-stationary) if stat GREATER than crit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argument maps to the DF specifications: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/</w:t>
      </w:r>
      <w:r>
        <w:rPr>
          <w:rStyle w:val="VerbatimChar"/>
        </w:rPr>
        <w:t xml:space="preserve">drift</w:t>
      </w:r>
      <w:r>
        <w:t xml:space="preserve">/</w:t>
      </w:r>
      <w:r>
        <w:rPr>
          <w:rStyle w:val="VerbatimChar"/>
        </w:rPr>
        <w:t xml:space="preserve">trend</w:t>
      </w:r>
      <w:r>
        <w:t xml:space="preserve"> </w:t>
      </w:r>
      <w:r>
        <w:t xml:space="preserve">(ADF),</w:t>
      </w:r>
      <w:r>
        <w:t xml:space="preserve"> </w:t>
      </w:r>
      <w:r>
        <w:rPr>
          <w:rStyle w:val="VerbatimChar"/>
        </w:rPr>
        <w:t xml:space="preserve">constant</w:t>
      </w:r>
      <w:r>
        <w:t xml:space="preserve">/</w:t>
      </w:r>
      <w:r>
        <w:rPr>
          <w:rStyle w:val="VerbatimChar"/>
        </w:rPr>
        <w:t xml:space="preserve">trend</w:t>
      </w:r>
      <w:r>
        <w:t xml:space="preserve"> </w:t>
      </w:r>
      <w:r>
        <w:t xml:space="preserve">(PP),</w:t>
      </w:r>
      <w:r>
        <w:t xml:space="preserve"> </w:t>
      </w:r>
      <w:r>
        <w:rPr>
          <w:rStyle w:val="VerbatimChar"/>
        </w:rPr>
        <w:t xml:space="preserve">mu</w:t>
      </w:r>
      <w:r>
        <w:t xml:space="preserve">/</w:t>
      </w:r>
      <w:r>
        <w:rPr>
          <w:rStyle w:val="VerbatimChar"/>
        </w:rPr>
        <w:t xml:space="preserve">tau</w:t>
      </w:r>
      <w:r>
        <w:t xml:space="preserve"> </w:t>
      </w:r>
      <w:r>
        <w:t xml:space="preserve">(KPSS). Match it to the series — around zero / around a non-zero mean / trending.</w:t>
      </w:r>
    </w:p>
    <w:p>
      <w:pPr>
        <w:pStyle w:val="BlockText"/>
      </w:pPr>
      <w:r>
        <w:rPr>
          <w:bCs/>
          <w:b/>
        </w:rPr>
        <w:t xml:space="preserve">Reading conflicting output (S&amp;P 500)</w:t>
      </w:r>
    </w:p>
    <w:p>
      <w:pPr>
        <w:pStyle w:val="BlockText"/>
      </w:pPr>
      <w:r>
        <w:rPr>
          <w:bCs/>
          <w:b/>
        </w:rPr>
        <w:t xml:space="preserve">Level:</w:t>
      </w:r>
      <w:r>
        <w:t xml:space="preserve"> </w:t>
      </w:r>
      <w:r>
        <w:t xml:space="preserve">ADF fails to reject, PP fails to reject, KPSS rejects ⇒ all three say</w:t>
      </w:r>
      <w:r>
        <w:t xml:space="preserve"> </w:t>
      </w:r>
      <w:r>
        <w:rPr>
          <w:bCs/>
          <w:b/>
        </w:rPr>
        <w:t xml:space="preserve">non-stationary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diff()</w:t>
      </w:r>
      <w:r>
        <w:t xml:space="preserve"> </w:t>
      </w:r>
      <w:r>
        <w:t xml:space="preserve">it.</w:t>
      </w:r>
      <w:r>
        <w:t xml:space="preserve"> </w:t>
      </w:r>
      <w:r>
        <w:rPr>
          <w:bCs/>
          <w:b/>
        </w:rPr>
        <w:t xml:space="preserve">Differenced:</w:t>
      </w:r>
      <w:r>
        <w:t xml:space="preserve"> </w:t>
      </w:r>
      <w:r>
        <w:t xml:space="preserve">ADF rejects, PP rejects, KPSS fails to reject ⇒ all three say</w:t>
      </w:r>
      <w:r>
        <w:t xml:space="preserve"> </w:t>
      </w:r>
      <w:r>
        <w:rPr>
          <w:bCs/>
          <w:b/>
        </w:rPr>
        <w:t xml:space="preserve">stationary</w:t>
      </w:r>
      <w:r>
        <w:t xml:space="preserve">.</w:t>
      </w:r>
      <w:r>
        <w:t xml:space="preserve"> </w:t>
      </w:r>
      <w:r>
        <w:t xml:space="preserve">Conclusion: the original level is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 This level→difference→retest loop is exactly the integration-order reasoning behind every mock-exam answer.</w:t>
      </w:r>
    </w:p>
    <w:bookmarkEnd w:id="117"/>
    <w:bookmarkStart w:id="118" w:name="X684037991ca7cf0288ab8408d0b6cfc57233bb1"/>
    <w:p>
      <w:pPr>
        <w:pStyle w:val="Heading2"/>
      </w:pPr>
      <w:r>
        <w:t xml:space="preserve">Stationarity cheat-block (for the A4 sheet)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Weak stationary</w:t>
      </w:r>
      <w:r>
        <w:t xml:space="preserve"> </w:t>
      </w:r>
      <w:r>
        <w:t xml:space="preserve">= constant finite mean + constant finite variance + autocovariance depends only on lag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t>t</m:t>
        </m:r>
      </m:oMath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Random walk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non-stationary,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, variance grows.</w:t>
      </w:r>
      <w:r>
        <w:t xml:space="preserve"> </w:t>
      </w:r>
      <w:r>
        <w:rPr>
          <w:bCs/>
          <w:b/>
        </w:rPr>
        <w:t xml:space="preserve">Difference</w:t>
      </w:r>
      <w:r>
        <w:t xml:space="preserve">: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; needs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diffs ⇒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ADF / PP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unit root → reject ⇒</w:t>
      </w:r>
      <w:r>
        <w:t xml:space="preserve"> </w:t>
      </w:r>
      <w:r>
        <w:rPr>
          <w:bCs/>
          <w:b/>
        </w:rPr>
        <w:t xml:space="preserve">stationary</w:t>
      </w:r>
      <w:r>
        <w:t xml:space="preserve">.</w:t>
      </w:r>
      <w:r>
        <w:t xml:space="preserve"> </w:t>
      </w:r>
      <w:r>
        <w:rPr>
          <w:bCs/>
          <w:b/>
        </w:rPr>
        <w:t xml:space="preserve">KPSS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stationary → reject ⇒</w:t>
      </w:r>
      <w:r>
        <w:t xml:space="preserve"> </w:t>
      </w:r>
      <w:r>
        <w:rPr>
          <w:bCs/>
          <w:b/>
        </w:rPr>
        <w:t xml:space="preserve">non-stationary</w:t>
      </w:r>
      <w:r>
        <w:t xml:space="preserve">. (Opposite directions — the classic trap.)</w:t>
      </w:r>
    </w:p>
    <w:p>
      <w:pPr>
        <w:numPr>
          <w:ilvl w:val="0"/>
          <w:numId w:val="1026"/>
        </w:numPr>
        <w:pStyle w:val="Compact"/>
      </w:pPr>
      <w:r>
        <w:t xml:space="preserve">PP robust to heteroskedasticity &amp; no lag choice;</w:t>
      </w:r>
      <w:r>
        <w:t xml:space="preserve"> </w:t>
      </w:r>
      <w:r>
        <w:rPr>
          <w:bCs/>
          <w:b/>
        </w:rPr>
        <w:t xml:space="preserve">ADF lag = smallest augmentation with clean Breusch–Godfrey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DF types: I (none), II (constant), III (constant+trend) — match to the series; more deterministic terms ⇒ less power.</w:t>
      </w:r>
    </w:p>
    <w:p>
      <w:pPr>
        <w:numPr>
          <w:ilvl w:val="0"/>
          <w:numId w:val="1026"/>
        </w:numPr>
        <w:pStyle w:val="Compact"/>
      </w:pPr>
      <w:r>
        <w:t xml:space="preserve">Pitfalls: low power for highly persistent (near-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) series; conflicting ADF/KPSS ⇒ suspect trend/break.</w:t>
      </w:r>
    </w:p>
    <w:p>
      <w:pPr>
        <w:numPr>
          <w:ilvl w:val="0"/>
          <w:numId w:val="1026"/>
        </w:numPr>
        <w:pStyle w:val="Compact"/>
      </w:pPr>
      <w:r>
        <w:t xml:space="preserve">Code (</w:t>
      </w:r>
      <w:r>
        <w:rPr>
          <w:rStyle w:val="VerbatimChar"/>
        </w:rPr>
        <w:t xml:space="preserve">urca</w:t>
      </w:r>
      <w:r>
        <w:t xml:space="preserve">):</w:t>
      </w:r>
      <w:r>
        <w:t xml:space="preserve"> </w:t>
      </w:r>
      <w:r>
        <w:rPr>
          <w:rStyle w:val="VerbatimChar"/>
        </w:rPr>
        <w:t xml:space="preserve">ur.df(type=none/drift/trend, selectlags="AIC")</w:t>
      </w:r>
      <w:r>
        <w:t xml:space="preserve">,</w:t>
      </w:r>
      <w:r>
        <w:t xml:space="preserve"> </w:t>
      </w:r>
      <w:r>
        <w:rPr>
          <w:rStyle w:val="VerbatimChar"/>
        </w:rPr>
        <w:t xml:space="preserve">ur.pp(model=constant/trend)</w:t>
      </w:r>
      <w:r>
        <w:t xml:space="preserve">,</w:t>
      </w:r>
      <w:r>
        <w:t xml:space="preserve"> </w:t>
      </w:r>
      <w:r>
        <w:rPr>
          <w:rStyle w:val="VerbatimChar"/>
        </w:rPr>
        <w:t xml:space="preserve">ur.kpss(type=mu/tau)</w:t>
      </w:r>
      <w:r>
        <w:t xml:space="preserve">.</w:t>
      </w:r>
      <w:r>
        <w:t xml:space="preserve"> </w:t>
      </w:r>
      <w:r>
        <w:rPr>
          <w:bCs/>
          <w:b/>
        </w:rPr>
        <w:t xml:space="preserve">Rule of three</w:t>
      </w:r>
      <w:r>
        <w:t xml:space="preserve">: run all 3; conflict ⇒ plot + 1% level. Workflow: test level → diff → retest ⇒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/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7" w:name="dl-ardl-models-lecture-11-lab-11"/>
    <w:p>
      <w:pPr>
        <w:pStyle w:val="Heading1"/>
      </w:pPr>
      <w:r>
        <w:t xml:space="preserve">§16 — DL &amp; ARDL models</w:t>
      </w:r>
      <w:r>
        <w:t xml:space="preserve"> </w:t>
      </w:r>
      <w:r>
        <w:rPr>
          <w:iCs/>
          <w:i/>
        </w:rPr>
        <w:t xml:space="preserve">(Lecture 11 + Lab 11)</w:t>
      </w:r>
    </w:p>
    <w:p>
      <w:pPr>
        <w:pStyle w:val="BlockText"/>
      </w:pPr>
      <w:r>
        <w:rPr>
          <w:bCs/>
          <w:b/>
        </w:rPr>
        <w:t xml:space="preserve">Where this showed up — the multiplier questions</w:t>
      </w:r>
    </w:p>
    <w:p>
      <w:pPr>
        <w:pStyle w:val="BlockText"/>
      </w:pPr>
      <w:r>
        <w:t xml:space="preserve">The long-run multiplier you computed on the</w:t>
      </w:r>
      <w:r>
        <w:t xml:space="preserve"> </w:t>
      </w:r>
      <w:r>
        <w:rPr>
          <w:bCs/>
          <w:b/>
        </w:rPr>
        <w:t xml:space="preserve">2020</w:t>
      </w:r>
      <w:r>
        <w:t xml:space="preserve"> </w:t>
      </w:r>
      <w:r>
        <w:t xml:space="preserve">(mink/muskrat</w:t>
      </w:r>
      <w:r>
        <w:t xml:space="preserve"> </w:t>
      </w:r>
      <w:r>
        <w:rPr>
          <w:rStyle w:val="VerbatimChar"/>
        </w:rPr>
        <w:t xml:space="preserve">dl_3</w:t>
      </w:r>
      <w:r>
        <w:t xml:space="preserve"> </w:t>
      </w:r>
      <w:r>
        <w:t xml:space="preserve">→ 0.19),</w:t>
      </w:r>
      <w:r>
        <w:t xml:space="preserve"> </w:t>
      </w:r>
      <w:r>
        <w:rPr>
          <w:bCs/>
          <w:b/>
        </w:rPr>
        <w:t xml:space="preserve">2021</w:t>
      </w:r>
      <w:r>
        <w:t xml:space="preserve"> </w:t>
      </w:r>
      <w:r>
        <w:t xml:space="preserve">(tax ARDL → 0.168) and</w:t>
      </w:r>
      <w:r>
        <w:t xml:space="preserve"> </w:t>
      </w:r>
      <w:r>
        <w:rPr>
          <w:bCs/>
          <w:b/>
        </w:rPr>
        <w:t xml:space="preserve">2023</w:t>
      </w:r>
      <w:r>
        <w:t xml:space="preserve"> </w:t>
      </w:r>
      <w:r>
        <w:t xml:space="preserve">(phones) papers comes straight from here. The model-selection-by-clean-residuals logic (the 2020</w:t>
      </w:r>
      <w:r>
        <w:t xml:space="preserve"> </w:t>
      </w:r>
      <w:r>
        <w:rPr>
          <w:rStyle w:val="VerbatimChar"/>
        </w:rPr>
        <w:t xml:space="preserve">dl_1</w:t>
      </w:r>
      <w:r>
        <w:t xml:space="preserve">/</w:t>
      </w:r>
      <w:r>
        <w:rPr>
          <w:rStyle w:val="VerbatimChar"/>
        </w:rPr>
        <w:t xml:space="preserve">dl_2</w:t>
      </w:r>
      <w:r>
        <w:t xml:space="preserve">/</w:t>
      </w:r>
      <w:r>
        <w:rPr>
          <w:rStyle w:val="VerbatimChar"/>
        </w:rPr>
        <w:t xml:space="preserve">dl_3</w:t>
      </w:r>
      <w:r>
        <w:t xml:space="preserve"> </w:t>
      </w:r>
      <w:r>
        <w:t xml:space="preserve">choice) is the Breusch–Godfrey test below.</w:t>
      </w:r>
    </w:p>
    <w:bookmarkStart w:id="120" w:name="why-dynamic-models"/>
    <w:p>
      <w:pPr>
        <w:pStyle w:val="Heading3"/>
      </w:pPr>
      <w:r>
        <w:t xml:space="preserve">Why dynamic models</w:t>
      </w:r>
    </w:p>
    <w:p>
      <w:pPr>
        <w:pStyle w:val="FirstParagraph"/>
      </w:pPr>
      <w:r>
        <w:t xml:space="preserve">In cross-section, effects are instantaneous; in time series a change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today can move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today, next period, and beyond. Three ways to capture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DL</w:t>
      </w:r>
      <w:r>
        <w:t xml:space="preserve"> </w:t>
      </w:r>
      <w:r>
        <w:t xml:space="preserve">— lagged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only;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</w:t>
      </w:r>
      <w:r>
        <w:t xml:space="preserve"> </w:t>
      </w:r>
      <w:r>
        <w:t xml:space="preserve">— lagged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ARDL</w:t>
      </w:r>
      <w:r>
        <w:t xml:space="preserve"> </w:t>
      </w:r>
      <w:r>
        <w:t xml:space="preserve">— both.</w:t>
      </w:r>
    </w:p>
    <w:bookmarkEnd w:id="120"/>
    <w:bookmarkStart w:id="121" w:name="distributed-lag-dl-model"/>
    <w:p>
      <w:pPr>
        <w:pStyle w:val="Heading3"/>
      </w:pPr>
      <w:r>
        <w:t xml:space="preserve">Distributed-lag (DL) model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Multipliers: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 (contemporaneous):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effect of a one-unit change in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now.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Interim: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the delayed effect after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periods.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Long-run / total:</w:t>
      </w:r>
      <w:r>
        <w:t xml:space="preserve"> </w:t>
      </w:r>
      <w:r>
        <w:t xml:space="preserve">for a finite DL, just the</w:t>
      </w:r>
      <w:r>
        <w:t xml:space="preserve"> </w:t>
      </w:r>
      <w:r>
        <w:rPr>
          <w:bCs/>
          <w:b/>
        </w:rPr>
        <w:t xml:space="preserve">sum</w:t>
      </w:r>
      <w:r>
        <w:t xml:space="preserve"> </w:t>
      </w:r>
      <m:oMath>
        <m:sSub>
          <m:e>
            <m:r>
              <m:t>β</m:t>
            </m:r>
          </m:e>
          <m:sub>
            <m:r>
              <m:t>L</m:t>
            </m:r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p</m:t>
            </m:r>
          </m:sup>
          <m:e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— cumulative effect of a</w:t>
      </w:r>
      <w:r>
        <w:t xml:space="preserve"> </w:t>
      </w:r>
      <w:r>
        <w:rPr>
          <w:iCs/>
          <w:i/>
        </w:rPr>
        <w:t xml:space="preserve">permanent</w:t>
      </w:r>
      <w:r>
        <w:t xml:space="preserve"> </w:t>
      </w:r>
      <w:r>
        <w:t xml:space="preserve">one-unit rise in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DL models suffer</w:t>
      </w:r>
      <w:r>
        <w:t xml:space="preserve"> </w:t>
      </w:r>
      <w:r>
        <w:rPr>
          <w:bCs/>
          <w:b/>
        </w:rPr>
        <w:t xml:space="preserve">multicollinearity</w:t>
      </w:r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move together) and df loss — which motivates ARDL.</w:t>
      </w:r>
    </w:p>
    <w:bookmarkEnd w:id="121"/>
    <w:bookmarkStart w:id="122" w:name="ardl-model"/>
    <w:p>
      <w:pPr>
        <w:pStyle w:val="Heading3"/>
      </w:pPr>
      <w:r>
        <w:t xml:space="preserve">ARDL model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q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Adding lagged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acts as a parsimonious proxy for infinitely many past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lags.</w:t>
      </w:r>
    </w:p>
    <w:p>
      <w:pPr>
        <w:pStyle w:val="BlockText"/>
      </w:pPr>
      <w:r>
        <w:rPr>
          <w:bCs/>
          <w:b/>
        </w:rPr>
        <w:t xml:space="preserve">The long-run multiplier — the formula you’ve used twice</w:t>
      </w:r>
    </w:p>
    <w:p>
      <w:pPr>
        <w:pStyle w:val="BlockText"/>
      </w:pPr>
      <w:r>
        <w:t xml:space="preserve">In steady state the variables stop changing: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Solving gives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L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Δ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A permanent one-unit rise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eventually moves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β</m:t>
            </m:r>
          </m:e>
          <m:sub>
            <m:r>
              <m:t>L</m:t>
            </m:r>
            <m:r>
              <m:t>T</m:t>
            </m:r>
          </m:sub>
        </m:sSub>
      </m:oMath>
      <w:r>
        <w:t xml:space="preserve">. The numerator sums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coefficients; the denominator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the sum of the lagged-</w:t>
      </w:r>
      <m:oMath>
        <m:r>
          <m:t>Y</m:t>
        </m:r>
      </m:oMath>
      <w:r>
        <w:t xml:space="preserve"> </w:t>
      </w:r>
      <w:r>
        <w:t xml:space="preserve">coefficients.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2020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dl_3</w:t>
      </w:r>
      <w:r>
        <w:rPr>
          <w:bCs/>
          <w:b/>
        </w:rP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0.0623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0.672</m:t>
            </m:r>
          </m:den>
        </m:f>
        <m:r>
          <m:rPr>
            <m:sty m:val="p"/>
          </m:rPr>
          <m:t>≈</m:t>
        </m:r>
        <m:r>
          <m:t>0.19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2021 tax:</w:t>
      </w:r>
      <w:r>
        <w:t xml:space="preserve"> </w:t>
      </w:r>
      <m:oMath>
        <m:f>
          <m:fPr>
            <m:type m:val="bar"/>
          </m:fPr>
          <m:num>
            <m:r>
              <m:t>0.1006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0.401</m:t>
            </m:r>
          </m:den>
        </m:f>
        <m:r>
          <m:rPr>
            <m:sty m:val="p"/>
          </m:rPr>
          <m:t>≈</m:t>
        </m:r>
        <m:r>
          <m:t>0.168</m:t>
        </m:r>
      </m:oMath>
      <w:r>
        <w:t xml:space="preserve">.</w:t>
      </w:r>
      <w:r>
        <w:t xml:space="preserve"> </w:t>
      </w:r>
      <w:r>
        <w:t xml:space="preserve">Forgetting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r>
              <m:t>α</m:t>
            </m:r>
          </m:e>
        </m:d>
      </m:oMath>
      <w:r>
        <w:t xml:space="preserve"> </w:t>
      </w:r>
      <w:r>
        <w:t xml:space="preserve">denominator (reporting only</w:t>
      </w:r>
      <w:r>
        <w:t xml:space="preserve"> </w:t>
      </w:r>
      <m:oMath>
        <m:r>
          <m:rPr>
            <m:sty m:val="p"/>
          </m:rPr>
          <m:t>∑</m:t>
        </m:r>
        <m:r>
          <m:t>β</m:t>
        </m:r>
      </m:oMath>
      <w:r>
        <w:t xml:space="preserve">, the short-run/DL answer) is the classic lost mark.</w:t>
      </w:r>
    </w:p>
    <w:bookmarkEnd w:id="122"/>
    <w:bookmarkStart w:id="123" w:name="X4c5b93f56e6738c8d71b3c6d5fd90f0f10735d8"/>
    <w:p>
      <w:pPr>
        <w:pStyle w:val="Heading3"/>
      </w:pPr>
      <w:r>
        <w:t xml:space="preserve">Diagnostics: use Breusch–Godfrey, NOT Durbin–Watson</w:t>
      </w:r>
    </w:p>
    <w:p>
      <w:pPr>
        <w:pStyle w:val="BlockText"/>
      </w:pPr>
      <w:r>
        <w:rPr>
          <w:bCs/>
          <w:b/>
        </w:rPr>
        <w:t xml:space="preserve">DW is invalid with a lagged dependent variable</w:t>
      </w:r>
    </w:p>
    <w:p>
      <w:pPr>
        <w:pStyle w:val="BlockText"/>
      </w:pPr>
      <w:r>
        <w:t xml:space="preserve">An ARDL contains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makes the</w:t>
      </w:r>
      <w:r>
        <w:t xml:space="preserve"> </w:t>
      </w:r>
      <w:r>
        <w:rPr>
          <w:bCs/>
          <w:b/>
        </w:rPr>
        <w:t xml:space="preserve">Durbin–Watson</w:t>
      </w:r>
      <w:r>
        <w:t xml:space="preserve"> </w:t>
      </w:r>
      <w:r>
        <w:t xml:space="preserve">statistic</w:t>
      </w:r>
      <w:r>
        <w:t xml:space="preserve"> </w:t>
      </w:r>
      <w:r>
        <w:rPr>
          <w:bCs/>
          <w:b/>
        </w:rPr>
        <w:t xml:space="preserve">biased toward 2</w:t>
      </w:r>
      <w:r>
        <w:t xml:space="preserve"> </w:t>
      </w:r>
      <w:r>
        <w:t xml:space="preserve">— it will falsely signal</w:t>
      </w:r>
      <w:r>
        <w:t xml:space="preserve"> </w:t>
      </w:r>
      <w:r>
        <w:t xml:space="preserve">“</w:t>
      </w:r>
      <w:r>
        <w:t xml:space="preserve">no autocorrelation.</w:t>
      </w:r>
      <w:r>
        <w:t xml:space="preserve">”</w:t>
      </w:r>
      <w:r>
        <w:t xml:space="preserve"> </w:t>
      </w:r>
      <w:r>
        <w:t xml:space="preserve">You must use the</w:t>
      </w:r>
      <w:r>
        <w:t xml:space="preserve"> </w:t>
      </w:r>
      <w:r>
        <w:rPr>
          <w:bCs/>
          <w:b/>
        </w:rPr>
        <w:t xml:space="preserve">Breusch–Godfrey (BG)</w:t>
      </w:r>
      <w:r>
        <w:t xml:space="preserve"> </w:t>
      </w:r>
      <w:r>
        <w:t xml:space="preserve">test instead.</w:t>
      </w:r>
    </w:p>
    <w:p>
      <w:pPr>
        <w:pStyle w:val="FirstParagraph"/>
      </w:pPr>
      <w:r>
        <w:t xml:space="preserve">BG mechanics:</w:t>
      </w:r>
      <w:r>
        <w:t xml:space="preserve"> </w:t>
      </w:r>
      <w:r>
        <w:t xml:space="preserve">1. estimate the model, take residuals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t</m:t>
            </m:r>
          </m:sub>
        </m:sSub>
      </m:oMath>
      <w:r>
        <w:t xml:space="preserve">;</w:t>
      </w:r>
      <w:r>
        <w:t xml:space="preserve"> </w:t>
      </w:r>
      <w:r>
        <w:t xml:space="preserve">2. regress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on all original regressors</w:t>
      </w:r>
      <w:r>
        <w:t xml:space="preserve"> </w:t>
      </w:r>
      <w:r>
        <w:rPr>
          <w:bCs/>
          <w:b/>
        </w:rPr>
        <w:t xml:space="preserve">plus</w:t>
      </w:r>
      <w:r>
        <w:t xml:space="preserve"> </w:t>
      </w:r>
      <w:r>
        <w:t xml:space="preserve">lagged residuals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p</m:t>
            </m:r>
          </m:sub>
        </m:sSub>
      </m:oMath>
      <w:r>
        <w:t xml:space="preserve">;</w:t>
      </w:r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autocorrelation up to order</w:t>
      </w:r>
      <w:r>
        <w:t xml:space="preserve"> </w:t>
      </w:r>
      <m:oMath>
        <m:r>
          <m:t>p</m:t>
        </m:r>
      </m:oMath>
      <w:r>
        <w:t xml:space="preserve">);</w:t>
      </w:r>
      <w:r>
        <w:t xml:space="preserve"> </w:t>
      </w:r>
      <w:r>
        <w:t xml:space="preserve">4. statistic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p</m:t>
            </m:r>
          </m:e>
        </m:d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bSup>
          <m:e>
            <m:r>
              <m:t>χ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;</w:t>
      </w:r>
      <w:r>
        <w:t xml:space="preserve"> </w:t>
      </w:r>
      <w:r>
        <w:t xml:space="preserve">5. reject 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 ⇒ autocorrelation present ⇒ OLS standard errors invalid.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BG test doing double duty across the course: it selects the ADF augmentation in §15 (read the ADF where BG is clean) and it screens ARDL specifications (the 2020</w:t>
      </w:r>
      <w:r>
        <w:t xml:space="preserve"> </w:t>
      </w:r>
      <w:r>
        <w:rPr>
          <w:rStyle w:val="VerbatimChar"/>
        </w:rPr>
        <w:t xml:space="preserve">dl_1</w:t>
      </w:r>
      <w:r>
        <w:t xml:space="preserve"> </w:t>
      </w:r>
      <w:r>
        <w:t xml:space="preserve">was rejected for autocorrelated residuals;</w:t>
      </w:r>
      <w:r>
        <w:t xml:space="preserve"> </w:t>
      </w:r>
      <w:r>
        <w:rPr>
          <w:rStyle w:val="VerbatimChar"/>
        </w:rPr>
        <w:t xml:space="preserve">dl_3</w:t>
      </w:r>
      <w:r>
        <w:t xml:space="preserve"> </w:t>
      </w:r>
      <w:r>
        <w:t xml:space="preserve">passed).</w:t>
      </w:r>
    </w:p>
    <w:bookmarkEnd w:id="123"/>
    <w:bookmarkStart w:id="124" w:name="impulse-response-intuition"/>
    <w:p>
      <w:pPr>
        <w:pStyle w:val="Heading3"/>
      </w:pPr>
      <w:r>
        <w:t xml:space="preserve">Impulse response (intuition)</w:t>
      </w:r>
    </w:p>
    <w:p>
      <w:pPr>
        <w:pStyle w:val="FirstParagraph"/>
      </w:pPr>
      <w:r>
        <w:t xml:space="preserve">A one-off shock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model spikes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once, then back to zero. In an</w:t>
      </w:r>
      <w:r>
        <w:t xml:space="preserve"> </w:t>
      </w:r>
      <w:r>
        <w:rPr>
          <w:bCs/>
          <w:b/>
        </w:rPr>
        <w:t xml:space="preserve">ARDL</w:t>
      </w:r>
      <w:r>
        <w:t xml:space="preserve">, the autoregressive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terms make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bCs/>
          <w:b/>
        </w:rPr>
        <w:t xml:space="preserve">decay slowly</w:t>
      </w:r>
      <w:r>
        <w:t xml:space="preserve"> </w:t>
      </w:r>
      <w:r>
        <w:t xml:space="preserve">back to baseline over several periods — the visual proof that</w:t>
      </w:r>
      <w:r>
        <w:t xml:space="preserve"> </w:t>
      </w:r>
      <w:r>
        <w:t xml:space="preserve">“</w:t>
      </w:r>
      <w:r>
        <w:t xml:space="preserve">history matters.</w:t>
      </w:r>
      <w:r>
        <w:t xml:space="preserve">”</w:t>
      </w:r>
    </w:p>
    <w:bookmarkEnd w:id="124"/>
    <w:bookmarkStart w:id="125" w:name="code-practical-workflow-lab-11"/>
    <w:p>
      <w:pPr>
        <w:pStyle w:val="Heading3"/>
      </w:pPr>
      <w:r>
        <w:t xml:space="preserve">Code &amp; practical workflow</w:t>
      </w:r>
      <w:r>
        <w:t xml:space="preserve"> </w:t>
      </w:r>
      <w:r>
        <w:rPr>
          <w:iCs/>
          <w:i/>
        </w:rPr>
        <w:t xml:space="preserve">(Lab 11)</w:t>
      </w:r>
    </w:p>
    <w:p>
      <w:pPr>
        <w:pStyle w:val="FirstParagraph"/>
      </w:pPr>
      <w:r>
        <w:t xml:space="preserve">Estimate dynamic models with</w:t>
      </w:r>
      <w:r>
        <w:t xml:space="preserve"> </w:t>
      </w:r>
      <w:r>
        <w:rPr>
          <w:rStyle w:val="VerbatimChar"/>
          <w:bCs/>
          <w:b/>
        </w:rPr>
        <w:t xml:space="preserve">dynlm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zoo</w:t>
      </w:r>
      <w:r>
        <w:t xml:space="preserve">/</w:t>
      </w:r>
      <w:r>
        <w:rPr>
          <w:rStyle w:val="VerbatimChar"/>
        </w:rPr>
        <w:t xml:space="preserve">ts</w:t>
      </w:r>
      <w:r>
        <w:t xml:space="preserve"> </w:t>
      </w:r>
      <w:r>
        <w:t xml:space="preserve">object, using the</w:t>
      </w:r>
      <w:r>
        <w:t xml:space="preserve"> </w:t>
      </w:r>
      <w:r>
        <w:rPr>
          <w:rStyle w:val="VerbatimChar"/>
        </w:rPr>
        <w:t xml:space="preserve">L()</w:t>
      </w:r>
      <w:r>
        <w:t xml:space="preserve"> </w:t>
      </w:r>
      <w:r>
        <w:t xml:space="preserve">wrapper for lags:</w:t>
      </w:r>
      <w:r>
        <w:t xml:space="preserve"> </w:t>
      </w:r>
      <w:r>
        <w:rPr>
          <w:rStyle w:val="VerbatimChar"/>
        </w:rPr>
        <w:t xml:space="preserve">L(x, 1)</w:t>
      </w:r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rPr>
          <w:rStyle w:val="VerbatimChar"/>
        </w:rPr>
        <w:t xml:space="preserve">L(x, 0:3)</w:t>
      </w:r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(dynlm);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(zoo)</w:t>
      </w:r>
      <w:r>
        <w:br/>
      </w:r>
      <w:r>
        <w:rPr>
          <w:rStyle w:val="NormalTok"/>
        </w:rPr>
        <w:t xml:space="preserve">dz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as.zoo</w:t>
      </w:r>
      <w:r>
        <w:rPr>
          <w:rStyle w:val="NormalTok"/>
        </w:rPr>
        <w:t xml:space="preserve">(d)</w:t>
      </w:r>
      <w:r>
        <w:br/>
      </w:r>
      <w:r>
        <w:br/>
      </w:r>
      <w:r>
        <w:rPr>
          <w:rStyle w:val="NormalTok"/>
        </w:rPr>
        <w:t xml:space="preserve">dl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dz)           </w:t>
      </w:r>
      <w:r>
        <w:rPr>
          <w:rStyle w:val="CommentTok"/>
        </w:rPr>
        <w:t xml:space="preserve"># distributed lag</w:t>
      </w:r>
      <w:r>
        <w:br/>
      </w:r>
      <w:r>
        <w:rPr>
          <w:rStyle w:val="NormalTok"/>
        </w:rPr>
        <w:t xml:space="preserve">ardl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dz) </w:t>
      </w:r>
      <w:r>
        <w:rPr>
          <w:rStyle w:val="CommentTok"/>
        </w:rPr>
        <w:t xml:space="preserve"># ARDL(1,1)</w:t>
      </w:r>
    </w:p>
    <w:p>
      <w:pPr>
        <w:pStyle w:val="FirstParagraph"/>
      </w:pPr>
      <w:r>
        <w:t xml:space="preserve">(The</w:t>
      </w:r>
      <w:r>
        <w:t xml:space="preserve"> </w:t>
      </w:r>
      <w:r>
        <w:rPr>
          <w:rStyle w:val="VerbatimChar"/>
        </w:rPr>
        <w:t xml:space="preserve">ardl</w:t>
      </w:r>
      <w:r>
        <w:t xml:space="preserve"> </w:t>
      </w:r>
      <w:r>
        <w:t xml:space="preserve">package can auto-select lag orders by AIC/BIC instead of manual GETS reduction.)</w:t>
      </w:r>
    </w:p>
    <w:p>
      <w:pPr>
        <w:pStyle w:val="BodyText"/>
      </w:pPr>
      <w:r>
        <w:rPr>
          <w:bCs/>
          <w:b/>
        </w:rPr>
        <w:t xml:space="preserve">Multiplier extraction — worked on the 2021 tax model</w:t>
      </w:r>
      <w:r>
        <w:t xml:space="preserve"> </w:t>
      </w:r>
      <w:r>
        <w:rPr>
          <w:rStyle w:val="VerbatimChar"/>
        </w:rPr>
        <w:t xml:space="preserve">lnTAX ~ L(lnTAX,1) + VAT</w:t>
      </w:r>
      <w:r>
        <w:t xml:space="preserve">, with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VAT</m:t>
            </m:r>
          </m:sub>
        </m:sSub>
        <m:r>
          <m:rPr>
            <m:sty m:val="p"/>
          </m:rPr>
          <m:t>=</m:t>
        </m:r>
        <m:r>
          <m:t>0.100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0.401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Short-run (impact)</w:t>
      </w:r>
      <w:r>
        <w:t xml:space="preserve"> </w:t>
      </w:r>
      <w:r>
        <w:t xml:space="preserve">= the contemporaneous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coefficient</w:t>
      </w:r>
      <w:r>
        <w:t xml:space="preserve"> </w:t>
      </w:r>
      <m:oMath>
        <m:r>
          <m:rPr>
            <m:sty m:val="p"/>
          </m:rPr>
          <m:t>=</m:t>
        </m:r>
        <m:r>
          <m:t>0.100</m:t>
        </m:r>
      </m:oMath>
      <w:r>
        <w:t xml:space="preserve">: a 1pp VAT rise lifts</w:t>
      </w:r>
      <w:r>
        <w:t xml:space="preserve"> </w:t>
      </w:r>
      <m:oMath>
        <m:r>
          <m:rPr>
            <m:sty m:val="p"/>
          </m:rPr>
          <m:t>ln</m:t>
        </m:r>
        <m:r>
          <m:rPr>
            <m:nor/>
            <m:sty m:val="p"/>
          </m:rPr>
          <m:t>TAX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0.100</m:t>
        </m:r>
      </m:oMath>
      <w:r>
        <w:t xml:space="preserve"> </w:t>
      </w:r>
      <w:r>
        <w:rPr>
          <w:iCs/>
          <w:i/>
        </w:rPr>
        <w:t xml:space="preserve">this period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Long-run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0.100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0.401</m:t>
            </m:r>
          </m:den>
        </m:f>
        <m:r>
          <m:rPr>
            <m:sty m:val="p"/>
          </m:rPr>
          <m:t>=</m:t>
        </m:r>
        <m:r>
          <m:t>0.167</m:t>
        </m:r>
      </m:oMath>
      <w:r>
        <w:t xml:space="preserve">: the total cumulative effect of a</w:t>
      </w:r>
      <w:r>
        <w:t xml:space="preserve"> </w:t>
      </w:r>
      <w:r>
        <w:rPr>
          <w:iCs/>
          <w:i/>
        </w:rPr>
        <w:t xml:space="preserve">permanent</w:t>
      </w:r>
      <w:r>
        <w:t xml:space="preserve"> </w:t>
      </w:r>
      <w:r>
        <w:t xml:space="preserve">1pp VAT rise.</w:t>
      </w:r>
    </w:p>
    <w:p>
      <w:pPr>
        <w:pStyle w:val="BodyText"/>
      </w:pPr>
      <w:r>
        <w:rPr>
          <w:bCs/>
          <w:b/>
        </w:rPr>
        <w:t xml:space="preserve">Diagnostics:</w:t>
      </w:r>
    </w:p>
    <w:p>
      <w:pPr>
        <w:pStyle w:val="SourceCode"/>
      </w:pPr>
      <w:r>
        <w:rPr>
          <w:rStyle w:val="FunctionTok"/>
        </w:rPr>
        <w:t xml:space="preserve">bgtest</w:t>
      </w:r>
      <w:r>
        <w:rPr>
          <w:rStyle w:val="NormalTok"/>
        </w:rPr>
        <w:t xml:space="preserve">(ardl,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autocorr; want p&gt;0.05 (clean). p&lt;0.05 ⇒ add lags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(ardl)                               </w:t>
      </w:r>
      <w:r>
        <w:rPr>
          <w:rStyle w:val="CommentTok"/>
        </w:rPr>
        <w:t xml:space="preserve"># heteroskedasticity</w:t>
      </w:r>
      <w:r>
        <w:br/>
      </w:r>
      <w:r>
        <w:rPr>
          <w:rStyle w:val="NormalTok"/>
        </w:rPr>
        <w:t xml:space="preserve">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(ardl)                             </w:t>
      </w:r>
      <w:r>
        <w:rPr>
          <w:rStyle w:val="CommentTok"/>
        </w:rPr>
        <w:t xml:space="preserve"># multicollinearity (DL lags are collinear)</w:t>
      </w:r>
    </w:p>
    <w:p>
      <w:pPr>
        <w:pStyle w:val="BlockText"/>
      </w:pPr>
      <w:r>
        <w:rPr>
          <w:bCs/>
          <w:b/>
        </w:rPr>
        <w:t xml:space="preserve">Pre-modelling stationarity check (mock-test strategy)</w:t>
      </w:r>
    </w:p>
    <w:p>
      <w:pPr>
        <w:pStyle w:val="BlockText"/>
      </w:pPr>
      <w:r>
        <w:t xml:space="preserve">Before any DL/ARDL, test the variables with ADF. A series non-stationary in levels but stationary in differences is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 If your variables are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rPr>
          <w:bCs/>
          <w:b/>
        </w:rPr>
        <w:t xml:space="preserve">and not cointegrated</w:t>
      </w:r>
      <w:r>
        <w:t xml:space="preserve">, a levels regression is</w:t>
      </w:r>
      <w:r>
        <w:t xml:space="preserve"> </w:t>
      </w:r>
      <w:r>
        <w:rPr>
          <w:bCs/>
          <w:b/>
        </w:rPr>
        <w:t xml:space="preserve">spurious</w:t>
      </w:r>
      <w:r>
        <w:t xml:space="preserve"> </w:t>
      </w:r>
      <w:r>
        <w:t xml:space="preserve">(§14) — difference the data, or move to cointegration (§18). Don’t run ARDL on unchecked levels.</w:t>
      </w:r>
    </w:p>
    <w:bookmarkEnd w:id="125"/>
    <w:bookmarkStart w:id="126" w:name="dlardl-cheat-block-for-the-a4-sheet"/>
    <w:p>
      <w:pPr>
        <w:pStyle w:val="Heading2"/>
      </w:pPr>
      <w:r>
        <w:t xml:space="preserve">DL/ARDL cheat-block (for the A4 sheet)</w:t>
      </w:r>
    </w:p>
    <w:p>
      <w:pPr>
        <w:numPr>
          <w:ilvl w:val="0"/>
          <w:numId w:val="1027"/>
        </w:numPr>
        <w:pStyle w:val="Compact"/>
      </w:pPr>
      <w:r>
        <w:t xml:space="preserve">DL: lagged</w:t>
      </w:r>
      <w:r>
        <w:t xml:space="preserve"> </w:t>
      </w:r>
      <m:oMath>
        <m:r>
          <m:t>X</m:t>
        </m:r>
      </m:oMath>
      <w:r>
        <w:t xml:space="preserve">. Impact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; long-run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. Suffers multicollinearity ⇒ ARDL adds lagged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ARDL long-run multiplier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(steady state). Don’t forget the denominator.</w:t>
      </w:r>
    </w:p>
    <w:p>
      <w:pPr>
        <w:numPr>
          <w:ilvl w:val="0"/>
          <w:numId w:val="1027"/>
        </w:numPr>
        <w:pStyle w:val="Compact"/>
      </w:pPr>
      <w:r>
        <w:t xml:space="preserve">Lagged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DW biased to 2</w:t>
      </w:r>
      <w:r>
        <w:t xml:space="preserve"> </w:t>
      </w:r>
      <w:r>
        <w:t xml:space="preserve">⇒ use</w:t>
      </w:r>
      <w:r>
        <w:t xml:space="preserve"> </w:t>
      </w:r>
      <w:r>
        <w:rPr>
          <w:bCs/>
          <w:b/>
        </w:rPr>
        <w:t xml:space="preserve">Breusch–Godfrey</w:t>
      </w:r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p</m:t>
            </m:r>
          </m:e>
        </m:d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bSup>
          <m:e>
            <m:r>
              <m:t>χ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reject ⇒ autocorrelation. Same BG picks the ADF augmentation (§15).</w:t>
      </w:r>
    </w:p>
    <w:p>
      <w:pPr>
        <w:numPr>
          <w:ilvl w:val="0"/>
          <w:numId w:val="1027"/>
        </w:numPr>
        <w:pStyle w:val="Compact"/>
      </w:pPr>
      <w:r>
        <w:t xml:space="preserve">ARDL shock ⇒ decaying impulse response (history matters); static ⇒ one spike.</w:t>
      </w:r>
    </w:p>
    <w:p>
      <w:pPr>
        <w:numPr>
          <w:ilvl w:val="0"/>
          <w:numId w:val="1027"/>
        </w:numPr>
        <w:pStyle w:val="Compac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dynlm(y ~ L(y,1) + L(x,0:1))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zoo</w:t>
      </w:r>
      <w:r>
        <w:t xml:space="preserve">;</w:t>
      </w:r>
      <w:r>
        <w:t xml:space="preserve"> </w:t>
      </w:r>
      <w:r>
        <w:rPr>
          <w:rStyle w:val="VerbatimChar"/>
        </w:rPr>
        <w:t xml:space="preserve">bgtest(order=, type="Chisq")</w:t>
      </w:r>
      <w:r>
        <w:t xml:space="preserve"> </w:t>
      </w:r>
      <w:r>
        <w:t xml:space="preserve">(want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bptest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vif</w:t>
      </w:r>
      <w:r>
        <w:t xml:space="preserve">. Always ADF-check levels first.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6" w:name="X25f195c9cfcea1799b0674a63c3a7671271e9c6"/>
    <w:p>
      <w:pPr>
        <w:pStyle w:val="Heading1"/>
      </w:pPr>
      <w:r>
        <w:t xml:space="preserve">§17 — ARMA, ARIMA &amp; forecasting</w:t>
      </w:r>
      <w:r>
        <w:t xml:space="preserve"> </w:t>
      </w:r>
      <w:r>
        <w:rPr>
          <w:iCs/>
          <w:i/>
        </w:rPr>
        <w:t xml:space="preserve">(Lecture 12 + Lab 12 + Lab 13)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Forecasting only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Per the course plan, ARMA/ARIMA are framed as</w:t>
      </w:r>
      <w:r>
        <w:t xml:space="preserve"> </w:t>
      </w:r>
      <w:r>
        <w:rPr>
          <w:bCs/>
          <w:b/>
        </w:rPr>
        <w:t xml:space="preserve">simple methods for forecasting</w:t>
      </w:r>
      <w:r>
        <w:t xml:space="preserve"> </w:t>
      </w:r>
      <w:r>
        <w:t xml:space="preserve">(a series from its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past), in contrast to the structural DL/ARDL of §16. Lighter on the mock exams than cointegration, but the</w:t>
      </w:r>
      <w:r>
        <w:t xml:space="preserve"> </w:t>
      </w:r>
      <w:r>
        <w:rPr>
          <w:bCs/>
          <w:b/>
        </w:rPr>
        <w:t xml:space="preserve">ACF/PACF identification rules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forecast-collapses-to-the-mean</w:t>
      </w:r>
      <w:r>
        <w:t xml:space="preserve"> </w:t>
      </w:r>
      <w:r>
        <w:t xml:space="preserve">logic are the testable bits.</w:t>
      </w:r>
    </w:p>
    <w:bookmarkStart w:id="128" w:name="the-three-components"/>
    <w:p>
      <w:pPr>
        <w:pStyle w:val="Heading3"/>
      </w:pPr>
      <w:r>
        <w:t xml:space="preserve">The three components</w:t>
      </w:r>
    </w:p>
    <w:p>
      <w:pPr>
        <w:pStyle w:val="FirstParagraph"/>
      </w:pPr>
      <w:r>
        <w:t xml:space="preserve">ARIMA uses only the past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past shocks — no exogenous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AR(</w:t>
      </w:r>
      <m:oMath>
        <m:r>
          <m:t>p</m:t>
        </m:r>
      </m:oMath>
      <w:r>
        <w:rPr>
          <w:bCs/>
          <w:b/>
        </w:rPr>
        <w:t xml:space="preserve">)</w:t>
      </w:r>
      <w:r>
        <w:t xml:space="preserve"> </w:t>
      </w:r>
      <w:r>
        <w:t xml:space="preserve">— depends 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past</w:t>
      </w:r>
      <w:r>
        <w:t xml:space="preserve"> </w:t>
      </w:r>
      <w:r>
        <w:rPr>
          <w:iCs/>
          <w:i/>
        </w:rPr>
        <w:t xml:space="preserve">values</w:t>
      </w:r>
      <w:r>
        <w:t xml:space="preserve">:</w:t>
      </w:r>
      <w:r>
        <w:t xml:space="preserve"> </w:t>
      </w:r>
      <m:oMath>
        <m:r>
          <m:t> 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p</m:t>
            </m:r>
          </m:sub>
        </m:sSub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  <m:r>
          <m:rPr>
            <m:sty m:val="p"/>
          </m:rPr>
          <m:t>.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MA(</w:t>
      </w:r>
      <m:oMath>
        <m:r>
          <m:t>q</m:t>
        </m:r>
      </m:oMath>
      <w:r>
        <w:rPr>
          <w:bCs/>
          <w:b/>
        </w:rPr>
        <w:t xml:space="preserve">)</w:t>
      </w:r>
      <w:r>
        <w:t xml:space="preserve"> </w:t>
      </w:r>
      <w:r>
        <w:t xml:space="preserve">— depends 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past</w:t>
      </w:r>
      <w:r>
        <w:t xml:space="preserve"> </w:t>
      </w:r>
      <w:r>
        <w:rPr>
          <w:iCs/>
          <w:i/>
        </w:rPr>
        <w:t xml:space="preserve">shocks</w:t>
      </w:r>
      <w:r>
        <w:t xml:space="preserve">:</w:t>
      </w:r>
      <w:r>
        <w:t xml:space="preserve"> </w:t>
      </w:r>
      <m:oMath>
        <m:r>
          <m:t> 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sSub>
          <m:e>
            <m:r>
              <m:t>ε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q</m:t>
            </m:r>
          </m:sub>
        </m:sSub>
        <m:sSub>
          <m:e>
            <m:r>
              <m:t>ε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q</m:t>
            </m:r>
          </m:sub>
        </m:sSub>
        <m:r>
          <m:rPr>
            <m:sty m:val="p"/>
          </m:rPr>
          <m:t>.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I(</w:t>
      </w:r>
      <m:oMath>
        <m:r>
          <m:t>d</m:t>
        </m:r>
      </m:oMath>
      <w:r>
        <w:rPr>
          <w:bCs/>
          <w:b/>
        </w:rPr>
        <w:t xml:space="preserve">)</w:t>
      </w:r>
      <w:r>
        <w:t xml:space="preserve"> </w:t>
      </w:r>
      <w:r>
        <w:t xml:space="preserve">— number of differences needed for stationarity (ties straight to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in §15).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ARIMA(</w:t>
      </w:r>
      <m:oMath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</m:oMath>
      <w:r>
        <w:rPr>
          <w:bCs/>
          <w:b/>
        </w:rPr>
        <w:t xml:space="preserve">)</w:t>
      </w:r>
      <w:r>
        <w:t xml:space="preserve"> </w:t>
      </w:r>
      <w:r>
        <w:t xml:space="preserve">combines all three; if already stationary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) it’s just</w:t>
      </w:r>
      <w:r>
        <w:t xml:space="preserve"> </w:t>
      </w:r>
      <w:r>
        <w:rPr>
          <w:bCs/>
          <w:b/>
        </w:rPr>
        <w:t xml:space="preserve">ARMA(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>
          <w:bCs/>
          <w:b/>
        </w:rPr>
        <w:t xml:space="preserve">)</w:t>
      </w:r>
      <w:r>
        <w:t xml:space="preserve">.</w:t>
      </w:r>
    </w:p>
    <w:bookmarkEnd w:id="128"/>
    <w:bookmarkStart w:id="129" w:name="identifying-p-and-q-acf-pacf"/>
    <w:p>
      <w:pPr>
        <w:pStyle w:val="Heading3"/>
      </w:pPr>
      <w:r>
        <w:t xml:space="preserve">Identifying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ACF &amp; PACF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Autocovariance:</w:t>
      </w:r>
      <w:r>
        <w:t xml:space="preserve"> </w:t>
      </w:r>
      <m:oMath>
        <m:sSub>
          <m:e>
            <m:r>
              <m:t>γ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E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</m:e>
        </m:d>
      </m:oMath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Autocorrelation (ACF):</w:t>
      </w:r>
      <w:r>
        <w:t xml:space="preserve"> </w:t>
      </w:r>
      <m:oMath>
        <m:sSub>
          <m:e>
            <m:r>
              <m:t>ρ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(standardised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Partial autocorrelation (PACF):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isolated</w:t>
      </w:r>
      <w:r>
        <w:t xml:space="preserve"> </w:t>
      </w:r>
      <w:r>
        <w:t xml:space="preserve">effect of lag</w:t>
      </w:r>
      <w:r>
        <w:t xml:space="preserve"> </w:t>
      </w:r>
      <m:oMath>
        <m:r>
          <m:t>p</m:t>
        </m:r>
      </m:oMath>
      <w:r>
        <w:t xml:space="preserve">, stripping out lags</w:t>
      </w:r>
      <w:r>
        <w:t xml:space="preserve"> </w:t>
      </w:r>
      <m:oMath>
        <m:r>
          <m:t>1</m:t>
        </m:r>
        <m:r>
          <m:rPr>
            <m:sty m:val="p"/>
          </m:rPr>
          <m:t>…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 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in an AR(</w:t>
      </w:r>
      <m:oMath>
        <m:r>
          <m:t>p</m:t>
        </m:r>
      </m:oMath>
      <w:r>
        <w:t xml:space="preserve">) regression.</w:t>
      </w:r>
    </w:p>
    <w:p>
      <w:pPr>
        <w:pStyle w:val="BlockText"/>
      </w:pPr>
      <w:r>
        <w:rPr>
          <w:bCs/>
          <w:b/>
        </w:rPr>
        <w:t xml:space="preserve">The identification table — the core exam rule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AR(</w:t>
            </w:r>
            <m:oMath>
              <m:r>
                <m:t>p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 decay (exponential/oscillating)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cuts off after lag</w:t>
            </w:r>
            <w:r>
              <w:rPr>
                <w:bCs/>
                <w:b/>
              </w:rP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MA(</w:t>
            </w:r>
            <m:oMath>
              <m:r>
                <m:t>q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cuts off after lag</w:t>
            </w:r>
            <w:r>
              <w:rPr>
                <w:bCs/>
                <w:b/>
              </w:rP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gradual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ARMA(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 decay</w:t>
            </w:r>
          </w:p>
        </w:tc>
      </w:tr>
    </w:tbl>
    <w:p>
      <w:pPr>
        <w:pStyle w:val="BlockText"/>
      </w:pPr>
      <w:r>
        <w:t xml:space="preserve">Mnemonic:</w:t>
      </w:r>
      <w:r>
        <w:t xml:space="preserve"> </w:t>
      </w:r>
      <w:r>
        <w:rPr>
          <w:bCs/>
          <w:b/>
        </w:rPr>
        <w:t xml:space="preserve">PACF pins down AR order; ACF pins down MA order.</w:t>
      </w:r>
      <w:r>
        <w:t xml:space="preserve"> </w:t>
      </w:r>
      <w:r>
        <w:t xml:space="preserve">A sharp cut-off tells you the order; gradual decay on both ⇒ mixed ARMA.</w:t>
      </w:r>
    </w:p>
    <w:bookmarkEnd w:id="129"/>
    <w:bookmarkStart w:id="130" w:name="the-boxjenkins-procedure-lab-13"/>
    <w:p>
      <w:pPr>
        <w:pStyle w:val="Heading3"/>
      </w:pPr>
      <w:r>
        <w:t xml:space="preserve">The Box–Jenkins procedure</w:t>
      </w:r>
      <w:r>
        <w:t xml:space="preserve"> </w:t>
      </w:r>
      <w:r>
        <w:rPr>
          <w:iCs/>
          <w:i/>
        </w:rPr>
        <w:t xml:space="preserve">(Lab 13)</w:t>
      </w:r>
    </w:p>
    <w:p>
      <w:pPr>
        <w:pStyle w:val="FirstParagraph"/>
      </w:pPr>
      <w:r>
        <w:t xml:space="preserve">The standard 4-step ARIMA workflow — and notice step 3 loops back: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Identification</w:t>
      </w:r>
      <w:r>
        <w:t xml:space="preserve"> </w:t>
      </w:r>
      <w:r>
        <w:t xml:space="preserve">— difference to stationarity (find</w:t>
      </w:r>
      <w:r>
        <w:t xml:space="preserve"> </w:t>
      </w:r>
      <m:oMath>
        <m:r>
          <m:t>d</m:t>
        </m:r>
      </m:oMath>
      <w:r>
        <w:t xml:space="preserve">), then read ACF/PACF for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Estimation</w:t>
      </w:r>
      <w:r>
        <w:t xml:space="preserve"> </w:t>
      </w:r>
      <w:r>
        <w:t xml:space="preserve">— fit by MLE, check coefficient significance.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Diagnostics</w:t>
      </w:r>
      <w:r>
        <w:t xml:space="preserve"> </w:t>
      </w:r>
      <w:r>
        <w:t xml:space="preserve">— residuals must be white noise (Ljung–Box); if not,</w:t>
      </w:r>
      <w:r>
        <w:t xml:space="preserve"> </w:t>
      </w:r>
      <w:r>
        <w:rPr>
          <w:bCs/>
          <w:b/>
        </w:rPr>
        <w:t xml:space="preserve">return to step 1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Forecasting</w:t>
      </w:r>
      <w:r>
        <w:t xml:space="preserve"> </w:t>
      </w:r>
      <w:r>
        <w:t xml:space="preserve">— predict with intervals once the model is validated.</w:t>
      </w:r>
    </w:p>
    <w:p>
      <w:pPr>
        <w:pStyle w:val="BlockText"/>
      </w:pPr>
      <w:r>
        <w:rPr>
          <w:bCs/>
          <w:b/>
        </w:rPr>
        <w:t xml:space="preserve">Random-walk signature (a key identification case)</w:t>
      </w:r>
    </w:p>
    <w:p>
      <w:pPr>
        <w:pStyle w:val="BlockText"/>
      </w:pP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: the</w:t>
      </w:r>
      <w:r>
        <w:t xml:space="preserve"> </w:t>
      </w:r>
      <w:r>
        <w:rPr>
          <w:bCs/>
          <w:b/>
        </w:rPr>
        <w:t xml:space="preserve">ACF decays extremely slowly</w:t>
      </w:r>
      <w:r>
        <w:t xml:space="preserve"> </w:t>
      </w:r>
      <w:r>
        <w:t xml:space="preserve">— nearly every lag stays significant because today stays correlated with the distant past; the</w:t>
      </w:r>
      <w:r>
        <w:t xml:space="preserve"> </w:t>
      </w:r>
      <w:r>
        <w:rPr>
          <w:bCs/>
          <w:b/>
        </w:rPr>
        <w:t xml:space="preserve">PACF spikes to ≈1 at lag 1, then drops to 0</w:t>
      </w:r>
      <w:r>
        <w:t xml:space="preserve"> </w:t>
      </w:r>
      <w:r>
        <w:t xml:space="preserve">(once you know yesterday, the day before adds nothing). A slow-decaying ACF is the classic non-stationarity flag ⇒ difference before modelling (back to §15).</w:t>
      </w:r>
    </w:p>
    <w:bookmarkEnd w:id="130"/>
    <w:bookmarkStart w:id="131" w:name="aic-vs-bic-which-to-trust-lab-13"/>
    <w:p>
      <w:pPr>
        <w:pStyle w:val="Heading3"/>
      </w:pPr>
      <w:r>
        <w:t xml:space="preserve">AIC vs BIC — which to trust</w:t>
      </w:r>
      <w:r>
        <w:t xml:space="preserve"> </w:t>
      </w:r>
      <w:r>
        <w:rPr>
          <w:iCs/>
          <w:i/>
        </w:rPr>
        <w:t xml:space="preserve">(Lab 13)</w:t>
      </w:r>
    </w:p>
    <w:p>
      <w:pPr>
        <w:pStyle w:val="FirstParagraph"/>
      </w:pPr>
      <w:r>
        <w:t xml:space="preserve">Both reward fit and penalise complexity;</w:t>
      </w:r>
      <w:r>
        <w:t xml:space="preserve"> </w:t>
      </w:r>
      <w:r>
        <w:rPr>
          <w:bCs/>
          <w:b/>
        </w:rPr>
        <w:t xml:space="preserve">lower is always better</w:t>
      </w:r>
      <w:r>
        <w:t xml:space="preserve">, and you may</w:t>
      </w:r>
      <w:r>
        <w:t xml:space="preserve"> </w:t>
      </w:r>
      <w:r>
        <w:rPr>
          <w:bCs/>
          <w:b/>
        </w:rPr>
        <w:t xml:space="preserve">only compare models fit on the identical dataset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AIC</w:t>
      </w:r>
      <w:r>
        <w:t xml:space="preserve"> </w:t>
      </w:r>
      <w:r>
        <w:t xml:space="preserve">— smaller complexity penalty ⇒ tolerates slightly larger models ⇒ best when the goal is</w:t>
      </w:r>
      <w:r>
        <w:t xml:space="preserve"> </w:t>
      </w:r>
      <w:r>
        <w:rPr>
          <w:bCs/>
          <w:b/>
        </w:rPr>
        <w:t xml:space="preserve">prediction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BIC</w:t>
      </w:r>
      <w:r>
        <w:t xml:space="preserve"> </w:t>
      </w:r>
      <w:r>
        <w:t xml:space="preserve">— larger penalty ⇒ favours parsimonious models ⇒ best when the goal is</w:t>
      </w:r>
      <w:r>
        <w:t xml:space="preserve"> </w:t>
      </w:r>
      <w:r>
        <w:rPr>
          <w:bCs/>
          <w:b/>
        </w:rPr>
        <w:t xml:space="preserve">explanation</w:t>
      </w:r>
      <w:r>
        <w:t xml:space="preserve">.</w:t>
      </w:r>
      <w:r>
        <w:t xml:space="preserve"> </w:t>
      </w:r>
      <w:r>
        <w:t xml:space="preserve">- Analogy: AIC = the student who memorised every detail (perfect on seen data, risks overfitting); BIC = the student who grasped the core (slightly worse on seen data, generalises better).</w:t>
      </w:r>
    </w:p>
    <w:bookmarkEnd w:id="131"/>
    <w:bookmarkStart w:id="132" w:name="forecast-mechanics"/>
    <w:p>
      <w:pPr>
        <w:pStyle w:val="Heading3"/>
      </w:pPr>
      <w:r>
        <w:t xml:space="preserve">Forecast mechanics</w:t>
      </w:r>
    </w:p>
    <w:p>
      <w:pPr>
        <w:pStyle w:val="FirstParagraph"/>
      </w:pPr>
      <w:r>
        <w:t xml:space="preserve">Forecast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</m:sub>
        </m:sSub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by projecting forward, using the key rule: a</w:t>
      </w:r>
      <w:r>
        <w:t xml:space="preserve"> </w:t>
      </w:r>
      <w:r>
        <w:rPr>
          <w:bCs/>
          <w:b/>
        </w:rPr>
        <w:t xml:space="preserve">future</w:t>
      </w:r>
      <w:r>
        <w:t xml:space="preserve"> </w:t>
      </w:r>
      <w:r>
        <w:t xml:space="preserve">shock has expectation zero,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 but</w:t>
      </w:r>
      <w:r>
        <w:t xml:space="preserve"> </w:t>
      </w:r>
      <w:r>
        <w:rPr>
          <w:bCs/>
          <w:b/>
        </w:rPr>
        <w:t xml:space="preserve">past</w:t>
      </w:r>
      <w:r>
        <w:t xml:space="preserve"> </w:t>
      </w:r>
      <w:r>
        <w:t xml:space="preserve">shocks (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 are already observed and stay in the equation.</w:t>
      </w:r>
    </w:p>
    <w:p>
      <w:pPr>
        <w:pStyle w:val="BodyText"/>
      </w:pPr>
      <w:r>
        <w:t xml:space="preserve">Worked MA(2),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sSub>
          <m:e>
            <m:r>
              <m:t>ε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sSub>
          <m:e>
            <m:r>
              <m:t>ε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sSub>
          <m:e>
            <m:r>
              <m:t>ε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sSub>
          <m:e>
            <m:r>
              <m:t>ε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(and flat thereafter)</w:t>
      </w:r>
    </w:p>
    <w:p>
      <w:pPr>
        <w:pStyle w:val="BlockText"/>
      </w:pPr>
      <w:r>
        <w:rPr>
          <w:bCs/>
          <w:b/>
        </w:rPr>
        <w:t xml:space="preserve">MA(</w:t>
      </w:r>
      <m:oMath>
        <m:r>
          <m:t>q</m:t>
        </m:r>
      </m:oMath>
      <w:r>
        <w:rPr>
          <w:bCs/>
          <w:b/>
        </w:rPr>
        <w:t xml:space="preserve">) forecasts go flat after</w:t>
      </w:r>
      <w:r>
        <w:rPr>
          <w:bCs/>
          <w:b/>
        </w:rPr>
        <w:t xml:space="preserve"> </w:t>
      </w:r>
      <m:oMath>
        <m:r>
          <m:t>q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steps</w:t>
      </w:r>
    </w:p>
    <w:p>
      <w:pPr>
        <w:pStyle w:val="BlockText"/>
      </w:pPr>
      <w:r>
        <w:t xml:space="preserve">Any MA(</w:t>
      </w:r>
      <m:oMath>
        <m:r>
          <m:t>q</m:t>
        </m:r>
      </m:oMath>
      <w:r>
        <w:t xml:space="preserve">) forecast beyond horizon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collapses to the unconditional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there are no observed shocks left to carry information. This is a clean exam fact.</w:t>
      </w:r>
    </w:p>
    <w:bookmarkEnd w:id="132"/>
    <w:bookmarkStart w:id="133" w:name="mean-reversion-the-steady-state"/>
    <w:p>
      <w:pPr>
        <w:pStyle w:val="Heading3"/>
      </w:pPr>
      <w:r>
        <w:t xml:space="preserve">Mean reversion &amp; the steady state</w:t>
      </w:r>
    </w:p>
    <w:p>
      <w:pPr>
        <w:pStyle w:val="FirstParagraph"/>
      </w:pPr>
      <w:r>
        <w:t xml:space="preserve">A stationary</w:t>
      </w:r>
      <w:r>
        <w:t xml:space="preserve"> </w:t>
      </w:r>
      <w:r>
        <w:rPr>
          <w:bCs/>
          <w:b/>
        </w:rPr>
        <w:t xml:space="preserve">AR(1)</w:t>
      </w:r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α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, is</w:t>
      </w:r>
      <w:r>
        <w:t xml:space="preserve"> </w:t>
      </w:r>
      <w:r>
        <w:rPr>
          <w:bCs/>
          <w:b/>
        </w:rPr>
        <w:t xml:space="preserve">mean-reverting</w:t>
      </w:r>
      <w:r>
        <w:t xml:space="preserve">: over a long horizon the starting point decays away and the forecast converges to the unconditional mean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Example: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</m:t>
        </m:r>
        <m:r>
          <m:t> 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⇒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0.9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1.9</m:t>
            </m:r>
          </m:den>
        </m:f>
        <m:r>
          <m:rPr>
            <m:sty m:val="p"/>
          </m:rPr>
          <m:t>≈</m:t>
        </m:r>
        <m:r>
          <m:t>0.53</m:t>
        </m:r>
      </m:oMath>
      <w:r>
        <w:t xml:space="preserve"> </w:t>
      </w:r>
      <w:r>
        <w:t xml:space="preserve">(the negative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makes it oscillate as it reverts). If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process is non-stationary (a unit root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back to §15) 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revert.</w:t>
      </w:r>
    </w:p>
    <w:bookmarkEnd w:id="133"/>
    <w:bookmarkStart w:id="134" w:name="code-practical-workflow-lab-12"/>
    <w:p>
      <w:pPr>
        <w:pStyle w:val="Heading3"/>
      </w:pPr>
      <w:r>
        <w:t xml:space="preserve">Code &amp; practical workflow</w:t>
      </w:r>
      <w:r>
        <w:t xml:space="preserve"> </w:t>
      </w:r>
      <w:r>
        <w:rPr>
          <w:iCs/>
          <w:i/>
        </w:rPr>
        <w:t xml:space="preserve">(Lab 12)</w:t>
      </w:r>
    </w:p>
    <w:p>
      <w:pPr>
        <w:pStyle w:val="FirstParagraph"/>
      </w:pPr>
      <w:r>
        <w:rPr>
          <w:bCs/>
          <w:b/>
        </w:rPr>
        <w:t xml:space="preserve">1 — Identify</w:t>
      </w:r>
      <w:r>
        <w:t xml:space="preserve"> </w:t>
      </w:r>
      <w:r>
        <w:t xml:space="preserve">via plots (data must be</w:t>
      </w:r>
      <w:r>
        <w:t xml:space="preserve"> </w:t>
      </w:r>
      <w:r>
        <w:rPr>
          <w:rStyle w:val="VerbatimChar"/>
        </w:rPr>
        <w:t xml:space="preserve">ts</w:t>
      </w:r>
      <w:r>
        <w:t xml:space="preserve">/</w:t>
      </w:r>
      <w:r>
        <w:rPr>
          <w:rStyle w:val="VerbatimChar"/>
        </w:rPr>
        <w:t xml:space="preserve">zoo</w:t>
      </w:r>
      <w:r>
        <w:t xml:space="preserve">). Bars beyond the blue 95% bands are significant:</w:t>
      </w:r>
    </w:p>
    <w:p>
      <w:pPr>
        <w:pStyle w:val="SourceCode"/>
      </w:pPr>
      <w:r>
        <w:rPr>
          <w:rStyle w:val="FunctionTok"/>
        </w:rPr>
        <w:t xml:space="preserve">acf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y);  </w:t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t xml:space="preserve">PACF cuts off after lag 2 + ACF decays ⇒ AR(2); ACF cuts off after lag 1 + PACF decays ⇒ MA(1) (the §17 table, read off the plots).</w:t>
      </w:r>
    </w:p>
    <w:p>
      <w:pPr>
        <w:pStyle w:val="BodyText"/>
      </w:pPr>
      <w:r>
        <w:rPr>
          <w:bCs/>
          <w:b/>
        </w:rPr>
        <w:t xml:space="preserve">2 — Estimate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 </w:t>
      </w:r>
      <w:r>
        <w:t xml:space="preserve">package — manual if the order is clear, automatic if ambiguous: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           </w:t>
      </w:r>
      <w:r>
        <w:rPr>
          <w:rStyle w:val="CommentTok"/>
        </w:rPr>
        <w:t xml:space="preserve"># ARMA(2,1): d=0</w:t>
      </w:r>
      <w:r>
        <w:br/>
      </w:r>
      <w:r>
        <w:rPr>
          <w:rStyle w:val="NormalTok"/>
        </w:rPr>
        <w:t xml:space="preserve">best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"aicc"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searches p,d,q by AICc</w:t>
      </w:r>
    </w:p>
    <w:p>
      <w:pPr>
        <w:pStyle w:val="FirstParagraph"/>
      </w:pPr>
      <w:r>
        <w:rPr>
          <w:bCs/>
          <w:b/>
        </w:rPr>
        <w:t xml:space="preserve">3 — Check residuals</w:t>
      </w:r>
      <w:r>
        <w:t xml:space="preserve"> </w:t>
      </w:r>
      <w:r>
        <w:t xml:space="preserve">must be white noise —</w:t>
      </w:r>
      <w:r>
        <w:t xml:space="preserve"> </w:t>
      </w:r>
      <w:r>
        <w:rPr>
          <w:bCs/>
          <w:b/>
        </w:rPr>
        <w:t xml:space="preserve">Ljung–Box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checkresiduals</w:t>
      </w:r>
      <w:r>
        <w:rPr>
          <w:rStyle w:val="NormalTok"/>
        </w:rPr>
        <w:t xml:space="preserve">(best)                                     </w:t>
      </w:r>
      <w:r>
        <w:rPr>
          <w:rStyle w:val="CommentTok"/>
        </w:rPr>
        <w:t xml:space="preserve"># plots + Ljung–Box</w:t>
      </w:r>
      <w:r>
        <w:br/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(best),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residuals are white noise (independent).</w:t>
      </w:r>
      <w:r>
        <w:t xml:space="preserve"> </w:t>
      </w:r>
      <w:r>
        <w:rPr>
          <w:bCs/>
          <w:b/>
        </w:rPr>
        <w:t xml:space="preserve">Want</w:t>
      </w:r>
      <w:r>
        <w:rPr>
          <w:bCs/>
          <w:b/>
        </w:rP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(clean);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⇒ dynamics left uncaptured ⇒ raise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 — Forecast:</w:t>
      </w:r>
    </w:p>
    <w:p>
      <w:pPr>
        <w:pStyle w:val="SourceCode"/>
      </w:pPr>
      <w:r>
        <w:rPr>
          <w:rStyle w:val="NormalTok"/>
        </w:rPr>
        <w:t xml:space="preserve">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(best,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(fc)</w:t>
      </w:r>
    </w:p>
    <w:p>
      <w:pPr>
        <w:pStyle w:val="BlockText"/>
      </w:pPr>
      <w:r>
        <w:rPr>
          <w:bCs/>
          <w:b/>
        </w:rPr>
        <w:t xml:space="preserve">Mean reversion on the forecast plot</w:t>
      </w:r>
    </w:p>
    <w:p>
      <w:pPr>
        <w:pStyle w:val="BlockText"/>
      </w:pPr>
      <w:r>
        <w:t xml:space="preserve">For a stationary ARMA, the forecast line</w:t>
      </w:r>
      <w:r>
        <w:t xml:space="preserve"> </w:t>
      </w:r>
      <w:r>
        <w:rPr>
          <w:bCs/>
          <w:b/>
        </w:rPr>
        <w:t xml:space="preserve">curves and flattens</w:t>
      </w:r>
      <w:r>
        <w:t xml:space="preserve"> </w:t>
      </w:r>
      <w:r>
        <w:t xml:space="preserve">to the unconditional mean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t xml:space="preserve"> </w:t>
      </w:r>
      <w:r>
        <w:t xml:space="preserve">— the visual of §17’s mean reversion (your</w:t>
      </w:r>
      <w:r>
        <w:t xml:space="preserve"> </w:t>
      </w:r>
      <w:r>
        <w:rPr>
          <w:rStyle w:val="VerbatimChar"/>
        </w:rPr>
        <w:t xml:space="preserve">mean_reversing.R</w:t>
      </w:r>
      <w:r>
        <w:t xml:space="preserve">). A forecast that never flattens signals non-stationarity.</w:t>
      </w:r>
    </w:p>
    <w:bookmarkEnd w:id="134"/>
    <w:bookmarkStart w:id="135" w:name="armaarima-cheat-block-for-the-a4-sheet"/>
    <w:p>
      <w:pPr>
        <w:pStyle w:val="Heading2"/>
      </w:pPr>
      <w:r>
        <w:t xml:space="preserve">ARMA/ARIMA cheat-block (for the A4 sheet)</w:t>
      </w:r>
    </w:p>
    <w:p>
      <w:pPr>
        <w:numPr>
          <w:ilvl w:val="0"/>
          <w:numId w:val="1029"/>
        </w:numPr>
        <w:pStyle w:val="Compact"/>
      </w:pPr>
      <w:r>
        <w:t xml:space="preserve">AR(</w:t>
      </w:r>
      <m:oMath>
        <m:r>
          <m:t>p</m:t>
        </m:r>
      </m:oMath>
      <w:r>
        <w:t xml:space="preserve">): own past values; MA(</w:t>
      </w:r>
      <m:oMath>
        <m:r>
          <m:t>q</m:t>
        </m:r>
      </m:oMath>
      <w:r>
        <w:t xml:space="preserve">): own past shocks; I(</w:t>
      </w:r>
      <m:oMath>
        <m:r>
          <m:t>d</m:t>
        </m:r>
      </m:oMath>
      <w:r>
        <w:t xml:space="preserve">): differences to stationarity. ARIMA(</w:t>
      </w:r>
      <m:oMath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</m:oMath>
      <w:r>
        <w:t xml:space="preserve">);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⇒ ARMA.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ID rule:</w:t>
      </w:r>
      <w:r>
        <w:t xml:space="preserve"> </w:t>
      </w:r>
      <w:r>
        <w:t xml:space="preserve">AR(</w:t>
      </w:r>
      <m:oMath>
        <m:r>
          <m:t>p</m:t>
        </m:r>
      </m:oMath>
      <w:r>
        <w:t xml:space="preserve">) ⇒ PACF cuts at</w:t>
      </w:r>
      <w:r>
        <w:t xml:space="preserve"> </w:t>
      </w:r>
      <m:oMath>
        <m:r>
          <m:t>p</m:t>
        </m:r>
      </m:oMath>
      <w:r>
        <w:t xml:space="preserve">, ACF decays. MA(</w:t>
      </w:r>
      <m:oMath>
        <m:r>
          <m:t>q</m:t>
        </m:r>
      </m:oMath>
      <w:r>
        <w:t xml:space="preserve">) ⇒ ACF cuts at</w:t>
      </w:r>
      <w:r>
        <w:t xml:space="preserve"> </w:t>
      </w:r>
      <m:oMath>
        <m:r>
          <m:t>q</m:t>
        </m:r>
      </m:oMath>
      <w:r>
        <w:t xml:space="preserve">, PACF decays. ARMA ⇒ both decay. (</w:t>
      </w:r>
      <w:r>
        <w:rPr>
          <w:bCs/>
          <w:b/>
        </w:rPr>
        <w:t xml:space="preserve">PACF→AR, ACF→MA.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Forecast: future shocks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; past shocks stay.</w:t>
      </w:r>
      <w:r>
        <w:t xml:space="preserve"> </w:t>
      </w:r>
      <w:r>
        <w:rPr>
          <w:bCs/>
          <w:b/>
        </w:rPr>
        <w:t xml:space="preserve">MA(</w:t>
      </w:r>
      <m:oMath>
        <m:r>
          <m:t>q</m:t>
        </m:r>
      </m:oMath>
      <w:r>
        <w:rPr>
          <w:bCs/>
          <w:b/>
        </w:rPr>
        <w:t xml:space="preserve">) forecast flat =</w:t>
      </w:r>
      <w:r>
        <w:rPr>
          <w:bCs/>
          <w:b/>
        </w:rPr>
        <w:t xml:space="preserve"> </w:t>
      </w:r>
      <m:oMath>
        <m:r>
          <m:t>μ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beyond</w:t>
      </w:r>
      <w:r>
        <w:rPr>
          <w:bCs/>
          <w:b/>
        </w:rPr>
        <w:t xml:space="preserve"> </w:t>
      </w:r>
      <m:oMath>
        <m:r>
          <m:t>q</m:t>
        </m:r>
      </m:oMath>
      <w:r>
        <w:rPr>
          <w:bCs/>
          <w:b/>
        </w:rP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AR(1) mean reversion (</w:t>
      </w:r>
      <m:oMath>
        <m:d>
          <m:dPr>
            <m:begChr m:val="|"/>
            <m:endChr m:val="|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):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t xml:space="preserve">.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⇒ non-stationary (no reversion).</w:t>
      </w:r>
    </w:p>
    <w:p>
      <w:pPr>
        <w:numPr>
          <w:ilvl w:val="0"/>
          <w:numId w:val="1029"/>
        </w:numPr>
        <w:pStyle w:val="Compac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acf</w:t>
      </w:r>
      <w:r>
        <w:t xml:space="preserve">/</w:t>
      </w:r>
      <w:r>
        <w:rPr>
          <w:rStyle w:val="VerbatimChar"/>
        </w:rPr>
        <w:t xml:space="preserve">pacf</w:t>
      </w:r>
      <w:r>
        <w:t xml:space="preserve"> </w:t>
      </w:r>
      <w:r>
        <w:t xml:space="preserve">to ID;</w:t>
      </w:r>
      <w:r>
        <w:t xml:space="preserve"> </w:t>
      </w:r>
      <w:r>
        <w:rPr>
          <w:rStyle w:val="VerbatimChar"/>
        </w:rPr>
        <w:t xml:space="preserve">Arima(order=c(p,d,q))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auto.arima(ic="aicc")</w:t>
      </w:r>
      <w:r>
        <w:t xml:space="preserve">;</w:t>
      </w:r>
      <w:r>
        <w:t xml:space="preserve"> </w:t>
      </w:r>
      <w:r>
        <w:rPr>
          <w:bCs/>
          <w:b/>
        </w:rPr>
        <w:t xml:space="preserve">Ljung–Box</w:t>
      </w:r>
      <w:r>
        <w:t xml:space="preserve"> </w:t>
      </w:r>
      <w:r>
        <w:t xml:space="preserve">residual check (want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);</w:t>
      </w:r>
      <w:r>
        <w:t xml:space="preserve"> </w:t>
      </w:r>
      <w:r>
        <w:rPr>
          <w:rStyle w:val="VerbatimChar"/>
        </w:rPr>
        <w:t xml:space="preserve">forecast(h=)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Box–Jenkins:</w:t>
      </w:r>
      <w:r>
        <w:t xml:space="preserve"> </w:t>
      </w:r>
      <w:r>
        <w:t xml:space="preserve">identify → estimate → diagnose (loop back if residuals not white noise) → forecast.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Random walk:</w:t>
      </w:r>
      <w:r>
        <w:t xml:space="preserve"> </w:t>
      </w:r>
      <w:r>
        <w:t xml:space="preserve">ACF decays</w:t>
      </w:r>
      <w:r>
        <w:t xml:space="preserve"> </w:t>
      </w:r>
      <w:r>
        <w:rPr>
          <w:iCs/>
          <w:i/>
        </w:rPr>
        <w:t xml:space="preserve">very</w:t>
      </w:r>
      <w:r>
        <w:t xml:space="preserve"> </w:t>
      </w:r>
      <w:r>
        <w:t xml:space="preserve">slowly + PACF spike at lag 1 → 0 ⇒ non-stationary, difference it.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AIC vs BIC:</w:t>
      </w:r>
      <w:r>
        <w:t xml:space="preserve"> </w:t>
      </w:r>
      <w:r>
        <w:t xml:space="preserve">both lower=better, same data only. AIC = smaller penalty (prediction); BIC = bigger penalty, parsimonious (explanation).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3" w:name="X4202e32191fe774e1b4f40d50a497296e3bc12b"/>
    <w:p>
      <w:pPr>
        <w:pStyle w:val="Heading1"/>
      </w:pPr>
      <w:r>
        <w:t xml:space="preserve">§18 — Cointegration &amp; Error Correction Models</w:t>
      </w:r>
      <w:r>
        <w:t xml:space="preserve"> </w:t>
      </w:r>
      <w:r>
        <w:rPr>
          <w:iCs/>
          <w:i/>
        </w:rPr>
        <w:t xml:space="preserve">(Lecture 13)</w:t>
      </w:r>
    </w:p>
    <w:p>
      <w:pPr>
        <w:pStyle w:val="BlockText"/>
      </w:pPr>
      <w:r>
        <w:rPr>
          <w:bCs/>
          <w:b/>
        </w:rPr>
        <w:t xml:space="preserve">The capstone — and the densest exam topic</w:t>
      </w:r>
    </w:p>
    <w:p>
      <w:pPr>
        <w:pStyle w:val="BlockText"/>
      </w:pPr>
      <w:r>
        <w:t xml:space="preserve">Exercise 1 of the</w:t>
      </w:r>
      <w:r>
        <w:t xml:space="preserve"> </w:t>
      </w:r>
      <w:r>
        <w:rPr>
          <w:bCs/>
          <w:b/>
        </w:rPr>
        <w:t xml:space="preserve">2018/2019</w:t>
      </w:r>
      <w:r>
        <w:t xml:space="preserve"> </w:t>
      </w:r>
      <w:r>
        <w:t xml:space="preserve">(marriage ages) and</w:t>
      </w:r>
      <w:r>
        <w:t xml:space="preserve"> </w:t>
      </w:r>
      <w:r>
        <w:rPr>
          <w:bCs/>
          <w:b/>
        </w:rPr>
        <w:t xml:space="preserve">2022</w:t>
      </w:r>
      <w:r>
        <w:t xml:space="preserve"> </w:t>
      </w:r>
      <w:r>
        <w:t xml:space="preserve">(Unilever) papers is this lecture end to end: integration orders → cointegrating regression → residual ADF → ECM. The</w:t>
      </w:r>
      <w:r>
        <w:t xml:space="preserve"> </w:t>
      </w:r>
      <w:r>
        <w:t xml:space="preserve">“</w:t>
      </w:r>
      <w:r>
        <w:t xml:space="preserve">special critical values</w:t>
      </w:r>
      <w:r>
        <w:t xml:space="preserve">”</w:t>
      </w:r>
      <w:r>
        <w:t xml:space="preserve"> </w:t>
      </w:r>
      <w:r>
        <w:t xml:space="preserve">rule below is exactly why the 2022 residual ADF of</w:t>
      </w:r>
      <w:r>
        <w:t xml:space="preserve"> </w:t>
      </w:r>
      <m:oMath>
        <m:r>
          <m:rPr>
            <m:sty m:val="p"/>
          </m:rPr>
          <m:t>−</m:t>
        </m:r>
        <m:r>
          <m:t>2.889</m:t>
        </m:r>
      </m:oMath>
      <w:r>
        <w:t xml:space="preserve"> </w:t>
      </w:r>
      <w:r>
        <w:t xml:space="preserve">was</w:t>
      </w:r>
      <w:r>
        <w:t xml:space="preserve"> </w:t>
      </w:r>
      <w:r>
        <w:rPr>
          <w:iCs/>
          <w:i/>
        </w:rPr>
        <w:t xml:space="preserve">borderline</w:t>
      </w:r>
      <w:r>
        <w:t xml:space="preserve">, and why the</w:t>
      </w:r>
      <w:r>
        <w:t xml:space="preserve"> </w:t>
      </w:r>
      <w:r>
        <w:rPr>
          <w:bCs/>
          <w:b/>
        </w:rPr>
        <w:t xml:space="preserve">negative, significant ECM term</w:t>
      </w:r>
      <w:r>
        <w:t xml:space="preserve"> </w:t>
      </w:r>
      <w:r>
        <w:t xml:space="preserve">was the decisive evidence.</w:t>
      </w:r>
    </w:p>
    <w:bookmarkStart w:id="137" w:name="the-cointegration-rescue"/>
    <w:p>
      <w:pPr>
        <w:pStyle w:val="Heading3"/>
      </w:pPr>
      <w:r>
        <w:t xml:space="preserve">The cointegration rescue</w:t>
      </w:r>
    </w:p>
    <w:p>
      <w:pPr>
        <w:pStyle w:val="FirstParagraph"/>
      </w:pPr>
      <w:r>
        <w:t xml:space="preserve">From §14, regressing two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series usually gives a</w:t>
      </w:r>
      <w:r>
        <w:t xml:space="preserve"> </w:t>
      </w:r>
      <w:r>
        <w:rPr>
          <w:bCs/>
          <w:b/>
        </w:rPr>
        <w:t xml:space="preserve">spurious</w:t>
      </w:r>
      <w:r>
        <w:t xml:space="preserve"> </w:t>
      </w:r>
      <w:r>
        <w:t xml:space="preserve">regression. The one exception:</w:t>
      </w:r>
      <w:r>
        <w:t xml:space="preserve"> </w:t>
      </w:r>
      <w:r>
        <w:rPr>
          <w:bCs/>
          <w:b/>
        </w:rPr>
        <w:t xml:space="preserve">cointegration</w:t>
      </w:r>
      <w:r>
        <w:t xml:space="preserve"> </w:t>
      </w:r>
      <w:r>
        <w:t xml:space="preserve">— two or more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series are cointegrated if some</w:t>
      </w:r>
      <w:r>
        <w:t xml:space="preserve"> </w:t>
      </w:r>
      <w:r>
        <w:rPr>
          <w:bCs/>
          <w:b/>
        </w:rPr>
        <w:t xml:space="preserve">linear combination of them is stationary</w:t>
      </w:r>
      <w:r>
        <w:rPr>
          <w:bCs/>
          <w:b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Intuitively they share a common stochastic trend: they wander individually but are tied by a</w:t>
      </w:r>
      <w:r>
        <w:t xml:space="preserve"> </w:t>
      </w:r>
      <w:r>
        <w:rPr>
          <w:bCs/>
          <w:b/>
        </w:rPr>
        <w:t xml:space="preserve">long-run equilibrium</w:t>
      </w:r>
      <w:r>
        <w:t xml:space="preserve">, and if they drift too far apart, economic forces pull them back (consumption &amp; income, spot &amp; futures prices, the two Unilever listings).</w:t>
      </w:r>
    </w:p>
    <w:bookmarkEnd w:id="137"/>
    <w:bookmarkStart w:id="138" w:name="englegranger-two-step"/>
    <w:p>
      <w:pPr>
        <w:pStyle w:val="Heading3"/>
      </w:pPr>
      <w:r>
        <w:t xml:space="preserve">Engle–Granger two-step</w:t>
      </w:r>
    </w:p>
    <w:p>
      <w:pPr>
        <w:pStyle w:val="FirstParagraph"/>
      </w:pPr>
      <w:r>
        <w:rPr>
          <w:bCs/>
          <w:b/>
        </w:rPr>
        <w:t xml:space="preserve">Step 1 — long-run equilibrium regression</w:t>
      </w:r>
      <w:r>
        <w:t xml:space="preserve"> </w:t>
      </w:r>
      <w:r>
        <w:t xml:space="preserve">(OLS on the</w:t>
      </w:r>
      <w:r>
        <w:t xml:space="preserve"> </w:t>
      </w:r>
      <w:r>
        <w:rPr>
          <w:iCs/>
          <w:i/>
        </w:rPr>
        <w:t xml:space="preserve">levels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Extract residuals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deviations from equilibrium.</w:t>
      </w:r>
      <w:r>
        <w:t xml:space="preserve">”</w:t>
      </w:r>
      <w:r>
        <w:t xml:space="preserve"> </w:t>
      </w:r>
      <w:r>
        <w:t xml:space="preserve">The coefficient vector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cointegrating vector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2 — test the residuals for stationarity</w:t>
      </w:r>
      <w:r>
        <w:t xml:space="preserve"> </w:t>
      </w:r>
      <w:r>
        <w:t xml:space="preserve">(ADF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rPr>
          <w:iCs/>
          <w:i/>
        </w:rPr>
        <w:t xml:space="preserve">no constant or trend</w:t>
      </w:r>
      <w:r>
        <w:t xml:space="preserve"> </w:t>
      </w:r>
      <w:r>
        <w:t xml:space="preserve">since residuals centre on zero):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residuals have a unit root,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no cointegration</w:t>
      </w:r>
      <w:r>
        <w:t xml:space="preserve"> </w:t>
      </w:r>
      <w:r>
        <w:t xml:space="preserve">(spurious).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residuals stationary,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cointegration exists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Special critical values — the exam’s sharpest cointegration trap</w:t>
      </w:r>
    </w:p>
    <w:p>
      <w:pPr>
        <w:pStyle w:val="BlockText"/>
      </w:pPr>
      <w:r>
        <w:t xml:space="preserve">You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use standard ADF critical values here. Because the residuals are</w:t>
      </w:r>
      <w:r>
        <w:t xml:space="preserve"> </w:t>
      </w:r>
      <w:r>
        <w:rPr>
          <w:iCs/>
          <w:i/>
        </w:rPr>
        <w:t xml:space="preserve">estimated</w:t>
      </w:r>
      <w:r>
        <w:t xml:space="preserve"> </w:t>
      </w:r>
      <w:r>
        <w:t xml:space="preserve">(not raw data), standard tables</w:t>
      </w:r>
      <w:r>
        <w:t xml:space="preserve"> </w:t>
      </w:r>
      <w:r>
        <w:rPr>
          <w:bCs/>
          <w:b/>
        </w:rPr>
        <w:t xml:space="preserve">over-reject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Use the</w:t>
      </w:r>
      <w:r>
        <w:t xml:space="preserve"> </w:t>
      </w:r>
      <w:r>
        <w:rPr>
          <w:bCs/>
          <w:b/>
        </w:rPr>
        <w:t xml:space="preserve">cointegration critical values</w:t>
      </w:r>
      <w:r>
        <w:t xml:space="preserve"> </w:t>
      </w:r>
      <w:r>
        <w:t xml:space="preserve">(Engle–Yoo / MacKinnon), which are</w:t>
      </w:r>
      <w:r>
        <w:t xml:space="preserve"> </w:t>
      </w:r>
      <w:r>
        <w:rPr>
          <w:bCs/>
          <w:b/>
        </w:rPr>
        <w:t xml:space="preserve">more negative</w:t>
      </w:r>
      <w:r>
        <w:t xml:space="preserve"> </w:t>
      </w:r>
      <w:r>
        <w:t xml:space="preserve">than standard ADF. This is precisely why the 2022 Unilever residual ADF of</w:t>
      </w:r>
      <w:r>
        <w:t xml:space="preserve"> </w:t>
      </w:r>
      <m:oMath>
        <m:r>
          <m:rPr>
            <m:sty m:val="p"/>
          </m:rPr>
          <m:t>−</m:t>
        </m:r>
        <m:r>
          <m:t>2.889</m:t>
        </m:r>
      </m:oMath>
      <w:r>
        <w:t xml:space="preserve"> </w:t>
      </w:r>
      <w:r>
        <w:t xml:space="preserve">was</w:t>
      </w:r>
      <w:r>
        <w:t xml:space="preserve"> </w:t>
      </w:r>
      <w:r>
        <w:rPr>
          <w:iCs/>
          <w:i/>
        </w:rPr>
        <w:t xml:space="preserve">borderline</w:t>
      </w:r>
      <w:r>
        <w:t xml:space="preserve"> </w:t>
      </w:r>
      <w:r>
        <w:t xml:space="preserve">(beyond standard DF but only marginal against EG values) — and why the ECM term, not the raw</w:t>
      </w:r>
      <w:r>
        <w:t xml:space="preserve"> </w:t>
      </w:r>
      <m:oMath>
        <m:r>
          <m:t>p</m:t>
        </m:r>
      </m:oMath>
      <w:r>
        <w:t xml:space="preserve">-value, clinched cointegration.</w:t>
      </w:r>
    </w:p>
    <w:bookmarkEnd w:id="138"/>
    <w:bookmarkStart w:id="139" w:name="the-error-correction-model-ecm"/>
    <w:p>
      <w:pPr>
        <w:pStyle w:val="Heading3"/>
      </w:pPr>
      <w:r>
        <w:t xml:space="preserve">The Error Correction Model (ECM)</w:t>
      </w:r>
    </w:p>
    <w:p>
      <w:pPr>
        <w:pStyle w:val="FirstParagraph"/>
      </w:pPr>
      <w:r>
        <w:t xml:space="preserve">By the</w:t>
      </w:r>
      <w:r>
        <w:t xml:space="preserve"> </w:t>
      </w:r>
      <w:r>
        <w:rPr>
          <w:bCs/>
          <w:b/>
        </w:rPr>
        <w:t xml:space="preserve">Granger Representation Theorem</w:t>
      </w:r>
      <w:r>
        <w:t xml:space="preserve">, if the variables are cointegrated the relationship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be written as an ECM combining short-run dynamics with the pull back to equilibrium: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Δ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q</m:t>
              </m:r>
            </m:sup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t>Δ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Cs/>
          <w:b/>
        </w:rPr>
        <w:t xml:space="preserve">Differenced terms</w:t>
      </w:r>
      <w:r>
        <w:t xml:space="preserve"> </w:t>
      </w:r>
      <w:r>
        <w:t xml:space="preserve">(</w:t>
      </w:r>
      <m:oMath>
        <m:r>
          <m:t>Δ</m:t>
        </m:r>
      </m:oMath>
      <w:r>
        <w:t xml:space="preserve">) capture short-run shocks; being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, their</w:t>
      </w:r>
      <w:r>
        <w:t xml:space="preserve"> </w:t>
      </w:r>
      <m:oMath>
        <m:r>
          <m:t>t</m:t>
        </m:r>
      </m:oMath>
      <w:r>
        <w:t xml:space="preserve">-tests are valid.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Error-correction term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= lagged Step-1 residual (last period’s disequilibrium).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Speed of adjustment</w:t>
      </w:r>
      <w:r>
        <w:rPr>
          <w:bCs/>
          <w:b/>
        </w:rPr>
        <w:t xml:space="preserve"> </w:t>
      </w:r>
      <m:oMath>
        <m:r>
          <m:t>γ</m:t>
        </m:r>
      </m:oMath>
      <w:r>
        <w:t xml:space="preserve"> </w:t>
      </w:r>
      <w:r>
        <w:t xml:space="preserve">— the key parameter.</w:t>
      </w:r>
    </w:p>
    <w:p>
      <w:pPr>
        <w:pStyle w:val="BlockText"/>
      </w:pPr>
      <m:oMath>
        <m:r>
          <m:t>γ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must be negative and significant</w:t>
      </w:r>
    </w:p>
    <w:p>
      <w:pPr>
        <w:pStyle w:val="BlockText"/>
      </w:pPr>
      <m:oMath>
        <m:r>
          <m:t>γ</m:t>
        </m:r>
      </m:oMath>
      <w:r>
        <w:t xml:space="preserve"> </w:t>
      </w:r>
      <w:r>
        <w:t xml:space="preserve">is the fraction of disequilibrium corrected each period, and it</w:t>
      </w:r>
      <w:r>
        <w:t xml:space="preserve"> </w:t>
      </w:r>
      <w:r>
        <w:rPr>
          <w:bCs/>
          <w:b/>
        </w:rPr>
        <w:t xml:space="preserve">must be negative and statistically significant</w:t>
      </w:r>
      <w:r>
        <w:t xml:space="preserve"> </w:t>
      </w:r>
      <w:r>
        <w:t xml:space="preserve">for a valid ECM.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⇒ 25% of any gap closes next period. Negative = self-correcting (a positive gap pushes</w:t>
      </w:r>
      <w:r>
        <w:t xml:space="preserve"> </w:t>
      </w:r>
      <m:oMath>
        <m:r>
          <m:t>Δ</m:t>
        </m:r>
        <m:r>
          <m:t>y</m:t>
        </m:r>
      </m:oMath>
      <w:r>
        <w:t xml:space="preserve"> </w:t>
      </w:r>
      <w:r>
        <w:t xml:space="preserve">down, back toward equilibrium). On the exams: 2018/2019</w:t>
      </w:r>
      <w:r>
        <w:t xml:space="preserve"> </w:t>
      </w:r>
      <w:r>
        <w:rPr>
          <w:rStyle w:val="VerbatimChar"/>
        </w:rPr>
        <w:t xml:space="preserve">lresid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0.270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(≈27%/yr), 2022 Unilever</w:t>
      </w:r>
      <w:r>
        <w:t xml:space="preserve"> </w:t>
      </w:r>
      <w:r>
        <w:rPr>
          <w:rStyle w:val="VerbatimChar"/>
        </w:rPr>
        <w:t xml:space="preserve">lresid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0.0036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(slow but significant). A significant, correctly-signed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itself confirmation of cointegration.</w:t>
      </w:r>
    </w:p>
    <w:bookmarkEnd w:id="139"/>
    <w:bookmarkStart w:id="140" w:name="X75aace5e8706e06f0983e97f115fbb1f55421f6"/>
    <w:p>
      <w:pPr>
        <w:pStyle w:val="Heading3"/>
      </w:pPr>
      <w:r>
        <w:t xml:space="preserve">ARDL bounds test (Pesaran–Shin–Smith) — for mixed orders</w:t>
      </w:r>
    </w:p>
    <w:p>
      <w:pPr>
        <w:pStyle w:val="FirstParagraph"/>
      </w:pPr>
      <w:r>
        <w:t xml:space="preserve">Engle–Granger needs</w:t>
      </w:r>
      <w:r>
        <w:t xml:space="preserve"> </w:t>
      </w:r>
      <w:r>
        <w:rPr>
          <w:bCs/>
          <w:b/>
        </w:rPr>
        <w:t xml:space="preserve">all variables</w:t>
      </w:r>
      <w:r>
        <w:rPr>
          <w:bCs/>
          <w:b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 With a</w:t>
      </w:r>
      <w:r>
        <w:t xml:space="preserve"> </w:t>
      </w:r>
      <w:r>
        <w:rPr>
          <w:bCs/>
          <w:b/>
        </w:rPr>
        <w:t xml:space="preserve">mix of</w:t>
      </w:r>
      <w:r>
        <w:rPr>
          <w:bCs/>
          <w:b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, use the</w:t>
      </w:r>
      <w:r>
        <w:t xml:space="preserve"> </w:t>
      </w:r>
      <w:r>
        <w:rPr>
          <w:bCs/>
          <w:b/>
        </w:rPr>
        <w:t xml:space="preserve">bounds test</w:t>
      </w:r>
      <w:r>
        <w:t xml:space="preserve">:</w:t>
      </w:r>
      <w:r>
        <w:t xml:space="preserve"> </w:t>
      </w:r>
      <w:r>
        <w:t xml:space="preserve">1. estimate an ARDL-ECM (differenced terms + lagged</w:t>
      </w:r>
      <w:r>
        <w:t xml:space="preserve"> </w:t>
      </w:r>
      <w:r>
        <w:rPr>
          <w:iCs/>
          <w:i/>
        </w:rPr>
        <w:t xml:space="preserve">level</w:t>
      </w:r>
      <w:r>
        <w:t xml:space="preserve"> </w:t>
      </w:r>
      <w:r>
        <w:t xml:space="preserve">terms);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Wald/F-test</w:t>
      </w:r>
      <w:r>
        <w:t xml:space="preserve"> </w:t>
      </w:r>
      <w:r>
        <w:t xml:space="preserve">the joint significance of the lagged levels —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no cointegration (all level coefficients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3. compare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bCs/>
          <w:b/>
        </w:rPr>
        <w:t xml:space="preserve">band</w:t>
      </w:r>
      <w:r>
        <w:t xml:space="preserve">: lower bound (assume all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) and upper bound (assume all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vs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rPr>
                <w:bCs/>
                <w:b/>
              </w:rPr>
              <w:t xml:space="preserve">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cointegration</w:t>
            </w:r>
            <w:r>
              <w:t xml:space="preserve"> </w:t>
            </w:r>
            <w:r>
              <w:t xml:space="preserve">(whatever the orders)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rPr>
                <w:bCs/>
                <w:b/>
              </w:rP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to 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cointegration</w:t>
            </w:r>
            <w:r>
              <w:t xml:space="preserve"> </w:t>
            </w:r>
            <w:r>
              <w:t xml:space="preserve">(drift apart)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F</m:t>
              </m:r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upper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pin down each variable’s exact order</w:t>
            </w:r>
          </w:p>
        </w:tc>
      </w:tr>
    </w:tbl>
    <w:bookmarkEnd w:id="140"/>
    <w:bookmarkStart w:id="141" w:name="X535dc6d4d340e148df47888668791707919b297"/>
    <w:p>
      <w:pPr>
        <w:pStyle w:val="Heading3"/>
      </w:pPr>
      <w:r>
        <w:t xml:space="preserve">Pitfalls &amp; the spurious-vs-cointegrated tell</w:t>
      </w:r>
    </w:p>
    <w:p>
      <w:pPr>
        <w:numPr>
          <w:ilvl w:val="0"/>
          <w:numId w:val="1030"/>
        </w:numPr>
        <w:pStyle w:val="Compact"/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breaks the bounds test</w:t>
      </w:r>
      <w:r>
        <w:t xml:space="preserve"> </w:t>
      </w:r>
      <w:r>
        <w:t xml:space="preserve">— always ADF-check first to rule out any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variable.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Spurious vs cointegrated: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DW ≈ 0.40</w:t>
      </w:r>
      <w:r>
        <w:t xml:space="preserve"> </w:t>
      </w:r>
      <w:r>
        <w:t xml:space="preserve">⇒ almost certainly</w:t>
      </w:r>
      <w:r>
        <w:t xml:space="preserve"> </w:t>
      </w:r>
      <w:r>
        <w:rPr>
          <w:bCs/>
          <w:b/>
        </w:rPr>
        <w:t xml:space="preserve">spurious</w:t>
      </w:r>
      <w:r>
        <w:t xml:space="preserve"> </w:t>
      </w:r>
      <w:r>
        <w:t xml:space="preserve">(§14). Higher DW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residuals stationary by the special critical values ⇒ a genuine</w:t>
      </w:r>
      <w:r>
        <w:t xml:space="preserve"> </w:t>
      </w:r>
      <w:r>
        <w:rPr>
          <w:bCs/>
          <w:b/>
        </w:rPr>
        <w:t xml:space="preserve">cointegrated</w:t>
      </w:r>
      <w:r>
        <w:t xml:space="preserve"> </w:t>
      </w:r>
      <w:r>
        <w:t xml:space="preserve">relationship.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Interpreting</w:t>
      </w:r>
      <w:r>
        <w:rPr>
          <w:bCs/>
          <w:b/>
        </w:rPr>
        <w:t xml:space="preserve"> </w:t>
      </w:r>
      <m:oMath>
        <m:r>
          <m:t>γ</m:t>
        </m:r>
      </m:oMath>
      <w:r>
        <w:rPr>
          <w:bCs/>
          <w:b/>
        </w:rPr>
        <w:t xml:space="preserve">:</w:t>
      </w:r>
      <w:r>
        <w:t xml:space="preserve"> </w:t>
      </w:r>
      <w:r>
        <w:t xml:space="preserve">always state both the</w:t>
      </w:r>
      <w:r>
        <w:t xml:space="preserve"> </w:t>
      </w:r>
      <w:r>
        <w:rPr>
          <w:bCs/>
          <w:b/>
        </w:rPr>
        <w:t xml:space="preserve">direction</w:t>
      </w:r>
      <w:r>
        <w:t xml:space="preserve"> </w:t>
      </w:r>
      <w:r>
        <w:t xml:space="preserve">(negative ⇒ pushes back toward equilibrium) and the</w:t>
      </w:r>
      <w:r>
        <w:t xml:space="preserve"> </w:t>
      </w:r>
      <w:r>
        <w:rPr>
          <w:bCs/>
          <w:b/>
        </w:rPr>
        <w:t xml:space="preserve">speed</w:t>
      </w:r>
      <w:r>
        <w:t xml:space="preserve"> </w:t>
      </w:r>
      <w:r>
        <w:t xml:space="preserve">(magnitude ⇒ fraction of the gap corrected per period).</w:t>
      </w:r>
    </w:p>
    <w:bookmarkEnd w:id="141"/>
    <w:bookmarkStart w:id="142" w:name="Xcef2172208a78b941ed3fc2744272e2714663f4"/>
    <w:p>
      <w:pPr>
        <w:pStyle w:val="Heading2"/>
      </w:pPr>
      <w:r>
        <w:t xml:space="preserve">Cointegration/ECM cheat-block (for the A4 sheet)</w:t>
      </w:r>
    </w:p>
    <w:p>
      <w:pPr>
        <w:numPr>
          <w:ilvl w:val="0"/>
          <w:numId w:val="1031"/>
        </w:numPr>
        <w:pStyle w:val="Compact"/>
      </w:pPr>
      <w:r>
        <w:t xml:space="preserve">Cointegration =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series whose linear combo is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(shared long-run equilibrium). The exception to spurious regression.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Engle–Granger:</w:t>
      </w:r>
      <w:r>
        <w:t xml:space="preserve"> </w:t>
      </w:r>
      <w:r>
        <w:t xml:space="preserve">(1) OLS levels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e</m:t>
        </m:r>
      </m:oMath>
      <w:r>
        <w:t xml:space="preserve"> </w:t>
      </w:r>
      <w:r>
        <w:t xml:space="preserve">→ cointegrating vector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; (2) ADF on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</m:oMath>
      <w:r>
        <w:t xml:space="preserve"> </w:t>
      </w:r>
      <w:r>
        <w:t xml:space="preserve">(no const/trend) using</w:t>
      </w:r>
      <w:r>
        <w:t xml:space="preserve"> </w:t>
      </w:r>
      <w:r>
        <w:rPr>
          <w:bCs/>
          <w:b/>
        </w:rPr>
        <w:t xml:space="preserve">special EG/MacKinnon critical values</w:t>
      </w:r>
      <w:r>
        <w:t xml:space="preserve"> </w:t>
      </w:r>
      <w:r>
        <w:t xml:space="preserve">(more negative).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ECM: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γ</m:t>
        </m:r>
        <m:r>
          <m:t> </m:t>
        </m:r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.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bCs/>
          <w:b/>
        </w:rPr>
        <w:t xml:space="preserve">negative &amp; significant</w:t>
      </w:r>
      <w:r>
        <w:t xml:space="preserve"> </w:t>
      </w:r>
      <w:r>
        <w:t xml:space="preserve">= speed of adjustment (fraction corrected/period); confirms cointegration.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ARDL bounds test</w:t>
      </w:r>
      <w:r>
        <w:t xml:space="preserve"> </w:t>
      </w:r>
      <w:r>
        <w:t xml:space="preserve">for mixed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/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: F &gt; upper ⇒ cointegrated; F &lt; lower ⇒ not; between ⇒ inconclusive. Fails if any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Tell: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+ DW≈0 ⇒ spurious; stationary residuals (special CVs) + significant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⇒ cointegrated.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1" w:name="X75696c6e4dc3334c6b875f743ad28ba50983ab1"/>
    <w:p>
      <w:pPr>
        <w:pStyle w:val="Heading1"/>
      </w:pPr>
      <w:r>
        <w:t xml:space="preserve">§19 — Instrumental variables &amp; endogeneity</w:t>
      </w:r>
      <w:r>
        <w:t xml:space="preserve"> </w:t>
      </w:r>
      <w:r>
        <w:rPr>
          <w:iCs/>
          <w:i/>
        </w:rPr>
        <w:t xml:space="preserve">(Lecture 14 + Lab 14)</w:t>
      </w:r>
    </w:p>
    <w:p>
      <w:pPr>
        <w:pStyle w:val="BlockText"/>
      </w:pPr>
      <w:r>
        <w:rPr>
          <w:bCs/>
          <w:b/>
        </w:rPr>
        <w:t xml:space="preserve">Where this showed up — the endogeneity questions</w:t>
      </w:r>
    </w:p>
    <w:p>
      <w:pPr>
        <w:pStyle w:val="BlockText"/>
      </w:pPr>
      <w:r>
        <w:t xml:space="preserve">The conceptual endogeneity sub-questions: 2022/2023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 </w:t>
      </w:r>
      <w:r>
        <w:t xml:space="preserve">(reverse causality + omitted disposition ⇒ IV probit) and 2018 mentor↔student articles (</w:t>
      </w:r>
      <w:r>
        <w:rPr>
          <w:bCs/>
          <w:b/>
        </w:rPr>
        <w:t xml:space="preserve">simultaneity</w:t>
      </w:r>
      <w:r>
        <w:t xml:space="preserve">). Those exams asked you to</w:t>
      </w:r>
      <w:r>
        <w:t xml:space="preserve"> </w:t>
      </w:r>
      <w:r>
        <w:rPr>
          <w:iCs/>
          <w:i/>
        </w:rPr>
        <w:t xml:space="preserve">name the mechanism and the fix</w:t>
      </w:r>
      <w:r>
        <w:t xml:space="preserve"> </w:t>
      </w:r>
      <w:r>
        <w:t xml:space="preserve">— this lecture is that fix.</w:t>
      </w:r>
    </w:p>
    <w:bookmarkStart w:id="144" w:name="the-endogeneity-problem"/>
    <w:p>
      <w:pPr>
        <w:pStyle w:val="Heading3"/>
      </w:pPr>
      <w:r>
        <w:t xml:space="preserve">The endogeneity problem</w:t>
      </w:r>
    </w:p>
    <w:p>
      <w:pPr>
        <w:pStyle w:val="FirstParagraph"/>
      </w:pPr>
      <w:r>
        <w:t xml:space="preserve">OLS assumes regressors are</w:t>
      </w:r>
      <w:r>
        <w:t xml:space="preserve"> </w:t>
      </w:r>
      <w:r>
        <w:rPr>
          <w:bCs/>
          <w:b/>
        </w:rPr>
        <w:t xml:space="preserve">exogenous</w:t>
      </w:r>
      <w:r>
        <w:t xml:space="preserve">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ε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Violate it and OLS is</w:t>
      </w:r>
      <w:r>
        <w:t xml:space="preserve"> </w:t>
      </w:r>
      <w:r>
        <w:rPr>
          <w:bCs/>
          <w:b/>
        </w:rPr>
        <w:t xml:space="preserve">biased and inconsistent</w:t>
      </w:r>
      <w:r>
        <w:t xml:space="preserve">. Three causes: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Omitted-variable bias</w:t>
      </w:r>
      <w:r>
        <w:t xml:space="preserve"> </w:t>
      </w:r>
      <w:r>
        <w:t xml:space="preserve">— an unobserved factor drives both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Measurement error</w:t>
      </w:r>
      <w:r>
        <w:t xml:space="preserve"> </w:t>
      </w:r>
      <w:r>
        <w:t xml:space="preserve">—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observed with noise (errors-in-variables).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Simultaneity / reverse causality</w:t>
      </w:r>
      <w:r>
        <w:t xml:space="preserve"> </w:t>
      </w:r>
      <w:r>
        <w:t xml:space="preserve">—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(price↔quantity; mentor↔student articles).</w:t>
      </w:r>
    </w:p>
    <w:bookmarkEnd w:id="144"/>
    <w:bookmarkStart w:id="145" w:name="the-iv-solution-two-conditions"/>
    <w:p>
      <w:pPr>
        <w:pStyle w:val="Heading3"/>
      </w:pPr>
      <w:r>
        <w:t xml:space="preserve">The IV solution — two conditions</w:t>
      </w:r>
    </w:p>
    <w:p>
      <w:pPr>
        <w:pStyle w:val="FirstParagraph"/>
      </w:pPr>
      <w:r>
        <w:t xml:space="preserve">Find an</w:t>
      </w:r>
      <w:r>
        <w:t xml:space="preserve"> </w:t>
      </w:r>
      <w:r>
        <w:rPr>
          <w:bCs/>
          <w:b/>
        </w:rPr>
        <w:t xml:space="preserve">instrument</w:t>
      </w:r>
      <w:r>
        <w:rPr>
          <w:bCs/>
          <w:b/>
        </w:rPr>
        <w:t xml:space="preserve"> </w:t>
      </w:r>
      <m:oMath>
        <m:r>
          <m:t>Z</m:t>
        </m:r>
      </m:oMath>
      <w:r>
        <w:t xml:space="preserve"> </w:t>
      </w:r>
      <w:r>
        <w:t xml:space="preserve">that captures the part of</w:t>
      </w:r>
      <w:r>
        <w:t xml:space="preserve"> </w:t>
      </w:r>
      <m:oMath>
        <m:r>
          <m:t>X</m:t>
        </m:r>
      </m:oMath>
      <w:r>
        <w:t xml:space="preserve">’s variation that is clean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valid only if: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Relevance (strength):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— correlated with the endogenous regressor. (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weak instrument</w:t>
      </w:r>
      <w:r>
        <w:t xml:space="preserve">.)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Exogeneity (exclusion restriction):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ε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affects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iCs/>
          <w:i/>
        </w:rPr>
        <w:t xml:space="preserve">only through</w:t>
      </w:r>
      <w:r>
        <w:t xml:space="preserve"> </w:t>
      </w:r>
      <m:oMath>
        <m:r>
          <m:t>X</m:t>
        </m:r>
      </m:oMath>
      <w:r>
        <w:t xml:space="preserve">, with no direct path. (Same exclusion-restriction idea as Heckman in §11.)</w:t>
      </w:r>
    </w:p>
    <w:bookmarkEnd w:id="145"/>
    <w:bookmarkStart w:id="146" w:name="two-stage-least-squares-2sls"/>
    <w:p>
      <w:pPr>
        <w:pStyle w:val="Heading3"/>
      </w:pPr>
      <w:r>
        <w:t xml:space="preserve">Two-stage least squares (2SLS)</w:t>
      </w:r>
    </w:p>
    <w:p>
      <w:pPr>
        <w:pStyle w:val="FirstParagraph"/>
      </w:pPr>
      <w:r>
        <w:t xml:space="preserve">Strip the</w:t>
      </w:r>
      <w:r>
        <w:t xml:space="preserve"> </w:t>
      </w:r>
      <w:r>
        <w:t xml:space="preserve">“</w:t>
      </w:r>
      <w:r>
        <w:t xml:space="preserve">bad</w:t>
      </w:r>
      <w:r>
        <w:t xml:space="preserve">”</w:t>
      </w:r>
      <w:r>
        <w:t xml:space="preserve"> </w:t>
      </w:r>
      <w:r>
        <w:t xml:space="preserve">variation from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Stage 1:</w:t>
      </w:r>
      <w:r>
        <w:t xml:space="preserve"> </w:t>
      </w:r>
      <w:r>
        <w:t xml:space="preserve">regress the endogenous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 the instrument(s)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the exogenous regressors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 </m:t>
        </m:r>
        <m:r>
          <m:t>X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1</m:t>
            </m:r>
          </m:sub>
        </m:sSub>
        <m:r>
          <m:t>Z</m:t>
        </m:r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t>W</m:t>
        </m:r>
        <m:r>
          <m:rPr>
            <m:sty m:val="p"/>
          </m:rPr>
          <m:t>+</m:t>
        </m:r>
        <m:r>
          <m:t>η</m:t>
        </m:r>
      </m:oMath>
      <w:r>
        <w:t xml:space="preserve">. Keep the fitted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(only the</w:t>
      </w:r>
      <w:r>
        <w:t xml:space="preserve"> </w:t>
      </w:r>
      <m:oMath>
        <m:r>
          <m:t>Z</m:t>
        </m:r>
      </m:oMath>
      <w:r>
        <w:t xml:space="preserve">-driven, clean variation).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Stage 2:</w:t>
      </w:r>
      <w:r>
        <w:t xml:space="preserve"> </w:t>
      </w:r>
      <w:r>
        <w:t xml:space="preserve">regress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 </m:t>
        </m:r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W</m:t>
        </m:r>
        <m:r>
          <m:rPr>
            <m:sty m:val="p"/>
          </m:rPr>
          <m:t>+</m:t>
        </m:r>
        <m:r>
          <m:t>v</m:t>
        </m:r>
      </m:oMath>
      <w:r>
        <w:t xml:space="preserve">. Now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consistent</w:t>
      </w:r>
      <w:r>
        <w:t xml:space="preserve">.</w:t>
      </w:r>
    </w:p>
    <w:p>
      <w:pPr>
        <w:pStyle w:val="BodyText"/>
      </w:pPr>
      <w:r>
        <w:t xml:space="preserve">R:</w:t>
      </w:r>
      <w:r>
        <w:t xml:space="preserve"> </w:t>
      </w:r>
      <w:r>
        <w:rPr>
          <w:rStyle w:val="VerbatimChar"/>
        </w:rPr>
        <w:t xml:space="preserve">AER::ivreg(y ~ x + w | z + w)</w:t>
      </w:r>
      <w:r>
        <w:t xml:space="preserve"> </w:t>
      </w:r>
      <w:r>
        <w:t xml:space="preserve">(regressors before</w:t>
      </w:r>
      <w:r>
        <w:t xml:space="preserve"> </w:t>
      </w:r>
      <w:r>
        <w:rPr>
          <w:rStyle w:val="VerbatimChar"/>
        </w:rPr>
        <w:t xml:space="preserve">|</w:t>
      </w:r>
      <w:r>
        <w:t xml:space="preserve">, instruments after);</w:t>
      </w:r>
      <w:r>
        <w:t xml:space="preserve"> </w:t>
      </w:r>
      <w:r>
        <w:rPr>
          <w:rStyle w:val="VerbatimChar"/>
        </w:rPr>
        <w:t xml:space="preserve">summary(model, diagnostics = TRUE)</w:t>
      </w:r>
      <w:r>
        <w:t xml:space="preserve"> </w:t>
      </w:r>
      <w:r>
        <w:t xml:space="preserve">prints the three tests below.</w:t>
      </w:r>
    </w:p>
    <w:bookmarkEnd w:id="146"/>
    <w:bookmarkStart w:id="147" w:name="diagnostic-tests"/>
    <w:p>
      <w:pPr>
        <w:pStyle w:val="Heading3"/>
      </w:pPr>
      <w:r>
        <w:t xml:space="preserve">Diagnostic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First-stage F</w:t>
            </w:r>
            <w:r>
              <w:t xml:space="preserve"> </w:t>
            </w:r>
            <w:r>
              <w:t xml:space="preserve">(weak instrument)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strong enough?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of thumb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10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weak</w:t>
            </w:r>
            <w:r>
              <w:t xml:space="preserve"> </w:t>
            </w:r>
            <w:r>
              <w:t xml:space="preserve">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Durbin–Wu–Hausman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actually endogenous?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exogenous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t xml:space="preserve"> </w:t>
            </w:r>
            <w:r>
              <w:t xml:space="preserve">⇒ reject ⇒</w:t>
            </w:r>
            <w:r>
              <w:t xml:space="preserve"> </w:t>
            </w:r>
            <w:r>
              <w:rPr>
                <w:bCs/>
                <w:b/>
              </w:rPr>
              <w:t xml:space="preserve">use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Sargan / Hansen</w:t>
            </w:r>
            <w:r>
              <w:t xml:space="preserve"> </w:t>
            </w:r>
            <w:r>
              <w:t xml:space="preserve">(overID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instruments valid?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instruments valid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t xml:space="preserve"> </w:t>
            </w:r>
            <w:r>
              <w:t xml:space="preserve">⇒ reject ⇒</w:t>
            </w:r>
            <w:r>
              <w:t xml:space="preserve"> </w:t>
            </w:r>
            <w:r>
              <w:rPr>
                <w:bCs/>
                <w:b/>
              </w:rPr>
              <w:t xml:space="preserve">invalid</w:t>
            </w:r>
            <w:r>
              <w:t xml:space="preserve"> </w:t>
            </w:r>
            <w:r>
              <w:t xml:space="preserve">instruments</w:t>
            </w:r>
          </w:p>
        </w:tc>
      </w:tr>
    </w:tbl>
    <w:p>
      <w:pPr>
        <w:pStyle w:val="BodyText"/>
      </w:pPr>
      <w:r>
        <w:t xml:space="preserve">Sargan/Hansen only works when</w:t>
      </w:r>
      <w:r>
        <w:t xml:space="preserve"> </w:t>
      </w:r>
      <w:r>
        <w:rPr>
          <w:bCs/>
          <w:b/>
        </w:rPr>
        <w:t xml:space="preserve">overidentified</w:t>
      </w:r>
      <w:r>
        <w:t xml:space="preserve"> </w:t>
      </w:r>
      <w:r>
        <w:t xml:space="preserve">(more instruments than endogenous regressors).</w:t>
      </w:r>
    </w:p>
    <w:bookmarkEnd w:id="147"/>
    <w:bookmarkStart w:id="148" w:name="ols-vs-iv-the-trade-off"/>
    <w:p>
      <w:pPr>
        <w:pStyle w:val="Heading3"/>
      </w:pPr>
      <w:r>
        <w:t xml:space="preserve">OLS vs IV — the trade-off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(2SLS)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endogenous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 &amp; inconsistent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exogenous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&amp;</w:t>
            </w:r>
            <w:r>
              <w:t xml:space="preserve"> </w:t>
            </w:r>
            <w:r>
              <w:rPr>
                <w:bCs/>
                <w:b/>
              </w:rPr>
              <w:t xml:space="preserve">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but</w:t>
            </w:r>
            <w:r>
              <w:t xml:space="preserve"> </w:t>
            </w:r>
            <w:r>
              <w:rPr>
                <w:bCs/>
                <w:b/>
              </w:rPr>
              <w:t xml:space="preserve">inefficient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 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badly biased &amp; inconsistent</w:t>
            </w:r>
          </w:p>
        </w:tc>
      </w:tr>
    </w:tbl>
    <w:p>
      <w:pPr>
        <w:pStyle w:val="BlockText"/>
      </w:pPr>
      <w:r>
        <w:rPr>
          <w:bCs/>
          <w:b/>
        </w:rPr>
        <w:t xml:space="preserve">Don’t reach for IV reflexively</w:t>
      </w:r>
    </w:p>
    <w:p>
      <w:pPr>
        <w:pStyle w:val="BlockText"/>
      </w:pPr>
      <w:r>
        <w:t xml:space="preserve">IV is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expensive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precision</w:t>
      </w:r>
      <w:r>
        <w:t xml:space="preserve"> </w:t>
      </w:r>
      <w:r>
        <w:t xml:space="preserve">— it inflates standard errors. So unless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demonstrably</w:t>
      </w:r>
      <w:r>
        <w:t xml:space="preserve"> </w:t>
      </w:r>
      <w:r>
        <w:t xml:space="preserve">endogenous (Durbin–Wu–Hausman rejects)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you have a strong, valid instrument,</w:t>
      </w:r>
      <w:r>
        <w:t xml:space="preserve"> </w:t>
      </w:r>
      <w:r>
        <w:rPr>
          <w:bCs/>
          <w:b/>
        </w:rPr>
        <w:t xml:space="preserve">stick with OLS</w:t>
      </w:r>
      <w:r>
        <w:t xml:space="preserve">. A weak instrument makes IV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the OLS it was meant to fix.</w:t>
      </w:r>
    </w:p>
    <w:bookmarkEnd w:id="148"/>
    <w:bookmarkStart w:id="149" w:name="code-practical-workflow-lab-14"/>
    <w:p>
      <w:pPr>
        <w:pStyle w:val="Heading3"/>
      </w:pPr>
      <w:r>
        <w:t xml:space="preserve">Code &amp; practical workflow</w:t>
      </w:r>
      <w:r>
        <w:t xml:space="preserve"> </w:t>
      </w:r>
      <w:r>
        <w:rPr>
          <w:iCs/>
          <w:i/>
        </w:rPr>
        <w:t xml:space="preserve">(Lab 14)</w:t>
      </w:r>
    </w:p>
    <w:p>
      <w:pPr>
        <w:pStyle w:val="BlockText"/>
      </w:pPr>
      <w:r>
        <w:rPr>
          <w:bCs/>
          <w:b/>
        </w:rPr>
        <w:t xml:space="preserve">Don’t run 2SLS by hand</w:t>
      </w:r>
    </w:p>
    <w:p>
      <w:pPr>
        <w:pStyle w:val="BlockText"/>
      </w:pPr>
      <w:r>
        <w:t xml:space="preserve">Estimating the two stages as 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calls gives the</w:t>
      </w:r>
      <w:r>
        <w:t xml:space="preserve"> </w:t>
      </w:r>
      <w:r>
        <w:rPr>
          <w:bCs/>
          <w:b/>
        </w:rPr>
        <w:t xml:space="preserve">wrong standard errors</w:t>
      </w:r>
      <w:r>
        <w:t xml:space="preserve"> </w:t>
      </w:r>
      <w:r>
        <w:t xml:space="preserve">— the second stage doesn’t know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was itself estimated. Use</w:t>
      </w:r>
      <w:r>
        <w:t xml:space="preserve"> </w:t>
      </w:r>
      <w:r>
        <w:rPr>
          <w:rStyle w:val="VerbatimChar"/>
        </w:rPr>
        <w:t xml:space="preserve">AER::ivreg</w:t>
      </w:r>
      <w:r>
        <w:t xml:space="preserve">, which corrects them automatically.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(AER)</w:t>
      </w:r>
      <w:r>
        <w:br/>
      </w:r>
      <w:r>
        <w:rPr>
          <w:rStyle w:val="CommentTok"/>
        </w:rPr>
        <w:t xml:space="preserve"># syntax: dependent ~ endogenous + controls | instruments + controls</w:t>
      </w:r>
      <w:r>
        <w:br/>
      </w:r>
      <w:r>
        <w:rPr>
          <w:rStyle w:val="NormalTok"/>
        </w:rPr>
        <w:t xml:space="preserve">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ivreg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(wage)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educ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exper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mothereduc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exper,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mroz)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(iv, </w:t>
      </w:r>
      <w:r>
        <w:rPr>
          <w:rStyle w:val="AttributeTok"/>
        </w:rPr>
        <w:t xml:space="preserve">diagnostics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prints weak-instrument F, Wu–Hausman, Sargan</w:t>
      </w:r>
    </w:p>
    <w:p>
      <w:pPr>
        <w:pStyle w:val="FirstParagraph"/>
      </w:pPr>
      <w:r>
        <w:t xml:space="preserve">Classic Mroz wage example:</w:t>
      </w:r>
      <w:r>
        <w:t xml:space="preserve"> </w:t>
      </w:r>
      <w:r>
        <w:rPr>
          <w:rStyle w:val="VerbatimChar"/>
        </w:rPr>
        <w:t xml:space="preserve">educ</w:t>
      </w:r>
      <w:r>
        <w:t xml:space="preserve"> </w:t>
      </w:r>
      <w:r>
        <w:t xml:space="preserve">is endogenous (ability bias), instrumented by</w:t>
      </w:r>
      <w:r>
        <w:t xml:space="preserve"> </w:t>
      </w:r>
      <w:r>
        <w:rPr>
          <w:rStyle w:val="VerbatimChar"/>
        </w:rPr>
        <w:t xml:space="preserve">mothereduc</w:t>
      </w:r>
      <w:r>
        <w:t xml:space="preserve">;</w:t>
      </w:r>
      <w:r>
        <w:t xml:space="preserve"> </w:t>
      </w:r>
      <w:r>
        <w:rPr>
          <w:rStyle w:val="VerbatimChar"/>
        </w:rPr>
        <w:t xml:space="preserve">exper</w:t>
      </w:r>
      <w:r>
        <w:t xml:space="preserve"> </w:t>
      </w:r>
      <w:r>
        <w:t xml:space="preserve">is an exogenous control, so it appears on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sides of the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  <w:r>
        <w:t xml:space="preserve"> </w:t>
      </w:r>
      <w:r>
        <w:rPr>
          <w:rStyle w:val="VerbatimChar"/>
        </w:rPr>
        <w:t xml:space="preserve">diagnostics = TRUE</w:t>
      </w:r>
      <w:r>
        <w:t xml:space="preserve"> </w:t>
      </w:r>
      <w:r>
        <w:t xml:space="preserve">auto-runs the three §19 tests.</w:t>
      </w:r>
    </w:p>
    <w:bookmarkEnd w:id="149"/>
    <w:bookmarkStart w:id="150" w:name="iv-cheat-block-for-the-a4-sheet"/>
    <w:p>
      <w:pPr>
        <w:pStyle w:val="Heading2"/>
      </w:pPr>
      <w:r>
        <w:t xml:space="preserve">IV cheat-block (for the A4 sheet)</w:t>
      </w:r>
    </w:p>
    <w:p>
      <w:pPr>
        <w:numPr>
          <w:ilvl w:val="0"/>
          <w:numId w:val="1032"/>
        </w:numPr>
        <w:pStyle w:val="Compact"/>
      </w:pPr>
      <w:r>
        <w:t xml:space="preserve">Endogeneity (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ε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) ⇒ OLS biased &amp; inconsistent. Causes: omitted var, measurement error, simultaneity.</w:t>
      </w:r>
    </w:p>
    <w:p>
      <w:pPr>
        <w:numPr>
          <w:ilvl w:val="0"/>
          <w:numId w:val="1032"/>
        </w:numPr>
        <w:pStyle w:val="Compact"/>
      </w:pPr>
      <w:r>
        <w:t xml:space="preserve">Valid instrument</w:t>
      </w:r>
      <w:r>
        <w:t xml:space="preserve"> </w:t>
      </w:r>
      <m:oMath>
        <m:r>
          <m:t>Z</m:t>
        </m:r>
      </m:oMath>
      <w:r>
        <w:t xml:space="preserve">:</w:t>
      </w:r>
      <w:r>
        <w:t xml:space="preserve"> </w:t>
      </w:r>
      <w:r>
        <w:rPr>
          <w:bCs/>
          <w:b/>
        </w:rPr>
        <w:t xml:space="preserve">relevant</w:t>
      </w:r>
      <w:r>
        <w:t xml:space="preserve"> </w:t>
      </w:r>
      <w:r>
        <w:t xml:space="preserve">(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) +</w:t>
      </w:r>
      <w:r>
        <w:t xml:space="preserve"> </w:t>
      </w:r>
      <w:r>
        <w:rPr>
          <w:bCs/>
          <w:b/>
        </w:rPr>
        <w:t xml:space="preserve">exogenous</w:t>
      </w:r>
      <w:r>
        <w:t xml:space="preserve"> </w:t>
      </w:r>
      <w:r>
        <w:t xml:space="preserve">(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ε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via</w:t>
      </w:r>
      <w:r>
        <w:t xml:space="preserve"> </w:t>
      </w:r>
      <m:oMath>
        <m:r>
          <m:t>X</m:t>
        </m:r>
      </m:oMath>
      <w:r>
        <w:t xml:space="preserve">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2SLS:</w:t>
      </w:r>
      <w:r>
        <w:t xml:space="preserve"> </w:t>
      </w:r>
      <w:r>
        <w:t xml:space="preserve">stage 1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→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; stage 2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→ consistent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Tests: first-stage</w:t>
      </w:r>
      <w:r>
        <w:t xml:space="preserve"> </w:t>
      </w:r>
      <m:oMath>
        <m:r>
          <m:t>F</m:t>
        </m:r>
        <m:r>
          <m:rPr>
            <m:sty m:val="p"/>
          </m:rPr>
          <m:t>&lt;</m:t>
        </m:r>
        <m:r>
          <m:t>10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⇒ weak</w:t>
      </w:r>
      <w:r>
        <w:t xml:space="preserve">;</w:t>
      </w:r>
      <w:r>
        <w:t xml:space="preserve"> </w:t>
      </w:r>
      <w:r>
        <w:rPr>
          <w:bCs/>
          <w:b/>
        </w:rPr>
        <w:t xml:space="preserve">DWH</w:t>
      </w:r>
      <w:r>
        <w:t xml:space="preserve"> </w:t>
      </w:r>
      <w:r>
        <w:t xml:space="preserve">reject ⇒ endogenous, use IV;</w:t>
      </w:r>
      <w:r>
        <w:t xml:space="preserve"> </w:t>
      </w:r>
      <w:r>
        <w:rPr>
          <w:bCs/>
          <w:b/>
        </w:rPr>
        <w:t xml:space="preserve">Sargan</w:t>
      </w:r>
      <w:r>
        <w:t xml:space="preserve"> </w:t>
      </w:r>
      <w:r>
        <w:t xml:space="preserve">(overID) reject ⇒ invalid instruments.</w:t>
      </w:r>
    </w:p>
    <w:p>
      <w:pPr>
        <w:numPr>
          <w:ilvl w:val="0"/>
          <w:numId w:val="1032"/>
        </w:numPr>
        <w:pStyle w:val="Compact"/>
      </w:pPr>
      <w:r>
        <w:t xml:space="preserve">IV inflates SEs ⇒ only use it when endogeneity is proven; weak instrument ⇒ worse than OLS.</w:t>
      </w:r>
    </w:p>
    <w:p>
      <w:pPr>
        <w:numPr>
          <w:ilvl w:val="0"/>
          <w:numId w:val="1032"/>
        </w:numPr>
        <w:pStyle w:val="Compac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AER::ivreg(y ~ x + w | z + w)</w:t>
      </w:r>
      <w:r>
        <w:t xml:space="preserve"> </w:t>
      </w:r>
      <w:r>
        <w:t xml:space="preserve">(controls on both sides of</w:t>
      </w:r>
      <w:r>
        <w:t xml:space="preserve"> </w:t>
      </w:r>
      <w:r>
        <w:rPr>
          <w:rStyle w:val="VerbatimChar"/>
        </w:rPr>
        <w:t xml:space="preserve">|</w:t>
      </w:r>
      <w:r>
        <w:t xml:space="preserve">);</w:t>
      </w:r>
      <w:r>
        <w:t xml:space="preserve"> </w:t>
      </w:r>
      <w:r>
        <w:rPr>
          <w:rStyle w:val="VerbatimChar"/>
        </w:rPr>
        <w:t xml:space="preserve">summary(., diagnostics=TRUE)</w:t>
      </w:r>
      <w:r>
        <w:t xml:space="preserve">. Never two manual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(wrong SEs).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advanced-dynamic-panel-models-lecture-15"/>
    <w:p>
      <w:pPr>
        <w:pStyle w:val="Heading1"/>
      </w:pPr>
      <w:r>
        <w:t xml:space="preserve">§20 — Advanced / dynamic panel models</w:t>
      </w:r>
      <w:r>
        <w:t xml:space="preserve"> </w:t>
      </w:r>
      <w:r>
        <w:rPr>
          <w:iCs/>
          <w:i/>
        </w:rPr>
        <w:t xml:space="preserve">(Lecture 15)</w:t>
      </w:r>
    </w:p>
    <w:p>
      <w:pPr>
        <w:pStyle w:val="BlockText"/>
      </w:pPr>
      <w:r>
        <w:rPr>
          <w:bCs/>
          <w:b/>
        </w:rPr>
        <w:t xml:space="preserve">Built from the standard syllabus topic</w:t>
      </w:r>
    </w:p>
    <w:p>
      <w:pPr>
        <w:pStyle w:val="BlockText"/>
      </w:pPr>
      <w:r>
        <w:t xml:space="preserve">You didn’t send Lecture 15’s materials, so this is the standard</w:t>
      </w:r>
      <w:r>
        <w:t xml:space="preserve"> </w:t>
      </w:r>
      <w:r>
        <w:t xml:space="preserve">“</w:t>
      </w:r>
      <w:r>
        <w:t xml:space="preserve">Advanced Panel Models</w:t>
      </w:r>
      <w:r>
        <w:t xml:space="preserve">”</w:t>
      </w:r>
      <w:r>
        <w:t xml:space="preserve"> </w:t>
      </w:r>
      <w:r>
        <w:t xml:space="preserve">topic (dynamic panels → Arellano–Bond GMM) written in the section style. If your lecture emphasised something different, send it and I’ll refine — but the core below is what this slot almost always covers, and it closes the loop on the panel/IV themes from §6 and §19.</w:t>
      </w:r>
    </w:p>
    <w:bookmarkStart w:id="152" w:name="X4fce833c35c871dcb9465a83d1fc117707fb0fe"/>
    <w:p>
      <w:pPr>
        <w:pStyle w:val="Heading3"/>
      </w:pPr>
      <w:r>
        <w:t xml:space="preserve">The plain idea — why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FE/RE isn’t enough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dynamic</w:t>
      </w:r>
      <w:r>
        <w:t xml:space="preserve"> </w:t>
      </w:r>
      <w:r>
        <w:t xml:space="preserve">panel includes the</w:t>
      </w:r>
      <w:r>
        <w:t xml:space="preserve"> </w:t>
      </w:r>
      <w:r>
        <w:rPr>
          <w:bCs/>
          <w:b/>
        </w:rPr>
        <w:t xml:space="preserve">lagged dependent variable</w:t>
      </w:r>
      <w:r>
        <w:t xml:space="preserve"> </w:t>
      </w:r>
      <w:r>
        <w:t xml:space="preserve">as a regressor: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′</m:t>
          </m:r>
          <m:r>
            <m:t>β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natural whenever the outcome is persistent — last year’s GDP, debt, or firm performance shapes this year’s. But adding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breaks the §6 estimators.</w:t>
      </w:r>
    </w:p>
    <w:p>
      <w:pPr>
        <w:pStyle w:val="BlockText"/>
      </w:pPr>
      <w:r>
        <w:rPr>
          <w:bCs/>
          <w:b/>
        </w:rPr>
        <w:t xml:space="preserve">Nickell bias — why FE fails on dynamic panels</w:t>
      </w:r>
    </w:p>
    <w:p>
      <w:pPr>
        <w:pStyle w:val="BlockText"/>
      </w:pPr>
      <w:r>
        <w:t xml:space="preserve">In fixed effects you demean each unit (subtract its time-average). But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mechanically correlated</w:t>
      </w:r>
      <w:r>
        <w:t xml:space="preserve"> </w:t>
      </w:r>
      <w:r>
        <w:t xml:space="preserve">with the demeaned error (the unit’s average contains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from every period, including ones that feed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). So FE on a dynamic panel is</w:t>
      </w:r>
      <w:r>
        <w:t xml:space="preserve"> </w:t>
      </w:r>
      <w:r>
        <w:rPr>
          <w:bCs/>
          <w:b/>
        </w:rPr>
        <w:t xml:space="preserve">biased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Nickell bias</w:t>
      </w:r>
      <w:r>
        <w:t xml:space="preserve"> </w:t>
      </w:r>
      <w:r>
        <w:t xml:space="preserve">— and it only fades 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In short panels (large</w:t>
      </w:r>
      <w:r>
        <w:t xml:space="preserve"> </w:t>
      </w:r>
      <m:oMath>
        <m:r>
          <m:t>N</m:t>
        </m:r>
      </m:oMath>
      <w:r>
        <w:t xml:space="preserve">, small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the usual case) it’s serious. Pooled OLS is worse (biased upward), and RE is also inconsistent here. You need a different tool.</w:t>
      </w:r>
    </w:p>
    <w:bookmarkEnd w:id="152"/>
    <w:bookmarkStart w:id="153" w:name="the-fix-arellanobond-difference-gmm"/>
    <w:p>
      <w:pPr>
        <w:pStyle w:val="Heading3"/>
      </w:pPr>
      <w:r>
        <w:t xml:space="preserve">The fix — Arellano–Bond (difference GMM)</w:t>
      </w:r>
    </w:p>
    <w:p>
      <w:pPr>
        <w:pStyle w:val="FirstParagraph"/>
      </w:pPr>
      <w:r>
        <w:t xml:space="preserve">The strategy chains together two ideas you already have:</w:t>
      </w:r>
      <w:r>
        <w:t xml:space="preserve"> </w:t>
      </w:r>
      <w:r>
        <w:rPr>
          <w:bCs/>
          <w:b/>
        </w:rPr>
        <w:t xml:space="preserve">differencing</w:t>
      </w:r>
      <w:r>
        <w:t xml:space="preserve"> </w:t>
      </w:r>
      <w:r>
        <w:t xml:space="preserve">(§15) to kill the individual effect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w:r>
        <w:rPr>
          <w:bCs/>
          <w:b/>
        </w:rPr>
        <w:t xml:space="preserve">instruments</w:t>
      </w:r>
      <w:r>
        <w:t xml:space="preserve"> </w:t>
      </w:r>
      <w:r>
        <w:t xml:space="preserve">(§19) to deal with the endogeneity that differencing leaves behind.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First-difference</w:t>
      </w:r>
      <w:r>
        <w:t xml:space="preserve"> </w:t>
      </w:r>
      <w:r>
        <w:t xml:space="preserve">the equation: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t> </m:t>
        </m:r>
        <m:r>
          <m:t>Δ</m:t>
        </m:r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Δ</m:t>
        </m:r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′</m:t>
        </m:r>
        <m:r>
          <m:t>β</m:t>
        </m:r>
        <m:r>
          <m:rPr>
            <m:sty m:val="p"/>
          </m:rPr>
          <m:t>+</m:t>
        </m:r>
        <m:r>
          <m:t>Δ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. The time-invariant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disappears.</w:t>
      </w:r>
    </w:p>
    <w:p>
      <w:pPr>
        <w:numPr>
          <w:ilvl w:val="0"/>
          <w:numId w:val="1033"/>
        </w:numPr>
        <w:pStyle w:val="Compact"/>
      </w:pPr>
      <w:r>
        <w:t xml:space="preserve">But now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(which contains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 is correlated with</w:t>
      </w:r>
      <w:r>
        <w:t xml:space="preserve"> </w:t>
      </w:r>
      <m:oMath>
        <m:r>
          <m:t>Δ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(which contains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 — endogeneity. So</w:t>
      </w:r>
      <w:r>
        <w:t xml:space="preserve"> </w:t>
      </w:r>
      <w:r>
        <w:rPr>
          <w:bCs/>
          <w:b/>
        </w:rPr>
        <w:t xml:space="preserve">instrument</w:t>
      </w:r>
      <w:r>
        <w:t xml:space="preserve"> </w:t>
      </w:r>
      <w:r>
        <w:t xml:space="preserve">the differenced lag with</w:t>
      </w:r>
      <w:r>
        <w:t xml:space="preserve"> </w:t>
      </w:r>
      <w:r>
        <w:rPr>
          <w:bCs/>
          <w:b/>
        </w:rPr>
        <w:t xml:space="preserve">deeper lags of</w:t>
      </w:r>
      <w:r>
        <w:rPr>
          <w:bCs/>
          <w:b/>
        </w:rPr>
        <w:t xml:space="preserve"> </w:t>
      </w:r>
      <m:oMath>
        <m:r>
          <m:t>y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in levels</w:t>
      </w:r>
      <w:r>
        <w:t xml:space="preserve"> </w:t>
      </w:r>
      <w:r>
        <w:t xml:space="preserve">(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): they’re correlated with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(relevance) but not with</w:t>
      </w:r>
      <w:r>
        <w:t xml:space="preserve"> </w:t>
      </w:r>
      <m:oMath>
        <m:r>
          <m:t>Δ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(exogeneity). This is the GMM estimator — it stacks all those lagged-level moment conditions.</w:t>
      </w:r>
    </w:p>
    <w:p>
      <w:pPr>
        <w:pStyle w:val="FirstParagraph"/>
      </w:pPr>
      <w:r>
        <w:rPr>
          <w:bCs/>
          <w:b/>
        </w:rPr>
        <w:t xml:space="preserve">System GMM (Blundell–Bond)</w:t>
      </w:r>
      <w:r>
        <w:t xml:space="preserve"> </w:t>
      </w:r>
      <w:r>
        <w:t xml:space="preserve">extends this: it adds the level equations back, instrumented by</w:t>
      </w:r>
      <w:r>
        <w:t xml:space="preserve"> </w:t>
      </w:r>
      <w:r>
        <w:rPr>
          <w:iCs/>
          <w:i/>
        </w:rPr>
        <w:t xml:space="preserve">lagged differences</w:t>
      </w:r>
      <w:r>
        <w:t xml:space="preserve">, which helps when the series is highly persistent (</w:t>
      </w:r>
      <m:oMath>
        <m:r>
          <m:t>α</m:t>
        </m:r>
      </m:oMath>
      <w:r>
        <w:t xml:space="preserve"> </w:t>
      </w:r>
      <w:r>
        <w:t xml:space="preserve">near 1) and the plain difference-GMM instruments get weak.</w:t>
      </w:r>
    </w:p>
    <w:bookmarkEnd w:id="153"/>
    <w:bookmarkStart w:id="154" w:name="the-two-diagnostic-tests-you-must-read"/>
    <w:p>
      <w:pPr>
        <w:pStyle w:val="Heading3"/>
      </w:pPr>
      <w:r>
        <w:t xml:space="preserve">The two diagnostic tests you must read</w:t>
      </w:r>
    </w:p>
    <w:p>
      <w:pPr>
        <w:pStyle w:val="FirstParagraph"/>
      </w:pPr>
      <w:r>
        <w:t xml:space="preserve">Arellano–Bond rests on two assumptions, each with its own check — and (true to this course)</w:t>
      </w:r>
      <w:r>
        <w:t xml:space="preserve"> </w:t>
      </w:r>
      <w:r>
        <w:rPr>
          <w:bCs/>
          <w:b/>
        </w:rPr>
        <w:t xml:space="preserve">you want to fail to reject both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(small p)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AR(2) in differences</w:t>
            </w:r>
            <w:r>
              <w:t xml:space="preserve"> </w:t>
            </w:r>
            <w:r>
              <w:t xml:space="preserve">(Arellano–Bond)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second-order autocorrelation in</w:t>
            </w:r>
            <w:r>
              <w:t xml:space="preserve"> </w:t>
            </w:r>
            <m:oMath>
              <m:r>
                <m:t>Δ</m:t>
              </m:r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to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lagged-level instruments are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Sargan / Hansen</w:t>
            </w:r>
            <w:r>
              <w:t xml:space="preserve"> </w:t>
            </w:r>
            <w:r>
              <w:t xml:space="preserve">(overID)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instruments are 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to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instruments invalid / overfitting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Reading the AR tests — a deliberate quirk</w:t>
      </w:r>
    </w:p>
    <w:p>
      <w:pPr>
        <w:pStyle w:val="BlockText"/>
      </w:pPr>
      <w:r>
        <w:t xml:space="preserve">You</w:t>
      </w:r>
      <w:r>
        <w:t xml:space="preserve"> </w:t>
      </w:r>
      <w:r>
        <w:rPr>
          <w:bCs/>
          <w:b/>
        </w:rPr>
        <w:t xml:space="preserve">expect</w:t>
      </w:r>
      <w:r>
        <w:t xml:space="preserve"> </w:t>
      </w:r>
      <w:r>
        <w:t xml:space="preserve">AR(1) in the</w:t>
      </w:r>
      <w:r>
        <w:t xml:space="preserve"> </w:t>
      </w:r>
      <w:r>
        <w:rPr>
          <w:iCs/>
          <w:i/>
        </w:rPr>
        <w:t xml:space="preserve">differenced</w:t>
      </w:r>
      <w:r>
        <w:t xml:space="preserve"> </w:t>
      </w:r>
      <w:r>
        <w:t xml:space="preserve">residuals to be significant (differencing mechanically induces it) — that’s fine, ignore it. The one that matters is</w:t>
      </w:r>
      <w:r>
        <w:t xml:space="preserve"> </w:t>
      </w:r>
      <w:r>
        <w:rPr>
          <w:bCs/>
          <w:b/>
        </w:rPr>
        <w:t xml:space="preserve">AR(2)</w:t>
      </w:r>
      <w:r>
        <w:t xml:space="preserve">: it must be</w:t>
      </w:r>
      <w:r>
        <w:t xml:space="preserve"> </w:t>
      </w:r>
      <w:r>
        <w:rPr>
          <w:bCs/>
          <w:b/>
        </w:rPr>
        <w:t xml:space="preserve">insignificant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). Significant AR(2) means the deeper lags aren’t valid instruments and the estimates can’t be trusted.</w:t>
      </w:r>
    </w:p>
    <w:p>
      <w:pPr>
        <w:pStyle w:val="BlockText"/>
      </w:pPr>
      <w:r>
        <w:rPr>
          <w:bCs/>
          <w:b/>
        </w:rPr>
        <w:t xml:space="preserve">Scenario: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FE gives one</w:t>
      </w:r>
      <w:r>
        <w:rPr>
          <w:bCs/>
          <w:b/>
        </w:rPr>
        <w:t xml:space="preserve"> </w:t>
      </w:r>
      <m:oMath>
        <m:r>
          <m:t>α</m:t>
        </m:r>
      </m:oMath>
      <w:r>
        <w:rPr>
          <w:bCs/>
          <w:b/>
        </w:rPr>
        <w:t xml:space="preserve">, Arellano–Bond gives another — which?</w:t>
      </w:r>
      <w:r>
        <w:rPr>
          <w:bCs/>
          <w:b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What you write:</w:t>
      </w:r>
      <w:r>
        <w:t xml:space="preserve"> </w:t>
      </w:r>
      <w:r>
        <w:t xml:space="preserve">“</w:t>
      </w:r>
      <w:r>
        <w:t xml:space="preserve">Because the model is dynamic (it contains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), fixed effects suffers Nickell bias in a short panel, so its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</m:oMath>
      <w:r>
        <w:t xml:space="preserve"> </w:t>
      </w:r>
      <w:r>
        <w:t xml:space="preserve">is biased. The Arellano–Bond GMM estimate is preferred, provided the AR(2) test is insignificant and the Sargan/Hansen test does not reject instrument validity.</w:t>
      </w:r>
      <w:r>
        <w:t xml:space="preserve">”</w:t>
      </w:r>
      <w:r>
        <w:t xml:space="preserve"> </w:t>
      </w:r>
      <w:r>
        <w:t xml:space="preserve">A useful sanity check examiners like: the credible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</m:oMath>
      <w:r>
        <w:t xml:space="preserve"> </w:t>
      </w:r>
      <w:r>
        <w:t xml:space="preserve">usually sits</w:t>
      </w:r>
      <w:r>
        <w:t xml:space="preserve"> </w:t>
      </w:r>
      <w:r>
        <w:rPr>
          <w:bCs/>
          <w:b/>
        </w:rPr>
        <w:t xml:space="preserve">between</w:t>
      </w:r>
      <w:r>
        <w:t xml:space="preserve"> </w:t>
      </w:r>
      <w:r>
        <w:t xml:space="preserve">the (downward-biased) FE estimate and the (upward-biased) pooled-OLS estimate.</w:t>
      </w:r>
    </w:p>
    <w:p>
      <w:pPr>
        <w:pStyle w:val="FirstParagraph"/>
      </w:pPr>
      <w:r>
        <w:t xml:space="preserve">R:</w:t>
      </w:r>
      <w:r>
        <w:t xml:space="preserve"> </w:t>
      </w:r>
      <w:r>
        <w:rPr>
          <w:rStyle w:val="VerbatimChar"/>
        </w:rPr>
        <w:t xml:space="preserve">plm::pgmm(...)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pdynmc</w:t>
      </w:r>
      <w:r>
        <w:t xml:space="preserve"> </w:t>
      </w:r>
      <w:r>
        <w:t xml:space="preserve">package; in Stata</w:t>
      </w:r>
      <w:r>
        <w:t xml:space="preserve"> </w:t>
      </w:r>
      <w:r>
        <w:rPr>
          <w:rStyle w:val="VerbatimChar"/>
        </w:rPr>
        <w:t xml:space="preserve">xtabond</w:t>
      </w:r>
      <w:r>
        <w:t xml:space="preserve">/</w:t>
      </w:r>
      <w:r>
        <w:rPr>
          <w:rStyle w:val="VerbatimChar"/>
        </w:rPr>
        <w:t xml:space="preserve">xtabond2</w:t>
      </w:r>
      <w:r>
        <w:t xml:space="preserve">.</w:t>
      </w:r>
    </w:p>
    <w:bookmarkEnd w:id="154"/>
    <w:bookmarkStart w:id="155" w:name="X961f3835b134cfc452702882adc39590905fc13"/>
    <w:p>
      <w:pPr>
        <w:pStyle w:val="Heading2"/>
      </w:pPr>
      <w:r>
        <w:t xml:space="preserve">Advanced-panel cheat-block (for the A4 sheet)</w:t>
      </w:r>
    </w:p>
    <w:p>
      <w:pPr>
        <w:numPr>
          <w:ilvl w:val="0"/>
          <w:numId w:val="1034"/>
        </w:numPr>
        <w:pStyle w:val="Compact"/>
      </w:pPr>
      <w:r>
        <w:t xml:space="preserve">Dynamic panel = lagged dependent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 a regressor (persistent outcomes).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Nickell bias:</w:t>
      </w:r>
      <w:r>
        <w:t xml:space="preserve"> </w:t>
      </w:r>
      <w:r>
        <w:t xml:space="preserve">FE is biased on dynamic short panels (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correlated with the demeaned error); fades only 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Arellano–Bond (difference GMM):</w:t>
      </w:r>
      <w:r>
        <w:t xml:space="preserve"> </w:t>
      </w:r>
      <w:r>
        <w:t xml:space="preserve">first-difference to remove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, then instrument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deeper level lags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 System GMM (Blundell–Bond) adds level equations for persistent series.</w:t>
      </w:r>
    </w:p>
    <w:p>
      <w:pPr>
        <w:numPr>
          <w:ilvl w:val="0"/>
          <w:numId w:val="1034"/>
        </w:numPr>
        <w:pStyle w:val="Compact"/>
      </w:pPr>
      <w:r>
        <w:t xml:space="preserve">Diagnostics (want BOTH to fail to reject):</w:t>
      </w:r>
      <w:r>
        <w:t xml:space="preserve"> </w:t>
      </w:r>
      <w:r>
        <w:rPr>
          <w:bCs/>
          <w:b/>
        </w:rPr>
        <w:t xml:space="preserve">AR(2)</w:t>
      </w:r>
      <w:r>
        <w:t xml:space="preserve"> </w:t>
      </w:r>
      <w:r>
        <w:t xml:space="preserve">insignificant (AR(1) expected, ignore it) +</w:t>
      </w:r>
      <w:r>
        <w:t xml:space="preserve"> </w:t>
      </w:r>
      <w:r>
        <w:rPr>
          <w:bCs/>
          <w:b/>
        </w:rPr>
        <w:t xml:space="preserve">Sargan/Hansen</w:t>
      </w:r>
      <w:r>
        <w:t xml:space="preserve"> </w:t>
      </w:r>
      <w:r>
        <w:t xml:space="preserve">instruments valid.</w:t>
      </w:r>
    </w:p>
    <w:p>
      <w:pPr>
        <w:numPr>
          <w:ilvl w:val="0"/>
          <w:numId w:val="1034"/>
        </w:numPr>
        <w:pStyle w:val="Compact"/>
      </w:pPr>
      <w:r>
        <w:t xml:space="preserve">Credible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</m:oMath>
      <w:r>
        <w:t xml:space="preserve"> </w:t>
      </w:r>
      <w:r>
        <w:t xml:space="preserve">lies between FE (too low) and pooled OLS (too high).</w:t>
      </w:r>
    </w:p>
    <w:bookmarkEnd w:id="155"/>
    <w:bookmarkEnd w:id="1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2026-08-16T19:43:24Z</dcterms:created>
  <dcterms:modified xsi:type="dcterms:W3CDTF">2026-08-16T19:43:24Z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