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A1922" w14:textId="77777777" w:rsidR="00544D63" w:rsidRDefault="00752022" w:rsidP="005A4EAD">
      <w:pPr>
        <w:rPr>
          <w:rFonts w:ascii="Times New Roman" w:hAnsi="Times New Roman" w:cs="Times New Roman"/>
          <w:b/>
          <w:bCs/>
        </w:rPr>
      </w:pPr>
      <w:r w:rsidRPr="00F62389">
        <w:rPr>
          <w:rFonts w:ascii="Times New Roman" w:hAnsi="Times New Roman" w:cs="Times New Roman"/>
          <w:b/>
          <w:bCs/>
        </w:rPr>
        <w:t>Applied Macroecon</w:t>
      </w:r>
      <w:r w:rsidR="001F343E" w:rsidRPr="00F62389">
        <w:rPr>
          <w:rFonts w:ascii="Times New Roman" w:hAnsi="Times New Roman" w:cs="Times New Roman"/>
          <w:b/>
          <w:bCs/>
        </w:rPr>
        <w:t>o</w:t>
      </w:r>
      <w:r w:rsidRPr="00F62389">
        <w:rPr>
          <w:rFonts w:ascii="Times New Roman" w:hAnsi="Times New Roman" w:cs="Times New Roman"/>
          <w:b/>
          <w:bCs/>
        </w:rPr>
        <w:t>mics Exam</w:t>
      </w:r>
    </w:p>
    <w:p w14:paraId="60E8AC55" w14:textId="10B43ECE" w:rsidR="00752022" w:rsidRPr="00F62389" w:rsidRDefault="00752022" w:rsidP="005A4EAD">
      <w:pPr>
        <w:rPr>
          <w:rFonts w:ascii="Times New Roman" w:hAnsi="Times New Roman" w:cs="Times New Roman"/>
          <w:b/>
          <w:bCs/>
        </w:rPr>
      </w:pPr>
      <w:r w:rsidRPr="00F62389">
        <w:rPr>
          <w:rFonts w:ascii="Times New Roman" w:hAnsi="Times New Roman" w:cs="Times New Roman"/>
          <w:b/>
          <w:bCs/>
        </w:rPr>
        <w:t>Problem 1</w:t>
      </w:r>
    </w:p>
    <w:p w14:paraId="7F434B7F" w14:textId="1A2E3E28" w:rsidR="00752022" w:rsidRPr="00F62389" w:rsidRDefault="00752022" w:rsidP="005A4EAD">
      <w:pPr>
        <w:rPr>
          <w:rFonts w:ascii="Times New Roman" w:hAnsi="Times New Roman" w:cs="Times New Roman"/>
        </w:rPr>
      </w:pPr>
      <w:r w:rsidRPr="00F62389">
        <w:rPr>
          <w:rFonts w:ascii="Times New Roman" w:hAnsi="Times New Roman" w:cs="Times New Roman"/>
        </w:rPr>
        <w:t>Consider the following social accounting matrix SAM for a one-consumer, two-sector (X and Y), two – factor of production (K and L) closed economy model that includes a government.</w:t>
      </w:r>
    </w:p>
    <w:tbl>
      <w:tblPr>
        <w:tblW w:w="9052" w:type="dxa"/>
        <w:tblLook w:val="04A0" w:firstRow="1" w:lastRow="0" w:firstColumn="1" w:lastColumn="0" w:noHBand="0" w:noVBand="1"/>
      </w:tblPr>
      <w:tblGrid>
        <w:gridCol w:w="1474"/>
        <w:gridCol w:w="1263"/>
        <w:gridCol w:w="1263"/>
        <w:gridCol w:w="1263"/>
        <w:gridCol w:w="1263"/>
        <w:gridCol w:w="1263"/>
        <w:gridCol w:w="1263"/>
      </w:tblGrid>
      <w:tr w:rsidR="00EF140B" w:rsidRPr="00F62389" w14:paraId="74245125" w14:textId="77777777" w:rsidTr="005A4EAD">
        <w:trPr>
          <w:trHeight w:val="299"/>
        </w:trPr>
        <w:tc>
          <w:tcPr>
            <w:tcW w:w="1474" w:type="dxa"/>
            <w:tcBorders>
              <w:top w:val="single" w:sz="4" w:space="0" w:color="8EA9DB"/>
              <w:left w:val="single" w:sz="4" w:space="0" w:color="8EA9DB"/>
              <w:bottom w:val="single" w:sz="4" w:space="0" w:color="8EA9DB"/>
              <w:right w:val="nil"/>
            </w:tcBorders>
            <w:shd w:val="clear" w:color="4472C4" w:fill="4472C4"/>
            <w:noWrap/>
            <w:vAlign w:val="center"/>
            <w:hideMark/>
          </w:tcPr>
          <w:p w14:paraId="16B27E67" w14:textId="2E067C66" w:rsidR="00A53991" w:rsidRPr="00F62389" w:rsidRDefault="00A53991" w:rsidP="005A4EAD">
            <w:pPr>
              <w:spacing w:after="0" w:line="240" w:lineRule="auto"/>
              <w:rPr>
                <w:rFonts w:ascii="Times New Roman" w:eastAsia="Times New Roman" w:hAnsi="Times New Roman" w:cs="Times New Roman"/>
                <w:b/>
                <w:bCs/>
                <w:color w:val="FFFFFF"/>
                <w:kern w:val="0"/>
                <w:sz w:val="22"/>
                <w:szCs w:val="22"/>
                <w14:ligatures w14:val="none"/>
              </w:rPr>
            </w:pPr>
          </w:p>
        </w:tc>
        <w:tc>
          <w:tcPr>
            <w:tcW w:w="1263" w:type="dxa"/>
            <w:tcBorders>
              <w:top w:val="single" w:sz="4" w:space="0" w:color="8EA9DB"/>
              <w:left w:val="nil"/>
              <w:bottom w:val="single" w:sz="4" w:space="0" w:color="8EA9DB"/>
              <w:right w:val="nil"/>
            </w:tcBorders>
            <w:shd w:val="clear" w:color="4472C4" w:fill="4472C4"/>
            <w:noWrap/>
            <w:vAlign w:val="center"/>
            <w:hideMark/>
          </w:tcPr>
          <w:p w14:paraId="58A8054A" w14:textId="77777777" w:rsidR="00B1460E" w:rsidRPr="00F62389" w:rsidRDefault="00B1460E" w:rsidP="005A4EAD">
            <w:pPr>
              <w:spacing w:after="0" w:line="240" w:lineRule="auto"/>
              <w:rPr>
                <w:rFonts w:ascii="Times New Roman" w:eastAsia="Times New Roman" w:hAnsi="Times New Roman" w:cs="Times New Roman"/>
                <w:b/>
                <w:bCs/>
                <w:color w:val="FFFFFF"/>
                <w:kern w:val="0"/>
                <w:sz w:val="22"/>
                <w:szCs w:val="22"/>
                <w14:ligatures w14:val="none"/>
              </w:rPr>
            </w:pPr>
            <w:r w:rsidRPr="00F62389">
              <w:rPr>
                <w:rFonts w:ascii="Times New Roman" w:eastAsia="Times New Roman" w:hAnsi="Times New Roman" w:cs="Times New Roman"/>
                <w:b/>
                <w:bCs/>
                <w:color w:val="FFFFFF"/>
                <w:kern w:val="0"/>
                <w:sz w:val="22"/>
                <w:szCs w:val="22"/>
                <w14:ligatures w14:val="none"/>
              </w:rPr>
              <w:t>X</w:t>
            </w:r>
          </w:p>
        </w:tc>
        <w:tc>
          <w:tcPr>
            <w:tcW w:w="1263" w:type="dxa"/>
            <w:tcBorders>
              <w:top w:val="single" w:sz="4" w:space="0" w:color="8EA9DB"/>
              <w:left w:val="nil"/>
              <w:bottom w:val="single" w:sz="4" w:space="0" w:color="8EA9DB"/>
              <w:right w:val="nil"/>
            </w:tcBorders>
            <w:shd w:val="clear" w:color="4472C4" w:fill="4472C4"/>
            <w:noWrap/>
            <w:vAlign w:val="center"/>
            <w:hideMark/>
          </w:tcPr>
          <w:p w14:paraId="40DFD9D9" w14:textId="77777777" w:rsidR="00B1460E" w:rsidRPr="00F62389" w:rsidRDefault="00B1460E" w:rsidP="005A4EAD">
            <w:pPr>
              <w:spacing w:after="0" w:line="240" w:lineRule="auto"/>
              <w:rPr>
                <w:rFonts w:ascii="Times New Roman" w:eastAsia="Times New Roman" w:hAnsi="Times New Roman" w:cs="Times New Roman"/>
                <w:b/>
                <w:bCs/>
                <w:color w:val="FFFFFF"/>
                <w:kern w:val="0"/>
                <w:sz w:val="22"/>
                <w:szCs w:val="22"/>
                <w14:ligatures w14:val="none"/>
              </w:rPr>
            </w:pPr>
            <w:r w:rsidRPr="00F62389">
              <w:rPr>
                <w:rFonts w:ascii="Times New Roman" w:eastAsia="Times New Roman" w:hAnsi="Times New Roman" w:cs="Times New Roman"/>
                <w:b/>
                <w:bCs/>
                <w:color w:val="FFFFFF"/>
                <w:kern w:val="0"/>
                <w:sz w:val="22"/>
                <w:szCs w:val="22"/>
                <w14:ligatures w14:val="none"/>
              </w:rPr>
              <w:t>Y</w:t>
            </w:r>
          </w:p>
        </w:tc>
        <w:tc>
          <w:tcPr>
            <w:tcW w:w="1263" w:type="dxa"/>
            <w:tcBorders>
              <w:top w:val="single" w:sz="4" w:space="0" w:color="8EA9DB"/>
              <w:left w:val="nil"/>
              <w:bottom w:val="single" w:sz="4" w:space="0" w:color="8EA9DB"/>
              <w:right w:val="nil"/>
            </w:tcBorders>
            <w:shd w:val="clear" w:color="4472C4" w:fill="4472C4"/>
            <w:noWrap/>
            <w:vAlign w:val="center"/>
            <w:hideMark/>
          </w:tcPr>
          <w:p w14:paraId="66B53E3C" w14:textId="77777777" w:rsidR="00B1460E" w:rsidRPr="00F62389" w:rsidRDefault="00B1460E" w:rsidP="005A4EAD">
            <w:pPr>
              <w:spacing w:after="0" w:line="240" w:lineRule="auto"/>
              <w:rPr>
                <w:rFonts w:ascii="Times New Roman" w:eastAsia="Times New Roman" w:hAnsi="Times New Roman" w:cs="Times New Roman"/>
                <w:b/>
                <w:bCs/>
                <w:color w:val="FFFFFF"/>
                <w:kern w:val="0"/>
                <w:sz w:val="22"/>
                <w:szCs w:val="22"/>
                <w14:ligatures w14:val="none"/>
              </w:rPr>
            </w:pPr>
            <w:r w:rsidRPr="00F62389">
              <w:rPr>
                <w:rFonts w:ascii="Times New Roman" w:eastAsia="Times New Roman" w:hAnsi="Times New Roman" w:cs="Times New Roman"/>
                <w:b/>
                <w:bCs/>
                <w:color w:val="FFFFFF"/>
                <w:kern w:val="0"/>
                <w:sz w:val="22"/>
                <w:szCs w:val="22"/>
                <w14:ligatures w14:val="none"/>
              </w:rPr>
              <w:t>K</w:t>
            </w:r>
          </w:p>
        </w:tc>
        <w:tc>
          <w:tcPr>
            <w:tcW w:w="1263" w:type="dxa"/>
            <w:tcBorders>
              <w:top w:val="single" w:sz="4" w:space="0" w:color="8EA9DB"/>
              <w:left w:val="nil"/>
              <w:bottom w:val="single" w:sz="4" w:space="0" w:color="8EA9DB"/>
              <w:right w:val="nil"/>
            </w:tcBorders>
            <w:shd w:val="clear" w:color="4472C4" w:fill="4472C4"/>
            <w:noWrap/>
            <w:vAlign w:val="center"/>
            <w:hideMark/>
          </w:tcPr>
          <w:p w14:paraId="52216CEC" w14:textId="77777777" w:rsidR="00B1460E" w:rsidRPr="00F62389" w:rsidRDefault="00B1460E" w:rsidP="005A4EAD">
            <w:pPr>
              <w:spacing w:after="0" w:line="240" w:lineRule="auto"/>
              <w:rPr>
                <w:rFonts w:ascii="Times New Roman" w:eastAsia="Times New Roman" w:hAnsi="Times New Roman" w:cs="Times New Roman"/>
                <w:b/>
                <w:bCs/>
                <w:color w:val="FFFFFF"/>
                <w:kern w:val="0"/>
                <w:sz w:val="22"/>
                <w:szCs w:val="22"/>
                <w14:ligatures w14:val="none"/>
              </w:rPr>
            </w:pPr>
            <w:r w:rsidRPr="00F62389">
              <w:rPr>
                <w:rFonts w:ascii="Times New Roman" w:eastAsia="Times New Roman" w:hAnsi="Times New Roman" w:cs="Times New Roman"/>
                <w:b/>
                <w:bCs/>
                <w:color w:val="FFFFFF"/>
                <w:kern w:val="0"/>
                <w:sz w:val="22"/>
                <w:szCs w:val="22"/>
                <w14:ligatures w14:val="none"/>
              </w:rPr>
              <w:t>L</w:t>
            </w:r>
          </w:p>
        </w:tc>
        <w:tc>
          <w:tcPr>
            <w:tcW w:w="1263" w:type="dxa"/>
            <w:tcBorders>
              <w:top w:val="single" w:sz="4" w:space="0" w:color="8EA9DB"/>
              <w:left w:val="nil"/>
              <w:bottom w:val="single" w:sz="4" w:space="0" w:color="8EA9DB"/>
              <w:right w:val="nil"/>
            </w:tcBorders>
            <w:shd w:val="clear" w:color="4472C4" w:fill="4472C4"/>
            <w:noWrap/>
            <w:vAlign w:val="center"/>
            <w:hideMark/>
          </w:tcPr>
          <w:p w14:paraId="675C6D81" w14:textId="77777777" w:rsidR="00B1460E" w:rsidRPr="00F62389" w:rsidRDefault="00B1460E" w:rsidP="005A4EAD">
            <w:pPr>
              <w:spacing w:after="0" w:line="240" w:lineRule="auto"/>
              <w:rPr>
                <w:rFonts w:ascii="Times New Roman" w:eastAsia="Times New Roman" w:hAnsi="Times New Roman" w:cs="Times New Roman"/>
                <w:b/>
                <w:bCs/>
                <w:color w:val="FFFFFF"/>
                <w:kern w:val="0"/>
                <w:sz w:val="22"/>
                <w:szCs w:val="22"/>
                <w14:ligatures w14:val="none"/>
              </w:rPr>
            </w:pPr>
            <w:r w:rsidRPr="00F62389">
              <w:rPr>
                <w:rFonts w:ascii="Times New Roman" w:eastAsia="Times New Roman" w:hAnsi="Times New Roman" w:cs="Times New Roman"/>
                <w:b/>
                <w:bCs/>
                <w:color w:val="FFFFFF"/>
                <w:kern w:val="0"/>
                <w:sz w:val="22"/>
                <w:szCs w:val="22"/>
                <w14:ligatures w14:val="none"/>
              </w:rPr>
              <w:t>CONS</w:t>
            </w:r>
          </w:p>
        </w:tc>
        <w:tc>
          <w:tcPr>
            <w:tcW w:w="1263" w:type="dxa"/>
            <w:tcBorders>
              <w:top w:val="single" w:sz="4" w:space="0" w:color="8EA9DB"/>
              <w:left w:val="nil"/>
              <w:bottom w:val="single" w:sz="4" w:space="0" w:color="8EA9DB"/>
              <w:right w:val="single" w:sz="4" w:space="0" w:color="8EA9DB"/>
            </w:tcBorders>
            <w:shd w:val="clear" w:color="4472C4" w:fill="4472C4"/>
            <w:noWrap/>
            <w:vAlign w:val="center"/>
            <w:hideMark/>
          </w:tcPr>
          <w:p w14:paraId="5FE1CA8C" w14:textId="77777777" w:rsidR="00B1460E" w:rsidRPr="00F62389" w:rsidRDefault="00B1460E" w:rsidP="005A4EAD">
            <w:pPr>
              <w:spacing w:after="0" w:line="240" w:lineRule="auto"/>
              <w:rPr>
                <w:rFonts w:ascii="Times New Roman" w:eastAsia="Times New Roman" w:hAnsi="Times New Roman" w:cs="Times New Roman"/>
                <w:b/>
                <w:bCs/>
                <w:color w:val="FFFFFF"/>
                <w:kern w:val="0"/>
                <w:sz w:val="22"/>
                <w:szCs w:val="22"/>
                <w14:ligatures w14:val="none"/>
              </w:rPr>
            </w:pPr>
            <w:r w:rsidRPr="00F62389">
              <w:rPr>
                <w:rFonts w:ascii="Times New Roman" w:eastAsia="Times New Roman" w:hAnsi="Times New Roman" w:cs="Times New Roman"/>
                <w:b/>
                <w:bCs/>
                <w:color w:val="FFFFFF"/>
                <w:kern w:val="0"/>
                <w:sz w:val="22"/>
                <w:szCs w:val="22"/>
                <w14:ligatures w14:val="none"/>
              </w:rPr>
              <w:t>GOVT</w:t>
            </w:r>
          </w:p>
        </w:tc>
      </w:tr>
      <w:tr w:rsidR="00EF140B" w:rsidRPr="00F62389" w14:paraId="4EAD21FD" w14:textId="77777777" w:rsidTr="005A4EAD">
        <w:trPr>
          <w:trHeight w:val="299"/>
        </w:trPr>
        <w:tc>
          <w:tcPr>
            <w:tcW w:w="1474" w:type="dxa"/>
            <w:tcBorders>
              <w:top w:val="single" w:sz="4" w:space="0" w:color="8EA9DB"/>
              <w:left w:val="single" w:sz="4" w:space="0" w:color="8EA9DB"/>
              <w:bottom w:val="single" w:sz="4" w:space="0" w:color="8EA9DB"/>
              <w:right w:val="nil"/>
            </w:tcBorders>
            <w:shd w:val="clear" w:color="D9E1F2" w:fill="D9E1F2"/>
            <w:noWrap/>
            <w:vAlign w:val="center"/>
            <w:hideMark/>
          </w:tcPr>
          <w:p w14:paraId="3049F50C"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X</w:t>
            </w:r>
          </w:p>
        </w:tc>
        <w:tc>
          <w:tcPr>
            <w:tcW w:w="1263" w:type="dxa"/>
            <w:tcBorders>
              <w:top w:val="single" w:sz="4" w:space="0" w:color="8EA9DB"/>
              <w:left w:val="nil"/>
              <w:bottom w:val="single" w:sz="4" w:space="0" w:color="8EA9DB"/>
              <w:right w:val="nil"/>
            </w:tcBorders>
            <w:shd w:val="clear" w:color="D9E1F2" w:fill="D9E1F2"/>
            <w:noWrap/>
            <w:vAlign w:val="center"/>
            <w:hideMark/>
          </w:tcPr>
          <w:p w14:paraId="204AA9E6"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p>
        </w:tc>
        <w:tc>
          <w:tcPr>
            <w:tcW w:w="1263" w:type="dxa"/>
            <w:tcBorders>
              <w:top w:val="single" w:sz="4" w:space="0" w:color="8EA9DB"/>
              <w:left w:val="nil"/>
              <w:bottom w:val="single" w:sz="4" w:space="0" w:color="8EA9DB"/>
              <w:right w:val="nil"/>
            </w:tcBorders>
            <w:shd w:val="clear" w:color="D9E1F2" w:fill="D9E1F2"/>
            <w:noWrap/>
            <w:vAlign w:val="center"/>
            <w:hideMark/>
          </w:tcPr>
          <w:p w14:paraId="6B649C8B" w14:textId="77777777" w:rsidR="00B1460E" w:rsidRPr="00F62389" w:rsidRDefault="00B1460E" w:rsidP="005A4EAD">
            <w:pPr>
              <w:spacing w:after="0" w:line="240" w:lineRule="auto"/>
              <w:rPr>
                <w:rFonts w:ascii="Times New Roman" w:eastAsia="Times New Roman" w:hAnsi="Times New Roman" w:cs="Times New Roman"/>
                <w:kern w:val="0"/>
                <w:sz w:val="20"/>
                <w:szCs w:val="20"/>
                <w14:ligatures w14:val="none"/>
              </w:rPr>
            </w:pPr>
          </w:p>
        </w:tc>
        <w:tc>
          <w:tcPr>
            <w:tcW w:w="1263" w:type="dxa"/>
            <w:tcBorders>
              <w:top w:val="single" w:sz="4" w:space="0" w:color="8EA9DB"/>
              <w:left w:val="nil"/>
              <w:bottom w:val="single" w:sz="4" w:space="0" w:color="8EA9DB"/>
              <w:right w:val="nil"/>
            </w:tcBorders>
            <w:shd w:val="clear" w:color="D9E1F2" w:fill="D9E1F2"/>
            <w:noWrap/>
            <w:vAlign w:val="center"/>
            <w:hideMark/>
          </w:tcPr>
          <w:p w14:paraId="0DD65EFC" w14:textId="77777777" w:rsidR="00B1460E" w:rsidRPr="00F62389" w:rsidRDefault="00B1460E" w:rsidP="005A4EAD">
            <w:pPr>
              <w:spacing w:after="0" w:line="240" w:lineRule="auto"/>
              <w:rPr>
                <w:rFonts w:ascii="Times New Roman" w:eastAsia="Times New Roman" w:hAnsi="Times New Roman" w:cs="Times New Roman"/>
                <w:kern w:val="0"/>
                <w:sz w:val="20"/>
                <w:szCs w:val="20"/>
                <w14:ligatures w14:val="none"/>
              </w:rPr>
            </w:pPr>
          </w:p>
        </w:tc>
        <w:tc>
          <w:tcPr>
            <w:tcW w:w="1263" w:type="dxa"/>
            <w:tcBorders>
              <w:top w:val="single" w:sz="4" w:space="0" w:color="8EA9DB"/>
              <w:left w:val="nil"/>
              <w:bottom w:val="single" w:sz="4" w:space="0" w:color="8EA9DB"/>
              <w:right w:val="nil"/>
            </w:tcBorders>
            <w:shd w:val="clear" w:color="D9E1F2" w:fill="D9E1F2"/>
            <w:noWrap/>
            <w:vAlign w:val="center"/>
            <w:hideMark/>
          </w:tcPr>
          <w:p w14:paraId="74069EF8" w14:textId="77777777" w:rsidR="00B1460E" w:rsidRPr="00F62389" w:rsidRDefault="00B1460E" w:rsidP="005A4EAD">
            <w:pPr>
              <w:spacing w:after="0" w:line="240" w:lineRule="auto"/>
              <w:rPr>
                <w:rFonts w:ascii="Times New Roman" w:eastAsia="Times New Roman" w:hAnsi="Times New Roman" w:cs="Times New Roman"/>
                <w:kern w:val="0"/>
                <w:sz w:val="20"/>
                <w:szCs w:val="20"/>
                <w14:ligatures w14:val="none"/>
              </w:rPr>
            </w:pPr>
          </w:p>
        </w:tc>
        <w:tc>
          <w:tcPr>
            <w:tcW w:w="1263" w:type="dxa"/>
            <w:tcBorders>
              <w:top w:val="single" w:sz="4" w:space="0" w:color="8EA9DB"/>
              <w:left w:val="nil"/>
              <w:bottom w:val="single" w:sz="4" w:space="0" w:color="8EA9DB"/>
              <w:right w:val="nil"/>
            </w:tcBorders>
            <w:shd w:val="clear" w:color="D9E1F2" w:fill="D9E1F2"/>
            <w:noWrap/>
            <w:vAlign w:val="center"/>
            <w:hideMark/>
          </w:tcPr>
          <w:p w14:paraId="3D0D7D7D"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180</w:t>
            </w:r>
          </w:p>
        </w:tc>
        <w:tc>
          <w:tcPr>
            <w:tcW w:w="1263" w:type="dxa"/>
            <w:tcBorders>
              <w:top w:val="single" w:sz="4" w:space="0" w:color="8EA9DB"/>
              <w:left w:val="nil"/>
              <w:bottom w:val="single" w:sz="4" w:space="0" w:color="8EA9DB"/>
              <w:right w:val="single" w:sz="4" w:space="0" w:color="8EA9DB"/>
            </w:tcBorders>
            <w:shd w:val="clear" w:color="D9E1F2" w:fill="D9E1F2"/>
            <w:noWrap/>
            <w:vAlign w:val="center"/>
            <w:hideMark/>
          </w:tcPr>
          <w:p w14:paraId="499405BE"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20</w:t>
            </w:r>
          </w:p>
        </w:tc>
      </w:tr>
      <w:tr w:rsidR="00B1460E" w:rsidRPr="00F62389" w14:paraId="5AAB25AE" w14:textId="77777777" w:rsidTr="005A4EAD">
        <w:trPr>
          <w:trHeight w:val="299"/>
        </w:trPr>
        <w:tc>
          <w:tcPr>
            <w:tcW w:w="1474" w:type="dxa"/>
            <w:tcBorders>
              <w:top w:val="single" w:sz="4" w:space="0" w:color="8EA9DB"/>
              <w:left w:val="single" w:sz="4" w:space="0" w:color="8EA9DB"/>
              <w:bottom w:val="single" w:sz="4" w:space="0" w:color="8EA9DB"/>
              <w:right w:val="nil"/>
            </w:tcBorders>
            <w:shd w:val="clear" w:color="auto" w:fill="auto"/>
            <w:noWrap/>
            <w:vAlign w:val="center"/>
            <w:hideMark/>
          </w:tcPr>
          <w:p w14:paraId="62FDCA30"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Y</w:t>
            </w:r>
          </w:p>
        </w:tc>
        <w:tc>
          <w:tcPr>
            <w:tcW w:w="1263" w:type="dxa"/>
            <w:tcBorders>
              <w:top w:val="single" w:sz="4" w:space="0" w:color="8EA9DB"/>
              <w:left w:val="nil"/>
              <w:bottom w:val="single" w:sz="4" w:space="0" w:color="8EA9DB"/>
              <w:right w:val="nil"/>
            </w:tcBorders>
            <w:shd w:val="clear" w:color="auto" w:fill="auto"/>
            <w:noWrap/>
            <w:vAlign w:val="center"/>
            <w:hideMark/>
          </w:tcPr>
          <w:p w14:paraId="3D428721"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p>
        </w:tc>
        <w:tc>
          <w:tcPr>
            <w:tcW w:w="1263" w:type="dxa"/>
            <w:tcBorders>
              <w:top w:val="single" w:sz="4" w:space="0" w:color="8EA9DB"/>
              <w:left w:val="nil"/>
              <w:bottom w:val="single" w:sz="4" w:space="0" w:color="8EA9DB"/>
              <w:right w:val="nil"/>
            </w:tcBorders>
            <w:shd w:val="clear" w:color="auto" w:fill="auto"/>
            <w:noWrap/>
            <w:vAlign w:val="center"/>
            <w:hideMark/>
          </w:tcPr>
          <w:p w14:paraId="3C46C1D9" w14:textId="77777777" w:rsidR="00B1460E" w:rsidRPr="00F62389" w:rsidRDefault="00B1460E" w:rsidP="005A4EAD">
            <w:pPr>
              <w:spacing w:after="0" w:line="240" w:lineRule="auto"/>
              <w:rPr>
                <w:rFonts w:ascii="Times New Roman" w:eastAsia="Times New Roman" w:hAnsi="Times New Roman" w:cs="Times New Roman"/>
                <w:kern w:val="0"/>
                <w:sz w:val="20"/>
                <w:szCs w:val="20"/>
                <w14:ligatures w14:val="none"/>
              </w:rPr>
            </w:pPr>
          </w:p>
        </w:tc>
        <w:tc>
          <w:tcPr>
            <w:tcW w:w="1263" w:type="dxa"/>
            <w:tcBorders>
              <w:top w:val="single" w:sz="4" w:space="0" w:color="8EA9DB"/>
              <w:left w:val="nil"/>
              <w:bottom w:val="single" w:sz="4" w:space="0" w:color="8EA9DB"/>
              <w:right w:val="nil"/>
            </w:tcBorders>
            <w:shd w:val="clear" w:color="auto" w:fill="auto"/>
            <w:noWrap/>
            <w:vAlign w:val="center"/>
            <w:hideMark/>
          </w:tcPr>
          <w:p w14:paraId="018778E7" w14:textId="77777777" w:rsidR="00B1460E" w:rsidRPr="00F62389" w:rsidRDefault="00B1460E" w:rsidP="005A4EAD">
            <w:pPr>
              <w:spacing w:after="0" w:line="240" w:lineRule="auto"/>
              <w:rPr>
                <w:rFonts w:ascii="Times New Roman" w:eastAsia="Times New Roman" w:hAnsi="Times New Roman" w:cs="Times New Roman"/>
                <w:kern w:val="0"/>
                <w:sz w:val="20"/>
                <w:szCs w:val="20"/>
                <w14:ligatures w14:val="none"/>
              </w:rPr>
            </w:pPr>
          </w:p>
        </w:tc>
        <w:tc>
          <w:tcPr>
            <w:tcW w:w="1263" w:type="dxa"/>
            <w:tcBorders>
              <w:top w:val="single" w:sz="4" w:space="0" w:color="8EA9DB"/>
              <w:left w:val="nil"/>
              <w:bottom w:val="single" w:sz="4" w:space="0" w:color="8EA9DB"/>
              <w:right w:val="nil"/>
            </w:tcBorders>
            <w:shd w:val="clear" w:color="auto" w:fill="auto"/>
            <w:noWrap/>
            <w:vAlign w:val="center"/>
            <w:hideMark/>
          </w:tcPr>
          <w:p w14:paraId="4535EBF1" w14:textId="77777777" w:rsidR="00B1460E" w:rsidRPr="00F62389" w:rsidRDefault="00B1460E" w:rsidP="005A4EAD">
            <w:pPr>
              <w:spacing w:after="0" w:line="240" w:lineRule="auto"/>
              <w:rPr>
                <w:rFonts w:ascii="Times New Roman" w:eastAsia="Times New Roman" w:hAnsi="Times New Roman" w:cs="Times New Roman"/>
                <w:kern w:val="0"/>
                <w:sz w:val="20"/>
                <w:szCs w:val="20"/>
                <w14:ligatures w14:val="none"/>
              </w:rPr>
            </w:pPr>
          </w:p>
        </w:tc>
        <w:tc>
          <w:tcPr>
            <w:tcW w:w="1263" w:type="dxa"/>
            <w:tcBorders>
              <w:top w:val="single" w:sz="4" w:space="0" w:color="8EA9DB"/>
              <w:left w:val="nil"/>
              <w:bottom w:val="single" w:sz="4" w:space="0" w:color="8EA9DB"/>
              <w:right w:val="nil"/>
            </w:tcBorders>
            <w:shd w:val="clear" w:color="auto" w:fill="auto"/>
            <w:noWrap/>
            <w:vAlign w:val="center"/>
            <w:hideMark/>
          </w:tcPr>
          <w:p w14:paraId="40A954F8"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50</w:t>
            </w:r>
          </w:p>
        </w:tc>
        <w:tc>
          <w:tcPr>
            <w:tcW w:w="1263" w:type="dxa"/>
            <w:tcBorders>
              <w:top w:val="single" w:sz="4" w:space="0" w:color="8EA9DB"/>
              <w:left w:val="nil"/>
              <w:bottom w:val="single" w:sz="4" w:space="0" w:color="8EA9DB"/>
              <w:right w:val="single" w:sz="4" w:space="0" w:color="8EA9DB"/>
            </w:tcBorders>
            <w:shd w:val="clear" w:color="auto" w:fill="auto"/>
            <w:noWrap/>
            <w:vAlign w:val="center"/>
            <w:hideMark/>
          </w:tcPr>
          <w:p w14:paraId="3B2D79EC"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B</w:t>
            </w:r>
          </w:p>
        </w:tc>
      </w:tr>
      <w:tr w:rsidR="00EF140B" w:rsidRPr="00F62389" w14:paraId="346C8261" w14:textId="77777777" w:rsidTr="005A4EAD">
        <w:trPr>
          <w:trHeight w:val="299"/>
        </w:trPr>
        <w:tc>
          <w:tcPr>
            <w:tcW w:w="1474" w:type="dxa"/>
            <w:tcBorders>
              <w:top w:val="single" w:sz="4" w:space="0" w:color="8EA9DB"/>
              <w:left w:val="single" w:sz="4" w:space="0" w:color="8EA9DB"/>
              <w:bottom w:val="single" w:sz="4" w:space="0" w:color="8EA9DB"/>
              <w:right w:val="nil"/>
            </w:tcBorders>
            <w:shd w:val="clear" w:color="D9E1F2" w:fill="D9E1F2"/>
            <w:noWrap/>
            <w:vAlign w:val="center"/>
            <w:hideMark/>
          </w:tcPr>
          <w:p w14:paraId="72D160F8"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K</w:t>
            </w:r>
          </w:p>
        </w:tc>
        <w:tc>
          <w:tcPr>
            <w:tcW w:w="1263" w:type="dxa"/>
            <w:tcBorders>
              <w:top w:val="single" w:sz="4" w:space="0" w:color="8EA9DB"/>
              <w:left w:val="nil"/>
              <w:bottom w:val="single" w:sz="4" w:space="0" w:color="8EA9DB"/>
              <w:right w:val="nil"/>
            </w:tcBorders>
            <w:shd w:val="clear" w:color="D9E1F2" w:fill="D9E1F2"/>
            <w:noWrap/>
            <w:vAlign w:val="center"/>
            <w:hideMark/>
          </w:tcPr>
          <w:p w14:paraId="65820559"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C</w:t>
            </w:r>
          </w:p>
        </w:tc>
        <w:tc>
          <w:tcPr>
            <w:tcW w:w="1263" w:type="dxa"/>
            <w:tcBorders>
              <w:top w:val="single" w:sz="4" w:space="0" w:color="8EA9DB"/>
              <w:left w:val="nil"/>
              <w:bottom w:val="single" w:sz="4" w:space="0" w:color="8EA9DB"/>
              <w:right w:val="nil"/>
            </w:tcBorders>
            <w:shd w:val="clear" w:color="D9E1F2" w:fill="D9E1F2"/>
            <w:noWrap/>
            <w:vAlign w:val="center"/>
            <w:hideMark/>
          </w:tcPr>
          <w:p w14:paraId="48141FE4"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50</w:t>
            </w:r>
          </w:p>
        </w:tc>
        <w:tc>
          <w:tcPr>
            <w:tcW w:w="1263" w:type="dxa"/>
            <w:tcBorders>
              <w:top w:val="single" w:sz="4" w:space="0" w:color="8EA9DB"/>
              <w:left w:val="nil"/>
              <w:bottom w:val="single" w:sz="4" w:space="0" w:color="8EA9DB"/>
              <w:right w:val="nil"/>
            </w:tcBorders>
            <w:shd w:val="clear" w:color="D9E1F2" w:fill="D9E1F2"/>
            <w:noWrap/>
            <w:vAlign w:val="center"/>
            <w:hideMark/>
          </w:tcPr>
          <w:p w14:paraId="471851A2"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p>
        </w:tc>
        <w:tc>
          <w:tcPr>
            <w:tcW w:w="1263" w:type="dxa"/>
            <w:tcBorders>
              <w:top w:val="single" w:sz="4" w:space="0" w:color="8EA9DB"/>
              <w:left w:val="nil"/>
              <w:bottom w:val="single" w:sz="4" w:space="0" w:color="8EA9DB"/>
              <w:right w:val="nil"/>
            </w:tcBorders>
            <w:shd w:val="clear" w:color="D9E1F2" w:fill="D9E1F2"/>
            <w:noWrap/>
            <w:vAlign w:val="center"/>
            <w:hideMark/>
          </w:tcPr>
          <w:p w14:paraId="0B008B99" w14:textId="77777777" w:rsidR="00B1460E" w:rsidRPr="00F62389" w:rsidRDefault="00B1460E" w:rsidP="005A4EAD">
            <w:pPr>
              <w:spacing w:after="0" w:line="240" w:lineRule="auto"/>
              <w:rPr>
                <w:rFonts w:ascii="Times New Roman" w:eastAsia="Times New Roman" w:hAnsi="Times New Roman" w:cs="Times New Roman"/>
                <w:kern w:val="0"/>
                <w:sz w:val="20"/>
                <w:szCs w:val="20"/>
                <w14:ligatures w14:val="none"/>
              </w:rPr>
            </w:pPr>
          </w:p>
        </w:tc>
        <w:tc>
          <w:tcPr>
            <w:tcW w:w="1263" w:type="dxa"/>
            <w:tcBorders>
              <w:top w:val="single" w:sz="4" w:space="0" w:color="8EA9DB"/>
              <w:left w:val="nil"/>
              <w:bottom w:val="single" w:sz="4" w:space="0" w:color="8EA9DB"/>
              <w:right w:val="nil"/>
            </w:tcBorders>
            <w:shd w:val="clear" w:color="D9E1F2" w:fill="D9E1F2"/>
            <w:noWrap/>
            <w:vAlign w:val="center"/>
            <w:hideMark/>
          </w:tcPr>
          <w:p w14:paraId="2EF81498" w14:textId="77777777" w:rsidR="00B1460E" w:rsidRPr="00F62389" w:rsidRDefault="00B1460E" w:rsidP="005A4EAD">
            <w:pPr>
              <w:spacing w:after="0" w:line="240" w:lineRule="auto"/>
              <w:rPr>
                <w:rFonts w:ascii="Times New Roman" w:eastAsia="Times New Roman" w:hAnsi="Times New Roman" w:cs="Times New Roman"/>
                <w:kern w:val="0"/>
                <w:sz w:val="20"/>
                <w:szCs w:val="20"/>
                <w14:ligatures w14:val="none"/>
              </w:rPr>
            </w:pPr>
          </w:p>
        </w:tc>
        <w:tc>
          <w:tcPr>
            <w:tcW w:w="1263" w:type="dxa"/>
            <w:tcBorders>
              <w:top w:val="single" w:sz="4" w:space="0" w:color="8EA9DB"/>
              <w:left w:val="nil"/>
              <w:bottom w:val="single" w:sz="4" w:space="0" w:color="8EA9DB"/>
              <w:right w:val="single" w:sz="4" w:space="0" w:color="8EA9DB"/>
            </w:tcBorders>
            <w:shd w:val="clear" w:color="D9E1F2" w:fill="D9E1F2"/>
            <w:noWrap/>
            <w:vAlign w:val="center"/>
            <w:hideMark/>
          </w:tcPr>
          <w:p w14:paraId="7E3AE4E8" w14:textId="77777777" w:rsidR="00B1460E" w:rsidRPr="00F62389" w:rsidRDefault="00B1460E" w:rsidP="005A4EAD">
            <w:pPr>
              <w:spacing w:after="0" w:line="240" w:lineRule="auto"/>
              <w:rPr>
                <w:rFonts w:ascii="Times New Roman" w:eastAsia="Times New Roman" w:hAnsi="Times New Roman" w:cs="Times New Roman"/>
                <w:kern w:val="0"/>
                <w:sz w:val="20"/>
                <w:szCs w:val="20"/>
                <w14:ligatures w14:val="none"/>
              </w:rPr>
            </w:pPr>
          </w:p>
        </w:tc>
      </w:tr>
      <w:tr w:rsidR="00B1460E" w:rsidRPr="00F62389" w14:paraId="7B0E7C0C" w14:textId="77777777" w:rsidTr="005A4EAD">
        <w:trPr>
          <w:trHeight w:val="299"/>
        </w:trPr>
        <w:tc>
          <w:tcPr>
            <w:tcW w:w="1474" w:type="dxa"/>
            <w:tcBorders>
              <w:top w:val="single" w:sz="4" w:space="0" w:color="8EA9DB"/>
              <w:left w:val="single" w:sz="4" w:space="0" w:color="8EA9DB"/>
              <w:bottom w:val="single" w:sz="4" w:space="0" w:color="8EA9DB"/>
              <w:right w:val="nil"/>
            </w:tcBorders>
            <w:shd w:val="clear" w:color="auto" w:fill="auto"/>
            <w:noWrap/>
            <w:vAlign w:val="center"/>
            <w:hideMark/>
          </w:tcPr>
          <w:p w14:paraId="41D2A4DF"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L</w:t>
            </w:r>
          </w:p>
        </w:tc>
        <w:tc>
          <w:tcPr>
            <w:tcW w:w="1263" w:type="dxa"/>
            <w:tcBorders>
              <w:top w:val="single" w:sz="4" w:space="0" w:color="8EA9DB"/>
              <w:left w:val="nil"/>
              <w:bottom w:val="single" w:sz="4" w:space="0" w:color="8EA9DB"/>
              <w:right w:val="nil"/>
            </w:tcBorders>
            <w:shd w:val="clear" w:color="auto" w:fill="auto"/>
            <w:noWrap/>
            <w:vAlign w:val="center"/>
            <w:hideMark/>
          </w:tcPr>
          <w:p w14:paraId="490BCC7D"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150</w:t>
            </w:r>
          </w:p>
        </w:tc>
        <w:tc>
          <w:tcPr>
            <w:tcW w:w="1263" w:type="dxa"/>
            <w:tcBorders>
              <w:top w:val="single" w:sz="4" w:space="0" w:color="8EA9DB"/>
              <w:left w:val="nil"/>
              <w:bottom w:val="single" w:sz="4" w:space="0" w:color="8EA9DB"/>
              <w:right w:val="nil"/>
            </w:tcBorders>
            <w:shd w:val="clear" w:color="auto" w:fill="auto"/>
            <w:noWrap/>
            <w:vAlign w:val="center"/>
            <w:hideMark/>
          </w:tcPr>
          <w:p w14:paraId="64B0AA34"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50</w:t>
            </w:r>
          </w:p>
        </w:tc>
        <w:tc>
          <w:tcPr>
            <w:tcW w:w="1263" w:type="dxa"/>
            <w:tcBorders>
              <w:top w:val="single" w:sz="4" w:space="0" w:color="8EA9DB"/>
              <w:left w:val="nil"/>
              <w:bottom w:val="single" w:sz="4" w:space="0" w:color="8EA9DB"/>
              <w:right w:val="nil"/>
            </w:tcBorders>
            <w:shd w:val="clear" w:color="auto" w:fill="auto"/>
            <w:noWrap/>
            <w:vAlign w:val="center"/>
            <w:hideMark/>
          </w:tcPr>
          <w:p w14:paraId="687E8214"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p>
        </w:tc>
        <w:tc>
          <w:tcPr>
            <w:tcW w:w="1263" w:type="dxa"/>
            <w:tcBorders>
              <w:top w:val="single" w:sz="4" w:space="0" w:color="8EA9DB"/>
              <w:left w:val="nil"/>
              <w:bottom w:val="single" w:sz="4" w:space="0" w:color="8EA9DB"/>
              <w:right w:val="nil"/>
            </w:tcBorders>
            <w:shd w:val="clear" w:color="auto" w:fill="auto"/>
            <w:noWrap/>
            <w:vAlign w:val="center"/>
            <w:hideMark/>
          </w:tcPr>
          <w:p w14:paraId="58511666" w14:textId="77777777" w:rsidR="00B1460E" w:rsidRPr="00F62389" w:rsidRDefault="00B1460E" w:rsidP="005A4EAD">
            <w:pPr>
              <w:spacing w:after="0" w:line="240" w:lineRule="auto"/>
              <w:rPr>
                <w:rFonts w:ascii="Times New Roman" w:eastAsia="Times New Roman" w:hAnsi="Times New Roman" w:cs="Times New Roman"/>
                <w:kern w:val="0"/>
                <w:sz w:val="20"/>
                <w:szCs w:val="20"/>
                <w14:ligatures w14:val="none"/>
              </w:rPr>
            </w:pPr>
          </w:p>
        </w:tc>
        <w:tc>
          <w:tcPr>
            <w:tcW w:w="1263" w:type="dxa"/>
            <w:tcBorders>
              <w:top w:val="single" w:sz="4" w:space="0" w:color="8EA9DB"/>
              <w:left w:val="nil"/>
              <w:bottom w:val="single" w:sz="4" w:space="0" w:color="8EA9DB"/>
              <w:right w:val="nil"/>
            </w:tcBorders>
            <w:shd w:val="clear" w:color="auto" w:fill="auto"/>
            <w:noWrap/>
            <w:vAlign w:val="center"/>
            <w:hideMark/>
          </w:tcPr>
          <w:p w14:paraId="39D53ECA" w14:textId="77777777" w:rsidR="00B1460E" w:rsidRPr="00F62389" w:rsidRDefault="00B1460E" w:rsidP="005A4EAD">
            <w:pPr>
              <w:spacing w:after="0" w:line="240" w:lineRule="auto"/>
              <w:rPr>
                <w:rFonts w:ascii="Times New Roman" w:eastAsia="Times New Roman" w:hAnsi="Times New Roman" w:cs="Times New Roman"/>
                <w:kern w:val="0"/>
                <w:sz w:val="20"/>
                <w:szCs w:val="20"/>
                <w14:ligatures w14:val="none"/>
              </w:rPr>
            </w:pPr>
          </w:p>
        </w:tc>
        <w:tc>
          <w:tcPr>
            <w:tcW w:w="1263" w:type="dxa"/>
            <w:tcBorders>
              <w:top w:val="single" w:sz="4" w:space="0" w:color="8EA9DB"/>
              <w:left w:val="nil"/>
              <w:bottom w:val="single" w:sz="4" w:space="0" w:color="8EA9DB"/>
              <w:right w:val="single" w:sz="4" w:space="0" w:color="8EA9DB"/>
            </w:tcBorders>
            <w:shd w:val="clear" w:color="auto" w:fill="auto"/>
            <w:noWrap/>
            <w:vAlign w:val="center"/>
            <w:hideMark/>
          </w:tcPr>
          <w:p w14:paraId="44D6AF43" w14:textId="77777777" w:rsidR="00B1460E" w:rsidRPr="00F62389" w:rsidRDefault="00B1460E" w:rsidP="005A4EAD">
            <w:pPr>
              <w:spacing w:after="0" w:line="240" w:lineRule="auto"/>
              <w:rPr>
                <w:rFonts w:ascii="Times New Roman" w:eastAsia="Times New Roman" w:hAnsi="Times New Roman" w:cs="Times New Roman"/>
                <w:kern w:val="0"/>
                <w:sz w:val="20"/>
                <w:szCs w:val="20"/>
                <w14:ligatures w14:val="none"/>
              </w:rPr>
            </w:pPr>
          </w:p>
        </w:tc>
      </w:tr>
      <w:tr w:rsidR="00EF140B" w:rsidRPr="00F62389" w14:paraId="01659B84" w14:textId="77777777" w:rsidTr="005A4EAD">
        <w:trPr>
          <w:trHeight w:val="299"/>
        </w:trPr>
        <w:tc>
          <w:tcPr>
            <w:tcW w:w="1474" w:type="dxa"/>
            <w:tcBorders>
              <w:top w:val="single" w:sz="4" w:space="0" w:color="8EA9DB"/>
              <w:left w:val="single" w:sz="4" w:space="0" w:color="8EA9DB"/>
              <w:bottom w:val="single" w:sz="4" w:space="0" w:color="8EA9DB"/>
              <w:right w:val="nil"/>
            </w:tcBorders>
            <w:shd w:val="clear" w:color="D9E1F2" w:fill="D9E1F2"/>
            <w:noWrap/>
            <w:vAlign w:val="center"/>
            <w:hideMark/>
          </w:tcPr>
          <w:p w14:paraId="75B9C8F9"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CONS</w:t>
            </w:r>
          </w:p>
        </w:tc>
        <w:tc>
          <w:tcPr>
            <w:tcW w:w="1263" w:type="dxa"/>
            <w:tcBorders>
              <w:top w:val="single" w:sz="4" w:space="0" w:color="8EA9DB"/>
              <w:left w:val="nil"/>
              <w:bottom w:val="single" w:sz="4" w:space="0" w:color="8EA9DB"/>
              <w:right w:val="nil"/>
            </w:tcBorders>
            <w:shd w:val="clear" w:color="D9E1F2" w:fill="D9E1F2"/>
            <w:noWrap/>
            <w:vAlign w:val="center"/>
            <w:hideMark/>
          </w:tcPr>
          <w:p w14:paraId="735FF8F5"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p>
        </w:tc>
        <w:tc>
          <w:tcPr>
            <w:tcW w:w="1263" w:type="dxa"/>
            <w:tcBorders>
              <w:top w:val="single" w:sz="4" w:space="0" w:color="8EA9DB"/>
              <w:left w:val="nil"/>
              <w:bottom w:val="single" w:sz="4" w:space="0" w:color="8EA9DB"/>
              <w:right w:val="nil"/>
            </w:tcBorders>
            <w:shd w:val="clear" w:color="D9E1F2" w:fill="D9E1F2"/>
            <w:noWrap/>
            <w:vAlign w:val="center"/>
            <w:hideMark/>
          </w:tcPr>
          <w:p w14:paraId="43DEBCA0" w14:textId="77777777" w:rsidR="00B1460E" w:rsidRPr="00F62389" w:rsidRDefault="00B1460E" w:rsidP="005A4EAD">
            <w:pPr>
              <w:spacing w:after="0" w:line="240" w:lineRule="auto"/>
              <w:rPr>
                <w:rFonts w:ascii="Times New Roman" w:eastAsia="Times New Roman" w:hAnsi="Times New Roman" w:cs="Times New Roman"/>
                <w:kern w:val="0"/>
                <w:sz w:val="20"/>
                <w:szCs w:val="20"/>
                <w14:ligatures w14:val="none"/>
              </w:rPr>
            </w:pPr>
          </w:p>
        </w:tc>
        <w:tc>
          <w:tcPr>
            <w:tcW w:w="1263" w:type="dxa"/>
            <w:tcBorders>
              <w:top w:val="single" w:sz="4" w:space="0" w:color="8EA9DB"/>
              <w:left w:val="nil"/>
              <w:bottom w:val="single" w:sz="4" w:space="0" w:color="8EA9DB"/>
              <w:right w:val="nil"/>
            </w:tcBorders>
            <w:shd w:val="clear" w:color="D9E1F2" w:fill="D9E1F2"/>
            <w:noWrap/>
            <w:vAlign w:val="center"/>
            <w:hideMark/>
          </w:tcPr>
          <w:p w14:paraId="52F71613"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100</w:t>
            </w:r>
          </w:p>
        </w:tc>
        <w:tc>
          <w:tcPr>
            <w:tcW w:w="1263" w:type="dxa"/>
            <w:tcBorders>
              <w:top w:val="single" w:sz="4" w:space="0" w:color="8EA9DB"/>
              <w:left w:val="nil"/>
              <w:bottom w:val="single" w:sz="4" w:space="0" w:color="8EA9DB"/>
              <w:right w:val="nil"/>
            </w:tcBorders>
            <w:shd w:val="clear" w:color="D9E1F2" w:fill="D9E1F2"/>
            <w:noWrap/>
            <w:vAlign w:val="center"/>
            <w:hideMark/>
          </w:tcPr>
          <w:p w14:paraId="6C16A979"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A</w:t>
            </w:r>
          </w:p>
        </w:tc>
        <w:tc>
          <w:tcPr>
            <w:tcW w:w="1263" w:type="dxa"/>
            <w:tcBorders>
              <w:top w:val="single" w:sz="4" w:space="0" w:color="8EA9DB"/>
              <w:left w:val="nil"/>
              <w:bottom w:val="single" w:sz="4" w:space="0" w:color="8EA9DB"/>
              <w:right w:val="nil"/>
            </w:tcBorders>
            <w:shd w:val="clear" w:color="D9E1F2" w:fill="D9E1F2"/>
            <w:noWrap/>
            <w:vAlign w:val="center"/>
            <w:hideMark/>
          </w:tcPr>
          <w:p w14:paraId="3C70673E"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p>
        </w:tc>
        <w:tc>
          <w:tcPr>
            <w:tcW w:w="1263" w:type="dxa"/>
            <w:tcBorders>
              <w:top w:val="single" w:sz="4" w:space="0" w:color="8EA9DB"/>
              <w:left w:val="nil"/>
              <w:bottom w:val="single" w:sz="4" w:space="0" w:color="8EA9DB"/>
              <w:right w:val="single" w:sz="4" w:space="0" w:color="8EA9DB"/>
            </w:tcBorders>
            <w:shd w:val="clear" w:color="D9E1F2" w:fill="D9E1F2"/>
            <w:noWrap/>
            <w:vAlign w:val="center"/>
            <w:hideMark/>
          </w:tcPr>
          <w:p w14:paraId="3F3578BC" w14:textId="77777777" w:rsidR="00B1460E" w:rsidRPr="00F62389" w:rsidRDefault="00B1460E" w:rsidP="005A4EAD">
            <w:pPr>
              <w:spacing w:after="0" w:line="240" w:lineRule="auto"/>
              <w:rPr>
                <w:rFonts w:ascii="Times New Roman" w:eastAsia="Times New Roman" w:hAnsi="Times New Roman" w:cs="Times New Roman"/>
                <w:kern w:val="0"/>
                <w:sz w:val="20"/>
                <w:szCs w:val="20"/>
                <w14:ligatures w14:val="none"/>
              </w:rPr>
            </w:pPr>
          </w:p>
        </w:tc>
      </w:tr>
      <w:tr w:rsidR="00B1460E" w:rsidRPr="00F62389" w14:paraId="16834B8D" w14:textId="77777777" w:rsidTr="005A4EAD">
        <w:trPr>
          <w:trHeight w:val="299"/>
        </w:trPr>
        <w:tc>
          <w:tcPr>
            <w:tcW w:w="1474" w:type="dxa"/>
            <w:tcBorders>
              <w:top w:val="single" w:sz="4" w:space="0" w:color="8EA9DB"/>
              <w:left w:val="single" w:sz="4" w:space="0" w:color="8EA9DB"/>
              <w:bottom w:val="single" w:sz="4" w:space="0" w:color="8EA9DB"/>
              <w:right w:val="nil"/>
            </w:tcBorders>
            <w:shd w:val="clear" w:color="auto" w:fill="auto"/>
            <w:noWrap/>
            <w:vAlign w:val="center"/>
            <w:hideMark/>
          </w:tcPr>
          <w:p w14:paraId="320BDAEA"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GOVT</w:t>
            </w:r>
          </w:p>
        </w:tc>
        <w:tc>
          <w:tcPr>
            <w:tcW w:w="1263" w:type="dxa"/>
            <w:tcBorders>
              <w:top w:val="single" w:sz="4" w:space="0" w:color="8EA9DB"/>
              <w:left w:val="nil"/>
              <w:bottom w:val="single" w:sz="4" w:space="0" w:color="8EA9DB"/>
              <w:right w:val="nil"/>
            </w:tcBorders>
            <w:shd w:val="clear" w:color="auto" w:fill="auto"/>
            <w:noWrap/>
            <w:vAlign w:val="center"/>
            <w:hideMark/>
          </w:tcPr>
          <w:p w14:paraId="0BDA1330"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p>
        </w:tc>
        <w:tc>
          <w:tcPr>
            <w:tcW w:w="1263" w:type="dxa"/>
            <w:tcBorders>
              <w:top w:val="single" w:sz="4" w:space="0" w:color="8EA9DB"/>
              <w:left w:val="nil"/>
              <w:bottom w:val="single" w:sz="4" w:space="0" w:color="8EA9DB"/>
              <w:right w:val="nil"/>
            </w:tcBorders>
            <w:shd w:val="clear" w:color="auto" w:fill="auto"/>
            <w:noWrap/>
            <w:vAlign w:val="center"/>
            <w:hideMark/>
          </w:tcPr>
          <w:p w14:paraId="481EBEB0" w14:textId="77777777" w:rsidR="00B1460E" w:rsidRPr="00F62389" w:rsidRDefault="00B1460E" w:rsidP="005A4EAD">
            <w:pPr>
              <w:spacing w:after="0" w:line="240" w:lineRule="auto"/>
              <w:rPr>
                <w:rFonts w:ascii="Times New Roman" w:eastAsia="Times New Roman" w:hAnsi="Times New Roman" w:cs="Times New Roman"/>
                <w:kern w:val="0"/>
                <w:sz w:val="20"/>
                <w:szCs w:val="20"/>
                <w14:ligatures w14:val="none"/>
              </w:rPr>
            </w:pPr>
          </w:p>
        </w:tc>
        <w:tc>
          <w:tcPr>
            <w:tcW w:w="1263" w:type="dxa"/>
            <w:tcBorders>
              <w:top w:val="single" w:sz="4" w:space="0" w:color="8EA9DB"/>
              <w:left w:val="nil"/>
              <w:bottom w:val="single" w:sz="4" w:space="0" w:color="8EA9DB"/>
              <w:right w:val="nil"/>
            </w:tcBorders>
            <w:shd w:val="clear" w:color="auto" w:fill="auto"/>
            <w:noWrap/>
            <w:vAlign w:val="center"/>
            <w:hideMark/>
          </w:tcPr>
          <w:p w14:paraId="5E864881"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0</w:t>
            </w:r>
          </w:p>
        </w:tc>
        <w:tc>
          <w:tcPr>
            <w:tcW w:w="1263" w:type="dxa"/>
            <w:tcBorders>
              <w:top w:val="single" w:sz="4" w:space="0" w:color="8EA9DB"/>
              <w:left w:val="nil"/>
              <w:bottom w:val="single" w:sz="4" w:space="0" w:color="8EA9DB"/>
              <w:right w:val="nil"/>
            </w:tcBorders>
            <w:shd w:val="clear" w:color="auto" w:fill="auto"/>
            <w:noWrap/>
            <w:vAlign w:val="center"/>
            <w:hideMark/>
          </w:tcPr>
          <w:p w14:paraId="609867DC"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0</w:t>
            </w:r>
          </w:p>
        </w:tc>
        <w:tc>
          <w:tcPr>
            <w:tcW w:w="1263" w:type="dxa"/>
            <w:tcBorders>
              <w:top w:val="single" w:sz="4" w:space="0" w:color="8EA9DB"/>
              <w:left w:val="nil"/>
              <w:bottom w:val="single" w:sz="4" w:space="0" w:color="8EA9DB"/>
              <w:right w:val="nil"/>
            </w:tcBorders>
            <w:shd w:val="clear" w:color="auto" w:fill="auto"/>
            <w:noWrap/>
            <w:vAlign w:val="center"/>
            <w:hideMark/>
          </w:tcPr>
          <w:p w14:paraId="51D54B72"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r w:rsidRPr="00F62389">
              <w:rPr>
                <w:rFonts w:ascii="Times New Roman" w:eastAsia="Times New Roman" w:hAnsi="Times New Roman" w:cs="Times New Roman"/>
                <w:color w:val="000000"/>
                <w:kern w:val="0"/>
                <w:sz w:val="22"/>
                <w:szCs w:val="22"/>
                <w14:ligatures w14:val="none"/>
              </w:rPr>
              <w:t>70</w:t>
            </w:r>
          </w:p>
        </w:tc>
        <w:tc>
          <w:tcPr>
            <w:tcW w:w="1263" w:type="dxa"/>
            <w:tcBorders>
              <w:top w:val="single" w:sz="4" w:space="0" w:color="8EA9DB"/>
              <w:left w:val="nil"/>
              <w:bottom w:val="single" w:sz="4" w:space="0" w:color="8EA9DB"/>
              <w:right w:val="single" w:sz="4" w:space="0" w:color="8EA9DB"/>
            </w:tcBorders>
            <w:shd w:val="clear" w:color="auto" w:fill="auto"/>
            <w:noWrap/>
            <w:vAlign w:val="center"/>
            <w:hideMark/>
          </w:tcPr>
          <w:p w14:paraId="7EBC3D29" w14:textId="77777777" w:rsidR="00B1460E" w:rsidRPr="00F62389" w:rsidRDefault="00B1460E" w:rsidP="005A4EAD">
            <w:pPr>
              <w:spacing w:after="0" w:line="240" w:lineRule="auto"/>
              <w:rPr>
                <w:rFonts w:ascii="Times New Roman" w:eastAsia="Times New Roman" w:hAnsi="Times New Roman" w:cs="Times New Roman"/>
                <w:color w:val="000000"/>
                <w:kern w:val="0"/>
                <w:sz w:val="22"/>
                <w:szCs w:val="22"/>
                <w14:ligatures w14:val="none"/>
              </w:rPr>
            </w:pPr>
          </w:p>
        </w:tc>
      </w:tr>
    </w:tbl>
    <w:p w14:paraId="38813C6C" w14:textId="23EA87E7" w:rsidR="00752022" w:rsidRPr="00F62389" w:rsidRDefault="00752022" w:rsidP="005A4EAD">
      <w:pPr>
        <w:pStyle w:val="ListParagraph"/>
        <w:numPr>
          <w:ilvl w:val="0"/>
          <w:numId w:val="3"/>
        </w:numPr>
        <w:rPr>
          <w:rFonts w:ascii="Times New Roman" w:hAnsi="Times New Roman" w:cs="Times New Roman"/>
        </w:rPr>
      </w:pPr>
      <w:r w:rsidRPr="00F62389">
        <w:rPr>
          <w:rFonts w:ascii="Times New Roman" w:hAnsi="Times New Roman" w:cs="Times New Roman"/>
        </w:rPr>
        <w:t xml:space="preserve">Compute </w:t>
      </w:r>
      <w:r w:rsidRPr="00F62389">
        <w:rPr>
          <w:rFonts w:ascii="Times New Roman" w:hAnsi="Times New Roman" w:cs="Times New Roman"/>
          <w:i/>
          <w:iCs/>
        </w:rPr>
        <w:t>A</w:t>
      </w:r>
      <w:r w:rsidRPr="00F62389">
        <w:rPr>
          <w:rFonts w:ascii="Times New Roman" w:hAnsi="Times New Roman" w:cs="Times New Roman"/>
        </w:rPr>
        <w:t xml:space="preserve">, </w:t>
      </w:r>
      <w:r w:rsidRPr="00F62389">
        <w:rPr>
          <w:rFonts w:ascii="Times New Roman" w:hAnsi="Times New Roman" w:cs="Times New Roman"/>
          <w:i/>
          <w:iCs/>
        </w:rPr>
        <w:t>B</w:t>
      </w:r>
      <w:r w:rsidRPr="00F62389">
        <w:rPr>
          <w:rFonts w:ascii="Times New Roman" w:hAnsi="Times New Roman" w:cs="Times New Roman"/>
        </w:rPr>
        <w:t xml:space="preserve"> and </w:t>
      </w:r>
      <w:r w:rsidRPr="00F62389">
        <w:rPr>
          <w:rFonts w:ascii="Times New Roman" w:hAnsi="Times New Roman" w:cs="Times New Roman"/>
          <w:i/>
          <w:iCs/>
        </w:rPr>
        <w:t>C</w:t>
      </w:r>
      <w:r w:rsidRPr="00F62389">
        <w:rPr>
          <w:rFonts w:ascii="Times New Roman" w:hAnsi="Times New Roman" w:cs="Times New Roman"/>
        </w:rPr>
        <w:t xml:space="preserve"> using standard accounting identities. Provide the interpretation for each of those numbers.</w:t>
      </w:r>
    </w:p>
    <w:p w14:paraId="68B602C6" w14:textId="08F58629" w:rsidR="00752022" w:rsidRPr="00F62389" w:rsidRDefault="00752022" w:rsidP="005A4EAD">
      <w:pPr>
        <w:pStyle w:val="ListParagraph"/>
        <w:numPr>
          <w:ilvl w:val="0"/>
          <w:numId w:val="3"/>
        </w:numPr>
        <w:rPr>
          <w:rFonts w:ascii="Times New Roman" w:hAnsi="Times New Roman" w:cs="Times New Roman"/>
        </w:rPr>
      </w:pPr>
      <w:r w:rsidRPr="00F62389">
        <w:rPr>
          <w:rFonts w:ascii="Times New Roman" w:hAnsi="Times New Roman" w:cs="Times New Roman"/>
        </w:rPr>
        <w:t>What assumptions of the benchmark prices you need to make</w:t>
      </w:r>
      <w:r w:rsidR="007438B9" w:rsidRPr="00F62389">
        <w:rPr>
          <w:rFonts w:ascii="Times New Roman" w:hAnsi="Times New Roman" w:cs="Times New Roman"/>
        </w:rPr>
        <w:t xml:space="preserve"> </w:t>
      </w:r>
      <w:r w:rsidRPr="00F62389">
        <w:rPr>
          <w:rFonts w:ascii="Times New Roman" w:hAnsi="Times New Roman" w:cs="Times New Roman"/>
        </w:rPr>
        <w:t>to calibrate the model?</w:t>
      </w:r>
    </w:p>
    <w:p w14:paraId="6C16D611" w14:textId="438FF0B9" w:rsidR="00752022" w:rsidRPr="00F62389" w:rsidRDefault="00752022" w:rsidP="005A4EAD">
      <w:pPr>
        <w:pStyle w:val="ListParagraph"/>
        <w:numPr>
          <w:ilvl w:val="0"/>
          <w:numId w:val="3"/>
        </w:numPr>
        <w:rPr>
          <w:rFonts w:ascii="Times New Roman" w:hAnsi="Times New Roman" w:cs="Times New Roman"/>
        </w:rPr>
      </w:pPr>
      <w:r w:rsidRPr="00F62389">
        <w:rPr>
          <w:rFonts w:ascii="Times New Roman" w:hAnsi="Times New Roman" w:cs="Times New Roman"/>
        </w:rPr>
        <w:t xml:space="preserve">Suppose that the production function of </w:t>
      </w:r>
      <w:r w:rsidRPr="00F62389">
        <w:rPr>
          <w:rFonts w:ascii="Times New Roman" w:hAnsi="Times New Roman" w:cs="Times New Roman"/>
          <w:i/>
          <w:iCs/>
        </w:rPr>
        <w:t>X</w:t>
      </w:r>
      <w:r w:rsidRPr="00F62389">
        <w:rPr>
          <w:rFonts w:ascii="Times New Roman" w:hAnsi="Times New Roman" w:cs="Times New Roman"/>
        </w:rPr>
        <w:t xml:space="preserve"> and </w:t>
      </w:r>
      <w:r w:rsidRPr="00F62389">
        <w:rPr>
          <w:rFonts w:ascii="Times New Roman" w:hAnsi="Times New Roman" w:cs="Times New Roman"/>
          <w:i/>
          <w:iCs/>
        </w:rPr>
        <w:t>Y</w:t>
      </w:r>
      <w:r w:rsidRPr="00F62389">
        <w:rPr>
          <w:rFonts w:ascii="Times New Roman" w:hAnsi="Times New Roman" w:cs="Times New Roman"/>
        </w:rPr>
        <w:t xml:space="preserve"> is a Cobb – Douglas, i.e. </w:t>
      </w:r>
      <m:oMath>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X</m:t>
            </m:r>
          </m:sub>
        </m:sSub>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X</m:t>
            </m:r>
          </m:sub>
          <m:sup>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KY</m:t>
                </m:r>
              </m:sub>
            </m:sSub>
          </m:sup>
        </m:sSubSup>
        <m:sSubSup>
          <m:sSubSupPr>
            <m:ctrlPr>
              <w:rPr>
                <w:rFonts w:ascii="Cambria Math" w:hAnsi="Cambria Math" w:cs="Times New Roman"/>
                <w:i/>
              </w:rPr>
            </m:ctrlPr>
          </m:sSubSupPr>
          <m:e>
            <m:r>
              <w:rPr>
                <w:rFonts w:ascii="Cambria Math" w:hAnsi="Cambria Math" w:cs="Times New Roman"/>
              </w:rPr>
              <m:t>L</m:t>
            </m:r>
          </m:e>
          <m:sub>
            <m:r>
              <w:rPr>
                <w:rFonts w:ascii="Cambria Math" w:hAnsi="Cambria Math" w:cs="Times New Roman"/>
              </w:rPr>
              <m:t>X</m:t>
            </m:r>
          </m:sub>
          <m:sup>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KY</m:t>
                </m:r>
              </m:sub>
            </m:sSub>
          </m:sup>
        </m:sSubSup>
      </m:oMath>
      <w:r w:rsidR="002C30E2" w:rsidRPr="00F62389">
        <w:rPr>
          <w:rFonts w:ascii="Times New Roman" w:hAnsi="Times New Roman" w:cs="Times New Roman"/>
        </w:rPr>
        <w:t xml:space="preserve"> and </w:t>
      </w:r>
      <m:oMath>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Y</m:t>
            </m:r>
          </m:sub>
        </m:sSub>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Y</m:t>
            </m:r>
          </m:sub>
          <m:sup>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KY</m:t>
                </m:r>
              </m:sub>
            </m:sSub>
          </m:sup>
        </m:sSubSup>
        <m:sSubSup>
          <m:sSubSupPr>
            <m:ctrlPr>
              <w:rPr>
                <w:rFonts w:ascii="Cambria Math" w:hAnsi="Cambria Math" w:cs="Times New Roman"/>
                <w:i/>
              </w:rPr>
            </m:ctrlPr>
          </m:sSubSupPr>
          <m:e>
            <m:r>
              <w:rPr>
                <w:rFonts w:ascii="Cambria Math" w:hAnsi="Cambria Math" w:cs="Times New Roman"/>
              </w:rPr>
              <m:t>L</m:t>
            </m:r>
          </m:e>
          <m:sub>
            <m:r>
              <w:rPr>
                <w:rFonts w:ascii="Cambria Math" w:hAnsi="Cambria Math" w:cs="Times New Roman"/>
              </w:rPr>
              <m:t>Y</m:t>
            </m:r>
          </m:sub>
          <m:sup>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KY</m:t>
                </m:r>
              </m:sub>
            </m:sSub>
          </m:sup>
        </m:sSubSup>
      </m:oMath>
      <w:r w:rsidR="002C30E2" w:rsidRPr="00F62389">
        <w:rPr>
          <w:rFonts w:ascii="Times New Roman" w:hAnsi="Times New Roman" w:cs="Times New Roman"/>
        </w:rPr>
        <w:t>. Find all the parameters of these functions to calibrate with the database above.</w:t>
      </w:r>
    </w:p>
    <w:p w14:paraId="0B2EC54A" w14:textId="7CAE8E0E" w:rsidR="00C51FB9" w:rsidRPr="00544D63" w:rsidRDefault="0086775F" w:rsidP="005A4EAD">
      <w:pPr>
        <w:pStyle w:val="ListParagraph"/>
        <w:numPr>
          <w:ilvl w:val="0"/>
          <w:numId w:val="3"/>
        </w:numPr>
        <w:rPr>
          <w:rFonts w:ascii="Times New Roman" w:hAnsi="Times New Roman" w:cs="Times New Roman"/>
        </w:rPr>
      </w:pPr>
      <w:r w:rsidRPr="00F62389">
        <w:rPr>
          <w:rFonts w:ascii="Times New Roman" w:hAnsi="Times New Roman" w:cs="Times New Roman"/>
        </w:rPr>
        <w:t xml:space="preserve">Suppose that the utility function of the consumer consuming goods 1 and 2 of Cobb-Douglas type, i.e. </w:t>
      </w:r>
      <m:oMath>
        <m:r>
          <w:rPr>
            <w:rFonts w:ascii="Cambria Math" w:hAnsi="Cambria Math" w:cs="Times New Roman"/>
          </w:rPr>
          <m:t>U=B</m:t>
        </m:r>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1</m:t>
            </m:r>
          </m:sub>
          <m:sup>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up>
        </m:sSubSup>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2</m:t>
            </m:r>
          </m:sub>
          <m:sup>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up>
        </m:sSubSup>
      </m:oMath>
      <w:r w:rsidRPr="00F62389">
        <w:rPr>
          <w:rFonts w:ascii="Times New Roman" w:hAnsi="Times New Roman" w:cs="Times New Roman"/>
        </w:rPr>
        <w:t xml:space="preserve"> where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oMath>
      <w:r w:rsidRPr="00F62389">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oMath>
      <w:r w:rsidRPr="00F62389">
        <w:rPr>
          <w:rFonts w:ascii="Times New Roman" w:hAnsi="Times New Roman" w:cs="Times New Roman"/>
        </w:rPr>
        <w:t xml:space="preserve"> are consumption levels of goods</w:t>
      </w:r>
    </w:p>
    <w:p w14:paraId="63E2D04C" w14:textId="0078BF74" w:rsidR="0086775F" w:rsidRPr="00544D63" w:rsidRDefault="0086775F" w:rsidP="005A4EAD">
      <w:pPr>
        <w:pStyle w:val="ListParagraph"/>
        <w:numPr>
          <w:ilvl w:val="0"/>
          <w:numId w:val="22"/>
        </w:numPr>
        <w:rPr>
          <w:rFonts w:ascii="Times New Roman" w:hAnsi="Times New Roman" w:cs="Times New Roman"/>
        </w:rPr>
      </w:pPr>
      <w:r w:rsidRPr="00544D63">
        <w:rPr>
          <w:rFonts w:ascii="Times New Roman" w:hAnsi="Times New Roman" w:cs="Times New Roman"/>
        </w:rPr>
        <w:t>Derive the demand function for goods 1 and 2.</w:t>
      </w:r>
    </w:p>
    <w:p w14:paraId="6F97C421" w14:textId="03A98116" w:rsidR="0015473E" w:rsidRPr="00544D63" w:rsidRDefault="0086775F" w:rsidP="005A4EAD">
      <w:pPr>
        <w:pStyle w:val="ListParagraph"/>
        <w:numPr>
          <w:ilvl w:val="0"/>
          <w:numId w:val="22"/>
        </w:numPr>
        <w:rPr>
          <w:rFonts w:ascii="Times New Roman" w:hAnsi="Times New Roman" w:cs="Times New Roman"/>
        </w:rPr>
      </w:pPr>
      <w:r w:rsidRPr="00544D63">
        <w:rPr>
          <w:rFonts w:ascii="Times New Roman" w:hAnsi="Times New Roman" w:cs="Times New Roman"/>
        </w:rPr>
        <w:t>Find all the parameters of these functions (</w:t>
      </w:r>
      <w:r w:rsidRPr="00544D63">
        <w:rPr>
          <w:rFonts w:ascii="Times New Roman" w:hAnsi="Times New Roman" w:cs="Times New Roman"/>
          <w:i/>
          <w:iCs/>
        </w:rPr>
        <w:t xml:space="preserve">B,  </w:t>
      </w:r>
      <m:oMath>
        <m:sSub>
          <m:sSubPr>
            <m:ctrlPr>
              <w:rPr>
                <w:rFonts w:ascii="Cambria Math" w:hAnsi="Cambria Math" w:cs="Times New Roman"/>
                <w:i/>
                <w:iCs/>
              </w:rPr>
            </m:ctrlPr>
          </m:sSubPr>
          <m:e>
            <m:r>
              <w:rPr>
                <w:rFonts w:ascii="Cambria Math" w:hAnsi="Cambria Math" w:cs="Times New Roman"/>
              </w:rPr>
              <m:t>β</m:t>
            </m:r>
          </m:e>
          <m:sub>
            <m:r>
              <w:rPr>
                <w:rFonts w:ascii="Cambria Math" w:hAnsi="Cambria Math" w:cs="Times New Roman"/>
              </w:rPr>
              <m:t>1</m:t>
            </m:r>
          </m:sub>
        </m:sSub>
      </m:oMath>
      <w:r w:rsidRPr="00544D63">
        <w:rPr>
          <w:rFonts w:ascii="Times New Roman" w:hAnsi="Times New Roman" w:cs="Times New Roman"/>
          <w:i/>
          <w:iCs/>
        </w:rPr>
        <w:t xml:space="preserve">, </w:t>
      </w:r>
      <m:oMath>
        <m:sSub>
          <m:sSubPr>
            <m:ctrlPr>
              <w:rPr>
                <w:rFonts w:ascii="Cambria Math" w:hAnsi="Cambria Math" w:cs="Times New Roman"/>
                <w:i/>
                <w:iCs/>
              </w:rPr>
            </m:ctrlPr>
          </m:sSubPr>
          <m:e>
            <m:r>
              <w:rPr>
                <w:rFonts w:ascii="Cambria Math" w:hAnsi="Cambria Math" w:cs="Times New Roman"/>
              </w:rPr>
              <m:t>β</m:t>
            </m:r>
          </m:e>
          <m:sub>
            <m:r>
              <w:rPr>
                <w:rFonts w:ascii="Cambria Math" w:hAnsi="Cambria Math" w:cs="Times New Roman"/>
              </w:rPr>
              <m:t>2</m:t>
            </m:r>
          </m:sub>
        </m:sSub>
      </m:oMath>
      <w:r w:rsidRPr="00544D63">
        <w:rPr>
          <w:rFonts w:ascii="Times New Roman" w:hAnsi="Times New Roman" w:cs="Times New Roman"/>
        </w:rPr>
        <w:t>) to calibrate with the database above.</w:t>
      </w:r>
    </w:p>
    <w:p w14:paraId="184A0E1D" w14:textId="77777777" w:rsidR="00CB2F68" w:rsidRPr="00F62389" w:rsidRDefault="00CB2F68" w:rsidP="00491870">
      <w:pPr>
        <w:pStyle w:val="ListParagraph"/>
        <w:jc w:val="both"/>
        <w:rPr>
          <w:rFonts w:ascii="Times New Roman" w:hAnsi="Times New Roman" w:cs="Times New Roman"/>
        </w:rPr>
      </w:pPr>
    </w:p>
    <w:p w14:paraId="3AADCCA0" w14:textId="143A902E" w:rsidR="0015473E" w:rsidRPr="00F62389" w:rsidRDefault="0015473E" w:rsidP="005A4EAD">
      <w:pPr>
        <w:rPr>
          <w:rFonts w:ascii="Times New Roman" w:hAnsi="Times New Roman" w:cs="Times New Roman"/>
          <w:b/>
          <w:bCs/>
        </w:rPr>
      </w:pPr>
      <w:r w:rsidRPr="00F62389">
        <w:rPr>
          <w:rFonts w:ascii="Times New Roman" w:hAnsi="Times New Roman" w:cs="Times New Roman"/>
          <w:b/>
          <w:bCs/>
        </w:rPr>
        <w:t xml:space="preserve">Problem </w:t>
      </w:r>
      <w:proofErr w:type="gramStart"/>
      <w:r w:rsidRPr="00F62389">
        <w:rPr>
          <w:rFonts w:ascii="Times New Roman" w:hAnsi="Times New Roman" w:cs="Times New Roman"/>
          <w:b/>
          <w:bCs/>
        </w:rPr>
        <w:t>2</w:t>
      </w:r>
      <w:r w:rsidR="005A4EAD">
        <w:rPr>
          <w:rFonts w:ascii="Times New Roman" w:hAnsi="Times New Roman" w:cs="Times New Roman"/>
          <w:b/>
          <w:bCs/>
        </w:rPr>
        <w:t xml:space="preserve"> ?</w:t>
      </w:r>
      <w:proofErr w:type="gramEnd"/>
    </w:p>
    <w:p w14:paraId="06F86C85" w14:textId="1AF1AE2E" w:rsidR="0015473E" w:rsidRPr="00F62389" w:rsidRDefault="0015473E" w:rsidP="005A4EAD">
      <w:pPr>
        <w:rPr>
          <w:rFonts w:ascii="Times New Roman" w:hAnsi="Times New Roman" w:cs="Times New Roman"/>
        </w:rPr>
      </w:pPr>
      <w:r w:rsidRPr="00F62389">
        <w:rPr>
          <w:rFonts w:ascii="Times New Roman" w:hAnsi="Times New Roman" w:cs="Times New Roman"/>
        </w:rPr>
        <w:t>Assume the following utility maximization problem of a representative household</w:t>
      </w:r>
    </w:p>
    <w:p w14:paraId="42D423C5" w14:textId="5110422C" w:rsidR="0015473E" w:rsidRPr="00F62389" w:rsidRDefault="0015473E" w:rsidP="0015473E">
      <w:pPr>
        <w:jc w:val="center"/>
        <w:rPr>
          <w:rFonts w:ascii="Times New Roman" w:hAnsi="Times New Roman" w:cs="Times New Roman"/>
        </w:rPr>
      </w:pPr>
      <w:r w:rsidRPr="00F62389">
        <w:rPr>
          <w:rFonts w:ascii="Times New Roman" w:hAnsi="Times New Roman" w:cs="Times New Roman"/>
        </w:rPr>
        <w:t xml:space="preserve">max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m:t>
        </m:r>
        <m:nary>
          <m:naryPr>
            <m:chr m:val="∑"/>
            <m:limLoc m:val="undOvr"/>
            <m:grow m:val="1"/>
            <m:ctrlPr>
              <w:rPr>
                <w:rFonts w:ascii="Cambria Math" w:hAnsi="Cambria Math" w:cs="Times New Roman"/>
                <w:i/>
              </w:rPr>
            </m:ctrlPr>
          </m:naryPr>
          <m:sub>
            <m:r>
              <w:rPr>
                <w:rFonts w:ascii="Cambria Math" w:hAnsi="Cambria Math" w:cs="Times New Roman"/>
              </w:rPr>
              <m:t>t=0</m:t>
            </m:r>
          </m:sub>
          <m:sup>
            <m:r>
              <w:rPr>
                <w:rFonts w:ascii="Cambria Math" w:hAnsi="Cambria Math" w:cs="Times New Roman"/>
              </w:rPr>
              <m:t>∞</m:t>
            </m:r>
          </m:sup>
          <m:e>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t</m:t>
                </m:r>
              </m:sup>
            </m:sSup>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t>
                </m:r>
              </m:sub>
            </m:sSub>
            <m:func>
              <m:funcPr>
                <m:ctrlPr>
                  <w:rPr>
                    <w:rFonts w:ascii="Cambria Math" w:hAnsi="Cambria Math" w:cs="Times New Roman"/>
                    <w:i/>
                  </w:rPr>
                </m:ctrlPr>
              </m:funcPr>
              <m:fName>
                <m: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e>
            </m:func>
          </m:e>
        </m:nary>
        <m:r>
          <w:rPr>
            <w:rFonts w:ascii="Cambria Math" w:hAnsi="Cambria Math" w:cs="Times New Roman"/>
          </w:rPr>
          <m:t>+ϕ</m:t>
        </m:r>
        <m:func>
          <m:funcPr>
            <m:ctrlPr>
              <w:rPr>
                <w:rFonts w:ascii="Cambria Math" w:hAnsi="Cambria Math" w:cs="Times New Roman"/>
                <w:i/>
              </w:rPr>
            </m:ctrlPr>
          </m:funcPr>
          <m:fName>
            <m: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e>
            </m:d>
            <m:r>
              <w:rPr>
                <w:rFonts w:ascii="Cambria Math" w:hAnsi="Cambria Math" w:cs="Times New Roman"/>
              </w:rPr>
              <m:t>]</m:t>
            </m:r>
          </m:e>
        </m:func>
      </m:oMath>
    </w:p>
    <w:p w14:paraId="3A0CFD7A" w14:textId="2FACE8FC" w:rsidR="00BB3D0C" w:rsidRPr="00F62389" w:rsidRDefault="00BB3D0C" w:rsidP="0015473E">
      <w:pPr>
        <w:jc w:val="center"/>
        <w:rPr>
          <w:rFonts w:ascii="Times New Roman" w:hAnsi="Times New Roman" w:cs="Times New Roman"/>
        </w:rPr>
      </w:pPr>
      <w:r w:rsidRPr="00F62389">
        <w:rPr>
          <w:rFonts w:ascii="Times New Roman" w:hAnsi="Times New Roman" w:cs="Times New Roman"/>
        </w:rPr>
        <w:t xml:space="preserve">subject to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 xml:space="preserve">1+ </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t-1</m:t>
                </m:r>
              </m:sub>
            </m:sSub>
          </m:e>
        </m:d>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m:t>
            </m:r>
          </m:sub>
        </m:sSub>
      </m:oMath>
    </w:p>
    <w:p w14:paraId="0933FE9A" w14:textId="7B735719" w:rsidR="00BB3D0C" w:rsidRPr="00F62389" w:rsidRDefault="00BB3D0C" w:rsidP="00491870">
      <w:pPr>
        <w:jc w:val="both"/>
        <w:rPr>
          <w:rFonts w:ascii="Times New Roman" w:hAnsi="Times New Roman" w:cs="Times New Roman"/>
        </w:rPr>
      </w:pPr>
      <w:r w:rsidRPr="00F62389">
        <w:rPr>
          <w:rFonts w:ascii="Times New Roman" w:hAnsi="Times New Roman" w:cs="Times New Roman"/>
        </w:rPr>
        <w:t xml:space="preserve">where </w:t>
      </w:r>
      <w:r w:rsidRPr="00F62389">
        <w:rPr>
          <w:rFonts w:ascii="Times New Roman" w:hAnsi="Times New Roman" w:cs="Times New Roman"/>
          <w:i/>
          <w:iCs/>
        </w:rPr>
        <w:t>P</w:t>
      </w:r>
      <w:r w:rsidRPr="00F62389">
        <w:rPr>
          <w:rFonts w:ascii="Times New Roman" w:hAnsi="Times New Roman" w:cs="Times New Roman"/>
        </w:rPr>
        <w:t xml:space="preserve"> denotes aggregate price level, c denotes real consumption, nominal bonds </w:t>
      </w:r>
      <w:r w:rsidRPr="00F62389">
        <w:rPr>
          <w:rFonts w:ascii="Times New Roman" w:hAnsi="Times New Roman" w:cs="Times New Roman"/>
          <w:i/>
          <w:iCs/>
        </w:rPr>
        <w:t>B</w:t>
      </w:r>
      <w:r w:rsidRPr="00F62389">
        <w:rPr>
          <w:rFonts w:ascii="Times New Roman" w:hAnsi="Times New Roman" w:cs="Times New Roman"/>
        </w:rPr>
        <w:t xml:space="preserve"> yield</w:t>
      </w:r>
      <w:r w:rsidR="00A53991" w:rsidRPr="00F62389">
        <w:rPr>
          <w:rFonts w:ascii="Times New Roman" w:hAnsi="Times New Roman" w:cs="Times New Roman"/>
        </w:rPr>
        <w:t xml:space="preserve"> the </w:t>
      </w:r>
      <w:r w:rsidR="00A53991" w:rsidRPr="00F62389">
        <w:rPr>
          <w:rFonts w:ascii="Times New Roman" w:hAnsi="Times New Roman" w:cs="Times New Roman"/>
          <w:b/>
          <w:bCs/>
        </w:rPr>
        <w:t xml:space="preserve">nominal </w:t>
      </w:r>
      <w:r w:rsidR="00A53991" w:rsidRPr="00F62389">
        <w:rPr>
          <w:rFonts w:ascii="Times New Roman" w:hAnsi="Times New Roman" w:cs="Times New Roman"/>
        </w:rPr>
        <w:t xml:space="preserve">interest rate </w:t>
      </w:r>
      <w:proofErr w:type="spellStart"/>
      <w:r w:rsidR="001F343E" w:rsidRPr="00F62389">
        <w:rPr>
          <w:rFonts w:ascii="Times New Roman" w:hAnsi="Times New Roman" w:cs="Times New Roman"/>
          <w:i/>
          <w:iCs/>
        </w:rPr>
        <w:t>i</w:t>
      </w:r>
      <w:proofErr w:type="spellEnd"/>
      <w:r w:rsidR="00A53991" w:rsidRPr="00F62389">
        <w:rPr>
          <w:rFonts w:ascii="Times New Roman" w:hAnsi="Times New Roman" w:cs="Times New Roman"/>
        </w:rPr>
        <w:t xml:space="preserve">, </w:t>
      </w:r>
      <w:r w:rsidR="00A53991" w:rsidRPr="00F62389">
        <w:rPr>
          <w:rFonts w:ascii="Times New Roman" w:hAnsi="Times New Roman" w:cs="Times New Roman"/>
          <w:i/>
          <w:iCs/>
        </w:rPr>
        <w:t>W</w:t>
      </w:r>
      <w:r w:rsidR="00A53991" w:rsidRPr="00F62389">
        <w:rPr>
          <w:rFonts w:ascii="Times New Roman" w:hAnsi="Times New Roman" w:cs="Times New Roman"/>
        </w:rPr>
        <w:t xml:space="preserve"> and </w:t>
      </w:r>
      <w:r w:rsidR="00A53991" w:rsidRPr="00F62389">
        <w:rPr>
          <w:rFonts w:ascii="Times New Roman" w:hAnsi="Times New Roman" w:cs="Times New Roman"/>
          <w:i/>
          <w:iCs/>
        </w:rPr>
        <w:t xml:space="preserve">h </w:t>
      </w:r>
      <w:r w:rsidR="00A53991" w:rsidRPr="00F62389">
        <w:rPr>
          <w:rFonts w:ascii="Times New Roman" w:hAnsi="Times New Roman" w:cs="Times New Roman"/>
        </w:rPr>
        <w:t xml:space="preserve">denotes nominal wages and hours worked, respectively, and </w:t>
      </w:r>
      <w:r w:rsidR="00A53991" w:rsidRPr="00F62389">
        <w:rPr>
          <w:rFonts w:ascii="Times New Roman" w:hAnsi="Times New Roman" w:cs="Times New Roman"/>
          <w:i/>
          <w:iCs/>
        </w:rPr>
        <w:t xml:space="preserve">d </w:t>
      </w:r>
      <w:r w:rsidR="00A53991" w:rsidRPr="00F62389">
        <w:rPr>
          <w:rFonts w:ascii="Times New Roman" w:hAnsi="Times New Roman" w:cs="Times New Roman"/>
        </w:rPr>
        <w:t>denotes real dividends in the nominal budget constraint.</w:t>
      </w:r>
    </w:p>
    <w:p w14:paraId="0564D5BB" w14:textId="3A3CD4BD" w:rsidR="00A53991" w:rsidRPr="00F62389" w:rsidRDefault="00A53991" w:rsidP="00491870">
      <w:pPr>
        <w:pStyle w:val="ListParagraph"/>
        <w:numPr>
          <w:ilvl w:val="0"/>
          <w:numId w:val="7"/>
        </w:numPr>
        <w:jc w:val="both"/>
        <w:rPr>
          <w:rFonts w:ascii="Times New Roman" w:hAnsi="Times New Roman" w:cs="Times New Roman"/>
        </w:rPr>
      </w:pPr>
      <w:r w:rsidRPr="00F62389">
        <w:rPr>
          <w:rFonts w:ascii="Times New Roman" w:hAnsi="Times New Roman" w:cs="Times New Roman"/>
        </w:rPr>
        <w:t xml:space="preserve">Rewrite budget constraint in real terms. (Hint: Denote real bonds by using </w:t>
      </w:r>
      <m:oMath>
        <m:r>
          <w:rPr>
            <w:rFonts w:ascii="Cambria Math" w:hAnsi="Cambria Math" w:cs="Times New Roman"/>
          </w:rPr>
          <m:t>b=</m:t>
        </m:r>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P</m:t>
            </m:r>
          </m:den>
        </m:f>
      </m:oMath>
      <w:r w:rsidRPr="00F62389">
        <w:rPr>
          <w:rFonts w:ascii="Times New Roman" w:hAnsi="Times New Roman" w:cs="Times New Roman"/>
        </w:rPr>
        <w:t>)</w:t>
      </w:r>
    </w:p>
    <w:p w14:paraId="6156ED87" w14:textId="7F2ECF3A" w:rsidR="00A53991" w:rsidRPr="00F62389" w:rsidRDefault="00A53991" w:rsidP="00491870">
      <w:pPr>
        <w:pStyle w:val="ListParagraph"/>
        <w:numPr>
          <w:ilvl w:val="0"/>
          <w:numId w:val="7"/>
        </w:numPr>
        <w:jc w:val="both"/>
        <w:rPr>
          <w:rFonts w:ascii="Times New Roman" w:hAnsi="Times New Roman" w:cs="Times New Roman"/>
        </w:rPr>
      </w:pPr>
      <w:r w:rsidRPr="00F62389">
        <w:rPr>
          <w:rFonts w:ascii="Times New Roman" w:hAnsi="Times New Roman" w:cs="Times New Roman"/>
        </w:rPr>
        <w:t xml:space="preserve">Set up the </w:t>
      </w:r>
      <w:proofErr w:type="spellStart"/>
      <w:r w:rsidRPr="00F62389">
        <w:rPr>
          <w:rFonts w:ascii="Times New Roman" w:hAnsi="Times New Roman" w:cs="Times New Roman"/>
        </w:rPr>
        <w:t>Lagrangian</w:t>
      </w:r>
      <w:proofErr w:type="spellEnd"/>
      <w:r w:rsidRPr="00F62389">
        <w:rPr>
          <w:rFonts w:ascii="Times New Roman" w:hAnsi="Times New Roman" w:cs="Times New Roman"/>
        </w:rPr>
        <w:t xml:space="preserve"> using the budget constraint in real terms you derived in point 1.</w:t>
      </w:r>
    </w:p>
    <w:p w14:paraId="080E2985" w14:textId="233D9A54" w:rsidR="00A53991" w:rsidRPr="00F62389" w:rsidRDefault="00A53991" w:rsidP="00491870">
      <w:pPr>
        <w:pStyle w:val="ListParagraph"/>
        <w:numPr>
          <w:ilvl w:val="0"/>
          <w:numId w:val="7"/>
        </w:numPr>
        <w:jc w:val="both"/>
        <w:rPr>
          <w:rFonts w:ascii="Times New Roman" w:hAnsi="Times New Roman" w:cs="Times New Roman"/>
        </w:rPr>
      </w:pPr>
      <w:r w:rsidRPr="00F62389">
        <w:rPr>
          <w:rFonts w:ascii="Times New Roman" w:hAnsi="Times New Roman" w:cs="Times New Roman"/>
        </w:rPr>
        <w:t xml:space="preserve">Derive the first order conditions (FOCs). (Hint: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t</m:t>
            </m:r>
          </m:sub>
        </m:sSub>
      </m:oMath>
      <w:r w:rsidRPr="00F62389">
        <w:rPr>
          <w:rFonts w:ascii="Times New Roman" w:hAnsi="Times New Roman" w:cs="Times New Roman"/>
        </w:rPr>
        <w:t xml:space="preserve"> are the control (choice) variables)</w:t>
      </w:r>
    </w:p>
    <w:p w14:paraId="6C5D32FB" w14:textId="5F79BDD0" w:rsidR="00CB2F68" w:rsidRPr="00F62389" w:rsidRDefault="00A53991" w:rsidP="00491870">
      <w:pPr>
        <w:pStyle w:val="ListParagraph"/>
        <w:numPr>
          <w:ilvl w:val="0"/>
          <w:numId w:val="7"/>
        </w:numPr>
        <w:jc w:val="both"/>
        <w:rPr>
          <w:rFonts w:ascii="Times New Roman" w:hAnsi="Times New Roman" w:cs="Times New Roman"/>
        </w:rPr>
      </w:pPr>
      <w:r w:rsidRPr="00F62389">
        <w:rPr>
          <w:rFonts w:ascii="Times New Roman" w:hAnsi="Times New Roman" w:cs="Times New Roman"/>
        </w:rPr>
        <w:t>Using the first order conditions, derive the Euler equation (intertemporal choice) and consu</w:t>
      </w:r>
      <w:r w:rsidR="001F343E" w:rsidRPr="00F62389">
        <w:rPr>
          <w:rFonts w:ascii="Times New Roman" w:hAnsi="Times New Roman" w:cs="Times New Roman"/>
        </w:rPr>
        <w:t>m</w:t>
      </w:r>
      <w:r w:rsidRPr="00F62389">
        <w:rPr>
          <w:rFonts w:ascii="Times New Roman" w:hAnsi="Times New Roman" w:cs="Times New Roman"/>
        </w:rPr>
        <w:t>ption-labor (</w:t>
      </w:r>
      <w:proofErr w:type="spellStart"/>
      <w:r w:rsidRPr="00F62389">
        <w:rPr>
          <w:rFonts w:ascii="Times New Roman" w:hAnsi="Times New Roman" w:cs="Times New Roman"/>
        </w:rPr>
        <w:t>intratemporal</w:t>
      </w:r>
      <w:proofErr w:type="spellEnd"/>
      <w:r w:rsidRPr="00F62389">
        <w:rPr>
          <w:rFonts w:ascii="Times New Roman" w:hAnsi="Times New Roman" w:cs="Times New Roman"/>
        </w:rPr>
        <w:t xml:space="preserve">) choice. Interpret the Euler equation. (Hint: For Euler equation, use FOCs from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62389">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t</m:t>
            </m:r>
          </m:sub>
        </m:sSub>
      </m:oMath>
      <w:r w:rsidRPr="00F62389">
        <w:rPr>
          <w:rFonts w:ascii="Times New Roman" w:hAnsi="Times New Roman" w:cs="Times New Roman"/>
        </w:rPr>
        <w:t xml:space="preserve"> and for consumption-hours use FOCs from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62389">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oMath>
      <w:r w:rsidRPr="00F62389">
        <w:rPr>
          <w:rFonts w:ascii="Times New Roman" w:hAnsi="Times New Roman" w:cs="Times New Roman"/>
        </w:rPr>
        <w:t>)</w:t>
      </w:r>
    </w:p>
    <w:p w14:paraId="771D7F05" w14:textId="77777777" w:rsidR="00CB2F68" w:rsidRPr="00F62389" w:rsidRDefault="00CB2F68" w:rsidP="00491870">
      <w:pPr>
        <w:pStyle w:val="ListParagraph"/>
        <w:jc w:val="both"/>
        <w:rPr>
          <w:rFonts w:ascii="Times New Roman" w:hAnsi="Times New Roman" w:cs="Times New Roman"/>
        </w:rPr>
      </w:pPr>
    </w:p>
    <w:p w14:paraId="7FA38C0B" w14:textId="03C65331" w:rsidR="00CB2F68" w:rsidRPr="00F62389" w:rsidRDefault="00CB2F68" w:rsidP="00491870">
      <w:pPr>
        <w:jc w:val="both"/>
        <w:rPr>
          <w:rFonts w:ascii="Times New Roman" w:hAnsi="Times New Roman" w:cs="Times New Roman"/>
          <w:b/>
          <w:bCs/>
        </w:rPr>
      </w:pPr>
      <w:r w:rsidRPr="00F62389">
        <w:rPr>
          <w:rFonts w:ascii="Times New Roman" w:hAnsi="Times New Roman" w:cs="Times New Roman"/>
          <w:b/>
          <w:bCs/>
        </w:rPr>
        <w:t>Problem 3</w:t>
      </w:r>
    </w:p>
    <w:p w14:paraId="383C53C5" w14:textId="385274B0" w:rsidR="00CB2F68" w:rsidRPr="00F62389" w:rsidRDefault="00CB2F68" w:rsidP="00491870">
      <w:pPr>
        <w:jc w:val="both"/>
        <w:rPr>
          <w:rFonts w:ascii="Times New Roman" w:hAnsi="Times New Roman" w:cs="Times New Roman"/>
        </w:rPr>
      </w:pPr>
      <w:r w:rsidRPr="00F62389">
        <w:rPr>
          <w:rFonts w:ascii="Times New Roman" w:hAnsi="Times New Roman" w:cs="Times New Roman"/>
        </w:rPr>
        <w:t>Consider the following Solow-Swan economy:</w:t>
      </w:r>
    </w:p>
    <w:p w14:paraId="6BA3D69B" w14:textId="205E9788" w:rsidR="00CB2F68" w:rsidRPr="00F62389" w:rsidRDefault="00000000" w:rsidP="00CB2F68">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=A</m:t>
          </m:r>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α</m:t>
              </m:r>
            </m:sup>
          </m:sSubSup>
          <m:sSubSup>
            <m:sSubSupPr>
              <m:ctrlPr>
                <w:rPr>
                  <w:rFonts w:ascii="Cambria Math" w:hAnsi="Cambria Math" w:cs="Times New Roman"/>
                  <w:i/>
                </w:rPr>
              </m:ctrlPr>
            </m:sSubSupPr>
            <m:e>
              <m:r>
                <w:rPr>
                  <w:rFonts w:ascii="Cambria Math" w:hAnsi="Cambria Math" w:cs="Times New Roman"/>
                </w:rPr>
                <m:t>L</m:t>
              </m:r>
            </m:e>
            <m:sub>
              <m:r>
                <w:rPr>
                  <w:rFonts w:ascii="Cambria Math" w:hAnsi="Cambria Math" w:cs="Times New Roman"/>
                </w:rPr>
                <m:t>t</m:t>
              </m:r>
            </m:sub>
            <m:sup>
              <m:r>
                <w:rPr>
                  <w:rFonts w:ascii="Cambria Math" w:hAnsi="Cambria Math" w:cs="Times New Roman"/>
                </w:rPr>
                <m:t>1-α</m:t>
              </m:r>
            </m:sup>
          </m:sSubSup>
        </m:oMath>
      </m:oMathPara>
    </w:p>
    <w:p w14:paraId="47D9438D" w14:textId="251BCDEF" w:rsidR="00CB2F68" w:rsidRPr="00F62389" w:rsidRDefault="00000000" w:rsidP="00CB2F68">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oMath>
      </m:oMathPara>
    </w:p>
    <w:p w14:paraId="5031AE75" w14:textId="3353CEEC" w:rsidR="00CB2F68" w:rsidRPr="00F62389" w:rsidRDefault="00000000" w:rsidP="00CB2F68">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1-δ</m:t>
              </m:r>
            </m:e>
          </m:d>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oMath>
      </m:oMathPara>
    </w:p>
    <w:p w14:paraId="5F0F07AC" w14:textId="447388EB" w:rsidR="002502CE" w:rsidRPr="00F62389" w:rsidRDefault="00CB2F68" w:rsidP="00491870">
      <w:pPr>
        <w:jc w:val="both"/>
        <w:rPr>
          <w:rFonts w:ascii="Times New Roman" w:hAnsi="Times New Roman" w:cs="Times New Roman"/>
        </w:rPr>
      </w:pPr>
      <w:r w:rsidRPr="00F62389">
        <w:rPr>
          <w:rFonts w:ascii="Times New Roman" w:hAnsi="Times New Roman" w:cs="Times New Roman"/>
        </w:rPr>
        <w:t xml:space="preserve">Where </w:t>
      </w:r>
      <m:oMath>
        <m:r>
          <w:rPr>
            <w:rFonts w:ascii="Cambria Math" w:hAnsi="Cambria Math" w:cs="Times New Roman"/>
          </w:rPr>
          <m:t>Y</m:t>
        </m:r>
      </m:oMath>
      <w:r w:rsidRPr="00F62389">
        <w:rPr>
          <w:rFonts w:ascii="Times New Roman" w:hAnsi="Times New Roman" w:cs="Times New Roman"/>
        </w:rPr>
        <w:t xml:space="preserve"> is output, </w:t>
      </w:r>
      <m:oMath>
        <m:r>
          <w:rPr>
            <w:rFonts w:ascii="Cambria Math" w:hAnsi="Cambria Math" w:cs="Times New Roman"/>
          </w:rPr>
          <m:t>A</m:t>
        </m:r>
      </m:oMath>
      <w:r w:rsidRPr="00F62389">
        <w:rPr>
          <w:rFonts w:ascii="Times New Roman" w:hAnsi="Times New Roman" w:cs="Times New Roman"/>
        </w:rPr>
        <w:t xml:space="preserve"> is technology constant,</w:t>
      </w:r>
      <w:r w:rsidRPr="00F62389">
        <w:rPr>
          <w:rFonts w:ascii="Times New Roman" w:hAnsi="Times New Roman" w:cs="Times New Roman"/>
          <w:i/>
        </w:rPr>
        <w:t xml:space="preserve"> </w:t>
      </w:r>
      <m:oMath>
        <m:r>
          <w:rPr>
            <w:rFonts w:ascii="Cambria Math" w:hAnsi="Cambria Math" w:cs="Times New Roman"/>
          </w:rPr>
          <m:t>K</m:t>
        </m:r>
      </m:oMath>
      <w:r w:rsidRPr="00F62389">
        <w:rPr>
          <w:rFonts w:ascii="Times New Roman" w:hAnsi="Times New Roman" w:cs="Times New Roman"/>
        </w:rPr>
        <w:t xml:space="preserve"> is the level </w:t>
      </w:r>
      <w:r w:rsidR="002502CE" w:rsidRPr="00F62389">
        <w:rPr>
          <w:rFonts w:ascii="Times New Roman" w:hAnsi="Times New Roman" w:cs="Times New Roman"/>
        </w:rPr>
        <w:t xml:space="preserve">of capital stock, </w:t>
      </w:r>
      <m:oMath>
        <m:r>
          <w:rPr>
            <w:rFonts w:ascii="Cambria Math" w:hAnsi="Cambria Math" w:cs="Times New Roman"/>
          </w:rPr>
          <m:t>L</m:t>
        </m:r>
      </m:oMath>
      <w:r w:rsidR="002502CE" w:rsidRPr="00F62389">
        <w:rPr>
          <w:rFonts w:ascii="Times New Roman" w:hAnsi="Times New Roman" w:cs="Times New Roman"/>
        </w:rPr>
        <w:t xml:space="preserve"> is the number of workers, growing over time at rate </w:t>
      </w:r>
      <w:r w:rsidR="002502CE" w:rsidRPr="00F62389">
        <w:rPr>
          <w:rFonts w:ascii="Times New Roman" w:hAnsi="Times New Roman" w:cs="Times New Roman"/>
          <w:i/>
          <w:iCs/>
        </w:rPr>
        <w:t>n</w:t>
      </w:r>
      <w:r w:rsidR="002502CE" w:rsidRPr="00F62389">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1+n</m:t>
            </m:r>
          </m:e>
        </m:d>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r>
          <w:rPr>
            <w:rFonts w:ascii="Cambria Math" w:hAnsi="Cambria Math" w:cs="Times New Roman"/>
          </w:rPr>
          <m:t xml:space="preserve">), </m:t>
        </m:r>
      </m:oMath>
      <w:r w:rsidR="002502CE" w:rsidRPr="00F62389">
        <w:rPr>
          <w:rFonts w:ascii="Times New Roman" w:hAnsi="Times New Roman" w:cs="Times New Roman"/>
          <w:i/>
          <w:iCs/>
        </w:rPr>
        <w:t>I</w:t>
      </w:r>
      <w:r w:rsidR="002502CE" w:rsidRPr="00F62389">
        <w:rPr>
          <w:rFonts w:ascii="Times New Roman" w:hAnsi="Times New Roman" w:cs="Times New Roman"/>
        </w:rPr>
        <w:t xml:space="preserve"> </w:t>
      </w:r>
      <w:proofErr w:type="gramStart"/>
      <w:r w:rsidR="002502CE" w:rsidRPr="00F62389">
        <w:rPr>
          <w:rFonts w:ascii="Times New Roman" w:hAnsi="Times New Roman" w:cs="Times New Roman"/>
        </w:rPr>
        <w:t>is</w:t>
      </w:r>
      <w:proofErr w:type="gramEnd"/>
      <w:r w:rsidR="002502CE" w:rsidRPr="00F62389">
        <w:rPr>
          <w:rFonts w:ascii="Times New Roman" w:hAnsi="Times New Roman" w:cs="Times New Roman"/>
        </w:rPr>
        <w:t xml:space="preserve"> investment, s is the saving rate and </w:t>
      </w:r>
      <m:oMath>
        <m:r>
          <w:rPr>
            <w:rFonts w:ascii="Cambria Math" w:hAnsi="Cambria Math" w:cs="Times New Roman"/>
          </w:rPr>
          <m:t>δ</m:t>
        </m:r>
      </m:oMath>
      <w:r w:rsidR="002502CE" w:rsidRPr="00F62389">
        <w:rPr>
          <w:rFonts w:ascii="Times New Roman" w:hAnsi="Times New Roman" w:cs="Times New Roman"/>
        </w:rPr>
        <w:t xml:space="preserve"> is the capital depreciation rate.</w:t>
      </w:r>
    </w:p>
    <w:p w14:paraId="0B36E37E" w14:textId="2E97EB43" w:rsidR="002502CE" w:rsidRPr="00F62389" w:rsidRDefault="002502CE" w:rsidP="00491870">
      <w:pPr>
        <w:pStyle w:val="ListParagraph"/>
        <w:numPr>
          <w:ilvl w:val="0"/>
          <w:numId w:val="8"/>
        </w:numPr>
        <w:jc w:val="both"/>
        <w:rPr>
          <w:rFonts w:ascii="Times New Roman" w:hAnsi="Times New Roman" w:cs="Times New Roman"/>
        </w:rPr>
      </w:pPr>
      <w:r w:rsidRPr="00F62389">
        <w:rPr>
          <w:rFonts w:ascii="Times New Roman" w:hAnsi="Times New Roman" w:cs="Times New Roman"/>
        </w:rPr>
        <w:t xml:space="preserve">Rewrite the three equations in the per worker form. </w:t>
      </w:r>
      <w:proofErr w:type="spellStart"/>
      <w:r w:rsidRPr="00F62389">
        <w:rPr>
          <w:rFonts w:ascii="Times New Roman" w:hAnsi="Times New Roman" w:cs="Times New Roman"/>
        </w:rPr>
        <w:t>i.e</w:t>
      </w:r>
      <w:proofErr w:type="spellEnd"/>
      <w:r w:rsidRPr="00F62389">
        <w:rPr>
          <w:rFonts w:ascii="Times New Roman" w:hAnsi="Times New Roman" w:cs="Times New Roman"/>
        </w:rPr>
        <w:t xml:space="preserve"> divide them by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oMath>
      <w:r w:rsidRPr="00F62389">
        <w:rPr>
          <w:rFonts w:ascii="Times New Roman" w:hAnsi="Times New Roman" w:cs="Times New Roman"/>
        </w:rPr>
        <w:t xml:space="preserve">. Make use of notational convention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r>
          <w:rPr>
            <w:rFonts w:ascii="Cambria Math" w:hAnsi="Cambria Math" w:cs="Times New Roman"/>
          </w:rPr>
          <m:t>.</m:t>
        </m:r>
      </m:oMath>
    </w:p>
    <w:p w14:paraId="02197588" w14:textId="5C73BD03" w:rsidR="002502CE" w:rsidRPr="00F62389" w:rsidRDefault="002502CE" w:rsidP="00491870">
      <w:pPr>
        <w:pStyle w:val="ListParagraph"/>
        <w:numPr>
          <w:ilvl w:val="0"/>
          <w:numId w:val="8"/>
        </w:numPr>
        <w:jc w:val="both"/>
        <w:rPr>
          <w:rFonts w:ascii="Times New Roman" w:hAnsi="Times New Roman" w:cs="Times New Roman"/>
        </w:rPr>
      </w:pPr>
      <w:r w:rsidRPr="00F62389">
        <w:rPr>
          <w:rFonts w:ascii="Times New Roman" w:hAnsi="Times New Roman" w:cs="Times New Roman"/>
        </w:rPr>
        <w:t>Find the steady state level of capital per worker as a function</w:t>
      </w:r>
      <w:r w:rsidR="001F343E" w:rsidRPr="00F62389">
        <w:rPr>
          <w:rFonts w:ascii="Times New Roman" w:hAnsi="Times New Roman" w:cs="Times New Roman"/>
        </w:rPr>
        <w:t xml:space="preserve"> </w:t>
      </w:r>
      <w:r w:rsidRPr="00F62389">
        <w:rPr>
          <w:rFonts w:ascii="Times New Roman" w:hAnsi="Times New Roman" w:cs="Times New Roman"/>
        </w:rPr>
        <w:t>of model parameters.</w:t>
      </w:r>
    </w:p>
    <w:p w14:paraId="2F839015" w14:textId="33487EAC" w:rsidR="002502CE" w:rsidRPr="00F62389" w:rsidRDefault="002502CE" w:rsidP="00491870">
      <w:pPr>
        <w:pStyle w:val="ListParagraph"/>
        <w:numPr>
          <w:ilvl w:val="0"/>
          <w:numId w:val="8"/>
        </w:numPr>
        <w:jc w:val="both"/>
        <w:rPr>
          <w:rFonts w:ascii="Times New Roman" w:hAnsi="Times New Roman" w:cs="Times New Roman"/>
        </w:rPr>
      </w:pPr>
      <w:r w:rsidRPr="00F62389">
        <w:rPr>
          <w:rFonts w:ascii="Times New Roman" w:hAnsi="Times New Roman" w:cs="Times New Roman"/>
        </w:rPr>
        <w:t xml:space="preserve">Imagine that countries do not differ with respect to </w:t>
      </w:r>
      <m:oMath>
        <m:r>
          <w:rPr>
            <w:rFonts w:ascii="Cambria Math" w:hAnsi="Cambria Math" w:cs="Times New Roman"/>
          </w:rPr>
          <m:t xml:space="preserve">s, n, δ </m:t>
        </m:r>
      </m:oMath>
      <w:r w:rsidRPr="00F62389">
        <w:rPr>
          <w:rFonts w:ascii="Times New Roman" w:hAnsi="Times New Roman" w:cs="Times New Roman"/>
        </w:rPr>
        <w:t xml:space="preserve">but differ with respect to technology constant </w:t>
      </w:r>
      <m:oMath>
        <m:r>
          <w:rPr>
            <w:rFonts w:ascii="Cambria Math" w:hAnsi="Cambria Math" w:cs="Times New Roman"/>
          </w:rPr>
          <m:t>A</m:t>
        </m:r>
      </m:oMath>
      <w:r w:rsidRPr="00F62389">
        <w:rPr>
          <w:rFonts w:ascii="Times New Roman" w:hAnsi="Times New Roman" w:cs="Times New Roman"/>
        </w:rPr>
        <w:t xml:space="preserve">. Where the citizens will enjoy higher GDP per worker: in high </w:t>
      </w:r>
      <m:oMath>
        <m:r>
          <w:rPr>
            <w:rFonts w:ascii="Cambria Math" w:hAnsi="Cambria Math" w:cs="Times New Roman"/>
          </w:rPr>
          <m:t>A</m:t>
        </m:r>
      </m:oMath>
      <w:r w:rsidRPr="00F62389">
        <w:rPr>
          <w:rFonts w:ascii="Times New Roman" w:hAnsi="Times New Roman" w:cs="Times New Roman"/>
        </w:rPr>
        <w:t xml:space="preserve"> or low </w:t>
      </w:r>
      <w:r w:rsidRPr="00F62389">
        <w:rPr>
          <w:rFonts w:ascii="Times New Roman" w:hAnsi="Times New Roman" w:cs="Times New Roman"/>
          <w:i/>
          <w:iCs/>
        </w:rPr>
        <w:t>A</w:t>
      </w:r>
      <w:r w:rsidRPr="00F62389">
        <w:rPr>
          <w:rFonts w:ascii="Times New Roman" w:hAnsi="Times New Roman" w:cs="Times New Roman"/>
        </w:rPr>
        <w:t xml:space="preserve"> countries?</w:t>
      </w:r>
    </w:p>
    <w:p w14:paraId="7FC6A4D4" w14:textId="77777777" w:rsidR="002502CE" w:rsidRPr="00F62389" w:rsidRDefault="002502CE" w:rsidP="00491870">
      <w:pPr>
        <w:jc w:val="both"/>
        <w:rPr>
          <w:rFonts w:ascii="Times New Roman" w:hAnsi="Times New Roman" w:cs="Times New Roman"/>
        </w:rPr>
      </w:pPr>
    </w:p>
    <w:p w14:paraId="2516E4F4" w14:textId="497F7E61" w:rsidR="002502CE" w:rsidRPr="00F62389" w:rsidRDefault="002502CE" w:rsidP="00491870">
      <w:pPr>
        <w:jc w:val="both"/>
        <w:rPr>
          <w:rFonts w:ascii="Times New Roman" w:hAnsi="Times New Roman" w:cs="Times New Roman"/>
          <w:b/>
          <w:bCs/>
        </w:rPr>
      </w:pPr>
      <w:r w:rsidRPr="00F62389">
        <w:rPr>
          <w:rFonts w:ascii="Times New Roman" w:hAnsi="Times New Roman" w:cs="Times New Roman"/>
          <w:b/>
          <w:bCs/>
        </w:rPr>
        <w:t xml:space="preserve">Problem </w:t>
      </w:r>
      <w:r w:rsidR="00DF6462" w:rsidRPr="00F62389">
        <w:rPr>
          <w:rFonts w:ascii="Times New Roman" w:hAnsi="Times New Roman" w:cs="Times New Roman"/>
          <w:b/>
          <w:bCs/>
        </w:rPr>
        <w:t>4</w:t>
      </w:r>
    </w:p>
    <w:p w14:paraId="67C05A08" w14:textId="58A50141" w:rsidR="002502CE" w:rsidRPr="00F62389" w:rsidRDefault="002502CE" w:rsidP="00491870">
      <w:pPr>
        <w:jc w:val="both"/>
        <w:rPr>
          <w:rFonts w:ascii="Times New Roman" w:hAnsi="Times New Roman" w:cs="Times New Roman"/>
        </w:rPr>
      </w:pPr>
      <w:r w:rsidRPr="00F62389">
        <w:rPr>
          <w:rFonts w:ascii="Times New Roman" w:hAnsi="Times New Roman" w:cs="Times New Roman"/>
        </w:rPr>
        <w:t>Consider a recursive general equilibrium model of the type we considered in class. It was a one-period one-household closed economy model with a government and investment/savings that was run</w:t>
      </w:r>
      <w:r w:rsidR="001F343E" w:rsidRPr="00F62389">
        <w:rPr>
          <w:rFonts w:ascii="Times New Roman" w:hAnsi="Times New Roman" w:cs="Times New Roman"/>
        </w:rPr>
        <w:t xml:space="preserve"> for each period separately and the periods were linked by a capital accumulation equation. Answer qualitatively the following questions:</w:t>
      </w:r>
    </w:p>
    <w:p w14:paraId="13D0946B" w14:textId="36663AFF" w:rsidR="001F343E" w:rsidRPr="00F62389" w:rsidRDefault="001F343E" w:rsidP="00491870">
      <w:pPr>
        <w:pStyle w:val="ListParagraph"/>
        <w:numPr>
          <w:ilvl w:val="0"/>
          <w:numId w:val="9"/>
        </w:numPr>
        <w:jc w:val="both"/>
        <w:rPr>
          <w:rFonts w:ascii="Times New Roman" w:hAnsi="Times New Roman" w:cs="Times New Roman"/>
        </w:rPr>
      </w:pPr>
      <w:r w:rsidRPr="00F62389">
        <w:rPr>
          <w:rFonts w:ascii="Times New Roman" w:hAnsi="Times New Roman" w:cs="Times New Roman"/>
        </w:rPr>
        <w:t xml:space="preserve">If the model is calibrated correctly (i.e. the amount of investment in each period satisfies the steady-state requirements given the capital stock and the depreciation rate) and there is an exogenous growth of the labor endowment of the rate g, a depreciation rate of capital equal to </w:t>
      </w:r>
      <m:oMath>
        <m:r>
          <w:rPr>
            <w:rFonts w:ascii="Cambria Math" w:hAnsi="Cambria Math" w:cs="Times New Roman"/>
          </w:rPr>
          <m:t>δ</m:t>
        </m:r>
      </m:oMath>
      <w:r w:rsidRPr="00F62389">
        <w:rPr>
          <w:rFonts w:ascii="Times New Roman" w:hAnsi="Times New Roman" w:cs="Times New Roman"/>
        </w:rPr>
        <w:t xml:space="preserve"> while the steady state rate of return is r, what is the benchmark (without any shocks imposed) growth rate of the real variables (i.e., volume of output of sectors, consumptions of good) in this economy over time? What happens to the production structure (</w:t>
      </w:r>
      <w:proofErr w:type="spellStart"/>
      <w:r w:rsidRPr="00F62389">
        <w:rPr>
          <w:rFonts w:ascii="Times New Roman" w:hAnsi="Times New Roman" w:cs="Times New Roman"/>
        </w:rPr>
        <w:t>eg.</w:t>
      </w:r>
      <w:proofErr w:type="spellEnd"/>
      <w:r w:rsidRPr="00F62389">
        <w:rPr>
          <w:rFonts w:ascii="Times New Roman" w:hAnsi="Times New Roman" w:cs="Times New Roman"/>
        </w:rPr>
        <w:t xml:space="preserve"> Shares of different sectors and capital-labor ratio over time)?</w:t>
      </w:r>
    </w:p>
    <w:p w14:paraId="061BB441" w14:textId="1B63FA18" w:rsidR="001F343E" w:rsidRPr="00F62389" w:rsidRDefault="001F343E" w:rsidP="00491870">
      <w:pPr>
        <w:pStyle w:val="ListParagraph"/>
        <w:numPr>
          <w:ilvl w:val="0"/>
          <w:numId w:val="9"/>
        </w:numPr>
        <w:jc w:val="both"/>
        <w:rPr>
          <w:rFonts w:ascii="Times New Roman" w:hAnsi="Times New Roman" w:cs="Times New Roman"/>
        </w:rPr>
      </w:pPr>
      <w:r w:rsidRPr="00F62389">
        <w:rPr>
          <w:rFonts w:ascii="Times New Roman" w:hAnsi="Times New Roman" w:cs="Times New Roman"/>
        </w:rPr>
        <w:t xml:space="preserve">Consider now a counterfactual scenario where the government is introducing a persistent increase in government consumption </w:t>
      </w:r>
      <w:r w:rsidRPr="00F62389">
        <w:rPr>
          <w:rFonts w:ascii="Times New Roman" w:hAnsi="Times New Roman" w:cs="Times New Roman"/>
          <w:i/>
          <w:iCs/>
        </w:rPr>
        <w:t>G</w:t>
      </w:r>
      <w:r w:rsidRPr="00F62389">
        <w:rPr>
          <w:rFonts w:ascii="Times New Roman" w:hAnsi="Times New Roman" w:cs="Times New Roman"/>
        </w:rPr>
        <w:t xml:space="preserve"> in period 1 and therefore the whole path of government consumption shifts up by a fixed percentage. For this case, you can assume that the g = 0. What will happen to investment, capital stock, household consumption and GDP in the first period one and in subsequent periods if:</w:t>
      </w:r>
    </w:p>
    <w:p w14:paraId="34074222" w14:textId="77777777" w:rsidR="00C51FB9" w:rsidRPr="00F62389" w:rsidRDefault="00C51FB9" w:rsidP="00491870">
      <w:pPr>
        <w:pStyle w:val="ListParagraph"/>
        <w:jc w:val="both"/>
        <w:rPr>
          <w:rFonts w:ascii="Times New Roman" w:hAnsi="Times New Roman" w:cs="Times New Roman"/>
        </w:rPr>
      </w:pPr>
    </w:p>
    <w:p w14:paraId="31A13E1D" w14:textId="1A21A147" w:rsidR="001F343E" w:rsidRPr="00F62389" w:rsidRDefault="00C51FB9" w:rsidP="00491870">
      <w:pPr>
        <w:pStyle w:val="ListParagraph"/>
        <w:numPr>
          <w:ilvl w:val="0"/>
          <w:numId w:val="10"/>
        </w:numPr>
        <w:jc w:val="both"/>
        <w:rPr>
          <w:rFonts w:ascii="Times New Roman" w:hAnsi="Times New Roman" w:cs="Times New Roman"/>
        </w:rPr>
      </w:pPr>
      <w:r w:rsidRPr="00F62389">
        <w:rPr>
          <w:rFonts w:ascii="Times New Roman" w:hAnsi="Times New Roman" w:cs="Times New Roman"/>
        </w:rPr>
        <w:t xml:space="preserve">government finances this shift in </w:t>
      </w:r>
      <w:r w:rsidRPr="00F62389">
        <w:rPr>
          <w:rFonts w:ascii="Times New Roman" w:hAnsi="Times New Roman" w:cs="Times New Roman"/>
          <w:i/>
          <w:iCs/>
        </w:rPr>
        <w:t>G</w:t>
      </w:r>
      <w:r w:rsidRPr="00F62389">
        <w:rPr>
          <w:rFonts w:ascii="Times New Roman" w:hAnsi="Times New Roman" w:cs="Times New Roman"/>
        </w:rPr>
        <w:t xml:space="preserve"> fully with an increase in lump-sum tax rate on the household?</w:t>
      </w:r>
    </w:p>
    <w:p w14:paraId="603632F2" w14:textId="34A6E72A" w:rsidR="00C51FB9" w:rsidRPr="00F62389" w:rsidRDefault="00C51FB9" w:rsidP="00491870">
      <w:pPr>
        <w:pStyle w:val="ListParagraph"/>
        <w:numPr>
          <w:ilvl w:val="0"/>
          <w:numId w:val="10"/>
        </w:numPr>
        <w:jc w:val="both"/>
        <w:rPr>
          <w:rFonts w:ascii="Times New Roman" w:hAnsi="Times New Roman" w:cs="Times New Roman"/>
        </w:rPr>
      </w:pPr>
      <w:r w:rsidRPr="00F62389">
        <w:rPr>
          <w:rFonts w:ascii="Times New Roman" w:hAnsi="Times New Roman" w:cs="Times New Roman"/>
        </w:rPr>
        <w:t>government finances this shift with an increase in budget deficit.</w:t>
      </w:r>
    </w:p>
    <w:p w14:paraId="31755C9E" w14:textId="77777777" w:rsidR="00C51FB9" w:rsidRPr="00F62389" w:rsidRDefault="00C51FB9" w:rsidP="00491870">
      <w:pPr>
        <w:jc w:val="both"/>
        <w:rPr>
          <w:rFonts w:ascii="Times New Roman" w:hAnsi="Times New Roman" w:cs="Times New Roman"/>
        </w:rPr>
      </w:pPr>
    </w:p>
    <w:p w14:paraId="2A673102" w14:textId="5EEE123E" w:rsidR="00C51FB9" w:rsidRPr="00F62389" w:rsidRDefault="00C51FB9" w:rsidP="00491870">
      <w:pPr>
        <w:jc w:val="both"/>
        <w:rPr>
          <w:rFonts w:ascii="Times New Roman" w:hAnsi="Times New Roman" w:cs="Times New Roman"/>
          <w:b/>
          <w:bCs/>
        </w:rPr>
      </w:pPr>
      <w:r w:rsidRPr="00F62389">
        <w:rPr>
          <w:rFonts w:ascii="Times New Roman" w:hAnsi="Times New Roman" w:cs="Times New Roman"/>
          <w:b/>
          <w:bCs/>
        </w:rPr>
        <w:t xml:space="preserve">Problem </w:t>
      </w:r>
      <w:r w:rsidR="00DF6462" w:rsidRPr="00F62389">
        <w:rPr>
          <w:rFonts w:ascii="Times New Roman" w:hAnsi="Times New Roman" w:cs="Times New Roman"/>
          <w:b/>
          <w:bCs/>
        </w:rPr>
        <w:t>5</w:t>
      </w:r>
    </w:p>
    <w:p w14:paraId="77A820F4" w14:textId="2BEE0EE2" w:rsidR="00DF6462" w:rsidRPr="00F62389" w:rsidRDefault="00DF6462" w:rsidP="00491870">
      <w:pPr>
        <w:jc w:val="both"/>
        <w:rPr>
          <w:rFonts w:ascii="Times New Roman" w:hAnsi="Times New Roman" w:cs="Times New Roman"/>
        </w:rPr>
      </w:pPr>
      <w:r w:rsidRPr="00F62389">
        <w:rPr>
          <w:rFonts w:ascii="Times New Roman" w:hAnsi="Times New Roman" w:cs="Times New Roman"/>
        </w:rPr>
        <w:t>The standard Ramsey model has the steady state equations for capital and consumption per capita:</w:t>
      </w:r>
    </w:p>
    <w:p w14:paraId="170BD0D5" w14:textId="251D721C" w:rsidR="00DF6462" w:rsidRPr="00F62389" w:rsidRDefault="00000000" w:rsidP="00DF6462">
      <w:pPr>
        <w:jc w:val="cente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α</m:t>
                      </m:r>
                    </m:num>
                    <m:den>
                      <m:f>
                        <m:fPr>
                          <m:type m:val="skw"/>
                          <m:ctrlPr>
                            <w:rPr>
                              <w:rFonts w:ascii="Cambria Math" w:hAnsi="Cambria Math" w:cs="Times New Roman"/>
                              <w:i/>
                            </w:rPr>
                          </m:ctrlPr>
                        </m:fPr>
                        <m:num>
                          <m:r>
                            <w:rPr>
                              <w:rFonts w:ascii="Cambria Math" w:hAnsi="Cambria Math" w:cs="Times New Roman"/>
                            </w:rPr>
                            <m:t>ρ</m:t>
                          </m:r>
                        </m:num>
                        <m:den>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α</m:t>
                                      </m:r>
                                    </m:sup>
                                  </m:sSup>
                                </m:e>
                              </m:d>
                              <m:d>
                                <m:dPr>
                                  <m:ctrlPr>
                                    <w:rPr>
                                      <w:rFonts w:ascii="Cambria Math" w:hAnsi="Cambria Math" w:cs="Times New Roman"/>
                                      <w:i/>
                                    </w:rPr>
                                  </m:ctrlPr>
                                </m:dPr>
                                <m:e>
                                  <m:r>
                                    <w:rPr>
                                      <w:rFonts w:ascii="Cambria Math" w:hAnsi="Cambria Math" w:cs="Times New Roman"/>
                                    </w:rPr>
                                    <m:t>1-</m:t>
                                  </m:r>
                                  <m:sSubSup>
                                    <m:sSubSupPr>
                                      <m:ctrlPr>
                                        <w:rPr>
                                          <w:rFonts w:ascii="Cambria Math" w:hAnsi="Cambria Math" w:cs="Times New Roman"/>
                                          <w:i/>
                                        </w:rPr>
                                      </m:ctrlPr>
                                    </m:sSubSupPr>
                                    <m:e>
                                      <m:r>
                                        <w:rPr>
                                          <w:rFonts w:ascii="Cambria Math" w:hAnsi="Cambria Math" w:cs="Times New Roman"/>
                                        </w:rPr>
                                        <m:t>τ</m:t>
                                      </m:r>
                                    </m:e>
                                    <m:sub>
                                      <m:r>
                                        <w:rPr>
                                          <w:rFonts w:ascii="Cambria Math" w:hAnsi="Cambria Math" w:cs="Times New Roman"/>
                                        </w:rPr>
                                        <m:t>t</m:t>
                                      </m:r>
                                    </m:sub>
                                    <m:sup>
                                      <m:r>
                                        <w:rPr>
                                          <w:rFonts w:ascii="Cambria Math" w:hAnsi="Cambria Math" w:cs="Times New Roman"/>
                                        </w:rPr>
                                        <m:t>f</m:t>
                                      </m:r>
                                    </m:sup>
                                  </m:sSubSup>
                                </m:e>
                              </m:d>
                            </m:e>
                          </m:d>
                          <m:r>
                            <w:rPr>
                              <w:rFonts w:ascii="Cambria Math" w:hAnsi="Cambria Math" w:cs="Times New Roman"/>
                            </w:rPr>
                            <m:t>+δ</m:t>
                          </m:r>
                        </m:den>
                      </m:f>
                    </m:den>
                  </m:f>
                </m:e>
              </m:d>
            </m:e>
            <m:sup>
              <m:r>
                <w:rPr>
                  <w:rFonts w:ascii="Cambria Math" w:hAnsi="Cambria Math" w:cs="Times New Roman"/>
                </w:rPr>
                <m:t>1/(1-α)</m:t>
              </m:r>
            </m:sup>
          </m:sSup>
        </m:oMath>
      </m:oMathPara>
    </w:p>
    <w:p w14:paraId="13BA7281" w14:textId="3B76FAE4" w:rsidR="00DF6462" w:rsidRPr="00F62389" w:rsidRDefault="00000000" w:rsidP="00DF6462">
      <w:pPr>
        <w:jc w:val="cente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r>
            <w:rPr>
              <w:rFonts w:ascii="Cambria Math" w:hAnsi="Cambria Math" w:cs="Times New Roman"/>
            </w:rPr>
            <m:t xml:space="preserve">= </m:t>
          </m:r>
          <m:sSup>
            <m:sSupPr>
              <m:ctrlPr>
                <w:rPr>
                  <w:rFonts w:ascii="Cambria Math" w:hAnsi="Cambria Math" w:cs="Times New Roman"/>
                  <w:i/>
                </w:rPr>
              </m:ctrlPr>
            </m:sSupPr>
            <m:e>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m:t>
              </m:r>
            </m:e>
            <m:sup>
              <m:r>
                <w:rPr>
                  <w:rFonts w:ascii="Cambria Math" w:hAnsi="Cambria Math" w:cs="Times New Roman"/>
                </w:rPr>
                <m:t>α</m:t>
              </m:r>
            </m:sup>
          </m:sSup>
          <m:r>
            <w:rPr>
              <w:rFonts w:ascii="Cambria Math" w:hAnsi="Cambria Math" w:cs="Times New Roman"/>
            </w:rPr>
            <m:t>-δ</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-g</m:t>
          </m:r>
        </m:oMath>
      </m:oMathPara>
    </w:p>
    <w:p w14:paraId="04619DB1" w14:textId="7D24C7F0" w:rsidR="00DF6462" w:rsidRPr="00F62389" w:rsidRDefault="00DB4326" w:rsidP="00491870">
      <w:pPr>
        <w:jc w:val="both"/>
        <w:rPr>
          <w:rFonts w:ascii="Times New Roman" w:hAnsi="Times New Roman" w:cs="Times New Roman"/>
        </w:rPr>
      </w:pPr>
      <w:r w:rsidRPr="00F62389">
        <w:rPr>
          <w:rFonts w:ascii="Times New Roman" w:hAnsi="Times New Roman" w:cs="Times New Roman"/>
        </w:rPr>
        <w:t>Based on the standard Ramsey model discuss the likely effects of the following fiscal policy on steady state levels of consumption and capital per capita. Please provide economic intuition in your answers.</w:t>
      </w:r>
    </w:p>
    <w:p w14:paraId="4DBAEC80" w14:textId="327E10E0" w:rsidR="0097279E" w:rsidRPr="00F258CE" w:rsidRDefault="00DB4326" w:rsidP="00F258CE">
      <w:pPr>
        <w:pStyle w:val="ListParagraph"/>
        <w:numPr>
          <w:ilvl w:val="0"/>
          <w:numId w:val="13"/>
        </w:numPr>
        <w:jc w:val="both"/>
        <w:rPr>
          <w:rFonts w:ascii="Times New Roman" w:hAnsi="Times New Roman" w:cs="Times New Roman"/>
        </w:rPr>
      </w:pPr>
      <w:r w:rsidRPr="00F62389">
        <w:rPr>
          <w:rFonts w:ascii="Times New Roman" w:hAnsi="Times New Roman" w:cs="Times New Roman"/>
        </w:rPr>
        <w:t xml:space="preserve">A country’s government plans to increase consumption tax </w:t>
      </w:r>
      <m:oMath>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c</m:t>
            </m:r>
          </m:sup>
        </m:sSup>
        <m:r>
          <w:rPr>
            <w:rFonts w:ascii="Cambria Math" w:hAnsi="Cambria Math" w:cs="Times New Roman"/>
          </w:rPr>
          <m:t>)</m:t>
        </m:r>
      </m:oMath>
      <w:r w:rsidRPr="00F62389">
        <w:rPr>
          <w:rFonts w:ascii="Times New Roman" w:hAnsi="Times New Roman" w:cs="Times New Roman"/>
        </w:rPr>
        <w:t xml:space="preserve"> and use this tax revenue for </w:t>
      </w:r>
      <w:r w:rsidRPr="00F62389">
        <w:rPr>
          <w:rFonts w:ascii="Times New Roman" w:hAnsi="Times New Roman" w:cs="Times New Roman"/>
          <w:b/>
          <w:bCs/>
        </w:rPr>
        <w:t>government spending.</w:t>
      </w:r>
    </w:p>
    <w:p w14:paraId="710F8FBE" w14:textId="0E86D10A" w:rsidR="0097279E" w:rsidRPr="0097279E" w:rsidRDefault="0097279E" w:rsidP="0097279E">
      <w:pPr>
        <w:ind w:left="360"/>
        <w:rPr>
          <w:rFonts w:ascii="Times New Roman" w:hAnsi="Times New Roman" w:cs="Times New Roman"/>
          <w:lang w:val="en-GB"/>
        </w:rPr>
      </w:pPr>
      <w:r w:rsidRPr="0097279E">
        <w:rPr>
          <w:rFonts w:ascii="Times New Roman" w:hAnsi="Times New Roman" w:cs="Times New Roman"/>
          <w:b/>
          <w:bCs/>
        </w:rPr>
        <w:t xml:space="preserve">Analyzing the Effects of an Increase in Consumption Tax </w:t>
      </w:r>
      <m:oMath>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c</m:t>
            </m:r>
          </m:sup>
        </m:sSup>
        <m:r>
          <w:rPr>
            <w:rFonts w:ascii="Cambria Math" w:hAnsi="Cambria Math" w:cs="Times New Roman"/>
          </w:rPr>
          <m:t>)</m:t>
        </m:r>
        <m:r>
          <w:rPr>
            <w:rFonts w:ascii="Cambria Math" w:hAnsi="Cambria Math" w:cs="Times New Roman"/>
          </w:rPr>
          <m:t xml:space="preserve"> </m:t>
        </m:r>
      </m:oMath>
      <w:r w:rsidRPr="0097279E">
        <w:rPr>
          <w:rFonts w:ascii="Times New Roman" w:hAnsi="Times New Roman" w:cs="Times New Roman"/>
          <w:b/>
          <w:bCs/>
        </w:rPr>
        <w:t>on Steady-State Levels of Capital and Consumption Per Capita</w:t>
      </w:r>
      <w:r>
        <w:rPr>
          <w:rFonts w:ascii="Times New Roman" w:hAnsi="Times New Roman" w:cs="Times New Roman"/>
          <w:b/>
          <w:bCs/>
        </w:rPr>
        <w:br/>
      </w:r>
      <w:r w:rsidRPr="0097279E">
        <w:rPr>
          <w:rFonts w:ascii="Times New Roman" w:hAnsi="Times New Roman" w:cs="Times New Roman"/>
          <w:lang w:val="en-GB"/>
        </w:rPr>
        <w:t>The standard Ramsey model evaluates the dynamic behavio</w:t>
      </w:r>
      <w:r>
        <w:rPr>
          <w:rFonts w:ascii="Times New Roman" w:hAnsi="Times New Roman" w:cs="Times New Roman"/>
          <w:lang w:val="en-GB"/>
        </w:rPr>
        <w:t>u</w:t>
      </w:r>
      <w:r w:rsidRPr="0097279E">
        <w:rPr>
          <w:rFonts w:ascii="Times New Roman" w:hAnsi="Times New Roman" w:cs="Times New Roman"/>
          <w:lang w:val="en-GB"/>
        </w:rPr>
        <w:t xml:space="preserve">r of consumption, capital, and output under optimal saving and intertemporal utility maximization. Below, we assess the potential impact of an increase in the consumption tax </w:t>
      </w:r>
      <m:oMath>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c</m:t>
            </m:r>
          </m:sup>
        </m:sSup>
        <m:r>
          <w:rPr>
            <w:rFonts w:ascii="Cambria Math" w:hAnsi="Cambria Math" w:cs="Times New Roman"/>
          </w:rPr>
          <m:t>)</m:t>
        </m:r>
        <m:r>
          <w:rPr>
            <w:rFonts w:ascii="Cambria Math" w:hAnsi="Cambria Math" w:cs="Times New Roman"/>
          </w:rPr>
          <m:t xml:space="preserve"> </m:t>
        </m:r>
      </m:oMath>
      <w:r w:rsidRPr="0097279E">
        <w:rPr>
          <w:rFonts w:ascii="Times New Roman" w:hAnsi="Times New Roman" w:cs="Times New Roman"/>
          <w:lang w:val="en-GB"/>
        </w:rPr>
        <w:t>in the context of the model.</w:t>
      </w:r>
    </w:p>
    <w:p w14:paraId="7D0A5FA2" w14:textId="37EBD521" w:rsidR="0097279E" w:rsidRPr="0097279E" w:rsidRDefault="0097279E" w:rsidP="0097279E">
      <w:pPr>
        <w:ind w:left="360"/>
        <w:jc w:val="both"/>
        <w:rPr>
          <w:rFonts w:ascii="Times New Roman" w:hAnsi="Times New Roman" w:cs="Times New Roman"/>
          <w:b/>
          <w:bCs/>
          <w:lang w:val="en-GB"/>
        </w:rPr>
      </w:pPr>
      <w:r w:rsidRPr="0097279E">
        <w:rPr>
          <w:rFonts w:ascii="Times New Roman" w:hAnsi="Times New Roman" w:cs="Times New Roman"/>
          <w:b/>
          <w:bCs/>
          <w:lang w:val="en-GB"/>
        </w:rPr>
        <w:t>1. Effects on Capital Per Capita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b/>
          <w:bCs/>
          <w:lang w:val="en-GB"/>
        </w:rPr>
        <w:t>)</w:t>
      </w:r>
    </w:p>
    <w:p w14:paraId="1203D48C" w14:textId="6875E6CF" w:rsidR="0097279E" w:rsidRDefault="0097279E" w:rsidP="0097279E">
      <w:pPr>
        <w:ind w:left="360"/>
        <w:jc w:val="both"/>
        <w:rPr>
          <w:rFonts w:ascii="Times New Roman" w:hAnsi="Times New Roman" w:cs="Times New Roman"/>
          <w:lang w:val="en-GB"/>
        </w:rPr>
      </w:pPr>
      <w:r w:rsidRPr="0097279E">
        <w:rPr>
          <w:rFonts w:ascii="Times New Roman" w:hAnsi="Times New Roman" w:cs="Times New Roman"/>
          <w:lang w:val="en-GB"/>
        </w:rPr>
        <w:t>The steady-state level of capital per capita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lang w:val="en-GB"/>
        </w:rPr>
        <w:t>) in the Ramsey model is determined by:</w:t>
      </w:r>
    </w:p>
    <w:p w14:paraId="3AE02B7D" w14:textId="44F1397F" w:rsidR="0097279E" w:rsidRPr="0097279E" w:rsidRDefault="0097279E" w:rsidP="0097279E">
      <w:pPr>
        <w:ind w:left="360"/>
        <w:jc w:val="both"/>
        <w:rPr>
          <w:rFonts w:ascii="Times New Roman" w:hAnsi="Times New Roman" w:cs="Times New Roman"/>
          <w:lang w:val="en-GB"/>
        </w:rPr>
      </w:pPr>
      <m:oMathPara>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α</m:t>
                      </m:r>
                    </m:num>
                    <m:den>
                      <m:f>
                        <m:fPr>
                          <m:type m:val="skw"/>
                          <m:ctrlPr>
                            <w:rPr>
                              <w:rFonts w:ascii="Cambria Math" w:hAnsi="Cambria Math" w:cs="Times New Roman"/>
                              <w:i/>
                            </w:rPr>
                          </m:ctrlPr>
                        </m:fPr>
                        <m:num>
                          <m:r>
                            <w:rPr>
                              <w:rFonts w:ascii="Cambria Math" w:hAnsi="Cambria Math" w:cs="Times New Roman"/>
                            </w:rPr>
                            <m:t>ρ</m:t>
                          </m:r>
                        </m:num>
                        <m:den>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α</m:t>
                                      </m:r>
                                    </m:sup>
                                  </m:sSup>
                                </m:e>
                              </m:d>
                              <m:d>
                                <m:dPr>
                                  <m:ctrlPr>
                                    <w:rPr>
                                      <w:rFonts w:ascii="Cambria Math" w:hAnsi="Cambria Math" w:cs="Times New Roman"/>
                                      <w:i/>
                                    </w:rPr>
                                  </m:ctrlPr>
                                </m:dPr>
                                <m:e>
                                  <m:r>
                                    <w:rPr>
                                      <w:rFonts w:ascii="Cambria Math" w:hAnsi="Cambria Math" w:cs="Times New Roman"/>
                                    </w:rPr>
                                    <m:t>1-</m:t>
                                  </m:r>
                                  <m:sSubSup>
                                    <m:sSubSupPr>
                                      <m:ctrlPr>
                                        <w:rPr>
                                          <w:rFonts w:ascii="Cambria Math" w:hAnsi="Cambria Math" w:cs="Times New Roman"/>
                                          <w:i/>
                                        </w:rPr>
                                      </m:ctrlPr>
                                    </m:sSubSupPr>
                                    <m:e>
                                      <m:r>
                                        <w:rPr>
                                          <w:rFonts w:ascii="Cambria Math" w:hAnsi="Cambria Math" w:cs="Times New Roman"/>
                                        </w:rPr>
                                        <m:t>τ</m:t>
                                      </m:r>
                                    </m:e>
                                    <m:sub>
                                      <m:r>
                                        <w:rPr>
                                          <w:rFonts w:ascii="Cambria Math" w:hAnsi="Cambria Math" w:cs="Times New Roman"/>
                                        </w:rPr>
                                        <m:t>t</m:t>
                                      </m:r>
                                    </m:sub>
                                    <m:sup>
                                      <m:r>
                                        <w:rPr>
                                          <w:rFonts w:ascii="Cambria Math" w:hAnsi="Cambria Math" w:cs="Times New Roman"/>
                                        </w:rPr>
                                        <m:t>f</m:t>
                                      </m:r>
                                    </m:sup>
                                  </m:sSubSup>
                                </m:e>
                              </m:d>
                            </m:e>
                          </m:d>
                          <m:r>
                            <w:rPr>
                              <w:rFonts w:ascii="Cambria Math" w:hAnsi="Cambria Math" w:cs="Times New Roman"/>
                            </w:rPr>
                            <m:t>+δ</m:t>
                          </m:r>
                        </m:den>
                      </m:f>
                    </m:den>
                  </m:f>
                </m:e>
              </m:d>
            </m:e>
            <m:sup>
              <m:r>
                <w:rPr>
                  <w:rFonts w:ascii="Cambria Math" w:hAnsi="Cambria Math" w:cs="Times New Roman"/>
                </w:rPr>
                <m:t>1/(1-α)</m:t>
              </m:r>
            </m:sup>
          </m:sSup>
        </m:oMath>
      </m:oMathPara>
    </w:p>
    <w:p w14:paraId="47A87371" w14:textId="5CBA342C" w:rsidR="0097279E" w:rsidRPr="0097279E" w:rsidRDefault="0097279E" w:rsidP="0097279E">
      <w:pPr>
        <w:numPr>
          <w:ilvl w:val="0"/>
          <w:numId w:val="23"/>
        </w:numPr>
        <w:jc w:val="both"/>
        <w:rPr>
          <w:rFonts w:ascii="Times New Roman" w:hAnsi="Times New Roman" w:cs="Times New Roman"/>
          <w:lang w:val="en-GB"/>
        </w:rPr>
      </w:pPr>
      <w:r w:rsidRPr="0097279E">
        <w:rPr>
          <w:rFonts w:ascii="Times New Roman" w:hAnsi="Times New Roman" w:cs="Times New Roman"/>
          <w:b/>
          <w:bCs/>
          <w:lang w:val="en-GB"/>
        </w:rPr>
        <w:t xml:space="preserve">Direct Impact of </w:t>
      </w:r>
      <m:oMath>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c</m:t>
            </m:r>
          </m:sup>
        </m:sSup>
        <m:r>
          <w:rPr>
            <w:rFonts w:ascii="Cambria Math" w:hAnsi="Cambria Math" w:cs="Times New Roman"/>
          </w:rPr>
          <m:t>)</m:t>
        </m:r>
      </m:oMath>
      <w:r w:rsidRPr="0097279E">
        <w:rPr>
          <w:rFonts w:ascii="Times New Roman" w:hAnsi="Times New Roman" w:cs="Times New Roman"/>
          <w:b/>
          <w:bCs/>
          <w:lang w:val="en-GB"/>
        </w:rPr>
        <w:t>:</w:t>
      </w:r>
      <w:r w:rsidRPr="0097279E">
        <w:rPr>
          <w:rFonts w:ascii="Times New Roman" w:hAnsi="Times New Roman" w:cs="Times New Roman"/>
          <w:lang w:val="en-GB"/>
        </w:rPr>
        <w:t xml:space="preserve"> An increase in </w:t>
      </w:r>
      <m:oMath>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c</m:t>
            </m:r>
          </m:sup>
        </m:sSup>
        <m:r>
          <w:rPr>
            <w:rFonts w:ascii="Cambria Math" w:hAnsi="Cambria Math" w:cs="Times New Roman"/>
          </w:rPr>
          <m:t xml:space="preserve">) </m:t>
        </m:r>
      </m:oMath>
      <w:r w:rsidRPr="0097279E">
        <w:rPr>
          <w:rFonts w:ascii="Times New Roman" w:hAnsi="Times New Roman" w:cs="Times New Roman"/>
          <w:lang w:val="en-GB"/>
        </w:rPr>
        <w:t xml:space="preserve">reduces disposable income for consumers, leading to a decrease in consumption demand and savings. Since savings fund investment, the lower savings reduce the accumulation of capital, driving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Pr>
          <w:rFonts w:ascii="Times New Roman" w:hAnsi="Times New Roman" w:cs="Times New Roman"/>
          <w:b/>
          <w:bCs/>
          <w:lang w:val="en-GB"/>
        </w:rPr>
        <w:t xml:space="preserve"> </w:t>
      </w:r>
      <w:r w:rsidRPr="0097279E">
        <w:rPr>
          <w:rFonts w:ascii="Times New Roman" w:hAnsi="Times New Roman" w:cs="Times New Roman"/>
          <w:lang w:val="en-GB"/>
        </w:rPr>
        <w:t>down.</w:t>
      </w:r>
    </w:p>
    <w:p w14:paraId="246193A3" w14:textId="6B295862" w:rsidR="0097279E" w:rsidRPr="0097279E" w:rsidRDefault="0097279E" w:rsidP="0097279E">
      <w:pPr>
        <w:numPr>
          <w:ilvl w:val="0"/>
          <w:numId w:val="23"/>
        </w:numPr>
        <w:jc w:val="both"/>
        <w:rPr>
          <w:rFonts w:ascii="Times New Roman" w:hAnsi="Times New Roman" w:cs="Times New Roman"/>
          <w:lang w:val="en-GB"/>
        </w:rPr>
      </w:pPr>
      <w:r w:rsidRPr="0097279E">
        <w:rPr>
          <w:rFonts w:ascii="Times New Roman" w:hAnsi="Times New Roman" w:cs="Times New Roman"/>
          <w:b/>
          <w:bCs/>
          <w:lang w:val="en-GB"/>
        </w:rPr>
        <w:t>Indirect Impact Through Government Spending:</w:t>
      </w:r>
      <w:r w:rsidRPr="0097279E">
        <w:rPr>
          <w:rFonts w:ascii="Times New Roman" w:hAnsi="Times New Roman" w:cs="Times New Roman"/>
          <w:lang w:val="en-GB"/>
        </w:rPr>
        <w:t xml:space="preserve"> If the government uses the increased tax revenue for productive government spending (e.g., infrastructure or education), this could offset the reduction in private capital accumulation. However, the net effect depends on the productivity of government spending relative to private investment. If the government spending is not productivity-enhancing, the negative effect dominates, reducing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lang w:val="en-GB"/>
        </w:rPr>
        <w:t>.</w:t>
      </w:r>
    </w:p>
    <w:p w14:paraId="4E69A908" w14:textId="0CBCA6E9" w:rsidR="0097279E" w:rsidRPr="0097279E" w:rsidRDefault="0097279E" w:rsidP="0097279E">
      <w:pPr>
        <w:numPr>
          <w:ilvl w:val="0"/>
          <w:numId w:val="23"/>
        </w:numPr>
        <w:jc w:val="both"/>
        <w:rPr>
          <w:rFonts w:ascii="Times New Roman" w:hAnsi="Times New Roman" w:cs="Times New Roman"/>
          <w:lang w:val="en-GB"/>
        </w:rPr>
      </w:pPr>
      <w:r w:rsidRPr="0097279E">
        <w:rPr>
          <w:rFonts w:ascii="Times New Roman" w:hAnsi="Times New Roman" w:cs="Times New Roman"/>
          <w:b/>
          <w:bCs/>
          <w:lang w:val="en-GB"/>
        </w:rPr>
        <w:t>Substitution and Intertemporal Trade-offs:</w:t>
      </w:r>
      <w:r w:rsidRPr="0097279E">
        <w:rPr>
          <w:rFonts w:ascii="Times New Roman" w:hAnsi="Times New Roman" w:cs="Times New Roman"/>
          <w:lang w:val="en-GB"/>
        </w:rPr>
        <w:t xml:space="preserve"> A higher </w:t>
      </w:r>
      <m:oMath>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c</m:t>
            </m:r>
          </m:sup>
        </m:sSup>
        <m:r>
          <w:rPr>
            <w:rFonts w:ascii="Cambria Math" w:hAnsi="Cambria Math" w:cs="Times New Roman"/>
          </w:rPr>
          <m:t xml:space="preserve"> </m:t>
        </m:r>
      </m:oMath>
      <w:r w:rsidRPr="0097279E">
        <w:rPr>
          <w:rFonts w:ascii="Times New Roman" w:hAnsi="Times New Roman" w:cs="Times New Roman"/>
          <w:lang w:val="en-GB"/>
        </w:rPr>
        <w:t xml:space="preserve">increases the effective price of current consumption, incentivizing households to substitute away from present </w:t>
      </w:r>
      <w:r w:rsidRPr="0097279E">
        <w:rPr>
          <w:rFonts w:ascii="Times New Roman" w:hAnsi="Times New Roman" w:cs="Times New Roman"/>
          <w:lang w:val="en-GB"/>
        </w:rPr>
        <w:lastRenderedPageBreak/>
        <w:t>consumption toward future consumption. This could increase savings temporarily, but in the long run, the distortion reduces the steady-state level of capital.</w:t>
      </w:r>
    </w:p>
    <w:p w14:paraId="4686896C" w14:textId="7F2FB3D3" w:rsidR="0097279E" w:rsidRPr="0097279E" w:rsidRDefault="0097279E" w:rsidP="0097279E">
      <w:pPr>
        <w:ind w:left="360"/>
        <w:jc w:val="both"/>
        <w:rPr>
          <w:rFonts w:ascii="Times New Roman" w:hAnsi="Times New Roman" w:cs="Times New Roman"/>
          <w:b/>
          <w:bCs/>
          <w:lang w:val="en-GB"/>
        </w:rPr>
      </w:pPr>
      <w:r w:rsidRPr="0097279E">
        <w:rPr>
          <w:rFonts w:ascii="Times New Roman" w:hAnsi="Times New Roman" w:cs="Times New Roman"/>
          <w:b/>
          <w:bCs/>
          <w:lang w:val="en-GB"/>
        </w:rPr>
        <w:t>2. Effects on Consumption Per Capita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oMath>
      <w:r w:rsidRPr="0097279E">
        <w:rPr>
          <w:rFonts w:ascii="Times New Roman" w:hAnsi="Times New Roman" w:cs="Times New Roman"/>
          <w:b/>
          <w:bCs/>
          <w:lang w:val="en-GB"/>
        </w:rPr>
        <w:t>)</w:t>
      </w:r>
    </w:p>
    <w:p w14:paraId="2EC9944A" w14:textId="57900B4D" w:rsidR="0097279E" w:rsidRPr="0097279E" w:rsidRDefault="0097279E" w:rsidP="0097279E">
      <w:pPr>
        <w:ind w:left="360"/>
        <w:rPr>
          <w:rFonts w:ascii="Times New Roman" w:hAnsi="Times New Roman" w:cs="Times New Roman"/>
          <w:lang w:val="en-GB"/>
        </w:rPr>
      </w:pPr>
      <w:r w:rsidRPr="0097279E">
        <w:rPr>
          <w:rFonts w:ascii="Times New Roman" w:hAnsi="Times New Roman" w:cs="Times New Roman"/>
          <w:lang w:val="en-GB"/>
        </w:rPr>
        <w:t>The steady-state consumption per capita is determined by:</w:t>
      </w:r>
      <w:r w:rsidRPr="0097279E">
        <w:rPr>
          <w:rFonts w:ascii="Cambria Math" w:hAnsi="Cambria Math" w:cs="Times New Roman"/>
          <w:i/>
        </w:rPr>
        <w:br/>
      </w:r>
      <m:oMathPara>
        <m:oMathParaPr>
          <m:jc m:val="center"/>
        </m:oMathParaP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r>
            <w:rPr>
              <w:rFonts w:ascii="Cambria Math" w:hAnsi="Cambria Math" w:cs="Times New Roman"/>
            </w:rPr>
            <m:t xml:space="preserve">= </m:t>
          </m:r>
          <m:sSup>
            <m:sSupPr>
              <m:ctrlPr>
                <w:rPr>
                  <w:rFonts w:ascii="Cambria Math" w:hAnsi="Cambria Math" w:cs="Times New Roman"/>
                  <w:i/>
                </w:rPr>
              </m:ctrlPr>
            </m:sSupPr>
            <m:e>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m:t>
              </m:r>
            </m:e>
            <m:sup>
              <m:r>
                <w:rPr>
                  <w:rFonts w:ascii="Cambria Math" w:hAnsi="Cambria Math" w:cs="Times New Roman"/>
                </w:rPr>
                <m:t>α</m:t>
              </m:r>
            </m:sup>
          </m:sSup>
          <m:r>
            <w:rPr>
              <w:rFonts w:ascii="Cambria Math" w:hAnsi="Cambria Math" w:cs="Times New Roman"/>
            </w:rPr>
            <m:t>-δ</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-g</m:t>
          </m:r>
        </m:oMath>
      </m:oMathPara>
    </w:p>
    <w:p w14:paraId="064AAC69" w14:textId="0143DCE9" w:rsidR="0097279E" w:rsidRPr="0097279E" w:rsidRDefault="0097279E" w:rsidP="0097279E">
      <w:pPr>
        <w:numPr>
          <w:ilvl w:val="0"/>
          <w:numId w:val="24"/>
        </w:numPr>
        <w:jc w:val="both"/>
        <w:rPr>
          <w:rFonts w:ascii="Times New Roman" w:hAnsi="Times New Roman" w:cs="Times New Roman"/>
          <w:lang w:val="en-GB"/>
        </w:rPr>
      </w:pPr>
      <w:r w:rsidRPr="0097279E">
        <w:rPr>
          <w:rFonts w:ascii="Times New Roman" w:hAnsi="Times New Roman" w:cs="Times New Roman"/>
          <w:b/>
          <w:bCs/>
          <w:lang w:val="en-GB"/>
        </w:rPr>
        <w:t>Reduction in Output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r>
              <w:rPr>
                <w:rFonts w:ascii="Cambria Math" w:hAnsi="Cambria Math" w:cs="Times New Roman"/>
              </w:rPr>
              <m:t>α</m:t>
            </m:r>
          </m:sup>
        </m:sSup>
      </m:oMath>
      <w:r w:rsidRPr="0097279E">
        <w:rPr>
          <w:rFonts w:ascii="Times New Roman" w:hAnsi="Times New Roman" w:cs="Times New Roman"/>
          <w:b/>
          <w:bCs/>
          <w:lang w:val="en-GB"/>
        </w:rPr>
        <w:t>):</w:t>
      </w:r>
      <w:r w:rsidRPr="0097279E">
        <w:rPr>
          <w:rFonts w:ascii="Times New Roman" w:hAnsi="Times New Roman" w:cs="Times New Roman"/>
          <w:lang w:val="en-GB"/>
        </w:rPr>
        <w:t xml:space="preserve"> A decrease in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Cambria Math" w:hAnsi="Cambria Math" w:cs="Cambria Math"/>
          <w:lang w:val="en-GB"/>
        </w:rPr>
        <w:t>∗</w:t>
      </w:r>
      <w:r w:rsidRPr="0097279E">
        <w:rPr>
          <w:rFonts w:ascii="Times New Roman" w:hAnsi="Times New Roman" w:cs="Times New Roman"/>
          <w:lang w:val="en-GB"/>
        </w:rPr>
        <w:t xml:space="preserve"> lowers steady-state output. Since consumption is a residual after accounting for depreciation (</w:t>
      </w:r>
      <m:oMath>
        <m:r>
          <w:rPr>
            <w:rFonts w:ascii="Cambria Math" w:hAnsi="Cambria Math" w:cs="Times New Roman"/>
          </w:rPr>
          <m:t>δ</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Pr>
          <w:rFonts w:ascii="Times New Roman" w:hAnsi="Times New Roman" w:cs="Times New Roman"/>
        </w:rPr>
        <w:t>)</w:t>
      </w:r>
      <w:r w:rsidRPr="0097279E">
        <w:rPr>
          <w:rFonts w:ascii="Times New Roman" w:hAnsi="Times New Roman" w:cs="Times New Roman"/>
          <w:lang w:val="en-GB"/>
        </w:rPr>
        <w:t>and government spending (g), this reduction negatively impacts</w:t>
      </w:r>
      <m:oMath>
        <m:r>
          <w:rPr>
            <w:rFonts w:ascii="Cambria Math" w:hAnsi="Cambria Math" w:cs="Times New Roman"/>
            <w:lang w:val="en-GB"/>
          </w:rPr>
          <m:t xml:space="preserve"> </m:t>
        </m:r>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oMath>
      <w:r w:rsidRPr="0097279E">
        <w:rPr>
          <w:rFonts w:ascii="Times New Roman" w:hAnsi="Times New Roman" w:cs="Times New Roman"/>
          <w:lang w:val="en-GB"/>
        </w:rPr>
        <w:t>.</w:t>
      </w:r>
    </w:p>
    <w:p w14:paraId="79C4DD3B" w14:textId="116FD1ED" w:rsidR="0097279E" w:rsidRPr="0097279E" w:rsidRDefault="0097279E" w:rsidP="0097279E">
      <w:pPr>
        <w:numPr>
          <w:ilvl w:val="0"/>
          <w:numId w:val="24"/>
        </w:numPr>
        <w:jc w:val="both"/>
        <w:rPr>
          <w:rFonts w:ascii="Times New Roman" w:hAnsi="Times New Roman" w:cs="Times New Roman"/>
          <w:lang w:val="en-GB"/>
        </w:rPr>
      </w:pPr>
      <w:r w:rsidRPr="0097279E">
        <w:rPr>
          <w:rFonts w:ascii="Times New Roman" w:hAnsi="Times New Roman" w:cs="Times New Roman"/>
          <w:b/>
          <w:bCs/>
          <w:lang w:val="en-GB"/>
        </w:rPr>
        <w:t xml:space="preserve">Distortionary Effect of </w:t>
      </w:r>
      <m:oMath>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c</m:t>
            </m:r>
          </m:sup>
        </m:sSup>
      </m:oMath>
      <w:r w:rsidRPr="0097279E">
        <w:rPr>
          <w:rFonts w:ascii="Times New Roman" w:hAnsi="Times New Roman" w:cs="Times New Roman"/>
          <w:b/>
          <w:bCs/>
          <w:lang w:val="en-GB"/>
        </w:rPr>
        <w:t>:</w:t>
      </w:r>
      <w:r w:rsidRPr="0097279E">
        <w:rPr>
          <w:rFonts w:ascii="Times New Roman" w:hAnsi="Times New Roman" w:cs="Times New Roman"/>
          <w:lang w:val="en-GB"/>
        </w:rPr>
        <w:t xml:space="preserve"> A higher consumption tax reduces the disposable income available for households to allocate toward consumption, directly reducing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oMath>
      <w:r w:rsidRPr="0097279E">
        <w:rPr>
          <w:rFonts w:ascii="Times New Roman" w:hAnsi="Times New Roman" w:cs="Times New Roman"/>
          <w:lang w:val="en-GB"/>
        </w:rPr>
        <w:t>. Additionally, the increased tax creates a wedge between the marginal rate of substitution and the marginal product of capital, further reducing long-term efficiency and consumption.</w:t>
      </w:r>
    </w:p>
    <w:p w14:paraId="10681D44" w14:textId="44340CE9" w:rsidR="0097279E" w:rsidRPr="0097279E" w:rsidRDefault="0097279E" w:rsidP="0097279E">
      <w:pPr>
        <w:numPr>
          <w:ilvl w:val="0"/>
          <w:numId w:val="24"/>
        </w:numPr>
        <w:jc w:val="both"/>
        <w:rPr>
          <w:rFonts w:ascii="Times New Roman" w:hAnsi="Times New Roman" w:cs="Times New Roman"/>
          <w:lang w:val="en-GB"/>
        </w:rPr>
      </w:pPr>
      <w:r w:rsidRPr="0097279E">
        <w:rPr>
          <w:rFonts w:ascii="Times New Roman" w:hAnsi="Times New Roman" w:cs="Times New Roman"/>
          <w:b/>
          <w:bCs/>
          <w:lang w:val="en-GB"/>
        </w:rPr>
        <w:t>Role of Government Spending:</w:t>
      </w:r>
      <w:r w:rsidRPr="0097279E">
        <w:rPr>
          <w:rFonts w:ascii="Times New Roman" w:hAnsi="Times New Roman" w:cs="Times New Roman"/>
          <w:lang w:val="en-GB"/>
        </w:rPr>
        <w:t xml:space="preserve"> If the increased revenue is used for productive public investment, the enhanced productivity could offset some of the decline in private consumption. However, if the spending is unproductive, the negative effect on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oMath>
      <w:r>
        <w:rPr>
          <w:rFonts w:ascii="Times New Roman" w:hAnsi="Times New Roman" w:cs="Times New Roman"/>
        </w:rPr>
        <w:t xml:space="preserve"> </w:t>
      </w:r>
      <w:r w:rsidRPr="0097279E">
        <w:rPr>
          <w:rFonts w:ascii="Times New Roman" w:hAnsi="Times New Roman" w:cs="Times New Roman"/>
          <w:lang w:val="en-GB"/>
        </w:rPr>
        <w:t>is magnified.</w:t>
      </w:r>
    </w:p>
    <w:p w14:paraId="053784DC" w14:textId="77777777" w:rsidR="0097279E" w:rsidRPr="0097279E" w:rsidRDefault="0097279E" w:rsidP="0097279E">
      <w:pPr>
        <w:ind w:left="360"/>
        <w:jc w:val="both"/>
        <w:rPr>
          <w:rFonts w:ascii="Times New Roman" w:hAnsi="Times New Roman" w:cs="Times New Roman"/>
          <w:b/>
          <w:bCs/>
          <w:lang w:val="en-GB"/>
        </w:rPr>
      </w:pPr>
      <w:r w:rsidRPr="0097279E">
        <w:rPr>
          <w:rFonts w:ascii="Times New Roman" w:hAnsi="Times New Roman" w:cs="Times New Roman"/>
          <w:b/>
          <w:bCs/>
          <w:lang w:val="en-GB"/>
        </w:rPr>
        <w:t>Economic Intuition</w:t>
      </w:r>
    </w:p>
    <w:p w14:paraId="3DF0A684" w14:textId="0E3EF82C" w:rsidR="0097279E" w:rsidRPr="0097279E" w:rsidRDefault="0097279E" w:rsidP="0097279E">
      <w:pPr>
        <w:numPr>
          <w:ilvl w:val="0"/>
          <w:numId w:val="25"/>
        </w:numPr>
        <w:jc w:val="both"/>
        <w:rPr>
          <w:rFonts w:ascii="Times New Roman" w:hAnsi="Times New Roman" w:cs="Times New Roman"/>
          <w:lang w:val="en-GB"/>
        </w:rPr>
      </w:pPr>
      <w:r w:rsidRPr="0097279E">
        <w:rPr>
          <w:rFonts w:ascii="Times New Roman" w:hAnsi="Times New Roman" w:cs="Times New Roman"/>
          <w:b/>
          <w:bCs/>
          <w:lang w:val="en-GB"/>
        </w:rPr>
        <w:t>Tax Distortion:</w:t>
      </w:r>
      <w:r w:rsidRPr="0097279E">
        <w:rPr>
          <w:rFonts w:ascii="Times New Roman" w:hAnsi="Times New Roman" w:cs="Times New Roman"/>
          <w:lang w:val="en-GB"/>
        </w:rPr>
        <w:t xml:space="preserve"> The consumption tax acts as a distortionary tool that reduces household disposable income, discourages current consumption, and potentially lowers overall economic efficiency. The resulting decrease in savings and investment leads to a decline in steady-state capita</w:t>
      </w:r>
      <w:r>
        <w:rPr>
          <w:rFonts w:ascii="Times New Roman" w:hAnsi="Times New Roman" w:cs="Times New Roman"/>
          <w:lang w:val="en-GB"/>
        </w:rPr>
        <w:t xml:space="preserve">l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lang w:val="en-GB"/>
        </w:rPr>
        <w:t>.</w:t>
      </w:r>
    </w:p>
    <w:p w14:paraId="5430F171" w14:textId="17DA88E6" w:rsidR="0097279E" w:rsidRPr="0097279E" w:rsidRDefault="0097279E" w:rsidP="0097279E">
      <w:pPr>
        <w:numPr>
          <w:ilvl w:val="0"/>
          <w:numId w:val="25"/>
        </w:numPr>
        <w:jc w:val="both"/>
        <w:rPr>
          <w:rFonts w:ascii="Times New Roman" w:hAnsi="Times New Roman" w:cs="Times New Roman"/>
          <w:lang w:val="en-GB"/>
        </w:rPr>
      </w:pPr>
      <w:r w:rsidRPr="0097279E">
        <w:rPr>
          <w:rFonts w:ascii="Times New Roman" w:hAnsi="Times New Roman" w:cs="Times New Roman"/>
          <w:b/>
          <w:bCs/>
          <w:lang w:val="en-GB"/>
        </w:rPr>
        <w:t>Trade-off Between Private and Public Spending:</w:t>
      </w:r>
      <w:r w:rsidRPr="0097279E">
        <w:rPr>
          <w:rFonts w:ascii="Times New Roman" w:hAnsi="Times New Roman" w:cs="Times New Roman"/>
          <w:lang w:val="en-GB"/>
        </w:rPr>
        <w:t xml:space="preserve"> The extent to which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oMath>
      <w:r w:rsidRPr="0097279E">
        <w:rPr>
          <w:rFonts w:ascii="Times New Roman" w:hAnsi="Times New Roman" w:cs="Times New Roman"/>
          <w:lang w:val="en-GB"/>
        </w:rPr>
        <w:t xml:space="preserve"> and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lang w:val="en-GB"/>
        </w:rPr>
        <w:t xml:space="preserve"> are affected depends on how efficiently the government allocates the increased revenue. If government spending enhances productivity (e.g., in public goods that complement private investment), it might partially counterbalance the adverse effects.</w:t>
      </w:r>
    </w:p>
    <w:p w14:paraId="74AB4D92" w14:textId="77777777" w:rsidR="0097279E" w:rsidRPr="0097279E" w:rsidRDefault="0097279E" w:rsidP="0097279E">
      <w:pPr>
        <w:numPr>
          <w:ilvl w:val="0"/>
          <w:numId w:val="25"/>
        </w:numPr>
        <w:jc w:val="both"/>
        <w:rPr>
          <w:rFonts w:ascii="Times New Roman" w:hAnsi="Times New Roman" w:cs="Times New Roman"/>
          <w:lang w:val="en-GB"/>
        </w:rPr>
      </w:pPr>
      <w:r w:rsidRPr="0097279E">
        <w:rPr>
          <w:rFonts w:ascii="Times New Roman" w:hAnsi="Times New Roman" w:cs="Times New Roman"/>
          <w:b/>
          <w:bCs/>
          <w:lang w:val="en-GB"/>
        </w:rPr>
        <w:t>Intertemporal Substitution:</w:t>
      </w:r>
      <w:r w:rsidRPr="0097279E">
        <w:rPr>
          <w:rFonts w:ascii="Times New Roman" w:hAnsi="Times New Roman" w:cs="Times New Roman"/>
          <w:lang w:val="en-GB"/>
        </w:rPr>
        <w:t xml:space="preserve"> Households may adjust their intertemporal consumption patterns in response to the higher tax, saving more in the short run. However, this </w:t>
      </w:r>
      <w:proofErr w:type="spellStart"/>
      <w:r w:rsidRPr="0097279E">
        <w:rPr>
          <w:rFonts w:ascii="Times New Roman" w:hAnsi="Times New Roman" w:cs="Times New Roman"/>
          <w:lang w:val="en-GB"/>
        </w:rPr>
        <w:t>behavior</w:t>
      </w:r>
      <w:proofErr w:type="spellEnd"/>
      <w:r w:rsidRPr="0097279E">
        <w:rPr>
          <w:rFonts w:ascii="Times New Roman" w:hAnsi="Times New Roman" w:cs="Times New Roman"/>
          <w:lang w:val="en-GB"/>
        </w:rPr>
        <w:t xml:space="preserve"> is unlikely to fully offset the long-term distortions caused by reduced capital accumulation.</w:t>
      </w:r>
    </w:p>
    <w:p w14:paraId="52C0B137" w14:textId="16281E66" w:rsidR="00360317" w:rsidRPr="0097279E" w:rsidRDefault="0097279E" w:rsidP="005A4EAD">
      <w:pPr>
        <w:numPr>
          <w:ilvl w:val="0"/>
          <w:numId w:val="25"/>
        </w:numPr>
        <w:jc w:val="both"/>
        <w:rPr>
          <w:rFonts w:ascii="Times New Roman" w:hAnsi="Times New Roman" w:cs="Times New Roman"/>
          <w:lang w:val="en-GB"/>
        </w:rPr>
      </w:pPr>
      <w:r w:rsidRPr="0097279E">
        <w:rPr>
          <w:rFonts w:ascii="Times New Roman" w:hAnsi="Times New Roman" w:cs="Times New Roman"/>
          <w:b/>
          <w:bCs/>
          <w:lang w:val="en-GB"/>
        </w:rPr>
        <w:t>Depreciation and Growth Dynamics:</w:t>
      </w:r>
      <w:r w:rsidRPr="0097279E">
        <w:rPr>
          <w:rFonts w:ascii="Times New Roman" w:hAnsi="Times New Roman" w:cs="Times New Roman"/>
          <w:lang w:val="en-GB"/>
        </w:rPr>
        <w:t xml:space="preserve"> The reduction in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lang w:val="en-GB"/>
        </w:rPr>
        <w:t xml:space="preserve">directly reduces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oMath>
      <w:r>
        <w:rPr>
          <w:rFonts w:ascii="Times New Roman" w:hAnsi="Times New Roman" w:cs="Times New Roman"/>
        </w:rPr>
        <w:t xml:space="preserve"> </w:t>
      </w:r>
      <w:r w:rsidRPr="0097279E">
        <w:rPr>
          <w:rFonts w:ascii="Times New Roman" w:hAnsi="Times New Roman" w:cs="Times New Roman"/>
          <w:lang w:val="en-GB"/>
        </w:rPr>
        <w:t xml:space="preserve">because of the relationship between output, depreciation, and capital stock. Lower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lang w:val="en-GB"/>
        </w:rPr>
        <w:t>results in less output to support consumption and investment.</w:t>
      </w:r>
    </w:p>
    <w:p w14:paraId="2758671A" w14:textId="77777777" w:rsidR="0097279E" w:rsidRPr="0097279E" w:rsidRDefault="0097279E" w:rsidP="0097279E">
      <w:pPr>
        <w:ind w:left="360"/>
        <w:jc w:val="both"/>
        <w:rPr>
          <w:rFonts w:ascii="Times New Roman" w:hAnsi="Times New Roman" w:cs="Times New Roman"/>
          <w:b/>
          <w:bCs/>
          <w:lang w:val="en-GB"/>
        </w:rPr>
      </w:pPr>
      <w:r w:rsidRPr="0097279E">
        <w:rPr>
          <w:rFonts w:ascii="Times New Roman" w:hAnsi="Times New Roman" w:cs="Times New Roman"/>
          <w:b/>
          <w:bCs/>
          <w:lang w:val="en-GB"/>
        </w:rPr>
        <w:t>Conclusion</w:t>
      </w:r>
    </w:p>
    <w:p w14:paraId="0578227F" w14:textId="4FB4A690" w:rsidR="0097279E" w:rsidRPr="0097279E" w:rsidRDefault="0097279E" w:rsidP="0097279E">
      <w:pPr>
        <w:ind w:left="360"/>
        <w:jc w:val="both"/>
        <w:rPr>
          <w:rFonts w:ascii="Times New Roman" w:hAnsi="Times New Roman" w:cs="Times New Roman"/>
          <w:lang w:val="en-GB"/>
        </w:rPr>
      </w:pPr>
      <w:r w:rsidRPr="0097279E">
        <w:rPr>
          <w:rFonts w:ascii="Times New Roman" w:hAnsi="Times New Roman" w:cs="Times New Roman"/>
          <w:lang w:val="en-GB"/>
        </w:rPr>
        <w:t xml:space="preserve">An increase in </w:t>
      </w:r>
      <m:oMath>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c</m:t>
            </m:r>
          </m:sup>
        </m:sSup>
      </m:oMath>
      <w:r w:rsidRPr="0097279E">
        <w:rPr>
          <w:rFonts w:ascii="Times New Roman" w:hAnsi="Times New Roman" w:cs="Times New Roman"/>
          <w:lang w:val="en-GB"/>
        </w:rPr>
        <w:t xml:space="preserve"> is likely to reduce the steady-state levels of both capital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lang w:val="en-GB"/>
        </w:rPr>
        <w:t>and consumption</w:t>
      </w:r>
      <w:r>
        <w:rPr>
          <w:rFonts w:ascii="Times New Roman" w:hAnsi="Times New Roman" w:cs="Times New Roman"/>
          <w:lang w:val="en-GB"/>
        </w:rPr>
        <w:t xml:space="preserve">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oMath>
      <w:r w:rsidRPr="0097279E">
        <w:rPr>
          <w:rFonts w:ascii="Times New Roman" w:hAnsi="Times New Roman" w:cs="Times New Roman"/>
          <w:lang w:val="en-GB"/>
        </w:rPr>
        <w:t xml:space="preserve"> per capita unless the government spending funded by the tax is highly </w:t>
      </w:r>
      <w:r w:rsidRPr="0097279E">
        <w:rPr>
          <w:rFonts w:ascii="Times New Roman" w:hAnsi="Times New Roman" w:cs="Times New Roman"/>
          <w:lang w:val="en-GB"/>
        </w:rPr>
        <w:lastRenderedPageBreak/>
        <w:t>productive. The tax's distortionary effects outweigh potential benefits if the revenue is not effectively utilized.</w:t>
      </w:r>
    </w:p>
    <w:p w14:paraId="0C95E9E4" w14:textId="77777777" w:rsidR="0097279E" w:rsidRPr="0097279E" w:rsidRDefault="0097279E" w:rsidP="0097279E">
      <w:pPr>
        <w:ind w:left="360"/>
        <w:jc w:val="both"/>
        <w:rPr>
          <w:rFonts w:ascii="Times New Roman" w:hAnsi="Times New Roman" w:cs="Times New Roman"/>
          <w:lang w:val="en-GB"/>
        </w:rPr>
      </w:pPr>
    </w:p>
    <w:p w14:paraId="67259DB5" w14:textId="719DEF65" w:rsidR="00DB4326" w:rsidRPr="0097279E" w:rsidRDefault="00DB4326" w:rsidP="00491870">
      <w:pPr>
        <w:pStyle w:val="ListParagraph"/>
        <w:numPr>
          <w:ilvl w:val="0"/>
          <w:numId w:val="13"/>
        </w:numPr>
        <w:jc w:val="both"/>
        <w:rPr>
          <w:rFonts w:ascii="Times New Roman" w:hAnsi="Times New Roman" w:cs="Times New Roman"/>
        </w:rPr>
      </w:pPr>
      <w:r w:rsidRPr="00F62389">
        <w:rPr>
          <w:rFonts w:ascii="Times New Roman" w:hAnsi="Times New Roman" w:cs="Times New Roman"/>
        </w:rPr>
        <w:t>A country’s government plans to increase asset income (capital) tax</w:t>
      </w:r>
      <w:r w:rsidR="00F258CE">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a</m:t>
            </m:r>
          </m:sup>
        </m:sSup>
        <m:r>
          <w:rPr>
            <w:rFonts w:ascii="Cambria Math" w:hAnsi="Cambria Math" w:cs="Times New Roman"/>
          </w:rPr>
          <m:t>)</m:t>
        </m:r>
      </m:oMath>
      <w:r w:rsidRPr="00F62389">
        <w:rPr>
          <w:rFonts w:ascii="Times New Roman" w:hAnsi="Times New Roman" w:cs="Times New Roman"/>
        </w:rPr>
        <w:t xml:space="preserve">  and return this tax revenue back to households as </w:t>
      </w:r>
      <w:r w:rsidRPr="00F62389">
        <w:rPr>
          <w:rFonts w:ascii="Times New Roman" w:hAnsi="Times New Roman" w:cs="Times New Roman"/>
          <w:b/>
          <w:bCs/>
        </w:rPr>
        <w:t>transfer.</w:t>
      </w:r>
    </w:p>
    <w:p w14:paraId="6E267227" w14:textId="19A7EDC2" w:rsidR="0097279E" w:rsidRPr="0097279E" w:rsidRDefault="0097279E" w:rsidP="0097279E">
      <w:pPr>
        <w:ind w:left="360"/>
        <w:jc w:val="both"/>
        <w:rPr>
          <w:rFonts w:ascii="Times New Roman" w:hAnsi="Times New Roman" w:cs="Times New Roman"/>
          <w:b/>
          <w:bCs/>
          <w:lang w:val="en-GB"/>
        </w:rPr>
      </w:pPr>
      <w:proofErr w:type="spellStart"/>
      <w:r w:rsidRPr="0097279E">
        <w:rPr>
          <w:rFonts w:ascii="Times New Roman" w:hAnsi="Times New Roman" w:cs="Times New Roman"/>
          <w:b/>
          <w:bCs/>
          <w:lang w:val="en-GB"/>
        </w:rPr>
        <w:t>Analyzing</w:t>
      </w:r>
      <w:proofErr w:type="spellEnd"/>
      <w:r w:rsidRPr="0097279E">
        <w:rPr>
          <w:rFonts w:ascii="Times New Roman" w:hAnsi="Times New Roman" w:cs="Times New Roman"/>
          <w:b/>
          <w:bCs/>
          <w:lang w:val="en-GB"/>
        </w:rPr>
        <w:t xml:space="preserve"> the Effects of an Increase in Capital Tax </w:t>
      </w:r>
      <m:oMath>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a</m:t>
            </m:r>
          </m:sup>
        </m:sSup>
        <m:r>
          <w:rPr>
            <w:rFonts w:ascii="Cambria Math" w:hAnsi="Cambria Math" w:cs="Times New Roman"/>
          </w:rPr>
          <m:t>)</m:t>
        </m:r>
      </m:oMath>
      <w:r w:rsidRPr="0097279E">
        <w:rPr>
          <w:rFonts w:ascii="Times New Roman" w:hAnsi="Times New Roman" w:cs="Times New Roman"/>
          <w:b/>
          <w:bCs/>
          <w:lang w:val="en-GB"/>
        </w:rPr>
        <w:t xml:space="preserve"> and Redistribution on Steady-State Levels of Capital and Consumption Per Capita</w:t>
      </w:r>
    </w:p>
    <w:p w14:paraId="53F63EB3" w14:textId="5D8B0003" w:rsidR="0097279E" w:rsidRPr="0097279E" w:rsidRDefault="0097279E" w:rsidP="0097279E">
      <w:pPr>
        <w:ind w:left="360"/>
        <w:jc w:val="both"/>
        <w:rPr>
          <w:rFonts w:ascii="Times New Roman" w:hAnsi="Times New Roman" w:cs="Times New Roman"/>
          <w:lang w:val="en-GB"/>
        </w:rPr>
      </w:pPr>
      <w:r w:rsidRPr="0097279E">
        <w:rPr>
          <w:rFonts w:ascii="Times New Roman" w:hAnsi="Times New Roman" w:cs="Times New Roman"/>
          <w:lang w:val="en-GB"/>
        </w:rPr>
        <w:t xml:space="preserve">In the context of the standard Ramsey model, we evaluate the impact of increasing the capital tax </w:t>
      </w:r>
      <m:oMath>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a</m:t>
            </m:r>
          </m:sup>
        </m:sSup>
        <m:r>
          <w:rPr>
            <w:rFonts w:ascii="Cambria Math" w:hAnsi="Cambria Math" w:cs="Times New Roman"/>
          </w:rPr>
          <m:t>)</m:t>
        </m:r>
      </m:oMath>
      <w:r w:rsidRPr="0097279E">
        <w:rPr>
          <w:rFonts w:ascii="Times New Roman" w:hAnsi="Times New Roman" w:cs="Times New Roman"/>
          <w:lang w:val="en-GB"/>
        </w:rPr>
        <w:t>and redistributing the revenue to households as transfers. The model provides the following key equations for the steady-state levels of capital and consumption per capita:</w:t>
      </w:r>
    </w:p>
    <w:p w14:paraId="7E1AA62A" w14:textId="77777777" w:rsidR="00F258CE" w:rsidRPr="00F62389" w:rsidRDefault="00F258CE" w:rsidP="00F258CE">
      <w:pPr>
        <w:jc w:val="cente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α</m:t>
                      </m:r>
                    </m:num>
                    <m:den>
                      <m:f>
                        <m:fPr>
                          <m:type m:val="skw"/>
                          <m:ctrlPr>
                            <w:rPr>
                              <w:rFonts w:ascii="Cambria Math" w:hAnsi="Cambria Math" w:cs="Times New Roman"/>
                              <w:i/>
                            </w:rPr>
                          </m:ctrlPr>
                        </m:fPr>
                        <m:num>
                          <m:r>
                            <w:rPr>
                              <w:rFonts w:ascii="Cambria Math" w:hAnsi="Cambria Math" w:cs="Times New Roman"/>
                            </w:rPr>
                            <m:t>ρ</m:t>
                          </m:r>
                        </m:num>
                        <m:den>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α</m:t>
                                      </m:r>
                                    </m:sup>
                                  </m:sSup>
                                </m:e>
                              </m:d>
                              <m:d>
                                <m:dPr>
                                  <m:ctrlPr>
                                    <w:rPr>
                                      <w:rFonts w:ascii="Cambria Math" w:hAnsi="Cambria Math" w:cs="Times New Roman"/>
                                      <w:i/>
                                    </w:rPr>
                                  </m:ctrlPr>
                                </m:dPr>
                                <m:e>
                                  <m:r>
                                    <w:rPr>
                                      <w:rFonts w:ascii="Cambria Math" w:hAnsi="Cambria Math" w:cs="Times New Roman"/>
                                    </w:rPr>
                                    <m:t>1-</m:t>
                                  </m:r>
                                  <m:sSubSup>
                                    <m:sSubSupPr>
                                      <m:ctrlPr>
                                        <w:rPr>
                                          <w:rFonts w:ascii="Cambria Math" w:hAnsi="Cambria Math" w:cs="Times New Roman"/>
                                          <w:i/>
                                        </w:rPr>
                                      </m:ctrlPr>
                                    </m:sSubSupPr>
                                    <m:e>
                                      <m:r>
                                        <w:rPr>
                                          <w:rFonts w:ascii="Cambria Math" w:hAnsi="Cambria Math" w:cs="Times New Roman"/>
                                        </w:rPr>
                                        <m:t>τ</m:t>
                                      </m:r>
                                    </m:e>
                                    <m:sub>
                                      <m:r>
                                        <w:rPr>
                                          <w:rFonts w:ascii="Cambria Math" w:hAnsi="Cambria Math" w:cs="Times New Roman"/>
                                        </w:rPr>
                                        <m:t>t</m:t>
                                      </m:r>
                                    </m:sub>
                                    <m:sup>
                                      <m:r>
                                        <w:rPr>
                                          <w:rFonts w:ascii="Cambria Math" w:hAnsi="Cambria Math" w:cs="Times New Roman"/>
                                        </w:rPr>
                                        <m:t>f</m:t>
                                      </m:r>
                                    </m:sup>
                                  </m:sSubSup>
                                </m:e>
                              </m:d>
                            </m:e>
                          </m:d>
                          <m:r>
                            <w:rPr>
                              <w:rFonts w:ascii="Cambria Math" w:hAnsi="Cambria Math" w:cs="Times New Roman"/>
                            </w:rPr>
                            <m:t>+δ</m:t>
                          </m:r>
                        </m:den>
                      </m:f>
                    </m:den>
                  </m:f>
                </m:e>
              </m:d>
            </m:e>
            <m:sup>
              <m:r>
                <w:rPr>
                  <w:rFonts w:ascii="Cambria Math" w:hAnsi="Cambria Math" w:cs="Times New Roman"/>
                </w:rPr>
                <m:t>1/(1-α)</m:t>
              </m:r>
            </m:sup>
          </m:sSup>
        </m:oMath>
      </m:oMathPara>
    </w:p>
    <w:p w14:paraId="5F658F7E" w14:textId="77777777" w:rsidR="00F258CE" w:rsidRDefault="00F258CE" w:rsidP="00F258CE">
      <m:oMathPara>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r>
            <w:rPr>
              <w:rFonts w:ascii="Cambria Math" w:hAnsi="Cambria Math" w:cs="Times New Roman"/>
            </w:rPr>
            <m:t xml:space="preserve">= </m:t>
          </m:r>
          <m:sSup>
            <m:sSupPr>
              <m:ctrlPr>
                <w:rPr>
                  <w:rFonts w:ascii="Cambria Math" w:hAnsi="Cambria Math" w:cs="Times New Roman"/>
                  <w:i/>
                </w:rPr>
              </m:ctrlPr>
            </m:sSupPr>
            <m:e>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m:t>
              </m:r>
            </m:e>
            <m:sup>
              <m:r>
                <w:rPr>
                  <w:rFonts w:ascii="Cambria Math" w:hAnsi="Cambria Math" w:cs="Times New Roman"/>
                </w:rPr>
                <m:t>α</m:t>
              </m:r>
            </m:sup>
          </m:sSup>
          <m:r>
            <w:rPr>
              <w:rFonts w:ascii="Cambria Math" w:hAnsi="Cambria Math" w:cs="Times New Roman"/>
            </w:rPr>
            <m:t>-δ</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-g</m:t>
          </m:r>
        </m:oMath>
      </m:oMathPara>
    </w:p>
    <w:p w14:paraId="57AC2FC4" w14:textId="0716FE31" w:rsidR="0097279E" w:rsidRPr="0097279E" w:rsidRDefault="0097279E" w:rsidP="0097279E">
      <w:pPr>
        <w:ind w:left="360"/>
        <w:jc w:val="both"/>
        <w:rPr>
          <w:rFonts w:ascii="Times New Roman" w:hAnsi="Times New Roman" w:cs="Times New Roman"/>
          <w:b/>
          <w:bCs/>
          <w:lang w:val="en-GB"/>
        </w:rPr>
      </w:pPr>
      <w:r w:rsidRPr="0097279E">
        <w:rPr>
          <w:rFonts w:ascii="Times New Roman" w:hAnsi="Times New Roman" w:cs="Times New Roman"/>
          <w:b/>
          <w:bCs/>
          <w:lang w:val="en-GB"/>
        </w:rPr>
        <w:t>1. Effects on Capital Per Capita (</w:t>
      </w:r>
      <m:oMath>
        <m:sSup>
          <m:sSupPr>
            <m:ctrlPr>
              <w:rPr>
                <w:rFonts w:ascii="Cambria Math" w:hAnsi="Cambria Math" w:cs="Times New Roman"/>
                <w:b/>
                <w:bCs/>
                <w:i/>
              </w:rPr>
            </m:ctrlPr>
          </m:sSupPr>
          <m:e>
            <m:r>
              <m:rPr>
                <m:sty m:val="bi"/>
              </m:rPr>
              <w:rPr>
                <w:rFonts w:ascii="Cambria Math" w:hAnsi="Cambria Math" w:cs="Times New Roman"/>
              </w:rPr>
              <m:t>k</m:t>
            </m:r>
          </m:e>
          <m:sup>
            <m:r>
              <m:rPr>
                <m:sty m:val="bi"/>
              </m:rPr>
              <w:rPr>
                <w:rFonts w:ascii="Cambria Math" w:hAnsi="Cambria Math" w:cs="Times New Roman"/>
              </w:rPr>
              <m:t>*</m:t>
            </m:r>
          </m:sup>
        </m:sSup>
      </m:oMath>
      <w:r w:rsidR="00F258CE" w:rsidRPr="00F258CE">
        <w:rPr>
          <w:rFonts w:ascii="Times New Roman" w:hAnsi="Times New Roman" w:cs="Times New Roman"/>
          <w:b/>
          <w:bCs/>
        </w:rPr>
        <w:t>)</w:t>
      </w:r>
    </w:p>
    <w:p w14:paraId="03B15530" w14:textId="5F4AE1B4" w:rsidR="0097279E" w:rsidRPr="0097279E" w:rsidRDefault="0097279E" w:rsidP="0097279E">
      <w:pPr>
        <w:ind w:left="360"/>
        <w:jc w:val="both"/>
        <w:rPr>
          <w:rFonts w:ascii="Times New Roman" w:hAnsi="Times New Roman" w:cs="Times New Roman"/>
          <w:lang w:val="en-GB"/>
        </w:rPr>
      </w:pPr>
      <w:r w:rsidRPr="0097279E">
        <w:rPr>
          <w:rFonts w:ascii="Times New Roman" w:hAnsi="Times New Roman" w:cs="Times New Roman"/>
          <w:lang w:val="en-GB"/>
        </w:rPr>
        <w:t xml:space="preserve">The steady-state level of capital per capita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00F258CE">
        <w:rPr>
          <w:rFonts w:ascii="Times New Roman" w:hAnsi="Times New Roman" w:cs="Times New Roman"/>
        </w:rPr>
        <w:t xml:space="preserve"> </w:t>
      </w:r>
      <w:r w:rsidRPr="0097279E">
        <w:rPr>
          <w:rFonts w:ascii="Times New Roman" w:hAnsi="Times New Roman" w:cs="Times New Roman"/>
          <w:lang w:val="en-GB"/>
        </w:rPr>
        <w:t xml:space="preserve">depends on the incentives to save and invest. Increasing </w:t>
      </w:r>
      <m:oMath>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a</m:t>
            </m:r>
          </m:sup>
        </m:sSup>
        <m:r>
          <w:rPr>
            <w:rFonts w:ascii="Cambria Math" w:hAnsi="Cambria Math" w:cs="Times New Roman"/>
          </w:rPr>
          <m:t>)</m:t>
        </m:r>
      </m:oMath>
      <w:r w:rsidRPr="0097279E">
        <w:rPr>
          <w:rFonts w:ascii="Times New Roman" w:hAnsi="Times New Roman" w:cs="Times New Roman"/>
          <w:lang w:val="en-GB"/>
        </w:rPr>
        <w:t xml:space="preserve"> impacts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 xml:space="preserve"> </m:t>
        </m:r>
      </m:oMath>
      <w:r w:rsidRPr="0097279E">
        <w:rPr>
          <w:rFonts w:ascii="Times New Roman" w:hAnsi="Times New Roman" w:cs="Times New Roman"/>
          <w:lang w:val="en-GB"/>
        </w:rPr>
        <w:t>in the following ways:</w:t>
      </w:r>
    </w:p>
    <w:p w14:paraId="451DC3E4" w14:textId="40DD2CA5" w:rsidR="0097279E" w:rsidRPr="0097279E" w:rsidRDefault="0097279E" w:rsidP="0097279E">
      <w:pPr>
        <w:numPr>
          <w:ilvl w:val="0"/>
          <w:numId w:val="26"/>
        </w:numPr>
        <w:jc w:val="both"/>
        <w:rPr>
          <w:rFonts w:ascii="Times New Roman" w:hAnsi="Times New Roman" w:cs="Times New Roman"/>
          <w:lang w:val="en-GB"/>
        </w:rPr>
      </w:pPr>
      <w:r w:rsidRPr="0097279E">
        <w:rPr>
          <w:rFonts w:ascii="Times New Roman" w:hAnsi="Times New Roman" w:cs="Times New Roman"/>
          <w:b/>
          <w:bCs/>
          <w:lang w:val="en-GB"/>
        </w:rPr>
        <w:t>Disincentive for Investment:</w:t>
      </w:r>
      <w:r w:rsidRPr="0097279E">
        <w:rPr>
          <w:rFonts w:ascii="Times New Roman" w:hAnsi="Times New Roman" w:cs="Times New Roman"/>
          <w:lang w:val="en-GB"/>
        </w:rPr>
        <w:t xml:space="preserve"> Higher capital taxes reduce the after-tax return on capital, discouraging savings and investment. This leads to lower capital accumulation, directly reducing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lang w:val="en-GB"/>
        </w:rPr>
        <w:t>.</w:t>
      </w:r>
    </w:p>
    <w:p w14:paraId="21F0D72C" w14:textId="59287033" w:rsidR="0097279E" w:rsidRPr="0097279E" w:rsidRDefault="0097279E" w:rsidP="0097279E">
      <w:pPr>
        <w:numPr>
          <w:ilvl w:val="0"/>
          <w:numId w:val="26"/>
        </w:numPr>
        <w:jc w:val="both"/>
        <w:rPr>
          <w:rFonts w:ascii="Times New Roman" w:hAnsi="Times New Roman" w:cs="Times New Roman"/>
          <w:lang w:val="en-GB"/>
        </w:rPr>
      </w:pPr>
      <w:r w:rsidRPr="0097279E">
        <w:rPr>
          <w:rFonts w:ascii="Times New Roman" w:hAnsi="Times New Roman" w:cs="Times New Roman"/>
          <w:b/>
          <w:bCs/>
          <w:lang w:val="en-GB"/>
        </w:rPr>
        <w:t>Redistribution as Transfers:</w:t>
      </w:r>
      <w:r w:rsidRPr="0097279E">
        <w:rPr>
          <w:rFonts w:ascii="Times New Roman" w:hAnsi="Times New Roman" w:cs="Times New Roman"/>
          <w:lang w:val="en-GB"/>
        </w:rPr>
        <w:t xml:space="preserve"> The redistributed tax revenue increases disposable income for households. However, since these transfers are lump-sum and unrelated to investment decisions, they are less likely to stimulate savings or offset the negative impact of the tax on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lang w:val="en-GB"/>
        </w:rPr>
        <w:t>.</w:t>
      </w:r>
    </w:p>
    <w:p w14:paraId="2F7B888E" w14:textId="0931A656" w:rsidR="0097279E" w:rsidRPr="0097279E" w:rsidRDefault="0097279E" w:rsidP="0097279E">
      <w:pPr>
        <w:numPr>
          <w:ilvl w:val="0"/>
          <w:numId w:val="26"/>
        </w:numPr>
        <w:jc w:val="both"/>
        <w:rPr>
          <w:rFonts w:ascii="Times New Roman" w:hAnsi="Times New Roman" w:cs="Times New Roman"/>
          <w:lang w:val="en-GB"/>
        </w:rPr>
      </w:pPr>
      <w:r w:rsidRPr="0097279E">
        <w:rPr>
          <w:rFonts w:ascii="Times New Roman" w:hAnsi="Times New Roman" w:cs="Times New Roman"/>
          <w:b/>
          <w:bCs/>
          <w:lang w:val="en-GB"/>
        </w:rPr>
        <w:t>Long-Term Dynamics:</w:t>
      </w:r>
      <w:r w:rsidRPr="0097279E">
        <w:rPr>
          <w:rFonts w:ascii="Times New Roman" w:hAnsi="Times New Roman" w:cs="Times New Roman"/>
          <w:lang w:val="en-GB"/>
        </w:rPr>
        <w:t xml:space="preserve"> The lower after-tax return alters the optimal savings </w:t>
      </w:r>
      <w:proofErr w:type="spellStart"/>
      <w:r w:rsidRPr="0097279E">
        <w:rPr>
          <w:rFonts w:ascii="Times New Roman" w:hAnsi="Times New Roman" w:cs="Times New Roman"/>
          <w:lang w:val="en-GB"/>
        </w:rPr>
        <w:t>behavior</w:t>
      </w:r>
      <w:proofErr w:type="spellEnd"/>
      <w:r w:rsidRPr="0097279E">
        <w:rPr>
          <w:rFonts w:ascii="Times New Roman" w:hAnsi="Times New Roman" w:cs="Times New Roman"/>
          <w:lang w:val="en-GB"/>
        </w:rPr>
        <w:t xml:space="preserve"> in the Ramsey model, reducing the incentive to allocate resources for future consumption, which suppresses the steady-state level of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lang w:val="en-GB"/>
        </w:rPr>
        <w:t>.</w:t>
      </w:r>
    </w:p>
    <w:p w14:paraId="313273B2" w14:textId="046CD600" w:rsidR="0097279E" w:rsidRPr="0097279E" w:rsidRDefault="0097279E" w:rsidP="0097279E">
      <w:pPr>
        <w:ind w:left="360"/>
        <w:jc w:val="both"/>
        <w:rPr>
          <w:rFonts w:ascii="Times New Roman" w:hAnsi="Times New Roman" w:cs="Times New Roman"/>
          <w:b/>
          <w:bCs/>
          <w:lang w:val="en-GB"/>
        </w:rPr>
      </w:pPr>
      <w:r w:rsidRPr="0097279E">
        <w:rPr>
          <w:rFonts w:ascii="Times New Roman" w:hAnsi="Times New Roman" w:cs="Times New Roman"/>
          <w:b/>
          <w:bCs/>
          <w:lang w:val="en-GB"/>
        </w:rPr>
        <w:t xml:space="preserve">2. Effects on Consumption Per Capita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oMath>
    </w:p>
    <w:p w14:paraId="778D51C5" w14:textId="347E97B8" w:rsidR="0097279E" w:rsidRPr="0097279E" w:rsidRDefault="0097279E" w:rsidP="0097279E">
      <w:pPr>
        <w:ind w:left="360"/>
        <w:jc w:val="both"/>
        <w:rPr>
          <w:rFonts w:ascii="Times New Roman" w:hAnsi="Times New Roman" w:cs="Times New Roman"/>
          <w:lang w:val="en-GB"/>
        </w:rPr>
      </w:pPr>
      <w:r w:rsidRPr="0097279E">
        <w:rPr>
          <w:rFonts w:ascii="Times New Roman" w:hAnsi="Times New Roman" w:cs="Times New Roman"/>
          <w:lang w:val="en-GB"/>
        </w:rPr>
        <w:t xml:space="preserve">Steady-state consumption per capita is determined by the residual output after accounting for depreciation and government spending. The effects of an increase in </w:t>
      </w:r>
      <m:oMath>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a</m:t>
            </m:r>
          </m:sup>
        </m:sSup>
        <m:r>
          <w:rPr>
            <w:rFonts w:ascii="Cambria Math" w:hAnsi="Cambria Math" w:cs="Times New Roman"/>
          </w:rPr>
          <m:t>)</m:t>
        </m:r>
      </m:oMath>
      <w:r w:rsidRPr="0097279E">
        <w:rPr>
          <w:rFonts w:ascii="Times New Roman" w:hAnsi="Times New Roman" w:cs="Times New Roman"/>
          <w:lang w:val="en-GB"/>
        </w:rPr>
        <w:t>include:</w:t>
      </w:r>
    </w:p>
    <w:p w14:paraId="0386F82B" w14:textId="325C86D8" w:rsidR="0097279E" w:rsidRPr="0097279E" w:rsidRDefault="0097279E" w:rsidP="0097279E">
      <w:pPr>
        <w:numPr>
          <w:ilvl w:val="0"/>
          <w:numId w:val="27"/>
        </w:numPr>
        <w:jc w:val="both"/>
        <w:rPr>
          <w:rFonts w:ascii="Times New Roman" w:hAnsi="Times New Roman" w:cs="Times New Roman"/>
          <w:lang w:val="en-GB"/>
        </w:rPr>
      </w:pPr>
      <w:r w:rsidRPr="0097279E">
        <w:rPr>
          <w:rFonts w:ascii="Times New Roman" w:hAnsi="Times New Roman" w:cs="Times New Roman"/>
          <w:b/>
          <w:bCs/>
          <w:lang w:val="en-GB"/>
        </w:rPr>
        <w:t>Reduction in Outp</w:t>
      </w:r>
      <w:r w:rsidR="00F258CE">
        <w:rPr>
          <w:rFonts w:ascii="Times New Roman" w:hAnsi="Times New Roman" w:cs="Times New Roman"/>
          <w:b/>
          <w:bCs/>
          <w:lang w:val="en-GB"/>
        </w:rPr>
        <w:t>ut</w:t>
      </w:r>
      <w:r w:rsidR="00360317">
        <w:rPr>
          <w:rFonts w:ascii="Times New Roman" w:hAnsi="Times New Roman" w:cs="Times New Roman"/>
          <w:b/>
          <w:bCs/>
          <w:lang w:val="en-GB"/>
        </w:rPr>
        <w:t xml:space="preserve">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*α</m:t>
            </m:r>
          </m:sup>
        </m:sSup>
      </m:oMath>
      <w:r w:rsidR="00F258CE">
        <w:rPr>
          <w:rFonts w:ascii="Times New Roman" w:hAnsi="Times New Roman" w:cs="Times New Roman"/>
        </w:rPr>
        <w:t>:</w:t>
      </w:r>
      <w:r w:rsidRPr="0097279E">
        <w:rPr>
          <w:rFonts w:ascii="Times New Roman" w:hAnsi="Times New Roman" w:cs="Times New Roman"/>
          <w:lang w:val="en-GB"/>
        </w:rPr>
        <w:t>A decrease in</w:t>
      </w:r>
      <w:r w:rsidR="00F258CE">
        <w:rPr>
          <w:rFonts w:ascii="Times New Roman" w:hAnsi="Times New Roman" w:cs="Times New Roman"/>
          <w:lang w:val="en-GB"/>
        </w:rPr>
        <w:t xml:space="preserve">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lang w:val="en-GB"/>
        </w:rPr>
        <w:t xml:space="preserve"> leads to a lower output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*α</m:t>
            </m:r>
          </m:sup>
        </m:sSup>
      </m:oMath>
      <w:r w:rsidRPr="0097279E">
        <w:rPr>
          <w:rFonts w:ascii="Times New Roman" w:hAnsi="Times New Roman" w:cs="Times New Roman"/>
          <w:lang w:val="en-GB"/>
        </w:rPr>
        <w:t xml:space="preserve">, reducing the resources available for consumption and investment. This translates to a lower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oMath>
      <w:r w:rsidRPr="0097279E">
        <w:rPr>
          <w:rFonts w:ascii="Times New Roman" w:hAnsi="Times New Roman" w:cs="Times New Roman"/>
          <w:lang w:val="en-GB"/>
        </w:rPr>
        <w:t>.</w:t>
      </w:r>
    </w:p>
    <w:p w14:paraId="6BEB3800" w14:textId="7B213467" w:rsidR="0097279E" w:rsidRPr="0097279E" w:rsidRDefault="0097279E" w:rsidP="0097279E">
      <w:pPr>
        <w:numPr>
          <w:ilvl w:val="0"/>
          <w:numId w:val="27"/>
        </w:numPr>
        <w:jc w:val="both"/>
        <w:rPr>
          <w:rFonts w:ascii="Times New Roman" w:hAnsi="Times New Roman" w:cs="Times New Roman"/>
          <w:lang w:val="en-GB"/>
        </w:rPr>
      </w:pPr>
      <w:r w:rsidRPr="0097279E">
        <w:rPr>
          <w:rFonts w:ascii="Times New Roman" w:hAnsi="Times New Roman" w:cs="Times New Roman"/>
          <w:b/>
          <w:bCs/>
          <w:lang w:val="en-GB"/>
        </w:rPr>
        <w:t>Redistribution Impact:</w:t>
      </w:r>
      <w:r w:rsidRPr="0097279E">
        <w:rPr>
          <w:rFonts w:ascii="Times New Roman" w:hAnsi="Times New Roman" w:cs="Times New Roman"/>
          <w:lang w:val="en-GB"/>
        </w:rPr>
        <w:t xml:space="preserve"> The transfers provide households with additional disposable income, partially cushioning the reduction in consumption caused by lower output. </w:t>
      </w:r>
      <w:r w:rsidRPr="0097279E">
        <w:rPr>
          <w:rFonts w:ascii="Times New Roman" w:hAnsi="Times New Roman" w:cs="Times New Roman"/>
          <w:lang w:val="en-GB"/>
        </w:rPr>
        <w:lastRenderedPageBreak/>
        <w:t xml:space="preserve">However, because the transfers do not directly increase productivity or offset the reduction in investment, the negative effects on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oMath>
      <w:r w:rsidRPr="0097279E">
        <w:rPr>
          <w:rFonts w:ascii="Times New Roman" w:hAnsi="Times New Roman" w:cs="Times New Roman"/>
          <w:lang w:val="en-GB"/>
        </w:rPr>
        <w:t xml:space="preserve"> dominate in the long run.</w:t>
      </w:r>
    </w:p>
    <w:p w14:paraId="39D0428C" w14:textId="502AAA0A" w:rsidR="0097279E" w:rsidRPr="0097279E" w:rsidRDefault="0097279E" w:rsidP="0097279E">
      <w:pPr>
        <w:numPr>
          <w:ilvl w:val="0"/>
          <w:numId w:val="27"/>
        </w:numPr>
        <w:jc w:val="both"/>
        <w:rPr>
          <w:rFonts w:ascii="Times New Roman" w:hAnsi="Times New Roman" w:cs="Times New Roman"/>
          <w:lang w:val="en-GB"/>
        </w:rPr>
      </w:pPr>
      <w:r w:rsidRPr="0097279E">
        <w:rPr>
          <w:rFonts w:ascii="Times New Roman" w:hAnsi="Times New Roman" w:cs="Times New Roman"/>
          <w:b/>
          <w:bCs/>
          <w:lang w:val="en-GB"/>
        </w:rPr>
        <w:t>Distortions in Intertemporal Allocation:</w:t>
      </w:r>
      <w:r w:rsidRPr="0097279E">
        <w:rPr>
          <w:rFonts w:ascii="Times New Roman" w:hAnsi="Times New Roman" w:cs="Times New Roman"/>
          <w:lang w:val="en-GB"/>
        </w:rPr>
        <w:t xml:space="preserve"> The increase in </w:t>
      </w:r>
      <m:oMath>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a</m:t>
            </m:r>
          </m:sup>
        </m:sSup>
        <m:r>
          <w:rPr>
            <w:rFonts w:ascii="Cambria Math" w:hAnsi="Cambria Math" w:cs="Times New Roman"/>
          </w:rPr>
          <m:t>)</m:t>
        </m:r>
      </m:oMath>
      <w:r w:rsidR="00360317">
        <w:rPr>
          <w:rFonts w:ascii="Times New Roman" w:hAnsi="Times New Roman" w:cs="Times New Roman"/>
        </w:rPr>
        <w:t xml:space="preserve"> </w:t>
      </w:r>
      <w:r w:rsidRPr="0097279E">
        <w:rPr>
          <w:rFonts w:ascii="Times New Roman" w:hAnsi="Times New Roman" w:cs="Times New Roman"/>
          <w:lang w:val="en-GB"/>
        </w:rPr>
        <w:t xml:space="preserve">creates a distortion between current and future consumption by reducing the returns to saving. This affects households' intertemporal optimization, leading to a lower steady-state level of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oMath>
      <w:r w:rsidRPr="0097279E">
        <w:rPr>
          <w:rFonts w:ascii="Times New Roman" w:hAnsi="Times New Roman" w:cs="Times New Roman"/>
          <w:lang w:val="en-GB"/>
        </w:rPr>
        <w:t>.</w:t>
      </w:r>
    </w:p>
    <w:p w14:paraId="0595DA17" w14:textId="77777777" w:rsidR="0097279E" w:rsidRPr="0097279E" w:rsidRDefault="0097279E" w:rsidP="0097279E">
      <w:pPr>
        <w:ind w:left="360"/>
        <w:jc w:val="both"/>
        <w:rPr>
          <w:rFonts w:ascii="Times New Roman" w:hAnsi="Times New Roman" w:cs="Times New Roman"/>
          <w:b/>
          <w:bCs/>
          <w:lang w:val="en-GB"/>
        </w:rPr>
      </w:pPr>
      <w:r w:rsidRPr="0097279E">
        <w:rPr>
          <w:rFonts w:ascii="Times New Roman" w:hAnsi="Times New Roman" w:cs="Times New Roman"/>
          <w:b/>
          <w:bCs/>
          <w:lang w:val="en-GB"/>
        </w:rPr>
        <w:t>Economic Intuition</w:t>
      </w:r>
    </w:p>
    <w:p w14:paraId="60DC670A" w14:textId="629A78FA" w:rsidR="0097279E" w:rsidRPr="0097279E" w:rsidRDefault="0097279E" w:rsidP="0097279E">
      <w:pPr>
        <w:numPr>
          <w:ilvl w:val="0"/>
          <w:numId w:val="28"/>
        </w:numPr>
        <w:jc w:val="both"/>
        <w:rPr>
          <w:rFonts w:ascii="Times New Roman" w:hAnsi="Times New Roman" w:cs="Times New Roman"/>
          <w:lang w:val="en-GB"/>
        </w:rPr>
      </w:pPr>
      <w:r w:rsidRPr="0097279E">
        <w:rPr>
          <w:rFonts w:ascii="Times New Roman" w:hAnsi="Times New Roman" w:cs="Times New Roman"/>
          <w:b/>
          <w:bCs/>
          <w:lang w:val="en-GB"/>
        </w:rPr>
        <w:t>Tax Disincentive Effect:</w:t>
      </w:r>
      <w:r w:rsidRPr="0097279E">
        <w:rPr>
          <w:rFonts w:ascii="Times New Roman" w:hAnsi="Times New Roman" w:cs="Times New Roman"/>
          <w:lang w:val="en-GB"/>
        </w:rPr>
        <w:t xml:space="preserve"> The higher tax on capital income reduces the reward for saving and investing, lowering capital accumulation. Since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lang w:val="en-GB"/>
        </w:rPr>
        <w:t xml:space="preserve"> is fundamental to generating output, its decline has ripple effects on consumption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oMath>
      <w:r w:rsidRPr="0097279E">
        <w:rPr>
          <w:rFonts w:ascii="Times New Roman" w:hAnsi="Times New Roman" w:cs="Times New Roman"/>
          <w:lang w:val="en-GB"/>
        </w:rPr>
        <w:t>.</w:t>
      </w:r>
    </w:p>
    <w:p w14:paraId="0269DDCD" w14:textId="1805B139" w:rsidR="0097279E" w:rsidRPr="0097279E" w:rsidRDefault="0097279E" w:rsidP="0097279E">
      <w:pPr>
        <w:numPr>
          <w:ilvl w:val="0"/>
          <w:numId w:val="28"/>
        </w:numPr>
        <w:jc w:val="both"/>
        <w:rPr>
          <w:rFonts w:ascii="Times New Roman" w:hAnsi="Times New Roman" w:cs="Times New Roman"/>
          <w:lang w:val="en-GB"/>
        </w:rPr>
      </w:pPr>
      <w:r w:rsidRPr="0097279E">
        <w:rPr>
          <w:rFonts w:ascii="Times New Roman" w:hAnsi="Times New Roman" w:cs="Times New Roman"/>
          <w:b/>
          <w:bCs/>
          <w:lang w:val="en-GB"/>
        </w:rPr>
        <w:t>Redistribution and Consumption:</w:t>
      </w:r>
      <w:r w:rsidRPr="0097279E">
        <w:rPr>
          <w:rFonts w:ascii="Times New Roman" w:hAnsi="Times New Roman" w:cs="Times New Roman"/>
          <w:lang w:val="en-GB"/>
        </w:rPr>
        <w:t xml:space="preserve"> While the redistributed revenue boosts household disposable income, this effect is less impactful in the long run because it does not directly incentivize investment or increase productivity. Transfers tend to be spent on current consumption, but they fail to address the structural reduction in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lang w:val="en-GB"/>
        </w:rPr>
        <w:t>.</w:t>
      </w:r>
    </w:p>
    <w:p w14:paraId="326EBBEB" w14:textId="06550DCB" w:rsidR="0097279E" w:rsidRPr="0097279E" w:rsidRDefault="0097279E" w:rsidP="0097279E">
      <w:pPr>
        <w:numPr>
          <w:ilvl w:val="0"/>
          <w:numId w:val="28"/>
        </w:numPr>
        <w:jc w:val="both"/>
        <w:rPr>
          <w:rFonts w:ascii="Times New Roman" w:hAnsi="Times New Roman" w:cs="Times New Roman"/>
          <w:lang w:val="en-GB"/>
        </w:rPr>
      </w:pPr>
      <w:r w:rsidRPr="0097279E">
        <w:rPr>
          <w:rFonts w:ascii="Times New Roman" w:hAnsi="Times New Roman" w:cs="Times New Roman"/>
          <w:b/>
          <w:bCs/>
          <w:lang w:val="en-GB"/>
        </w:rPr>
        <w:t>Output and Depreciation:</w:t>
      </w:r>
      <w:r w:rsidRPr="0097279E">
        <w:rPr>
          <w:rFonts w:ascii="Times New Roman" w:hAnsi="Times New Roman" w:cs="Times New Roman"/>
          <w:lang w:val="en-GB"/>
        </w:rPr>
        <w:t xml:space="preserve"> A lower capital stock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00360317">
        <w:rPr>
          <w:rFonts w:ascii="Times New Roman" w:hAnsi="Times New Roman" w:cs="Times New Roman"/>
        </w:rPr>
        <w:t xml:space="preserve"> </w:t>
      </w:r>
      <w:r w:rsidRPr="0097279E">
        <w:rPr>
          <w:rFonts w:ascii="Times New Roman" w:hAnsi="Times New Roman" w:cs="Times New Roman"/>
          <w:lang w:val="en-GB"/>
        </w:rPr>
        <w:t xml:space="preserve">reduces output and, consequently, the resources available for depreciation and consumption. The decline in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lang w:val="en-GB"/>
        </w:rPr>
        <w:t xml:space="preserve">is the primary driver of the reduction in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oMath>
      <w:r w:rsidRPr="0097279E">
        <w:rPr>
          <w:rFonts w:ascii="Times New Roman" w:hAnsi="Times New Roman" w:cs="Times New Roman"/>
          <w:lang w:val="en-GB"/>
        </w:rPr>
        <w:t>.</w:t>
      </w:r>
    </w:p>
    <w:p w14:paraId="5D2BF3EC" w14:textId="52F80CDA" w:rsidR="0097279E" w:rsidRPr="0097279E" w:rsidRDefault="0097279E" w:rsidP="0097279E">
      <w:pPr>
        <w:numPr>
          <w:ilvl w:val="0"/>
          <w:numId w:val="28"/>
        </w:numPr>
        <w:jc w:val="both"/>
        <w:rPr>
          <w:rFonts w:ascii="Times New Roman" w:hAnsi="Times New Roman" w:cs="Times New Roman"/>
          <w:lang w:val="en-GB"/>
        </w:rPr>
      </w:pPr>
      <w:r w:rsidRPr="0097279E">
        <w:rPr>
          <w:rFonts w:ascii="Times New Roman" w:hAnsi="Times New Roman" w:cs="Times New Roman"/>
          <w:b/>
          <w:bCs/>
          <w:lang w:val="en-GB"/>
        </w:rPr>
        <w:t>Intertemporal Trade-offs:</w:t>
      </w:r>
      <w:r w:rsidRPr="0097279E">
        <w:rPr>
          <w:rFonts w:ascii="Times New Roman" w:hAnsi="Times New Roman" w:cs="Times New Roman"/>
          <w:lang w:val="en-GB"/>
        </w:rPr>
        <w:t xml:space="preserve"> Households optimize their consumption and savings over time. The distortion created by the tax on capital income lowers the returns to saving, prompting households to shift their focus toward current consumption. This reduces long-term savings and capital accumulation, further affecting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lang w:val="en-GB"/>
        </w:rPr>
        <w:t xml:space="preserve"> and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oMath>
      <w:r w:rsidRPr="0097279E">
        <w:rPr>
          <w:rFonts w:ascii="Times New Roman" w:hAnsi="Times New Roman" w:cs="Times New Roman"/>
          <w:lang w:val="en-GB"/>
        </w:rPr>
        <w:t>.</w:t>
      </w:r>
    </w:p>
    <w:p w14:paraId="7A399580" w14:textId="77777777" w:rsidR="0097279E" w:rsidRPr="0097279E" w:rsidRDefault="0097279E" w:rsidP="0097279E">
      <w:pPr>
        <w:ind w:left="360"/>
        <w:jc w:val="both"/>
        <w:rPr>
          <w:rFonts w:ascii="Times New Roman" w:hAnsi="Times New Roman" w:cs="Times New Roman"/>
          <w:b/>
          <w:bCs/>
          <w:lang w:val="en-GB"/>
        </w:rPr>
      </w:pPr>
      <w:r w:rsidRPr="0097279E">
        <w:rPr>
          <w:rFonts w:ascii="Times New Roman" w:hAnsi="Times New Roman" w:cs="Times New Roman"/>
          <w:b/>
          <w:bCs/>
          <w:lang w:val="en-GB"/>
        </w:rPr>
        <w:t>Conclusion</w:t>
      </w:r>
    </w:p>
    <w:p w14:paraId="0E293781" w14:textId="0424BA5B" w:rsidR="0097279E" w:rsidRPr="0097279E" w:rsidRDefault="0097279E" w:rsidP="0097279E">
      <w:pPr>
        <w:ind w:left="360"/>
        <w:jc w:val="both"/>
        <w:rPr>
          <w:rFonts w:ascii="Times New Roman" w:hAnsi="Times New Roman" w:cs="Times New Roman"/>
          <w:lang w:val="en-GB"/>
        </w:rPr>
      </w:pPr>
      <w:r w:rsidRPr="0097279E">
        <w:rPr>
          <w:rFonts w:ascii="Times New Roman" w:hAnsi="Times New Roman" w:cs="Times New Roman"/>
          <w:lang w:val="en-GB"/>
        </w:rPr>
        <w:t xml:space="preserve">An increase in the capital tax </w:t>
      </w:r>
      <m:oMath>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a</m:t>
            </m:r>
          </m:sup>
        </m:sSup>
        <m:r>
          <w:rPr>
            <w:rFonts w:ascii="Cambria Math" w:hAnsi="Cambria Math" w:cs="Times New Roman"/>
          </w:rPr>
          <m:t>)</m:t>
        </m:r>
      </m:oMath>
      <w:r w:rsidRPr="0097279E">
        <w:rPr>
          <w:rFonts w:ascii="Times New Roman" w:hAnsi="Times New Roman" w:cs="Times New Roman"/>
          <w:lang w:val="en-GB"/>
        </w:rPr>
        <w:t xml:space="preserve">, even with redistribution as transfers to households, is likely to </w:t>
      </w:r>
      <w:r w:rsidRPr="0097279E">
        <w:rPr>
          <w:rFonts w:ascii="Times New Roman" w:hAnsi="Times New Roman" w:cs="Times New Roman"/>
          <w:b/>
          <w:bCs/>
          <w:lang w:val="en-GB"/>
        </w:rPr>
        <w:t xml:space="preserve">reduce the steady-state levels of both capital per capita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oMath>
      <w:r w:rsidRPr="0097279E">
        <w:rPr>
          <w:rFonts w:ascii="Times New Roman" w:hAnsi="Times New Roman" w:cs="Times New Roman"/>
          <w:b/>
          <w:bCs/>
          <w:lang w:val="en-GB"/>
        </w:rPr>
        <w:t xml:space="preserve">and consumption per capita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oMath>
      <w:r w:rsidRPr="0097279E">
        <w:rPr>
          <w:rFonts w:ascii="Times New Roman" w:hAnsi="Times New Roman" w:cs="Times New Roman"/>
          <w:lang w:val="en-GB"/>
        </w:rPr>
        <w:t>. The negative effects on investment and capital accumulation outweigh the benefits of redistribution, as transfers do not directly enhance productivity or offset the distortions caused by higher taxes. For the policy to be less damaging, the government would need to channel the tax revenue into productivity-enhancing expenditures rather than lump-sum transfers.</w:t>
      </w:r>
    </w:p>
    <w:p w14:paraId="5F2AA2E6" w14:textId="77777777" w:rsidR="0097279E" w:rsidRPr="0097279E" w:rsidRDefault="0097279E" w:rsidP="0097279E">
      <w:pPr>
        <w:ind w:left="360"/>
        <w:jc w:val="both"/>
        <w:rPr>
          <w:rFonts w:ascii="Times New Roman" w:hAnsi="Times New Roman" w:cs="Times New Roman"/>
          <w:lang w:val="en-GB"/>
        </w:rPr>
      </w:pPr>
    </w:p>
    <w:p w14:paraId="4932B5D9" w14:textId="77777777" w:rsidR="00DB4326" w:rsidRDefault="00DB4326" w:rsidP="00491870">
      <w:pPr>
        <w:jc w:val="both"/>
        <w:rPr>
          <w:rFonts w:ascii="Times New Roman" w:hAnsi="Times New Roman" w:cs="Times New Roman"/>
        </w:rPr>
      </w:pPr>
    </w:p>
    <w:p w14:paraId="6A23F30D" w14:textId="77777777" w:rsidR="005A4EAD" w:rsidRDefault="005A4EAD" w:rsidP="00491870">
      <w:pPr>
        <w:jc w:val="both"/>
        <w:rPr>
          <w:rFonts w:ascii="Times New Roman" w:hAnsi="Times New Roman" w:cs="Times New Roman"/>
        </w:rPr>
      </w:pPr>
    </w:p>
    <w:p w14:paraId="55368A40" w14:textId="77777777" w:rsidR="005A4EAD" w:rsidRDefault="005A4EAD" w:rsidP="00491870">
      <w:pPr>
        <w:jc w:val="both"/>
        <w:rPr>
          <w:rFonts w:ascii="Times New Roman" w:hAnsi="Times New Roman" w:cs="Times New Roman"/>
        </w:rPr>
      </w:pPr>
    </w:p>
    <w:p w14:paraId="6BE7D46D" w14:textId="77777777" w:rsidR="005A4EAD" w:rsidRDefault="005A4EAD" w:rsidP="00491870">
      <w:pPr>
        <w:jc w:val="both"/>
        <w:rPr>
          <w:rFonts w:ascii="Times New Roman" w:hAnsi="Times New Roman" w:cs="Times New Roman"/>
        </w:rPr>
      </w:pPr>
    </w:p>
    <w:p w14:paraId="570A181F" w14:textId="77777777" w:rsidR="005A4EAD" w:rsidRDefault="005A4EAD" w:rsidP="00491870">
      <w:pPr>
        <w:jc w:val="both"/>
        <w:rPr>
          <w:rFonts w:ascii="Times New Roman" w:hAnsi="Times New Roman" w:cs="Times New Roman"/>
        </w:rPr>
      </w:pPr>
    </w:p>
    <w:p w14:paraId="3E6BB547" w14:textId="77777777" w:rsidR="005A4EAD" w:rsidRDefault="005A4EAD" w:rsidP="00491870">
      <w:pPr>
        <w:jc w:val="both"/>
        <w:rPr>
          <w:rFonts w:ascii="Times New Roman" w:hAnsi="Times New Roman" w:cs="Times New Roman"/>
        </w:rPr>
      </w:pPr>
    </w:p>
    <w:p w14:paraId="534E3D55" w14:textId="77777777" w:rsidR="00903482" w:rsidRPr="00F62389" w:rsidRDefault="00903482" w:rsidP="00491870">
      <w:pPr>
        <w:jc w:val="both"/>
        <w:rPr>
          <w:rFonts w:ascii="Times New Roman" w:hAnsi="Times New Roman" w:cs="Times New Roman"/>
        </w:rPr>
      </w:pPr>
    </w:p>
    <w:p w14:paraId="0E0DD45C" w14:textId="6E0988F4" w:rsidR="00DB4326" w:rsidRPr="00F62389" w:rsidRDefault="00DB4326" w:rsidP="00491870">
      <w:pPr>
        <w:jc w:val="both"/>
        <w:rPr>
          <w:rFonts w:ascii="Times New Roman" w:hAnsi="Times New Roman" w:cs="Times New Roman"/>
          <w:b/>
          <w:bCs/>
        </w:rPr>
      </w:pPr>
      <w:r w:rsidRPr="00F62389">
        <w:rPr>
          <w:rFonts w:ascii="Times New Roman" w:hAnsi="Times New Roman" w:cs="Times New Roman"/>
          <w:b/>
          <w:bCs/>
        </w:rPr>
        <w:t>Problem 6</w:t>
      </w:r>
    </w:p>
    <w:p w14:paraId="3CD73AA2" w14:textId="1DEE90E1" w:rsidR="00DB4326" w:rsidRPr="00F62389" w:rsidRDefault="00DB4326" w:rsidP="00491870">
      <w:pPr>
        <w:jc w:val="both"/>
        <w:rPr>
          <w:rFonts w:ascii="Times New Roman" w:hAnsi="Times New Roman" w:cs="Times New Roman"/>
        </w:rPr>
      </w:pPr>
      <w:r w:rsidRPr="00F62389">
        <w:rPr>
          <w:rFonts w:ascii="Times New Roman" w:hAnsi="Times New Roman" w:cs="Times New Roman"/>
        </w:rPr>
        <w:t>Assume you are analyzing business cycles of US and you derived the following relations</w:t>
      </w:r>
    </w:p>
    <w:tbl>
      <w:tblPr>
        <w:tblW w:w="9216" w:type="dxa"/>
        <w:tblLook w:val="04A0" w:firstRow="1" w:lastRow="0" w:firstColumn="1" w:lastColumn="0" w:noHBand="0" w:noVBand="1"/>
      </w:tblPr>
      <w:tblGrid>
        <w:gridCol w:w="2168"/>
        <w:gridCol w:w="1715"/>
        <w:gridCol w:w="1715"/>
        <w:gridCol w:w="1809"/>
        <w:gridCol w:w="1809"/>
      </w:tblGrid>
      <w:tr w:rsidR="00DB4326" w:rsidRPr="00F62389" w14:paraId="7B91A74A" w14:textId="77777777" w:rsidTr="00DB4326">
        <w:trPr>
          <w:trHeight w:val="519"/>
        </w:trPr>
        <w:tc>
          <w:tcPr>
            <w:tcW w:w="2168" w:type="dxa"/>
            <w:tcBorders>
              <w:top w:val="single" w:sz="4" w:space="0" w:color="8EA9DB"/>
              <w:left w:val="single" w:sz="4" w:space="0" w:color="8EA9DB"/>
              <w:bottom w:val="single" w:sz="4" w:space="0" w:color="8EA9DB"/>
              <w:right w:val="nil"/>
            </w:tcBorders>
            <w:shd w:val="clear" w:color="4472C4" w:fill="4472C4"/>
            <w:noWrap/>
            <w:vAlign w:val="bottom"/>
            <w:hideMark/>
          </w:tcPr>
          <w:p w14:paraId="7AB36F54" w14:textId="77777777" w:rsidR="00DB4326" w:rsidRPr="00DB4326" w:rsidRDefault="00DB4326" w:rsidP="00491870">
            <w:pPr>
              <w:spacing w:after="0" w:line="240" w:lineRule="auto"/>
              <w:jc w:val="both"/>
              <w:rPr>
                <w:rFonts w:ascii="Times New Roman" w:eastAsia="Times New Roman" w:hAnsi="Times New Roman" w:cs="Times New Roman"/>
                <w:b/>
                <w:bCs/>
                <w:color w:val="FFFFFF"/>
                <w:kern w:val="0"/>
                <w:sz w:val="22"/>
                <w:szCs w:val="22"/>
                <w:lang w:val="en-GB"/>
                <w14:ligatures w14:val="none"/>
              </w:rPr>
            </w:pPr>
            <w:r w:rsidRPr="00DB4326">
              <w:rPr>
                <w:rFonts w:ascii="Times New Roman" w:eastAsia="Times New Roman" w:hAnsi="Times New Roman" w:cs="Times New Roman"/>
                <w:b/>
                <w:bCs/>
                <w:color w:val="FFFFFF"/>
                <w:kern w:val="0"/>
                <w:sz w:val="22"/>
                <w:szCs w:val="22"/>
                <w:lang w:val="en-GB"/>
                <w14:ligatures w14:val="none"/>
              </w:rPr>
              <w:t>Variables</w:t>
            </w:r>
          </w:p>
        </w:tc>
        <w:tc>
          <w:tcPr>
            <w:tcW w:w="1715" w:type="dxa"/>
            <w:tcBorders>
              <w:top w:val="single" w:sz="4" w:space="0" w:color="8EA9DB"/>
              <w:left w:val="nil"/>
              <w:bottom w:val="single" w:sz="4" w:space="0" w:color="8EA9DB"/>
              <w:right w:val="nil"/>
            </w:tcBorders>
            <w:shd w:val="clear" w:color="4472C4" w:fill="4472C4"/>
            <w:noWrap/>
            <w:vAlign w:val="bottom"/>
            <w:hideMark/>
          </w:tcPr>
          <w:p w14:paraId="50C2DD34" w14:textId="77777777" w:rsidR="00DB4326" w:rsidRPr="00DB4326" w:rsidRDefault="00DB4326" w:rsidP="00491870">
            <w:pPr>
              <w:spacing w:after="0" w:line="240" w:lineRule="auto"/>
              <w:jc w:val="both"/>
              <w:rPr>
                <w:rFonts w:ascii="Times New Roman" w:eastAsia="Times New Roman" w:hAnsi="Times New Roman" w:cs="Times New Roman"/>
                <w:b/>
                <w:bCs/>
                <w:color w:val="FFFFFF"/>
                <w:kern w:val="0"/>
                <w:sz w:val="22"/>
                <w:szCs w:val="22"/>
                <w:lang w:val="en-GB"/>
                <w14:ligatures w14:val="none"/>
              </w:rPr>
            </w:pPr>
            <w:r w:rsidRPr="00DB4326">
              <w:rPr>
                <w:rFonts w:ascii="Times New Roman" w:eastAsia="Times New Roman" w:hAnsi="Times New Roman" w:cs="Times New Roman"/>
                <w:b/>
                <w:bCs/>
                <w:color w:val="FFFFFF"/>
                <w:kern w:val="0"/>
                <w:sz w:val="22"/>
                <w:szCs w:val="22"/>
                <w:lang w:val="en-GB"/>
                <w14:ligatures w14:val="none"/>
              </w:rPr>
              <w:t xml:space="preserve"> </w:t>
            </w:r>
          </w:p>
        </w:tc>
        <w:tc>
          <w:tcPr>
            <w:tcW w:w="1715" w:type="dxa"/>
            <w:tcBorders>
              <w:top w:val="single" w:sz="4" w:space="0" w:color="8EA9DB"/>
              <w:left w:val="nil"/>
              <w:bottom w:val="single" w:sz="4" w:space="0" w:color="8EA9DB"/>
              <w:right w:val="nil"/>
            </w:tcBorders>
            <w:shd w:val="clear" w:color="4472C4" w:fill="4472C4"/>
            <w:noWrap/>
            <w:vAlign w:val="bottom"/>
            <w:hideMark/>
          </w:tcPr>
          <w:p w14:paraId="5EACFF1D" w14:textId="77777777" w:rsidR="00DB4326" w:rsidRPr="00DB4326" w:rsidRDefault="00DB4326" w:rsidP="00491870">
            <w:pPr>
              <w:spacing w:after="0" w:line="240" w:lineRule="auto"/>
              <w:jc w:val="both"/>
              <w:rPr>
                <w:rFonts w:ascii="Times New Roman" w:eastAsia="Times New Roman" w:hAnsi="Times New Roman" w:cs="Times New Roman"/>
                <w:b/>
                <w:bCs/>
                <w:color w:val="FFFFFF"/>
                <w:kern w:val="0"/>
                <w:sz w:val="22"/>
                <w:szCs w:val="22"/>
                <w:lang w:val="en-GB"/>
                <w14:ligatures w14:val="none"/>
              </w:rPr>
            </w:pPr>
            <w:r w:rsidRPr="00DB4326">
              <w:rPr>
                <w:rFonts w:ascii="Times New Roman" w:eastAsia="Times New Roman" w:hAnsi="Times New Roman" w:cs="Times New Roman"/>
                <w:b/>
                <w:bCs/>
                <w:color w:val="FFFFFF"/>
                <w:kern w:val="0"/>
                <w:sz w:val="22"/>
                <w:szCs w:val="22"/>
                <w:lang w:val="en-GB"/>
                <w14:ligatures w14:val="none"/>
              </w:rPr>
              <w:t>Std. Dev.</w:t>
            </w:r>
          </w:p>
        </w:tc>
        <w:tc>
          <w:tcPr>
            <w:tcW w:w="1809" w:type="dxa"/>
            <w:tcBorders>
              <w:top w:val="single" w:sz="4" w:space="0" w:color="8EA9DB"/>
              <w:left w:val="nil"/>
              <w:bottom w:val="single" w:sz="4" w:space="0" w:color="8EA9DB"/>
              <w:right w:val="nil"/>
            </w:tcBorders>
            <w:shd w:val="clear" w:color="4472C4" w:fill="4472C4"/>
            <w:noWrap/>
            <w:vAlign w:val="bottom"/>
            <w:hideMark/>
          </w:tcPr>
          <w:p w14:paraId="2DC3D29A" w14:textId="77777777" w:rsidR="00DB4326" w:rsidRPr="00DB4326" w:rsidRDefault="00DB4326" w:rsidP="00491870">
            <w:pPr>
              <w:spacing w:after="0" w:line="240" w:lineRule="auto"/>
              <w:jc w:val="both"/>
              <w:rPr>
                <w:rFonts w:ascii="Times New Roman" w:eastAsia="Times New Roman" w:hAnsi="Times New Roman" w:cs="Times New Roman"/>
                <w:b/>
                <w:bCs/>
                <w:color w:val="FFFFFF"/>
                <w:kern w:val="0"/>
                <w:sz w:val="22"/>
                <w:szCs w:val="22"/>
                <w:lang w:val="en-GB"/>
                <w14:ligatures w14:val="none"/>
              </w:rPr>
            </w:pPr>
            <w:r w:rsidRPr="00DB4326">
              <w:rPr>
                <w:rFonts w:ascii="Times New Roman" w:eastAsia="Times New Roman" w:hAnsi="Times New Roman" w:cs="Times New Roman"/>
                <w:b/>
                <w:bCs/>
                <w:color w:val="FFFFFF"/>
                <w:kern w:val="0"/>
                <w:sz w:val="22"/>
                <w:szCs w:val="22"/>
                <w:lang w:val="en-GB"/>
                <w14:ligatures w14:val="none"/>
              </w:rPr>
              <w:t>Corr. w. y</w:t>
            </w:r>
          </w:p>
        </w:tc>
        <w:tc>
          <w:tcPr>
            <w:tcW w:w="1809" w:type="dxa"/>
            <w:tcBorders>
              <w:top w:val="single" w:sz="4" w:space="0" w:color="8EA9DB"/>
              <w:left w:val="nil"/>
              <w:bottom w:val="single" w:sz="4" w:space="0" w:color="8EA9DB"/>
              <w:right w:val="single" w:sz="4" w:space="0" w:color="8EA9DB"/>
            </w:tcBorders>
            <w:shd w:val="clear" w:color="4472C4" w:fill="4472C4"/>
            <w:noWrap/>
            <w:vAlign w:val="bottom"/>
            <w:hideMark/>
          </w:tcPr>
          <w:p w14:paraId="4C733A55" w14:textId="77777777" w:rsidR="00DB4326" w:rsidRPr="00DB4326" w:rsidRDefault="00DB4326" w:rsidP="00491870">
            <w:pPr>
              <w:spacing w:after="0" w:line="240" w:lineRule="auto"/>
              <w:jc w:val="both"/>
              <w:rPr>
                <w:rFonts w:ascii="Times New Roman" w:eastAsia="Times New Roman" w:hAnsi="Times New Roman" w:cs="Times New Roman"/>
                <w:b/>
                <w:bCs/>
                <w:color w:val="FFFFFF"/>
                <w:kern w:val="0"/>
                <w:sz w:val="22"/>
                <w:szCs w:val="22"/>
                <w:lang w:val="en-GB"/>
                <w14:ligatures w14:val="none"/>
              </w:rPr>
            </w:pPr>
            <w:proofErr w:type="spellStart"/>
            <w:r w:rsidRPr="00DB4326">
              <w:rPr>
                <w:rFonts w:ascii="Times New Roman" w:eastAsia="Times New Roman" w:hAnsi="Times New Roman" w:cs="Times New Roman"/>
                <w:b/>
                <w:bCs/>
                <w:color w:val="FFFFFF"/>
                <w:kern w:val="0"/>
                <w:sz w:val="22"/>
                <w:szCs w:val="22"/>
                <w:lang w:val="en-GB"/>
                <w14:ligatures w14:val="none"/>
              </w:rPr>
              <w:t>Autocorr</w:t>
            </w:r>
            <w:proofErr w:type="spellEnd"/>
            <w:r w:rsidRPr="00DB4326">
              <w:rPr>
                <w:rFonts w:ascii="Times New Roman" w:eastAsia="Times New Roman" w:hAnsi="Times New Roman" w:cs="Times New Roman"/>
                <w:b/>
                <w:bCs/>
                <w:color w:val="FFFFFF"/>
                <w:kern w:val="0"/>
                <w:sz w:val="22"/>
                <w:szCs w:val="22"/>
                <w:lang w:val="en-GB"/>
                <w14:ligatures w14:val="none"/>
              </w:rPr>
              <w:t>.</w:t>
            </w:r>
          </w:p>
        </w:tc>
      </w:tr>
      <w:tr w:rsidR="00DB4326" w:rsidRPr="00F62389" w14:paraId="41D37685" w14:textId="77777777" w:rsidTr="00DB4326">
        <w:trPr>
          <w:trHeight w:val="519"/>
        </w:trPr>
        <w:tc>
          <w:tcPr>
            <w:tcW w:w="2168" w:type="dxa"/>
            <w:tcBorders>
              <w:top w:val="single" w:sz="4" w:space="0" w:color="8EA9DB"/>
              <w:left w:val="single" w:sz="4" w:space="0" w:color="8EA9DB"/>
              <w:bottom w:val="single" w:sz="4" w:space="0" w:color="8EA9DB"/>
              <w:right w:val="nil"/>
            </w:tcBorders>
            <w:shd w:val="clear" w:color="D9E1F2" w:fill="D9E1F2"/>
            <w:noWrap/>
            <w:vAlign w:val="bottom"/>
            <w:hideMark/>
          </w:tcPr>
          <w:p w14:paraId="1DCBCEFA"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Output</w:t>
            </w:r>
          </w:p>
        </w:tc>
        <w:tc>
          <w:tcPr>
            <w:tcW w:w="1715" w:type="dxa"/>
            <w:tcBorders>
              <w:top w:val="single" w:sz="4" w:space="0" w:color="8EA9DB"/>
              <w:left w:val="nil"/>
              <w:bottom w:val="single" w:sz="4" w:space="0" w:color="8EA9DB"/>
              <w:right w:val="nil"/>
            </w:tcBorders>
            <w:shd w:val="clear" w:color="D9E1F2" w:fill="D9E1F2"/>
            <w:noWrap/>
            <w:vAlign w:val="bottom"/>
            <w:hideMark/>
          </w:tcPr>
          <w:p w14:paraId="2ED0017F" w14:textId="77777777" w:rsidR="00DB4326" w:rsidRPr="00DB4326" w:rsidRDefault="00DB4326" w:rsidP="00491870">
            <w:pPr>
              <w:spacing w:after="0" w:line="240" w:lineRule="auto"/>
              <w:jc w:val="both"/>
              <w:rPr>
                <w:rFonts w:ascii="Times New Roman" w:eastAsia="Times New Roman" w:hAnsi="Times New Roman" w:cs="Times New Roman"/>
                <w:i/>
                <w:iCs/>
                <w:color w:val="000000"/>
                <w:kern w:val="0"/>
                <w:sz w:val="22"/>
                <w:szCs w:val="22"/>
                <w:lang w:val="en-GB"/>
                <w14:ligatures w14:val="none"/>
              </w:rPr>
            </w:pPr>
            <w:r w:rsidRPr="00DB4326">
              <w:rPr>
                <w:rFonts w:ascii="Times New Roman" w:eastAsia="Times New Roman" w:hAnsi="Times New Roman" w:cs="Times New Roman"/>
                <w:i/>
                <w:iCs/>
                <w:color w:val="000000"/>
                <w:kern w:val="0"/>
                <w:sz w:val="22"/>
                <w:szCs w:val="22"/>
                <w:lang w:val="en-GB"/>
                <w14:ligatures w14:val="none"/>
              </w:rPr>
              <w:t>y</w:t>
            </w:r>
          </w:p>
        </w:tc>
        <w:tc>
          <w:tcPr>
            <w:tcW w:w="1715" w:type="dxa"/>
            <w:tcBorders>
              <w:top w:val="single" w:sz="4" w:space="0" w:color="8EA9DB"/>
              <w:left w:val="nil"/>
              <w:bottom w:val="single" w:sz="4" w:space="0" w:color="8EA9DB"/>
              <w:right w:val="nil"/>
            </w:tcBorders>
            <w:shd w:val="clear" w:color="D9E1F2" w:fill="D9E1F2"/>
            <w:noWrap/>
            <w:vAlign w:val="bottom"/>
            <w:hideMark/>
          </w:tcPr>
          <w:p w14:paraId="7CD63335"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1.68</w:t>
            </w:r>
          </w:p>
        </w:tc>
        <w:tc>
          <w:tcPr>
            <w:tcW w:w="1809" w:type="dxa"/>
            <w:tcBorders>
              <w:top w:val="single" w:sz="4" w:space="0" w:color="8EA9DB"/>
              <w:left w:val="nil"/>
              <w:bottom w:val="single" w:sz="4" w:space="0" w:color="8EA9DB"/>
              <w:right w:val="nil"/>
            </w:tcBorders>
            <w:shd w:val="clear" w:color="D9E1F2" w:fill="D9E1F2"/>
            <w:noWrap/>
            <w:vAlign w:val="bottom"/>
            <w:hideMark/>
          </w:tcPr>
          <w:p w14:paraId="407782CC"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1.00</w:t>
            </w:r>
          </w:p>
        </w:tc>
        <w:tc>
          <w:tcPr>
            <w:tcW w:w="1809" w:type="dxa"/>
            <w:tcBorders>
              <w:top w:val="single" w:sz="4" w:space="0" w:color="8EA9DB"/>
              <w:left w:val="nil"/>
              <w:bottom w:val="single" w:sz="4" w:space="0" w:color="8EA9DB"/>
              <w:right w:val="single" w:sz="4" w:space="0" w:color="8EA9DB"/>
            </w:tcBorders>
            <w:shd w:val="clear" w:color="D9E1F2" w:fill="D9E1F2"/>
            <w:noWrap/>
            <w:vAlign w:val="bottom"/>
            <w:hideMark/>
          </w:tcPr>
          <w:p w14:paraId="43E1A067"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0.78</w:t>
            </w:r>
          </w:p>
        </w:tc>
      </w:tr>
      <w:tr w:rsidR="00DB4326" w:rsidRPr="00F62389" w14:paraId="3FA0CB1B" w14:textId="77777777" w:rsidTr="00DB4326">
        <w:trPr>
          <w:trHeight w:val="519"/>
        </w:trPr>
        <w:tc>
          <w:tcPr>
            <w:tcW w:w="2168" w:type="dxa"/>
            <w:tcBorders>
              <w:top w:val="single" w:sz="4" w:space="0" w:color="8EA9DB"/>
              <w:left w:val="single" w:sz="4" w:space="0" w:color="8EA9DB"/>
              <w:bottom w:val="single" w:sz="4" w:space="0" w:color="8EA9DB"/>
              <w:right w:val="nil"/>
            </w:tcBorders>
            <w:shd w:val="clear" w:color="auto" w:fill="auto"/>
            <w:noWrap/>
            <w:vAlign w:val="bottom"/>
            <w:hideMark/>
          </w:tcPr>
          <w:p w14:paraId="6876A3C1"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Consumption</w:t>
            </w:r>
          </w:p>
        </w:tc>
        <w:tc>
          <w:tcPr>
            <w:tcW w:w="1715" w:type="dxa"/>
            <w:tcBorders>
              <w:top w:val="single" w:sz="4" w:space="0" w:color="8EA9DB"/>
              <w:left w:val="nil"/>
              <w:bottom w:val="single" w:sz="4" w:space="0" w:color="8EA9DB"/>
              <w:right w:val="nil"/>
            </w:tcBorders>
            <w:shd w:val="clear" w:color="auto" w:fill="auto"/>
            <w:noWrap/>
            <w:vAlign w:val="bottom"/>
            <w:hideMark/>
          </w:tcPr>
          <w:p w14:paraId="2A752258" w14:textId="77777777" w:rsidR="00DB4326" w:rsidRPr="00DB4326" w:rsidRDefault="00DB4326" w:rsidP="00491870">
            <w:pPr>
              <w:spacing w:after="0" w:line="240" w:lineRule="auto"/>
              <w:jc w:val="both"/>
              <w:rPr>
                <w:rFonts w:ascii="Times New Roman" w:eastAsia="Times New Roman" w:hAnsi="Times New Roman" w:cs="Times New Roman"/>
                <w:i/>
                <w:iCs/>
                <w:color w:val="000000"/>
                <w:kern w:val="0"/>
                <w:sz w:val="22"/>
                <w:szCs w:val="22"/>
                <w:lang w:val="en-GB"/>
                <w14:ligatures w14:val="none"/>
              </w:rPr>
            </w:pPr>
            <w:r w:rsidRPr="00DB4326">
              <w:rPr>
                <w:rFonts w:ascii="Times New Roman" w:eastAsia="Times New Roman" w:hAnsi="Times New Roman" w:cs="Times New Roman"/>
                <w:i/>
                <w:iCs/>
                <w:color w:val="000000"/>
                <w:kern w:val="0"/>
                <w:sz w:val="22"/>
                <w:szCs w:val="22"/>
                <w:lang w:val="en-GB"/>
                <w14:ligatures w14:val="none"/>
              </w:rPr>
              <w:t>c</w:t>
            </w:r>
          </w:p>
        </w:tc>
        <w:tc>
          <w:tcPr>
            <w:tcW w:w="1715" w:type="dxa"/>
            <w:tcBorders>
              <w:top w:val="single" w:sz="4" w:space="0" w:color="8EA9DB"/>
              <w:left w:val="nil"/>
              <w:bottom w:val="single" w:sz="4" w:space="0" w:color="8EA9DB"/>
              <w:right w:val="nil"/>
            </w:tcBorders>
            <w:shd w:val="clear" w:color="auto" w:fill="auto"/>
            <w:noWrap/>
            <w:vAlign w:val="bottom"/>
            <w:hideMark/>
          </w:tcPr>
          <w:p w14:paraId="6AB34DC7"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1.11</w:t>
            </w:r>
          </w:p>
        </w:tc>
        <w:tc>
          <w:tcPr>
            <w:tcW w:w="1809" w:type="dxa"/>
            <w:tcBorders>
              <w:top w:val="single" w:sz="4" w:space="0" w:color="8EA9DB"/>
              <w:left w:val="nil"/>
              <w:bottom w:val="single" w:sz="4" w:space="0" w:color="8EA9DB"/>
              <w:right w:val="nil"/>
            </w:tcBorders>
            <w:shd w:val="clear" w:color="auto" w:fill="auto"/>
            <w:noWrap/>
            <w:vAlign w:val="bottom"/>
            <w:hideMark/>
          </w:tcPr>
          <w:p w14:paraId="7BBBB3E4"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0.76</w:t>
            </w:r>
          </w:p>
        </w:tc>
        <w:tc>
          <w:tcPr>
            <w:tcW w:w="1809" w:type="dxa"/>
            <w:tcBorders>
              <w:top w:val="single" w:sz="4" w:space="0" w:color="8EA9DB"/>
              <w:left w:val="nil"/>
              <w:bottom w:val="single" w:sz="4" w:space="0" w:color="8EA9DB"/>
              <w:right w:val="single" w:sz="4" w:space="0" w:color="8EA9DB"/>
            </w:tcBorders>
            <w:shd w:val="clear" w:color="auto" w:fill="auto"/>
            <w:noWrap/>
            <w:vAlign w:val="bottom"/>
            <w:hideMark/>
          </w:tcPr>
          <w:p w14:paraId="6AF1218B"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0.63</w:t>
            </w:r>
          </w:p>
        </w:tc>
      </w:tr>
      <w:tr w:rsidR="00DB4326" w:rsidRPr="00F62389" w14:paraId="1C2C280B" w14:textId="77777777" w:rsidTr="00DB4326">
        <w:trPr>
          <w:trHeight w:val="519"/>
        </w:trPr>
        <w:tc>
          <w:tcPr>
            <w:tcW w:w="2168" w:type="dxa"/>
            <w:tcBorders>
              <w:top w:val="single" w:sz="4" w:space="0" w:color="8EA9DB"/>
              <w:left w:val="single" w:sz="4" w:space="0" w:color="8EA9DB"/>
              <w:bottom w:val="single" w:sz="4" w:space="0" w:color="8EA9DB"/>
              <w:right w:val="nil"/>
            </w:tcBorders>
            <w:shd w:val="clear" w:color="D9E1F2" w:fill="D9E1F2"/>
            <w:noWrap/>
            <w:vAlign w:val="bottom"/>
            <w:hideMark/>
          </w:tcPr>
          <w:p w14:paraId="169C9D28"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Investment</w:t>
            </w:r>
          </w:p>
        </w:tc>
        <w:tc>
          <w:tcPr>
            <w:tcW w:w="1715" w:type="dxa"/>
            <w:tcBorders>
              <w:top w:val="single" w:sz="4" w:space="0" w:color="8EA9DB"/>
              <w:left w:val="nil"/>
              <w:bottom w:val="single" w:sz="4" w:space="0" w:color="8EA9DB"/>
              <w:right w:val="nil"/>
            </w:tcBorders>
            <w:shd w:val="clear" w:color="D9E1F2" w:fill="D9E1F2"/>
            <w:noWrap/>
            <w:vAlign w:val="bottom"/>
            <w:hideMark/>
          </w:tcPr>
          <w:p w14:paraId="1145D2EA" w14:textId="77777777" w:rsidR="00DB4326" w:rsidRPr="00DB4326" w:rsidRDefault="00DB4326" w:rsidP="00491870">
            <w:pPr>
              <w:spacing w:after="0" w:line="240" w:lineRule="auto"/>
              <w:jc w:val="both"/>
              <w:rPr>
                <w:rFonts w:ascii="Times New Roman" w:eastAsia="Times New Roman" w:hAnsi="Times New Roman" w:cs="Times New Roman"/>
                <w:i/>
                <w:iCs/>
                <w:color w:val="000000"/>
                <w:kern w:val="0"/>
                <w:sz w:val="22"/>
                <w:szCs w:val="22"/>
                <w:lang w:val="en-GB"/>
                <w14:ligatures w14:val="none"/>
              </w:rPr>
            </w:pPr>
            <w:proofErr w:type="spellStart"/>
            <w:r w:rsidRPr="00DB4326">
              <w:rPr>
                <w:rFonts w:ascii="Times New Roman" w:eastAsia="Times New Roman" w:hAnsi="Times New Roman" w:cs="Times New Roman"/>
                <w:i/>
                <w:iCs/>
                <w:color w:val="000000"/>
                <w:kern w:val="0"/>
                <w:sz w:val="22"/>
                <w:szCs w:val="22"/>
                <w:lang w:val="en-GB"/>
                <w14:ligatures w14:val="none"/>
              </w:rPr>
              <w:t>i</w:t>
            </w:r>
            <w:proofErr w:type="spellEnd"/>
          </w:p>
        </w:tc>
        <w:tc>
          <w:tcPr>
            <w:tcW w:w="1715" w:type="dxa"/>
            <w:tcBorders>
              <w:top w:val="single" w:sz="4" w:space="0" w:color="8EA9DB"/>
              <w:left w:val="nil"/>
              <w:bottom w:val="single" w:sz="4" w:space="0" w:color="8EA9DB"/>
              <w:right w:val="nil"/>
            </w:tcBorders>
            <w:shd w:val="clear" w:color="D9E1F2" w:fill="D9E1F2"/>
            <w:noWrap/>
            <w:vAlign w:val="bottom"/>
            <w:hideMark/>
          </w:tcPr>
          <w:p w14:paraId="3EB90425"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4.48</w:t>
            </w:r>
          </w:p>
        </w:tc>
        <w:tc>
          <w:tcPr>
            <w:tcW w:w="1809" w:type="dxa"/>
            <w:tcBorders>
              <w:top w:val="single" w:sz="4" w:space="0" w:color="8EA9DB"/>
              <w:left w:val="nil"/>
              <w:bottom w:val="single" w:sz="4" w:space="0" w:color="8EA9DB"/>
              <w:right w:val="nil"/>
            </w:tcBorders>
            <w:shd w:val="clear" w:color="D9E1F2" w:fill="D9E1F2"/>
            <w:noWrap/>
            <w:vAlign w:val="bottom"/>
            <w:hideMark/>
          </w:tcPr>
          <w:p w14:paraId="5AE0CE90"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0.77</w:t>
            </w:r>
          </w:p>
        </w:tc>
        <w:tc>
          <w:tcPr>
            <w:tcW w:w="1809" w:type="dxa"/>
            <w:tcBorders>
              <w:top w:val="single" w:sz="4" w:space="0" w:color="8EA9DB"/>
              <w:left w:val="nil"/>
              <w:bottom w:val="single" w:sz="4" w:space="0" w:color="8EA9DB"/>
              <w:right w:val="single" w:sz="4" w:space="0" w:color="8EA9DB"/>
            </w:tcBorders>
            <w:shd w:val="clear" w:color="D9E1F2" w:fill="D9E1F2"/>
            <w:noWrap/>
            <w:vAlign w:val="bottom"/>
            <w:hideMark/>
          </w:tcPr>
          <w:p w14:paraId="7D616351"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0.86</w:t>
            </w:r>
          </w:p>
        </w:tc>
      </w:tr>
      <w:tr w:rsidR="00DB4326" w:rsidRPr="00F62389" w14:paraId="03B85EE6" w14:textId="77777777" w:rsidTr="00DB4326">
        <w:trPr>
          <w:trHeight w:val="519"/>
        </w:trPr>
        <w:tc>
          <w:tcPr>
            <w:tcW w:w="2168" w:type="dxa"/>
            <w:tcBorders>
              <w:top w:val="single" w:sz="4" w:space="0" w:color="8EA9DB"/>
              <w:left w:val="single" w:sz="4" w:space="0" w:color="8EA9DB"/>
              <w:bottom w:val="single" w:sz="4" w:space="0" w:color="8EA9DB"/>
              <w:right w:val="nil"/>
            </w:tcBorders>
            <w:shd w:val="clear" w:color="auto" w:fill="auto"/>
            <w:noWrap/>
            <w:vAlign w:val="bottom"/>
            <w:hideMark/>
          </w:tcPr>
          <w:p w14:paraId="6508ED29"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Wages</w:t>
            </w:r>
          </w:p>
        </w:tc>
        <w:tc>
          <w:tcPr>
            <w:tcW w:w="1715" w:type="dxa"/>
            <w:tcBorders>
              <w:top w:val="single" w:sz="4" w:space="0" w:color="8EA9DB"/>
              <w:left w:val="nil"/>
              <w:bottom w:val="single" w:sz="4" w:space="0" w:color="8EA9DB"/>
              <w:right w:val="nil"/>
            </w:tcBorders>
            <w:shd w:val="clear" w:color="auto" w:fill="auto"/>
            <w:noWrap/>
            <w:vAlign w:val="bottom"/>
            <w:hideMark/>
          </w:tcPr>
          <w:p w14:paraId="227F1C75" w14:textId="77777777" w:rsidR="00DB4326" w:rsidRPr="00DB4326" w:rsidRDefault="00DB4326" w:rsidP="00491870">
            <w:pPr>
              <w:spacing w:after="0" w:line="240" w:lineRule="auto"/>
              <w:jc w:val="both"/>
              <w:rPr>
                <w:rFonts w:ascii="Times New Roman" w:eastAsia="Times New Roman" w:hAnsi="Times New Roman" w:cs="Times New Roman"/>
                <w:i/>
                <w:iCs/>
                <w:color w:val="000000"/>
                <w:kern w:val="0"/>
                <w:sz w:val="22"/>
                <w:szCs w:val="22"/>
                <w:lang w:val="en-GB"/>
                <w14:ligatures w14:val="none"/>
              </w:rPr>
            </w:pPr>
            <w:r w:rsidRPr="00DB4326">
              <w:rPr>
                <w:rFonts w:ascii="Times New Roman" w:eastAsia="Times New Roman" w:hAnsi="Times New Roman" w:cs="Times New Roman"/>
                <w:i/>
                <w:iCs/>
                <w:color w:val="000000"/>
                <w:kern w:val="0"/>
                <w:sz w:val="22"/>
                <w:szCs w:val="22"/>
                <w:lang w:val="en-GB"/>
                <w14:ligatures w14:val="none"/>
              </w:rPr>
              <w:t>w</w:t>
            </w:r>
          </w:p>
        </w:tc>
        <w:tc>
          <w:tcPr>
            <w:tcW w:w="1715" w:type="dxa"/>
            <w:tcBorders>
              <w:top w:val="single" w:sz="4" w:space="0" w:color="8EA9DB"/>
              <w:left w:val="nil"/>
              <w:bottom w:val="single" w:sz="4" w:space="0" w:color="8EA9DB"/>
              <w:right w:val="nil"/>
            </w:tcBorders>
            <w:shd w:val="clear" w:color="auto" w:fill="auto"/>
            <w:noWrap/>
            <w:vAlign w:val="bottom"/>
            <w:hideMark/>
          </w:tcPr>
          <w:p w14:paraId="017370D3"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0.89</w:t>
            </w:r>
          </w:p>
        </w:tc>
        <w:tc>
          <w:tcPr>
            <w:tcW w:w="1809" w:type="dxa"/>
            <w:tcBorders>
              <w:top w:val="single" w:sz="4" w:space="0" w:color="8EA9DB"/>
              <w:left w:val="nil"/>
              <w:bottom w:val="single" w:sz="4" w:space="0" w:color="8EA9DB"/>
              <w:right w:val="nil"/>
            </w:tcBorders>
            <w:shd w:val="clear" w:color="auto" w:fill="auto"/>
            <w:noWrap/>
            <w:vAlign w:val="bottom"/>
            <w:hideMark/>
          </w:tcPr>
          <w:p w14:paraId="44BC0A98"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-0.06</w:t>
            </w:r>
          </w:p>
        </w:tc>
        <w:tc>
          <w:tcPr>
            <w:tcW w:w="1809" w:type="dxa"/>
            <w:tcBorders>
              <w:top w:val="single" w:sz="4" w:space="0" w:color="8EA9DB"/>
              <w:left w:val="nil"/>
              <w:bottom w:val="single" w:sz="4" w:space="0" w:color="8EA9DB"/>
              <w:right w:val="single" w:sz="4" w:space="0" w:color="8EA9DB"/>
            </w:tcBorders>
            <w:shd w:val="clear" w:color="auto" w:fill="auto"/>
            <w:noWrap/>
            <w:vAlign w:val="bottom"/>
            <w:hideMark/>
          </w:tcPr>
          <w:p w14:paraId="7CEF4F0B" w14:textId="77777777" w:rsidR="00DB4326" w:rsidRPr="00DB4326" w:rsidRDefault="00DB4326" w:rsidP="00491870">
            <w:pPr>
              <w:spacing w:after="0" w:line="240" w:lineRule="auto"/>
              <w:jc w:val="both"/>
              <w:rPr>
                <w:rFonts w:ascii="Times New Roman" w:eastAsia="Times New Roman" w:hAnsi="Times New Roman" w:cs="Times New Roman"/>
                <w:color w:val="000000"/>
                <w:kern w:val="0"/>
                <w:sz w:val="22"/>
                <w:szCs w:val="22"/>
                <w:lang w:val="en-GB"/>
                <w14:ligatures w14:val="none"/>
              </w:rPr>
            </w:pPr>
            <w:r w:rsidRPr="00DB4326">
              <w:rPr>
                <w:rFonts w:ascii="Times New Roman" w:eastAsia="Times New Roman" w:hAnsi="Times New Roman" w:cs="Times New Roman"/>
                <w:color w:val="000000"/>
                <w:kern w:val="0"/>
                <w:sz w:val="22"/>
                <w:szCs w:val="22"/>
                <w:lang w:val="en-GB"/>
                <w14:ligatures w14:val="none"/>
              </w:rPr>
              <w:t>0.64</w:t>
            </w:r>
          </w:p>
        </w:tc>
      </w:tr>
    </w:tbl>
    <w:p w14:paraId="700877ED" w14:textId="50D9CF88" w:rsidR="00DB4326" w:rsidRPr="00F62389" w:rsidRDefault="00DB4326" w:rsidP="00491870">
      <w:pPr>
        <w:jc w:val="both"/>
        <w:rPr>
          <w:rFonts w:ascii="Times New Roman" w:hAnsi="Times New Roman" w:cs="Times New Roman"/>
        </w:rPr>
      </w:pPr>
      <w:r w:rsidRPr="00F62389">
        <w:rPr>
          <w:rFonts w:ascii="Times New Roman" w:hAnsi="Times New Roman" w:cs="Times New Roman"/>
        </w:rPr>
        <w:t>Based on the above table and assuming that all variables have the same mean (average), answer the followings:</w:t>
      </w:r>
    </w:p>
    <w:p w14:paraId="21001EB2" w14:textId="2AC3CC72" w:rsidR="00DB4326" w:rsidRPr="00F62389" w:rsidRDefault="00DB4326" w:rsidP="00491870">
      <w:pPr>
        <w:pStyle w:val="ListParagraph"/>
        <w:numPr>
          <w:ilvl w:val="0"/>
          <w:numId w:val="14"/>
        </w:numPr>
        <w:jc w:val="both"/>
        <w:rPr>
          <w:rFonts w:ascii="Times New Roman" w:hAnsi="Times New Roman" w:cs="Times New Roman"/>
        </w:rPr>
      </w:pPr>
      <w:r w:rsidRPr="00F62389">
        <w:rPr>
          <w:rFonts w:ascii="Times New Roman" w:hAnsi="Times New Roman" w:cs="Times New Roman"/>
        </w:rPr>
        <w:t>Which variable has the lowest and which one has highest volatility?</w:t>
      </w:r>
    </w:p>
    <w:p w14:paraId="3AEA383E" w14:textId="070EB79F" w:rsidR="00DB4326" w:rsidRPr="00F62389" w:rsidRDefault="00DB4326" w:rsidP="00491870">
      <w:pPr>
        <w:pStyle w:val="ListParagraph"/>
        <w:numPr>
          <w:ilvl w:val="0"/>
          <w:numId w:val="14"/>
        </w:numPr>
        <w:jc w:val="both"/>
        <w:rPr>
          <w:rFonts w:ascii="Times New Roman" w:hAnsi="Times New Roman" w:cs="Times New Roman"/>
        </w:rPr>
      </w:pPr>
      <w:r w:rsidRPr="00F62389">
        <w:rPr>
          <w:rFonts w:ascii="Times New Roman" w:hAnsi="Times New Roman" w:cs="Times New Roman"/>
        </w:rPr>
        <w:t>Does consumption have higher or lower</w:t>
      </w:r>
      <w:r w:rsidR="00491870" w:rsidRPr="00F62389">
        <w:rPr>
          <w:rFonts w:ascii="Times New Roman" w:hAnsi="Times New Roman" w:cs="Times New Roman"/>
        </w:rPr>
        <w:t xml:space="preserve"> volatility relative to the output? Provide at least one economic argument to support your answer.</w:t>
      </w:r>
    </w:p>
    <w:p w14:paraId="41011B12" w14:textId="722BCA89" w:rsidR="00491870" w:rsidRPr="00F62389" w:rsidRDefault="00491870" w:rsidP="00491870">
      <w:pPr>
        <w:pStyle w:val="ListParagraph"/>
        <w:numPr>
          <w:ilvl w:val="0"/>
          <w:numId w:val="14"/>
        </w:numPr>
        <w:jc w:val="both"/>
        <w:rPr>
          <w:rFonts w:ascii="Times New Roman" w:hAnsi="Times New Roman" w:cs="Times New Roman"/>
        </w:rPr>
      </w:pPr>
      <w:r w:rsidRPr="00F62389">
        <w:rPr>
          <w:rFonts w:ascii="Times New Roman" w:hAnsi="Times New Roman" w:cs="Times New Roman"/>
        </w:rPr>
        <w:t>What does procyclical and countercyclical mean? Which variables are procyclical and which are countercyclical in above table?</w:t>
      </w:r>
    </w:p>
    <w:p w14:paraId="1DD413E1" w14:textId="77777777" w:rsidR="00491870" w:rsidRDefault="00491870" w:rsidP="00491870">
      <w:pPr>
        <w:ind w:left="360"/>
        <w:jc w:val="both"/>
        <w:rPr>
          <w:rFonts w:ascii="Times New Roman" w:hAnsi="Times New Roman" w:cs="Times New Roman"/>
        </w:rPr>
      </w:pPr>
    </w:p>
    <w:p w14:paraId="2F22370E" w14:textId="77777777" w:rsidR="00BC7B0B" w:rsidRPr="00F62389" w:rsidRDefault="00BC7B0B" w:rsidP="00491870">
      <w:pPr>
        <w:ind w:left="360"/>
        <w:jc w:val="both"/>
        <w:rPr>
          <w:rFonts w:ascii="Times New Roman" w:hAnsi="Times New Roman" w:cs="Times New Roman"/>
        </w:rPr>
      </w:pPr>
    </w:p>
    <w:p w14:paraId="03D2FDD7" w14:textId="0CD2DEA2" w:rsidR="00491870" w:rsidRPr="00F62389" w:rsidRDefault="00491870" w:rsidP="00491870">
      <w:pPr>
        <w:jc w:val="both"/>
        <w:rPr>
          <w:rFonts w:ascii="Times New Roman" w:hAnsi="Times New Roman" w:cs="Times New Roman"/>
          <w:b/>
          <w:bCs/>
        </w:rPr>
      </w:pPr>
      <w:r w:rsidRPr="00F62389">
        <w:rPr>
          <w:rFonts w:ascii="Times New Roman" w:hAnsi="Times New Roman" w:cs="Times New Roman"/>
          <w:b/>
          <w:bCs/>
        </w:rPr>
        <w:t>Problem 7</w:t>
      </w:r>
    </w:p>
    <w:p w14:paraId="5EAB2B6E" w14:textId="63A1CE12" w:rsidR="00C51FB9" w:rsidRPr="00F62389" w:rsidRDefault="00491870" w:rsidP="00491870">
      <w:pPr>
        <w:jc w:val="both"/>
        <w:rPr>
          <w:rFonts w:ascii="Times New Roman" w:hAnsi="Times New Roman" w:cs="Times New Roman"/>
        </w:rPr>
      </w:pPr>
      <w:r w:rsidRPr="00F62389">
        <w:rPr>
          <w:rFonts w:ascii="Times New Roman" w:hAnsi="Times New Roman" w:cs="Times New Roman"/>
        </w:rPr>
        <w:t>A 3-equation New Keynesian model is given by the following equations.</w:t>
      </w:r>
    </w:p>
    <w:p w14:paraId="1FD2331A" w14:textId="39F67FA9" w:rsidR="00491870" w:rsidRPr="00F62389" w:rsidRDefault="00491870" w:rsidP="00491870">
      <w:pPr>
        <w:jc w:val="center"/>
        <w:rPr>
          <w:rFonts w:ascii="Times New Roman" w:hAnsi="Times New Roman" w:cs="Times New Roman"/>
        </w:rPr>
      </w:pPr>
      <w:r w:rsidRPr="00F62389">
        <w:rPr>
          <w:rFonts w:ascii="Times New Roman" w:hAnsi="Times New Roman" w:cs="Times New Roman"/>
        </w:rPr>
        <w:t xml:space="preserve">New Keynesian Philips Curve: </w:t>
      </w: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t</m:t>
            </m:r>
          </m:sub>
        </m:sSub>
        <m:r>
          <w:rPr>
            <w:rFonts w:ascii="Cambria Math" w:hAnsi="Cambria Math" w:cs="Times New Roman"/>
          </w:rPr>
          <m:t>= β</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t+1</m:t>
            </m:r>
          </m:sub>
        </m:sSub>
        <m:r>
          <w:rPr>
            <w:rFonts w:ascii="Cambria Math" w:hAnsi="Cambria Math" w:cs="Times New Roman"/>
          </w:rPr>
          <m:t>+κ</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π</m:t>
            </m:r>
          </m:sup>
        </m:sSubSup>
      </m:oMath>
    </w:p>
    <w:p w14:paraId="65C4D637" w14:textId="72E1FD37" w:rsidR="00491870" w:rsidRPr="00F62389" w:rsidRDefault="00491870" w:rsidP="00491870">
      <w:pPr>
        <w:jc w:val="center"/>
        <w:rPr>
          <w:rFonts w:ascii="Times New Roman" w:hAnsi="Times New Roman" w:cs="Times New Roman"/>
        </w:rPr>
      </w:pPr>
      <w:r w:rsidRPr="00F62389">
        <w:rPr>
          <w:rFonts w:ascii="Times New Roman" w:hAnsi="Times New Roman" w:cs="Times New Roman"/>
        </w:rPr>
        <w:t xml:space="preserve">New Keynesian IS curve: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t+1</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σ</m:t>
            </m:r>
          </m:den>
        </m:f>
        <m:r>
          <w:rPr>
            <w:rFonts w:ascii="Cambria Math" w:hAnsi="Cambria Math" w:cs="Times New Roman"/>
          </w:rPr>
          <m:t xml:space="preserve"> </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t+1</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r>
                  <w:rPr>
                    <w:rFonts w:ascii="Cambria Math" w:hAnsi="Cambria Math" w:cs="Times New Roman"/>
                  </w:rPr>
                  <m:t>*</m:t>
                </m:r>
              </m:sup>
            </m:sSubSup>
          </m:e>
        </m:d>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x</m:t>
            </m:r>
          </m:sup>
        </m:sSubSup>
      </m:oMath>
    </w:p>
    <w:p w14:paraId="63CE2F22" w14:textId="4703162F" w:rsidR="00491870" w:rsidRPr="00F62389" w:rsidRDefault="00491870" w:rsidP="00491870">
      <w:pPr>
        <w:jc w:val="center"/>
        <w:rPr>
          <w:rFonts w:ascii="Times New Roman" w:hAnsi="Times New Roman" w:cs="Times New Roman"/>
        </w:rPr>
      </w:pPr>
      <w:r w:rsidRPr="00F62389">
        <w:rPr>
          <w:rFonts w:ascii="Times New Roman" w:hAnsi="Times New Roman" w:cs="Times New Roman"/>
        </w:rPr>
        <w:t xml:space="preserve">Monetary policy rule (Taylor type):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i</m:t>
                </m:r>
              </m:sub>
            </m:sSub>
          </m:e>
        </m:d>
        <m:r>
          <w:rPr>
            <w:rFonts w:ascii="Cambria Math" w:hAnsi="Cambria Math" w:cs="Times New Roman"/>
          </w:rPr>
          <m:t xml:space="preserve"> </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π</m:t>
                </m:r>
              </m:sub>
            </m:sSub>
            <m:r>
              <w:rPr>
                <w:rFonts w:ascii="Cambria Math" w:hAnsi="Cambria Math" w:cs="Times New Roman"/>
              </w:rPr>
              <m:t xml:space="preserve"> </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π</m:t>
                    </m:r>
                  </m:e>
                  <m:sup>
                    <m:r>
                      <w:rPr>
                        <w:rFonts w:ascii="Cambria Math" w:hAnsi="Cambria Math" w:cs="Times New Roman"/>
                      </w:rPr>
                      <m:t>*</m:t>
                    </m:r>
                  </m:sup>
                </m:sSup>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x</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i</m:t>
            </m:r>
          </m:sup>
        </m:sSubSup>
      </m:oMath>
    </w:p>
    <w:p w14:paraId="6589FFDD" w14:textId="75A6C425" w:rsidR="0029559F" w:rsidRPr="00F62389" w:rsidRDefault="0029559F" w:rsidP="00B82FA8">
      <w:pPr>
        <w:jc w:val="both"/>
        <w:rPr>
          <w:rFonts w:ascii="Times New Roman" w:hAnsi="Times New Roman" w:cs="Times New Roman"/>
        </w:rPr>
      </w:pPr>
      <w:r w:rsidRPr="00F62389">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t</m:t>
            </m:r>
          </m:sub>
        </m:sSub>
      </m:oMath>
      <w:r w:rsidRPr="00F62389">
        <w:rPr>
          <w:rFonts w:ascii="Times New Roman" w:hAnsi="Times New Roman" w:cs="Times New Roman"/>
        </w:rPr>
        <w:t xml:space="preserve"> is inflation,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Pr="00F62389">
        <w:rPr>
          <w:rFonts w:ascii="Times New Roman" w:hAnsi="Times New Roman" w:cs="Times New Roman"/>
        </w:rPr>
        <w:t xml:space="preserve"> is output gap, and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oMath>
      <w:r w:rsidRPr="00F62389">
        <w:rPr>
          <w:rFonts w:ascii="Times New Roman" w:hAnsi="Times New Roman" w:cs="Times New Roman"/>
        </w:rPr>
        <w:t xml:space="preserve"> is nominal interest rate. Based on the above 3-equation New Keynesian model and assuming that the economy is initially at the steady state, describe the likely effects of following shocks on the inflation, output gap, and interest rate.</w:t>
      </w:r>
    </w:p>
    <w:p w14:paraId="6D10C423" w14:textId="1B40FE07" w:rsidR="0029559F" w:rsidRPr="00F62389" w:rsidRDefault="0029559F" w:rsidP="00B82FA8">
      <w:pPr>
        <w:pStyle w:val="ListParagraph"/>
        <w:numPr>
          <w:ilvl w:val="0"/>
          <w:numId w:val="15"/>
        </w:numPr>
        <w:jc w:val="both"/>
        <w:rPr>
          <w:rFonts w:ascii="Times New Roman" w:hAnsi="Times New Roman" w:cs="Times New Roman"/>
        </w:rPr>
      </w:pPr>
      <w:r w:rsidRPr="00F62389">
        <w:rPr>
          <w:rFonts w:ascii="Times New Roman" w:hAnsi="Times New Roman" w:cs="Times New Roman"/>
        </w:rPr>
        <w:t>A positive demand shock.</w:t>
      </w:r>
    </w:p>
    <w:p w14:paraId="5D75BB59" w14:textId="1D98BEE2" w:rsidR="0029559F" w:rsidRPr="00F62389" w:rsidRDefault="0029559F" w:rsidP="00B82FA8">
      <w:pPr>
        <w:pStyle w:val="ListParagraph"/>
        <w:numPr>
          <w:ilvl w:val="0"/>
          <w:numId w:val="15"/>
        </w:numPr>
        <w:jc w:val="both"/>
        <w:rPr>
          <w:rFonts w:ascii="Times New Roman" w:hAnsi="Times New Roman" w:cs="Times New Roman"/>
        </w:rPr>
      </w:pPr>
      <w:r w:rsidRPr="00F62389">
        <w:rPr>
          <w:rFonts w:ascii="Times New Roman" w:hAnsi="Times New Roman" w:cs="Times New Roman"/>
        </w:rPr>
        <w:t>A contractionary monetary policy shock.</w:t>
      </w:r>
    </w:p>
    <w:p w14:paraId="282B75EA" w14:textId="77777777" w:rsidR="0029559F" w:rsidRPr="00F62389" w:rsidRDefault="0029559F" w:rsidP="00B82FA8">
      <w:pPr>
        <w:jc w:val="both"/>
        <w:rPr>
          <w:rFonts w:ascii="Times New Roman" w:hAnsi="Times New Roman" w:cs="Times New Roman"/>
        </w:rPr>
      </w:pPr>
    </w:p>
    <w:p w14:paraId="570CFE8E" w14:textId="4EF45DBE" w:rsidR="0029559F" w:rsidRPr="00F62389" w:rsidRDefault="0029559F" w:rsidP="00B82FA8">
      <w:pPr>
        <w:jc w:val="both"/>
        <w:rPr>
          <w:rFonts w:ascii="Times New Roman" w:hAnsi="Times New Roman" w:cs="Times New Roman"/>
          <w:b/>
          <w:bCs/>
        </w:rPr>
      </w:pPr>
      <w:r w:rsidRPr="00F62389">
        <w:rPr>
          <w:rFonts w:ascii="Times New Roman" w:hAnsi="Times New Roman" w:cs="Times New Roman"/>
          <w:b/>
          <w:bCs/>
        </w:rPr>
        <w:t>Problem 8</w:t>
      </w:r>
    </w:p>
    <w:p w14:paraId="6358F0AC" w14:textId="5042D138" w:rsidR="0029559F" w:rsidRPr="00F62389" w:rsidRDefault="0029559F" w:rsidP="00B82FA8">
      <w:pPr>
        <w:jc w:val="both"/>
        <w:rPr>
          <w:rFonts w:ascii="Times New Roman" w:hAnsi="Times New Roman" w:cs="Times New Roman"/>
        </w:rPr>
      </w:pPr>
      <w:r w:rsidRPr="00F62389">
        <w:rPr>
          <w:rFonts w:ascii="Times New Roman" w:hAnsi="Times New Roman" w:cs="Times New Roman"/>
        </w:rPr>
        <w:t xml:space="preserve">Consider a static computable general equilibrium model with a government (1 consumer household, 2 goods </w:t>
      </w:r>
      <w:r w:rsidRPr="00F62389">
        <w:rPr>
          <w:rFonts w:ascii="Times New Roman" w:hAnsi="Times New Roman" w:cs="Times New Roman"/>
          <w:i/>
          <w:iCs/>
        </w:rPr>
        <w:t>A</w:t>
      </w:r>
      <w:r w:rsidRPr="00F62389">
        <w:rPr>
          <w:rFonts w:ascii="Times New Roman" w:hAnsi="Times New Roman" w:cs="Times New Roman"/>
        </w:rPr>
        <w:t xml:space="preserve"> and </w:t>
      </w:r>
      <w:r w:rsidRPr="00F62389">
        <w:rPr>
          <w:rFonts w:ascii="Times New Roman" w:hAnsi="Times New Roman" w:cs="Times New Roman"/>
          <w:i/>
          <w:iCs/>
        </w:rPr>
        <w:t>B</w:t>
      </w:r>
      <w:r w:rsidRPr="00F62389">
        <w:rPr>
          <w:rFonts w:ascii="Times New Roman" w:hAnsi="Times New Roman" w:cs="Times New Roman"/>
        </w:rPr>
        <w:t xml:space="preserve"> and 2 factors of production capital – </w:t>
      </w:r>
      <w:r w:rsidRPr="00F62389">
        <w:rPr>
          <w:rFonts w:ascii="Times New Roman" w:hAnsi="Times New Roman" w:cs="Times New Roman"/>
          <w:i/>
          <w:iCs/>
        </w:rPr>
        <w:t>K</w:t>
      </w:r>
      <w:r w:rsidRPr="00F62389">
        <w:rPr>
          <w:rFonts w:ascii="Times New Roman" w:hAnsi="Times New Roman" w:cs="Times New Roman"/>
        </w:rPr>
        <w:t xml:space="preserve"> and labor – </w:t>
      </w:r>
      <w:r w:rsidRPr="00F62389">
        <w:rPr>
          <w:rFonts w:ascii="Times New Roman" w:hAnsi="Times New Roman" w:cs="Times New Roman"/>
          <w:i/>
          <w:iCs/>
        </w:rPr>
        <w:t>L</w:t>
      </w:r>
      <w:r w:rsidRPr="00F62389">
        <w:rPr>
          <w:rFonts w:ascii="Times New Roman" w:hAnsi="Times New Roman" w:cs="Times New Roman"/>
        </w:rPr>
        <w:t xml:space="preserve">) of a simple </w:t>
      </w:r>
      <w:r w:rsidRPr="00F62389">
        <w:rPr>
          <w:rFonts w:ascii="Times New Roman" w:hAnsi="Times New Roman" w:cs="Times New Roman"/>
        </w:rPr>
        <w:lastRenderedPageBreak/>
        <w:t xml:space="preserve">closed economy and </w:t>
      </w:r>
      <w:r w:rsidRPr="00F62389">
        <w:rPr>
          <w:rFonts w:ascii="Times New Roman" w:hAnsi="Times New Roman" w:cs="Times New Roman"/>
          <w:b/>
          <w:bCs/>
        </w:rPr>
        <w:t xml:space="preserve">savings driven investment. </w:t>
      </w:r>
      <w:r w:rsidRPr="00F62389">
        <w:rPr>
          <w:rFonts w:ascii="Times New Roman" w:hAnsi="Times New Roman" w:cs="Times New Roman"/>
        </w:rPr>
        <w:t>The production functions of the two goods and the utility function of the household is of the Cobb-Douglas type. Share parameters of the utility function of both</w:t>
      </w:r>
      <w:r w:rsidR="00B82FA8" w:rsidRPr="00F62389">
        <w:rPr>
          <w:rFonts w:ascii="Times New Roman" w:hAnsi="Times New Roman" w:cs="Times New Roman"/>
        </w:rPr>
        <w:t xml:space="preserve"> households 0.5 while production of good. </w:t>
      </w:r>
      <w:r w:rsidR="00B82FA8" w:rsidRPr="00F62389">
        <w:rPr>
          <w:rFonts w:ascii="Times New Roman" w:hAnsi="Times New Roman" w:cs="Times New Roman"/>
          <w:i/>
          <w:iCs/>
        </w:rPr>
        <w:t>A</w:t>
      </w:r>
      <w:r w:rsidR="00B82FA8" w:rsidRPr="00F62389">
        <w:rPr>
          <w:rFonts w:ascii="Times New Roman" w:hAnsi="Times New Roman" w:cs="Times New Roman"/>
        </w:rPr>
        <w:t xml:space="preserve"> is more capital intensive than production of </w:t>
      </w:r>
      <w:r w:rsidR="00B82FA8" w:rsidRPr="00F62389">
        <w:rPr>
          <w:rFonts w:ascii="Times New Roman" w:hAnsi="Times New Roman" w:cs="Times New Roman"/>
          <w:i/>
          <w:iCs/>
        </w:rPr>
        <w:t>B</w:t>
      </w:r>
      <w:r w:rsidR="00B82FA8" w:rsidRPr="00F62389">
        <w:rPr>
          <w:rFonts w:ascii="Times New Roman" w:hAnsi="Times New Roman" w:cs="Times New Roman"/>
        </w:rPr>
        <w:t xml:space="preserve">. The household owns the endowments of </w:t>
      </w:r>
      <w:r w:rsidR="00B82FA8" w:rsidRPr="00F62389">
        <w:rPr>
          <w:rFonts w:ascii="Times New Roman" w:hAnsi="Times New Roman" w:cs="Times New Roman"/>
          <w:i/>
          <w:iCs/>
        </w:rPr>
        <w:t>K</w:t>
      </w:r>
      <w:r w:rsidR="00B82FA8" w:rsidRPr="00F62389">
        <w:rPr>
          <w:rFonts w:ascii="Times New Roman" w:hAnsi="Times New Roman" w:cs="Times New Roman"/>
        </w:rPr>
        <w:t xml:space="preserve"> and </w:t>
      </w:r>
      <w:r w:rsidR="00B82FA8" w:rsidRPr="00F62389">
        <w:rPr>
          <w:rFonts w:ascii="Times New Roman" w:hAnsi="Times New Roman" w:cs="Times New Roman"/>
          <w:i/>
          <w:iCs/>
        </w:rPr>
        <w:t>L</w:t>
      </w:r>
      <w:r w:rsidR="00B82FA8" w:rsidRPr="00F62389">
        <w:rPr>
          <w:rFonts w:ascii="Times New Roman" w:hAnsi="Times New Roman" w:cs="Times New Roman"/>
        </w:rPr>
        <w:t xml:space="preserve"> and the household saves a constant fraction of its income. The structure of government expenditure is the following: share spending on good </w:t>
      </w:r>
      <w:r w:rsidR="00B82FA8" w:rsidRPr="00F62389">
        <w:rPr>
          <w:rFonts w:ascii="Times New Roman" w:hAnsi="Times New Roman" w:cs="Times New Roman"/>
          <w:i/>
          <w:iCs/>
        </w:rPr>
        <w:t>A</w:t>
      </w:r>
      <w:r w:rsidR="00B82FA8" w:rsidRPr="00F62389">
        <w:rPr>
          <w:rFonts w:ascii="Times New Roman" w:hAnsi="Times New Roman" w:cs="Times New Roman"/>
        </w:rPr>
        <w:t xml:space="preserve"> is 0.2 and 0.8 on good </w:t>
      </w:r>
      <w:r w:rsidR="00B82FA8" w:rsidRPr="00F62389">
        <w:rPr>
          <w:rFonts w:ascii="Times New Roman" w:hAnsi="Times New Roman" w:cs="Times New Roman"/>
          <w:i/>
          <w:iCs/>
        </w:rPr>
        <w:t>B</w:t>
      </w:r>
      <w:r w:rsidR="00B82FA8" w:rsidRPr="00F62389">
        <w:rPr>
          <w:rFonts w:ascii="Times New Roman" w:hAnsi="Times New Roman" w:cs="Times New Roman"/>
        </w:rPr>
        <w:t xml:space="preserve">. Investment goods are produced using a Cobb-Douglas technology with share of 0.8 on good </w:t>
      </w:r>
      <w:r w:rsidR="00B82FA8" w:rsidRPr="00F62389">
        <w:rPr>
          <w:rFonts w:ascii="Times New Roman" w:hAnsi="Times New Roman" w:cs="Times New Roman"/>
          <w:i/>
          <w:iCs/>
        </w:rPr>
        <w:t>A</w:t>
      </w:r>
      <w:r w:rsidR="00B82FA8" w:rsidRPr="00F62389">
        <w:rPr>
          <w:rFonts w:ascii="Times New Roman" w:hAnsi="Times New Roman" w:cs="Times New Roman"/>
        </w:rPr>
        <w:t xml:space="preserve"> and 0.2 on good </w:t>
      </w:r>
      <w:r w:rsidR="00B82FA8" w:rsidRPr="00F62389">
        <w:rPr>
          <w:rFonts w:ascii="Times New Roman" w:hAnsi="Times New Roman" w:cs="Times New Roman"/>
          <w:i/>
          <w:iCs/>
        </w:rPr>
        <w:t>B</w:t>
      </w:r>
      <w:r w:rsidR="00B82FA8" w:rsidRPr="00F62389">
        <w:rPr>
          <w:rFonts w:ascii="Times New Roman" w:hAnsi="Times New Roman" w:cs="Times New Roman"/>
        </w:rPr>
        <w:t>. The government income is entirely derived from taxes levied on income of households. Government consumption is fixed at the initial level (and does not change) and initially the budget is balanced (but the government can run a deficit or surplus if the revenue change). Consider a 20% increase in the income tax rate. Describe the likely effects on:</w:t>
      </w:r>
    </w:p>
    <w:p w14:paraId="615AD4E4" w14:textId="3263750D" w:rsidR="00B82FA8" w:rsidRPr="00F62389" w:rsidRDefault="00B82FA8" w:rsidP="00B82FA8">
      <w:pPr>
        <w:pStyle w:val="ListParagraph"/>
        <w:numPr>
          <w:ilvl w:val="0"/>
          <w:numId w:val="16"/>
        </w:numPr>
        <w:jc w:val="both"/>
        <w:rPr>
          <w:rFonts w:ascii="Times New Roman" w:hAnsi="Times New Roman" w:cs="Times New Roman"/>
        </w:rPr>
      </w:pPr>
      <w:r w:rsidRPr="00F62389">
        <w:rPr>
          <w:rFonts w:ascii="Times New Roman" w:hAnsi="Times New Roman" w:cs="Times New Roman"/>
        </w:rPr>
        <w:t>government revenues and government budget</w:t>
      </w:r>
    </w:p>
    <w:p w14:paraId="6B33D41E" w14:textId="3E1D45EF" w:rsidR="00B82FA8" w:rsidRPr="00F62389" w:rsidRDefault="00B82FA8" w:rsidP="00B82FA8">
      <w:pPr>
        <w:pStyle w:val="ListParagraph"/>
        <w:numPr>
          <w:ilvl w:val="0"/>
          <w:numId w:val="16"/>
        </w:numPr>
        <w:jc w:val="both"/>
        <w:rPr>
          <w:rFonts w:ascii="Times New Roman" w:hAnsi="Times New Roman" w:cs="Times New Roman"/>
        </w:rPr>
      </w:pPr>
      <w:r w:rsidRPr="00F62389">
        <w:rPr>
          <w:rFonts w:ascii="Times New Roman" w:hAnsi="Times New Roman" w:cs="Times New Roman"/>
        </w:rPr>
        <w:t>level of investment</w:t>
      </w:r>
    </w:p>
    <w:p w14:paraId="10DF7BBA" w14:textId="6B0CF296" w:rsidR="00B82FA8" w:rsidRPr="00F62389" w:rsidRDefault="00B82FA8" w:rsidP="00B82FA8">
      <w:pPr>
        <w:pStyle w:val="ListParagraph"/>
        <w:numPr>
          <w:ilvl w:val="0"/>
          <w:numId w:val="16"/>
        </w:numPr>
        <w:jc w:val="both"/>
        <w:rPr>
          <w:rFonts w:ascii="Times New Roman" w:hAnsi="Times New Roman" w:cs="Times New Roman"/>
        </w:rPr>
      </w:pPr>
      <w:r w:rsidRPr="00F62389">
        <w:rPr>
          <w:rFonts w:ascii="Times New Roman" w:hAnsi="Times New Roman" w:cs="Times New Roman"/>
        </w:rPr>
        <w:t xml:space="preserve">production of goods </w:t>
      </w:r>
      <w:r w:rsidRPr="00F62389">
        <w:rPr>
          <w:rFonts w:ascii="Times New Roman" w:hAnsi="Times New Roman" w:cs="Times New Roman"/>
          <w:i/>
          <w:iCs/>
        </w:rPr>
        <w:t>A</w:t>
      </w:r>
      <w:r w:rsidRPr="00F62389">
        <w:rPr>
          <w:rFonts w:ascii="Times New Roman" w:hAnsi="Times New Roman" w:cs="Times New Roman"/>
        </w:rPr>
        <w:t xml:space="preserve"> and </w:t>
      </w:r>
      <w:r w:rsidRPr="00F62389">
        <w:rPr>
          <w:rFonts w:ascii="Times New Roman" w:hAnsi="Times New Roman" w:cs="Times New Roman"/>
          <w:i/>
          <w:iCs/>
        </w:rPr>
        <w:t>B</w:t>
      </w:r>
      <w:r w:rsidRPr="00F62389">
        <w:rPr>
          <w:rFonts w:ascii="Times New Roman" w:hAnsi="Times New Roman" w:cs="Times New Roman"/>
        </w:rPr>
        <w:t xml:space="preserve"> and their prices</w:t>
      </w:r>
    </w:p>
    <w:p w14:paraId="63D59F9A" w14:textId="115A159B" w:rsidR="00B82FA8" w:rsidRPr="00F62389" w:rsidRDefault="00B82FA8" w:rsidP="00B82FA8">
      <w:pPr>
        <w:pStyle w:val="ListParagraph"/>
        <w:numPr>
          <w:ilvl w:val="0"/>
          <w:numId w:val="16"/>
        </w:numPr>
        <w:jc w:val="both"/>
        <w:rPr>
          <w:rFonts w:ascii="Times New Roman" w:hAnsi="Times New Roman" w:cs="Times New Roman"/>
        </w:rPr>
      </w:pPr>
      <w:r w:rsidRPr="00F62389">
        <w:rPr>
          <w:rFonts w:ascii="Times New Roman" w:hAnsi="Times New Roman" w:cs="Times New Roman"/>
        </w:rPr>
        <w:t>utility of the households</w:t>
      </w:r>
    </w:p>
    <w:p w14:paraId="4399784C" w14:textId="77777777" w:rsidR="00B82FA8" w:rsidRDefault="00B82FA8" w:rsidP="00B82FA8">
      <w:pPr>
        <w:jc w:val="both"/>
        <w:rPr>
          <w:rFonts w:ascii="Times New Roman" w:hAnsi="Times New Roman" w:cs="Times New Roman"/>
        </w:rPr>
      </w:pPr>
    </w:p>
    <w:p w14:paraId="07419D6E" w14:textId="77777777" w:rsidR="00F62389" w:rsidRDefault="00F62389" w:rsidP="00B82FA8">
      <w:pPr>
        <w:jc w:val="both"/>
        <w:rPr>
          <w:rFonts w:ascii="Times New Roman" w:hAnsi="Times New Roman" w:cs="Times New Roman"/>
        </w:rPr>
      </w:pPr>
    </w:p>
    <w:p w14:paraId="73D76A04" w14:textId="77777777" w:rsidR="00BC7B0B" w:rsidRDefault="00BC7B0B" w:rsidP="00B82FA8">
      <w:pPr>
        <w:jc w:val="both"/>
        <w:rPr>
          <w:rFonts w:ascii="Times New Roman" w:hAnsi="Times New Roman" w:cs="Times New Roman"/>
        </w:rPr>
      </w:pPr>
    </w:p>
    <w:p w14:paraId="07E8C581" w14:textId="77777777" w:rsidR="00BC7B0B" w:rsidRDefault="00BC7B0B" w:rsidP="00B82FA8">
      <w:pPr>
        <w:jc w:val="both"/>
        <w:rPr>
          <w:rFonts w:ascii="Times New Roman" w:hAnsi="Times New Roman" w:cs="Times New Roman"/>
        </w:rPr>
      </w:pPr>
    </w:p>
    <w:p w14:paraId="42D27CC0" w14:textId="77777777" w:rsidR="00BC7B0B" w:rsidRDefault="00BC7B0B" w:rsidP="00B82FA8">
      <w:pPr>
        <w:jc w:val="both"/>
        <w:rPr>
          <w:rFonts w:ascii="Times New Roman" w:hAnsi="Times New Roman" w:cs="Times New Roman"/>
        </w:rPr>
      </w:pPr>
    </w:p>
    <w:p w14:paraId="31819A7E" w14:textId="77777777" w:rsidR="009B0312" w:rsidRPr="00F62389" w:rsidRDefault="009B0312" w:rsidP="009B0312">
      <w:pPr>
        <w:jc w:val="both"/>
        <w:rPr>
          <w:rFonts w:ascii="Times New Roman" w:hAnsi="Times New Roman" w:cs="Times New Roman"/>
        </w:rPr>
      </w:pPr>
    </w:p>
    <w:p w14:paraId="33D351D5" w14:textId="71E8781C" w:rsidR="009B0312" w:rsidRPr="00F62389" w:rsidRDefault="009B0312" w:rsidP="009B0312">
      <w:pPr>
        <w:jc w:val="both"/>
        <w:rPr>
          <w:rFonts w:ascii="Times New Roman" w:hAnsi="Times New Roman" w:cs="Times New Roman"/>
          <w:b/>
          <w:bCs/>
        </w:rPr>
      </w:pPr>
      <w:r w:rsidRPr="00F62389">
        <w:rPr>
          <w:rFonts w:ascii="Times New Roman" w:hAnsi="Times New Roman" w:cs="Times New Roman"/>
          <w:b/>
          <w:bCs/>
        </w:rPr>
        <w:t xml:space="preserve">Problem </w:t>
      </w:r>
      <w:r w:rsidR="005A4EAD">
        <w:rPr>
          <w:rFonts w:ascii="Times New Roman" w:hAnsi="Times New Roman" w:cs="Times New Roman"/>
          <w:b/>
          <w:bCs/>
        </w:rPr>
        <w:t>9</w:t>
      </w:r>
    </w:p>
    <w:p w14:paraId="4CF723C2" w14:textId="77777777" w:rsidR="009B0312" w:rsidRPr="00F62389" w:rsidRDefault="009B0312" w:rsidP="009B0312">
      <w:pPr>
        <w:jc w:val="both"/>
        <w:rPr>
          <w:rFonts w:ascii="Times New Roman" w:hAnsi="Times New Roman" w:cs="Times New Roman"/>
        </w:rPr>
      </w:pPr>
      <w:r w:rsidRPr="00F62389">
        <w:rPr>
          <w:rFonts w:ascii="Times New Roman" w:hAnsi="Times New Roman" w:cs="Times New Roman"/>
        </w:rPr>
        <w:t>A 3-equation New Keynesian model is given by the following equations.</w:t>
      </w:r>
    </w:p>
    <w:p w14:paraId="402398FA" w14:textId="77777777" w:rsidR="009B0312" w:rsidRPr="00F62389" w:rsidRDefault="009B0312" w:rsidP="009B0312">
      <w:pPr>
        <w:jc w:val="center"/>
        <w:rPr>
          <w:rFonts w:ascii="Times New Roman" w:hAnsi="Times New Roman" w:cs="Times New Roman"/>
        </w:rPr>
      </w:pPr>
      <w:r w:rsidRPr="00F62389">
        <w:rPr>
          <w:rFonts w:ascii="Times New Roman" w:hAnsi="Times New Roman" w:cs="Times New Roman"/>
        </w:rPr>
        <w:t xml:space="preserve">New Keynesian Philips Curve: </w:t>
      </w: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t</m:t>
            </m:r>
          </m:sub>
        </m:sSub>
        <m:r>
          <w:rPr>
            <w:rFonts w:ascii="Cambria Math" w:hAnsi="Cambria Math" w:cs="Times New Roman"/>
          </w:rPr>
          <m:t>= β</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t+1</m:t>
            </m:r>
          </m:sub>
        </m:sSub>
        <m:r>
          <w:rPr>
            <w:rFonts w:ascii="Cambria Math" w:hAnsi="Cambria Math" w:cs="Times New Roman"/>
          </w:rPr>
          <m:t>+κ</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π</m:t>
            </m:r>
          </m:sup>
        </m:sSubSup>
      </m:oMath>
    </w:p>
    <w:p w14:paraId="30B07DF2" w14:textId="77777777" w:rsidR="009B0312" w:rsidRPr="00F62389" w:rsidRDefault="009B0312" w:rsidP="009B0312">
      <w:pPr>
        <w:jc w:val="center"/>
        <w:rPr>
          <w:rFonts w:ascii="Times New Roman" w:hAnsi="Times New Roman" w:cs="Times New Roman"/>
        </w:rPr>
      </w:pPr>
      <w:r w:rsidRPr="00F62389">
        <w:rPr>
          <w:rFonts w:ascii="Times New Roman" w:hAnsi="Times New Roman" w:cs="Times New Roman"/>
        </w:rPr>
        <w:t xml:space="preserve">New Keynesian IS curve: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t+1</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σ</m:t>
            </m:r>
          </m:den>
        </m:f>
        <m:r>
          <w:rPr>
            <w:rFonts w:ascii="Cambria Math" w:hAnsi="Cambria Math" w:cs="Times New Roman"/>
          </w:rPr>
          <m:t xml:space="preserve"> </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t+1</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r>
                  <w:rPr>
                    <w:rFonts w:ascii="Cambria Math" w:hAnsi="Cambria Math" w:cs="Times New Roman"/>
                  </w:rPr>
                  <m:t>*</m:t>
                </m:r>
              </m:sup>
            </m:sSubSup>
          </m:e>
        </m:d>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x</m:t>
            </m:r>
          </m:sup>
        </m:sSubSup>
      </m:oMath>
    </w:p>
    <w:p w14:paraId="7DDC7F8E" w14:textId="77777777" w:rsidR="009B0312" w:rsidRPr="00F62389" w:rsidRDefault="009B0312" w:rsidP="009B0312">
      <w:pPr>
        <w:jc w:val="center"/>
        <w:rPr>
          <w:rFonts w:ascii="Times New Roman" w:hAnsi="Times New Roman" w:cs="Times New Roman"/>
        </w:rPr>
      </w:pPr>
      <w:r w:rsidRPr="00F62389">
        <w:rPr>
          <w:rFonts w:ascii="Times New Roman" w:hAnsi="Times New Roman" w:cs="Times New Roman"/>
        </w:rPr>
        <w:t xml:space="preserve">Monetary policy rule (Taylor type):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i</m:t>
                </m:r>
              </m:sub>
            </m:sSub>
          </m:e>
        </m:d>
        <m:r>
          <w:rPr>
            <w:rFonts w:ascii="Cambria Math" w:hAnsi="Cambria Math" w:cs="Times New Roman"/>
          </w:rPr>
          <m:t xml:space="preserve"> </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π</m:t>
                </m:r>
              </m:sub>
            </m:sSub>
            <m:r>
              <w:rPr>
                <w:rFonts w:ascii="Cambria Math" w:hAnsi="Cambria Math" w:cs="Times New Roman"/>
              </w:rPr>
              <m:t xml:space="preserve"> </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π</m:t>
                    </m:r>
                  </m:e>
                  <m:sup>
                    <m:r>
                      <w:rPr>
                        <w:rFonts w:ascii="Cambria Math" w:hAnsi="Cambria Math" w:cs="Times New Roman"/>
                      </w:rPr>
                      <m:t>*</m:t>
                    </m:r>
                  </m:sup>
                </m:sSup>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x</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i</m:t>
            </m:r>
          </m:sup>
        </m:sSubSup>
      </m:oMath>
    </w:p>
    <w:p w14:paraId="52020DAC" w14:textId="0F167834" w:rsidR="009B0312" w:rsidRPr="00F62389" w:rsidRDefault="009B0312" w:rsidP="009B0312">
      <w:pPr>
        <w:jc w:val="both"/>
        <w:rPr>
          <w:rFonts w:ascii="Times New Roman" w:hAnsi="Times New Roman" w:cs="Times New Roman"/>
        </w:rPr>
      </w:pPr>
      <w:r w:rsidRPr="00F62389">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t</m:t>
            </m:r>
          </m:sub>
        </m:sSub>
      </m:oMath>
      <w:r w:rsidRPr="00F62389">
        <w:rPr>
          <w:rFonts w:ascii="Times New Roman" w:hAnsi="Times New Roman" w:cs="Times New Roman"/>
        </w:rPr>
        <w:t xml:space="preserve"> is inflation,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Pr="00F62389">
        <w:rPr>
          <w:rFonts w:ascii="Times New Roman" w:hAnsi="Times New Roman" w:cs="Times New Roman"/>
        </w:rPr>
        <w:t xml:space="preserve"> is output gap, and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oMath>
      <w:r w:rsidRPr="00F62389">
        <w:rPr>
          <w:rFonts w:ascii="Times New Roman" w:hAnsi="Times New Roman" w:cs="Times New Roman"/>
        </w:rPr>
        <w:t xml:space="preserve"> is nominal interest rate.</w:t>
      </w:r>
    </w:p>
    <w:p w14:paraId="019C8EBC" w14:textId="345A8F4E" w:rsidR="009B0312" w:rsidRPr="00F62389" w:rsidRDefault="009B0312" w:rsidP="009B0312">
      <w:pPr>
        <w:pStyle w:val="ListParagraph"/>
        <w:numPr>
          <w:ilvl w:val="0"/>
          <w:numId w:val="18"/>
        </w:numPr>
        <w:jc w:val="both"/>
        <w:rPr>
          <w:rFonts w:ascii="Times New Roman" w:hAnsi="Times New Roman" w:cs="Times New Roman"/>
        </w:rPr>
      </w:pPr>
      <w:r w:rsidRPr="00F62389">
        <w:rPr>
          <w:rFonts w:ascii="Times New Roman" w:hAnsi="Times New Roman" w:cs="Times New Roman"/>
        </w:rPr>
        <w:t xml:space="preserve">Assume now that energy prices increase at time </w:t>
      </w:r>
      <w:r w:rsidRPr="00F62389">
        <w:rPr>
          <w:rFonts w:ascii="Times New Roman" w:hAnsi="Times New Roman" w:cs="Times New Roman"/>
          <w:i/>
          <w:iCs/>
        </w:rPr>
        <w:t xml:space="preserve">t </w:t>
      </w:r>
      <w:r w:rsidRPr="00F62389">
        <w:rPr>
          <w:rFonts w:ascii="Times New Roman" w:hAnsi="Times New Roman" w:cs="Times New Roman"/>
        </w:rPr>
        <w:t xml:space="preserve">due to high oil prices. What kind of shock is this? Describe the likely effects of this shock on the inflation, output gap, and interest rate? Think both immediate (time </w:t>
      </w:r>
      <w:r w:rsidRPr="00F62389">
        <w:rPr>
          <w:rFonts w:ascii="Times New Roman" w:hAnsi="Times New Roman" w:cs="Times New Roman"/>
          <w:i/>
          <w:iCs/>
        </w:rPr>
        <w:t>t</w:t>
      </w:r>
      <w:r w:rsidRPr="00F62389">
        <w:rPr>
          <w:rFonts w:ascii="Times New Roman" w:hAnsi="Times New Roman" w:cs="Times New Roman"/>
        </w:rPr>
        <w:t>) and subsequent impact.</w:t>
      </w:r>
    </w:p>
    <w:p w14:paraId="3DF366DC" w14:textId="04E80C41" w:rsidR="009B0312" w:rsidRPr="00F62389" w:rsidRDefault="009B0312" w:rsidP="009B0312">
      <w:pPr>
        <w:pStyle w:val="ListParagraph"/>
        <w:numPr>
          <w:ilvl w:val="0"/>
          <w:numId w:val="18"/>
        </w:numPr>
        <w:jc w:val="both"/>
        <w:rPr>
          <w:rFonts w:ascii="Times New Roman" w:hAnsi="Times New Roman" w:cs="Times New Roman"/>
        </w:rPr>
      </w:pPr>
      <w:r w:rsidRPr="00F62389">
        <w:rPr>
          <w:rFonts w:ascii="Times New Roman" w:hAnsi="Times New Roman" w:cs="Times New Roman"/>
        </w:rPr>
        <w:t>Assume now that government cut income taxes to stimulate economy. What</w:t>
      </w:r>
      <w:r w:rsidR="00CD79FC" w:rsidRPr="00F62389">
        <w:rPr>
          <w:rFonts w:ascii="Times New Roman" w:hAnsi="Times New Roman" w:cs="Times New Roman"/>
        </w:rPr>
        <w:t xml:space="preserve"> kind of shock is this? Describe the likely effects of this shock on the inflation, output gap, and interest rate? Think both immediate (time </w:t>
      </w:r>
      <w:r w:rsidR="00CD79FC" w:rsidRPr="00F62389">
        <w:rPr>
          <w:rFonts w:ascii="Times New Roman" w:hAnsi="Times New Roman" w:cs="Times New Roman"/>
          <w:i/>
          <w:iCs/>
        </w:rPr>
        <w:t>t</w:t>
      </w:r>
      <w:r w:rsidR="00CD79FC" w:rsidRPr="00F62389">
        <w:rPr>
          <w:rFonts w:ascii="Times New Roman" w:hAnsi="Times New Roman" w:cs="Times New Roman"/>
        </w:rPr>
        <w:t>) and subsequent impact.</w:t>
      </w:r>
    </w:p>
    <w:p w14:paraId="11D889DD" w14:textId="77777777" w:rsidR="00CB54DA" w:rsidRDefault="00CB54DA" w:rsidP="00F7745D">
      <w:pPr>
        <w:ind w:left="360"/>
        <w:jc w:val="both"/>
        <w:rPr>
          <w:rFonts w:ascii="Times New Roman" w:hAnsi="Times New Roman" w:cs="Times New Roman"/>
        </w:rPr>
      </w:pPr>
    </w:p>
    <w:p w14:paraId="5EBB6B7C" w14:textId="77777777" w:rsidR="00CB54DA" w:rsidRDefault="00CB54DA" w:rsidP="00F7745D">
      <w:pPr>
        <w:ind w:left="360"/>
        <w:jc w:val="both"/>
        <w:rPr>
          <w:rFonts w:ascii="Times New Roman" w:hAnsi="Times New Roman" w:cs="Times New Roman"/>
        </w:rPr>
      </w:pPr>
    </w:p>
    <w:p w14:paraId="36B750BF" w14:textId="77777777" w:rsidR="00CB54DA" w:rsidRDefault="00CB54DA" w:rsidP="00F7745D">
      <w:pPr>
        <w:ind w:left="360"/>
        <w:jc w:val="both"/>
        <w:rPr>
          <w:rFonts w:ascii="Times New Roman" w:hAnsi="Times New Roman" w:cs="Times New Roman"/>
        </w:rPr>
      </w:pPr>
    </w:p>
    <w:p w14:paraId="74F0ED30" w14:textId="77777777" w:rsidR="00CB54DA" w:rsidRDefault="00CB54DA" w:rsidP="00F7745D">
      <w:pPr>
        <w:ind w:left="360"/>
        <w:jc w:val="both"/>
        <w:rPr>
          <w:rFonts w:ascii="Times New Roman" w:hAnsi="Times New Roman" w:cs="Times New Roman"/>
        </w:rPr>
      </w:pPr>
    </w:p>
    <w:p w14:paraId="1BA1B8B0" w14:textId="77777777" w:rsidR="00CB54DA" w:rsidRPr="00F62389" w:rsidRDefault="00CB54DA" w:rsidP="00F7745D">
      <w:pPr>
        <w:ind w:left="360"/>
        <w:jc w:val="both"/>
        <w:rPr>
          <w:rFonts w:ascii="Times New Roman" w:hAnsi="Times New Roman" w:cs="Times New Roman"/>
        </w:rPr>
      </w:pPr>
    </w:p>
    <w:p w14:paraId="72D6F654" w14:textId="132A15FA" w:rsidR="00F7745D" w:rsidRPr="00F62389" w:rsidRDefault="00F7745D" w:rsidP="003C7F07">
      <w:pPr>
        <w:jc w:val="both"/>
        <w:rPr>
          <w:rFonts w:ascii="Times New Roman" w:hAnsi="Times New Roman" w:cs="Times New Roman"/>
          <w:b/>
          <w:bCs/>
        </w:rPr>
      </w:pPr>
      <w:r w:rsidRPr="00F62389">
        <w:rPr>
          <w:rFonts w:ascii="Times New Roman" w:hAnsi="Times New Roman" w:cs="Times New Roman"/>
          <w:b/>
          <w:bCs/>
        </w:rPr>
        <w:t>Problem 1</w:t>
      </w:r>
      <w:r w:rsidR="005A4EAD">
        <w:rPr>
          <w:rFonts w:ascii="Times New Roman" w:hAnsi="Times New Roman" w:cs="Times New Roman"/>
          <w:b/>
          <w:bCs/>
        </w:rPr>
        <w:t>0</w:t>
      </w:r>
    </w:p>
    <w:p w14:paraId="58594F77" w14:textId="4992309F" w:rsidR="00F7745D" w:rsidRPr="00F62389" w:rsidRDefault="00F7745D" w:rsidP="003C7F07">
      <w:pPr>
        <w:jc w:val="both"/>
        <w:rPr>
          <w:rFonts w:ascii="Times New Roman" w:hAnsi="Times New Roman" w:cs="Times New Roman"/>
        </w:rPr>
      </w:pPr>
      <w:r w:rsidRPr="00F62389">
        <w:rPr>
          <w:rFonts w:ascii="Times New Roman" w:hAnsi="Times New Roman" w:cs="Times New Roman"/>
        </w:rPr>
        <w:t>For a household with a utility function:</w:t>
      </w:r>
    </w:p>
    <w:p w14:paraId="6D534C79" w14:textId="6E2401A0" w:rsidR="00F7745D" w:rsidRPr="00F62389" w:rsidRDefault="00F7745D" w:rsidP="00F7745D">
      <w:pPr>
        <w:jc w:val="center"/>
        <w:rPr>
          <w:rFonts w:ascii="Times New Roman" w:hAnsi="Times New Roman" w:cs="Times New Roman"/>
        </w:rPr>
      </w:pPr>
      <m:oMathPara>
        <m:oMath>
          <m:r>
            <w:rPr>
              <w:rFonts w:ascii="Cambria Math" w:hAnsi="Cambria Math" w:cs="Times New Roman"/>
            </w:rPr>
            <m:t>U</m:t>
          </m:r>
          <m:d>
            <m:dPr>
              <m:ctrlPr>
                <w:rPr>
                  <w:rFonts w:ascii="Cambria Math" w:hAnsi="Cambria Math" w:cs="Times New Roman"/>
                  <w:i/>
                </w:rPr>
              </m:ctrlPr>
            </m:dPr>
            <m:e>
              <m:r>
                <w:rPr>
                  <w:rFonts w:ascii="Cambria Math" w:hAnsi="Cambria Math" w:cs="Times New Roman"/>
                </w:rPr>
                <m:t>x,L</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β</m:t>
              </m:r>
            </m:sup>
          </m:sSup>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1-S</m:t>
              </m:r>
            </m:sup>
          </m:sSup>
        </m:oMath>
      </m:oMathPara>
    </w:p>
    <w:p w14:paraId="028CC6BC" w14:textId="3D87023C" w:rsidR="00F7745D" w:rsidRPr="00F62389" w:rsidRDefault="00F7745D" w:rsidP="003C7F07">
      <w:pPr>
        <w:jc w:val="both"/>
        <w:rPr>
          <w:rFonts w:ascii="Times New Roman" w:hAnsi="Times New Roman" w:cs="Times New Roman"/>
        </w:rPr>
      </w:pPr>
      <w:r w:rsidRPr="00F62389">
        <w:rPr>
          <w:rFonts w:ascii="Times New Roman" w:hAnsi="Times New Roman" w:cs="Times New Roman"/>
        </w:rPr>
        <w:t xml:space="preserve">Where </w:t>
      </w:r>
      <w:r w:rsidRPr="00F62389">
        <w:rPr>
          <w:rFonts w:ascii="Times New Roman" w:hAnsi="Times New Roman" w:cs="Times New Roman"/>
          <w:i/>
          <w:iCs/>
        </w:rPr>
        <w:t xml:space="preserve">x </w:t>
      </w:r>
      <w:r w:rsidRPr="00F62389">
        <w:rPr>
          <w:rFonts w:ascii="Times New Roman" w:hAnsi="Times New Roman" w:cs="Times New Roman"/>
        </w:rPr>
        <w:t xml:space="preserve">is a consumption goods and L is leisure solve the utility maximization problem. Assume that the endowment of leisure is </w:t>
      </w:r>
      <m:oMath>
        <m:acc>
          <m:accPr>
            <m:chr m:val="̅"/>
            <m:ctrlPr>
              <w:rPr>
                <w:rFonts w:ascii="Cambria Math" w:hAnsi="Cambria Math" w:cs="Times New Roman"/>
                <w:i/>
              </w:rPr>
            </m:ctrlPr>
          </m:accPr>
          <m:e>
            <m:r>
              <w:rPr>
                <w:rFonts w:ascii="Cambria Math" w:hAnsi="Cambria Math" w:cs="Times New Roman"/>
              </w:rPr>
              <m:t>L</m:t>
            </m:r>
          </m:e>
        </m:acc>
      </m:oMath>
      <w:r w:rsidRPr="00F62389">
        <w:rPr>
          <w:rFonts w:ascii="Times New Roman" w:hAnsi="Times New Roman" w:cs="Times New Roman"/>
        </w:rPr>
        <w:t>. In particular find:</w:t>
      </w:r>
    </w:p>
    <w:p w14:paraId="0B9BFA1E" w14:textId="77777777" w:rsidR="00F7745D" w:rsidRPr="00F62389" w:rsidRDefault="00F7745D" w:rsidP="003C7F07">
      <w:pPr>
        <w:pStyle w:val="ListParagraph"/>
        <w:numPr>
          <w:ilvl w:val="0"/>
          <w:numId w:val="19"/>
        </w:numPr>
        <w:jc w:val="both"/>
        <w:rPr>
          <w:rFonts w:ascii="Times New Roman" w:hAnsi="Times New Roman" w:cs="Times New Roman"/>
        </w:rPr>
      </w:pPr>
      <w:r w:rsidRPr="00F62389">
        <w:rPr>
          <w:rFonts w:ascii="Times New Roman" w:hAnsi="Times New Roman" w:cs="Times New Roman"/>
        </w:rPr>
        <w:t xml:space="preserve">the </w:t>
      </w:r>
      <w:proofErr w:type="spellStart"/>
      <w:r w:rsidRPr="00F62389">
        <w:rPr>
          <w:rFonts w:ascii="Times New Roman" w:hAnsi="Times New Roman" w:cs="Times New Roman"/>
        </w:rPr>
        <w:t>Walrasian</w:t>
      </w:r>
      <w:proofErr w:type="spellEnd"/>
      <w:r w:rsidRPr="00F62389">
        <w:rPr>
          <w:rFonts w:ascii="Times New Roman" w:hAnsi="Times New Roman" w:cs="Times New Roman"/>
        </w:rPr>
        <w:t xml:space="preserve"> demand for consumption good </w:t>
      </w:r>
      <w:r w:rsidRPr="00F62389">
        <w:rPr>
          <w:rFonts w:ascii="Times New Roman" w:hAnsi="Times New Roman" w:cs="Times New Roman"/>
          <w:i/>
          <w:iCs/>
        </w:rPr>
        <w:t>x</w:t>
      </w:r>
      <w:r w:rsidRPr="00F62389">
        <w:rPr>
          <w:rFonts w:ascii="Times New Roman" w:hAnsi="Times New Roman" w:cs="Times New Roman"/>
        </w:rPr>
        <w:t xml:space="preserve"> given its price </w:t>
      </w:r>
      <w:r w:rsidRPr="00F62389">
        <w:rPr>
          <w:rFonts w:ascii="Times New Roman" w:hAnsi="Times New Roman" w:cs="Times New Roman"/>
          <w:i/>
          <w:iCs/>
        </w:rPr>
        <w:t>p</w:t>
      </w:r>
      <w:r w:rsidRPr="00F62389">
        <w:rPr>
          <w:rFonts w:ascii="Times New Roman" w:hAnsi="Times New Roman" w:cs="Times New Roman"/>
        </w:rPr>
        <w:t xml:space="preserve"> and the wage rate </w:t>
      </w:r>
      <w:r w:rsidRPr="00F62389">
        <w:rPr>
          <w:rFonts w:ascii="Times New Roman" w:hAnsi="Times New Roman" w:cs="Times New Roman"/>
          <w:i/>
          <w:iCs/>
        </w:rPr>
        <w:t>w</w:t>
      </w:r>
      <w:r w:rsidRPr="00F62389">
        <w:rPr>
          <w:rFonts w:ascii="Times New Roman" w:hAnsi="Times New Roman" w:cs="Times New Roman"/>
        </w:rPr>
        <w:t>.</w:t>
      </w:r>
    </w:p>
    <w:p w14:paraId="2C374B6C" w14:textId="77777777" w:rsidR="00F7745D" w:rsidRPr="00F62389" w:rsidRDefault="00F7745D" w:rsidP="003C7F07">
      <w:pPr>
        <w:pStyle w:val="ListParagraph"/>
        <w:numPr>
          <w:ilvl w:val="0"/>
          <w:numId w:val="19"/>
        </w:numPr>
        <w:jc w:val="both"/>
        <w:rPr>
          <w:rFonts w:ascii="Times New Roman" w:hAnsi="Times New Roman" w:cs="Times New Roman"/>
        </w:rPr>
      </w:pPr>
      <w:r w:rsidRPr="00F62389">
        <w:rPr>
          <w:rFonts w:ascii="Times New Roman" w:hAnsi="Times New Roman" w:cs="Times New Roman"/>
        </w:rPr>
        <w:t xml:space="preserve">the supply of labor given price of consumption good </w:t>
      </w:r>
      <w:r w:rsidRPr="00F62389">
        <w:rPr>
          <w:rFonts w:ascii="Times New Roman" w:hAnsi="Times New Roman" w:cs="Times New Roman"/>
          <w:i/>
          <w:iCs/>
        </w:rPr>
        <w:t>p</w:t>
      </w:r>
      <w:r w:rsidRPr="00F62389">
        <w:rPr>
          <w:rFonts w:ascii="Times New Roman" w:hAnsi="Times New Roman" w:cs="Times New Roman"/>
        </w:rPr>
        <w:t xml:space="preserve"> and the wage rate </w:t>
      </w:r>
      <w:r w:rsidRPr="00F62389">
        <w:rPr>
          <w:rFonts w:ascii="Times New Roman" w:hAnsi="Times New Roman" w:cs="Times New Roman"/>
          <w:i/>
          <w:iCs/>
        </w:rPr>
        <w:t>w</w:t>
      </w:r>
      <w:r w:rsidRPr="00F62389">
        <w:rPr>
          <w:rFonts w:ascii="Times New Roman" w:hAnsi="Times New Roman" w:cs="Times New Roman"/>
        </w:rPr>
        <w:t>.</w:t>
      </w:r>
    </w:p>
    <w:p w14:paraId="78E112CE" w14:textId="77777777" w:rsidR="00F7745D" w:rsidRPr="00F62389" w:rsidRDefault="00F7745D" w:rsidP="003C7F07">
      <w:pPr>
        <w:jc w:val="both"/>
        <w:rPr>
          <w:rFonts w:ascii="Times New Roman" w:hAnsi="Times New Roman" w:cs="Times New Roman"/>
          <w:b/>
          <w:bCs/>
        </w:rPr>
      </w:pPr>
    </w:p>
    <w:p w14:paraId="1FA757CD" w14:textId="37A2EE13" w:rsidR="00F7745D" w:rsidRPr="00F62389" w:rsidRDefault="00F7745D" w:rsidP="003C7F07">
      <w:pPr>
        <w:jc w:val="both"/>
        <w:rPr>
          <w:rFonts w:ascii="Times New Roman" w:hAnsi="Times New Roman" w:cs="Times New Roman"/>
          <w:b/>
          <w:bCs/>
        </w:rPr>
      </w:pPr>
      <w:r w:rsidRPr="00F62389">
        <w:rPr>
          <w:rFonts w:ascii="Times New Roman" w:hAnsi="Times New Roman" w:cs="Times New Roman"/>
          <w:b/>
          <w:bCs/>
        </w:rPr>
        <w:t>Problem 1</w:t>
      </w:r>
      <w:r w:rsidR="005A4EAD">
        <w:rPr>
          <w:rFonts w:ascii="Times New Roman" w:hAnsi="Times New Roman" w:cs="Times New Roman"/>
          <w:b/>
          <w:bCs/>
        </w:rPr>
        <w:t>1</w:t>
      </w:r>
    </w:p>
    <w:p w14:paraId="35245FDD" w14:textId="77777777" w:rsidR="00F7745D" w:rsidRPr="00F62389" w:rsidRDefault="00F7745D" w:rsidP="003C7F07">
      <w:pPr>
        <w:jc w:val="both"/>
        <w:rPr>
          <w:rFonts w:ascii="Times New Roman" w:hAnsi="Times New Roman" w:cs="Times New Roman"/>
        </w:rPr>
      </w:pPr>
      <w:r w:rsidRPr="00F62389">
        <w:rPr>
          <w:rFonts w:ascii="Times New Roman" w:hAnsi="Times New Roman" w:cs="Times New Roman"/>
        </w:rPr>
        <w:t>Consider the following two-period utility maximization problem of a consumer:</w:t>
      </w:r>
    </w:p>
    <w:p w14:paraId="2890165D" w14:textId="451310EF" w:rsidR="00F7745D" w:rsidRPr="00F62389" w:rsidRDefault="00F7745D" w:rsidP="00F7745D">
      <w:pPr>
        <w:rPr>
          <w:rFonts w:ascii="Times New Roman" w:hAnsi="Times New Roman" w:cs="Times New Roman"/>
        </w:rPr>
      </w:pPr>
      <w:r w:rsidRPr="00F62389">
        <w:rPr>
          <w:rFonts w:ascii="Times New Roman" w:hAnsi="Times New Roman" w:cs="Times New Roman"/>
        </w:rPr>
        <w:t xml:space="preserve">                                                            max         </w:t>
      </w:r>
      <m:oMath>
        <m:r>
          <w:rPr>
            <w:rFonts w:ascii="Cambria Math" w:hAnsi="Cambria Math" w:cs="Times New Roman"/>
          </w:rPr>
          <m:t xml:space="preserve">U= </m:t>
        </m:r>
        <m:func>
          <m:funcPr>
            <m:ctrlPr>
              <w:rPr>
                <w:rFonts w:ascii="Cambria Math" w:hAnsi="Cambria Math" w:cs="Times New Roman"/>
                <w:i/>
              </w:rPr>
            </m:ctrlPr>
          </m:funcPr>
          <m:fName>
            <m:r>
              <m:rPr>
                <m:sty m:val="p"/>
              </m:rPr>
              <w:rPr>
                <w:rFonts w:ascii="Cambria Math" w:hAnsi="Cambria Math" w:cs="Times New Roman"/>
              </w:rPr>
              <m:t>log</m:t>
            </m:r>
          </m:fName>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 β</m:t>
            </m:r>
            <m:func>
              <m:funcPr>
                <m:ctrlPr>
                  <w:rPr>
                    <w:rFonts w:ascii="Cambria Math" w:hAnsi="Cambria Math" w:cs="Times New Roman"/>
                    <w:i/>
                  </w:rPr>
                </m:ctrlPr>
              </m:funcPr>
              <m:fName>
                <m:r>
                  <m:rPr>
                    <m:sty m:val="p"/>
                  </m:rPr>
                  <w:rPr>
                    <w:rFonts w:ascii="Cambria Math" w:hAnsi="Cambria Math" w:cs="Times New Roman"/>
                  </w:rPr>
                  <m:t>log</m:t>
                </m:r>
              </m:fName>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t+1</m:t>
                    </m:r>
                  </m:sub>
                </m:sSub>
              </m:e>
            </m:func>
          </m:e>
        </m:func>
      </m:oMath>
    </w:p>
    <w:p w14:paraId="7004CB31" w14:textId="3AB8623A" w:rsidR="00F7745D" w:rsidRPr="00F62389" w:rsidRDefault="00F7745D" w:rsidP="00F7745D">
      <w:pPr>
        <w:rPr>
          <w:rFonts w:ascii="Times New Roman" w:hAnsi="Times New Roman" w:cs="Times New Roman"/>
        </w:rPr>
      </w:pPr>
      <w:r w:rsidRPr="00F62389">
        <w:rPr>
          <w:rFonts w:ascii="Times New Roman" w:hAnsi="Times New Roman" w:cs="Times New Roman"/>
        </w:rPr>
        <w:t xml:space="preserve">                                                 </w:t>
      </w:r>
      <w:r w:rsidR="00F62389">
        <w:rPr>
          <w:rFonts w:ascii="Times New Roman" w:hAnsi="Times New Roman" w:cs="Times New Roman"/>
        </w:rPr>
        <w:t xml:space="preserve">  </w:t>
      </w:r>
      <w:r w:rsidRPr="00F62389">
        <w:rPr>
          <w:rFonts w:ascii="Times New Roman" w:hAnsi="Times New Roman" w:cs="Times New Roman"/>
        </w:rPr>
        <w:t xml:space="preserve"> subject to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oMath>
    </w:p>
    <w:p w14:paraId="7AA30EC2" w14:textId="7C8E9475" w:rsidR="00F7745D" w:rsidRPr="00F62389" w:rsidRDefault="00F62389" w:rsidP="00F62389">
      <w:pPr>
        <w:jc w:val="center"/>
        <w:rPr>
          <w:rFonts w:ascii="Times New Roman" w:hAnsi="Times New Roman" w:cs="Times New Roman"/>
        </w:rPr>
      </w:pPr>
      <w:r w:rsidRPr="00F62389">
        <w:rPr>
          <w:rFonts w:ascii="Times New Roman" w:hAnsi="Times New Roman" w:cs="Times New Roman"/>
        </w:rPr>
        <w:t xml:space="preserve">                               </w:t>
      </w:r>
      <w:r>
        <w:rPr>
          <w:rFonts w:ascii="Times New Roman" w:hAnsi="Times New Roman" w:cs="Times New Roman"/>
        </w:rPr>
        <w:t xml:space="preserve">           </w:t>
      </w:r>
      <w:r w:rsidRPr="00F62389">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1+r</m:t>
            </m:r>
          </m:e>
        </m:d>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t+1</m:t>
            </m:r>
          </m:sub>
        </m:sSub>
      </m:oMath>
    </w:p>
    <w:p w14:paraId="40AA3BC3" w14:textId="30417EE6" w:rsidR="003C7F07" w:rsidRPr="00F62389" w:rsidRDefault="00F7745D" w:rsidP="003C7F07">
      <w:pPr>
        <w:jc w:val="both"/>
        <w:rPr>
          <w:rFonts w:ascii="Times New Roman" w:hAnsi="Times New Roman" w:cs="Times New Roman"/>
        </w:rPr>
      </w:pPr>
      <w:r w:rsidRPr="00F62389">
        <w:rPr>
          <w:rFonts w:ascii="Times New Roman" w:hAnsi="Times New Roman" w:cs="Times New Roman"/>
        </w:rPr>
        <w:t xml:space="preserve">where </w:t>
      </w:r>
      <m:oMath>
        <m:r>
          <w:rPr>
            <w:rFonts w:ascii="Cambria Math" w:hAnsi="Cambria Math" w:cs="Times New Roman"/>
          </w:rPr>
          <m:t>β∈</m:t>
        </m:r>
        <m:d>
          <m:dPr>
            <m:ctrlPr>
              <w:rPr>
                <w:rFonts w:ascii="Cambria Math" w:hAnsi="Cambria Math" w:cs="Times New Roman"/>
                <w:i/>
              </w:rPr>
            </m:ctrlPr>
          </m:dPr>
          <m:e>
            <m:r>
              <w:rPr>
                <w:rFonts w:ascii="Cambria Math" w:hAnsi="Cambria Math" w:cs="Times New Roman"/>
              </w:rPr>
              <m:t>0,1</m:t>
            </m:r>
          </m:e>
        </m:d>
        <m:r>
          <w:rPr>
            <w:rFonts w:ascii="Cambria Math" w:hAnsi="Cambria Math" w:cs="Times New Roman"/>
          </w:rPr>
          <m:t>,r&gt;0</m:t>
        </m:r>
      </m:oMath>
      <w:r w:rsidR="003C7F07" w:rsidRPr="00F62389">
        <w:rPr>
          <w:rFonts w:ascii="Times New Roman" w:hAnsi="Times New Roman" w:cs="Times New Roman"/>
        </w:rPr>
        <w:t>, and where</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oMath>
      <w:r w:rsidR="003C7F07" w:rsidRPr="00F62389">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t+1</m:t>
            </m:r>
          </m:sub>
        </m:sSub>
      </m:oMath>
      <w:r w:rsidR="003C7F07" w:rsidRPr="00F62389">
        <w:rPr>
          <w:rFonts w:ascii="Times New Roman" w:hAnsi="Times New Roman" w:cs="Times New Roman"/>
        </w:rPr>
        <w:t xml:space="preserve"> denote income in period </w:t>
      </w:r>
      <w:r w:rsidR="003C7F07" w:rsidRPr="00F62389">
        <w:rPr>
          <w:rFonts w:ascii="Times New Roman" w:hAnsi="Times New Roman" w:cs="Times New Roman"/>
          <w:i/>
          <w:iCs/>
        </w:rPr>
        <w:t>t</w:t>
      </w:r>
      <w:r w:rsidR="003C7F07" w:rsidRPr="00F62389">
        <w:rPr>
          <w:rFonts w:ascii="Times New Roman" w:hAnsi="Times New Roman" w:cs="Times New Roman"/>
        </w:rPr>
        <w:t xml:space="preserve"> and</w:t>
      </w:r>
      <m:oMath>
        <m:r>
          <w:rPr>
            <w:rFonts w:ascii="Cambria Math" w:hAnsi="Cambria Math" w:cs="Times New Roman"/>
          </w:rPr>
          <m:t>t+1</m:t>
        </m:r>
      </m:oMath>
      <w:r w:rsidR="003C7F07" w:rsidRPr="00F62389">
        <w:rPr>
          <w:rFonts w:ascii="Times New Roman" w:hAnsi="Times New Roman" w:cs="Times New Roman"/>
          <w:i/>
          <w:iCs/>
        </w:rPr>
        <w:t xml:space="preserve">, </w:t>
      </w:r>
      <w:r w:rsidR="003C7F07" w:rsidRPr="00F62389">
        <w:rPr>
          <w:rFonts w:ascii="Times New Roman" w:hAnsi="Times New Roman" w:cs="Times New Roman"/>
        </w:rPr>
        <w:t>respectively.</w:t>
      </w:r>
    </w:p>
    <w:p w14:paraId="5D6E1FE1" w14:textId="1AC903E5" w:rsidR="00F7745D" w:rsidRPr="00F62389" w:rsidRDefault="003C7F07" w:rsidP="003C7F07">
      <w:pPr>
        <w:pStyle w:val="ListParagraph"/>
        <w:numPr>
          <w:ilvl w:val="0"/>
          <w:numId w:val="20"/>
        </w:numPr>
        <w:jc w:val="both"/>
        <w:rPr>
          <w:rFonts w:ascii="Times New Roman" w:hAnsi="Times New Roman" w:cs="Times New Roman"/>
        </w:rPr>
      </w:pPr>
      <w:r w:rsidRPr="00F62389">
        <w:rPr>
          <w:rFonts w:ascii="Times New Roman" w:hAnsi="Times New Roman" w:cs="Times New Roman"/>
        </w:rPr>
        <w:t>Obtain the first order conditions for</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62389">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t+1</m:t>
            </m:r>
          </m:sub>
        </m:sSub>
      </m:oMath>
      <w:r w:rsidRPr="00F62389">
        <w:rPr>
          <w:rFonts w:ascii="Times New Roman" w:hAnsi="Times New Roman" w:cs="Times New Roman"/>
        </w:rPr>
        <w:t xml:space="preserve">. Express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t+1</m:t>
            </m:r>
          </m:sub>
        </m:sSub>
      </m:oMath>
      <w:r w:rsidRPr="00F62389">
        <w:rPr>
          <w:rFonts w:ascii="Times New Roman" w:hAnsi="Times New Roman" w:cs="Times New Roman"/>
        </w:rPr>
        <w:t xml:space="preserve"> as a function of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62389">
        <w:rPr>
          <w:rFonts w:ascii="Times New Roman" w:hAnsi="Times New Roman" w:cs="Times New Roman"/>
        </w:rPr>
        <w:t>.</w:t>
      </w:r>
    </w:p>
    <w:p w14:paraId="22953885" w14:textId="27BC538D" w:rsidR="003C7F07" w:rsidRPr="00F62389" w:rsidRDefault="003C7F07" w:rsidP="003C7F07">
      <w:pPr>
        <w:pStyle w:val="ListParagraph"/>
        <w:numPr>
          <w:ilvl w:val="0"/>
          <w:numId w:val="20"/>
        </w:numPr>
        <w:jc w:val="both"/>
        <w:rPr>
          <w:rFonts w:ascii="Times New Roman" w:hAnsi="Times New Roman" w:cs="Times New Roman"/>
        </w:rPr>
      </w:pPr>
      <w:r w:rsidRPr="00F62389">
        <w:rPr>
          <w:rFonts w:ascii="Times New Roman" w:hAnsi="Times New Roman" w:cs="Times New Roman"/>
        </w:rPr>
        <w:t xml:space="preserve">Using the lifetime budget constraint obtain the formulas for optimal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62389">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t+1</m:t>
            </m:r>
          </m:sub>
        </m:sSub>
      </m:oMath>
      <w:r w:rsidRPr="00F62389">
        <w:rPr>
          <w:rFonts w:ascii="Times New Roman" w:hAnsi="Times New Roman" w:cs="Times New Roman"/>
        </w:rPr>
        <w:t>.</w:t>
      </w:r>
    </w:p>
    <w:p w14:paraId="5383B677" w14:textId="2251D447" w:rsidR="003C7F07" w:rsidRPr="00CB54DA" w:rsidRDefault="003C7F07" w:rsidP="003C7F07">
      <w:pPr>
        <w:pStyle w:val="ListParagraph"/>
        <w:numPr>
          <w:ilvl w:val="0"/>
          <w:numId w:val="20"/>
        </w:numPr>
        <w:jc w:val="both"/>
        <w:rPr>
          <w:rFonts w:ascii="Times New Roman" w:hAnsi="Times New Roman" w:cs="Times New Roman"/>
        </w:rPr>
      </w:pPr>
      <w:r w:rsidRPr="00F62389">
        <w:rPr>
          <w:rFonts w:ascii="Times New Roman" w:hAnsi="Times New Roman" w:cs="Times New Roman"/>
        </w:rPr>
        <w:t xml:space="preserve">What is the impact of an increase in period </w:t>
      </w:r>
      <w:r w:rsidRPr="00F62389">
        <w:rPr>
          <w:rFonts w:ascii="Times New Roman" w:hAnsi="Times New Roman" w:cs="Times New Roman"/>
          <w:i/>
          <w:iCs/>
        </w:rPr>
        <w:t>t</w:t>
      </w:r>
      <w:r w:rsidRPr="00F62389">
        <w:rPr>
          <w:rFonts w:ascii="Times New Roman" w:hAnsi="Times New Roman" w:cs="Times New Roman"/>
        </w:rPr>
        <w:t xml:space="preserve"> income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oMath>
      <w:r w:rsidRPr="00F62389">
        <w:rPr>
          <w:rFonts w:ascii="Times New Roman" w:hAnsi="Times New Roman" w:cs="Times New Roman"/>
        </w:rPr>
        <w:t xml:space="preserve"> on period t consumption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62389">
        <w:rPr>
          <w:rFonts w:ascii="Times New Roman" w:hAnsi="Times New Roman" w:cs="Times New Roman"/>
        </w:rPr>
        <w:t xml:space="preserve"> and on savings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t+1</m:t>
            </m:r>
          </m:sub>
        </m:sSub>
      </m:oMath>
      <w:r w:rsidRPr="00F62389">
        <w:rPr>
          <w:rFonts w:ascii="Times New Roman" w:hAnsi="Times New Roman" w:cs="Times New Roman"/>
        </w:rPr>
        <w:t>?</w:t>
      </w:r>
    </w:p>
    <w:p w14:paraId="7CAE3366" w14:textId="4DF49DD1" w:rsidR="003C7F07" w:rsidRPr="00F62389" w:rsidRDefault="003C7F07" w:rsidP="003C7F07">
      <w:pPr>
        <w:jc w:val="both"/>
        <w:rPr>
          <w:rFonts w:ascii="Times New Roman" w:hAnsi="Times New Roman" w:cs="Times New Roman"/>
          <w:b/>
          <w:bCs/>
        </w:rPr>
      </w:pPr>
      <w:r w:rsidRPr="00F62389">
        <w:rPr>
          <w:rFonts w:ascii="Times New Roman" w:hAnsi="Times New Roman" w:cs="Times New Roman"/>
          <w:b/>
          <w:bCs/>
        </w:rPr>
        <w:t>Problem 1</w:t>
      </w:r>
      <w:r w:rsidR="005A4EAD">
        <w:rPr>
          <w:rFonts w:ascii="Times New Roman" w:hAnsi="Times New Roman" w:cs="Times New Roman"/>
          <w:b/>
          <w:bCs/>
        </w:rPr>
        <w:t>2</w:t>
      </w:r>
    </w:p>
    <w:p w14:paraId="1722FA6B" w14:textId="66F394C6" w:rsidR="003C7F07" w:rsidRPr="00F62389" w:rsidRDefault="003C7F07" w:rsidP="003C7F07">
      <w:pPr>
        <w:jc w:val="both"/>
        <w:rPr>
          <w:rFonts w:ascii="Times New Roman" w:hAnsi="Times New Roman" w:cs="Times New Roman"/>
        </w:rPr>
      </w:pPr>
      <w:r w:rsidRPr="00F62389">
        <w:rPr>
          <w:rFonts w:ascii="Times New Roman" w:hAnsi="Times New Roman" w:cs="Times New Roman"/>
        </w:rPr>
        <w:t>Consider the following variant of the RBC model, where households always supply one unit of labor. Households maximize expected utility subject to the resource constraint (firm’s solution is already integrated with the constraint):</w:t>
      </w:r>
    </w:p>
    <w:p w14:paraId="5FCF5160" w14:textId="684D3FBE" w:rsidR="003C7F07" w:rsidRPr="00F62389" w:rsidRDefault="00F62389" w:rsidP="003C7F07">
      <w:pPr>
        <w:jc w:val="both"/>
        <w:rPr>
          <w:rFonts w:ascii="Times New Roman" w:hAnsi="Times New Roman" w:cs="Times New Roman"/>
        </w:rPr>
      </w:pPr>
      <w:r w:rsidRPr="00F62389">
        <w:rPr>
          <w:rFonts w:ascii="Times New Roman" w:hAnsi="Times New Roman" w:cs="Times New Roman"/>
        </w:rPr>
        <w:t xml:space="preserve">                                                         m</w:t>
      </w:r>
      <w:r w:rsidR="003C7F07" w:rsidRPr="00F62389">
        <w:rPr>
          <w:rFonts w:ascii="Times New Roman" w:hAnsi="Times New Roman" w:cs="Times New Roman"/>
        </w:rPr>
        <w:t>ax</w:t>
      </w:r>
      <w:r w:rsidRPr="00F62389">
        <w:rPr>
          <w:rFonts w:ascii="Times New Roman" w:hAnsi="Times New Roman" w:cs="Times New Roman"/>
        </w:rPr>
        <w:t xml:space="preserve">      </w:t>
      </w:r>
      <w:r w:rsidR="003C7F07" w:rsidRPr="00F62389">
        <w:rPr>
          <w:rFonts w:ascii="Times New Roman" w:hAnsi="Times New Roman" w:cs="Times New Roman"/>
        </w:rPr>
        <w:t xml:space="preserve"> </w:t>
      </w:r>
      <m:oMath>
        <m:r>
          <w:rPr>
            <w:rFonts w:ascii="Cambria Math" w:hAnsi="Cambria Math" w:cs="Times New Roman"/>
          </w:rPr>
          <m:t xml:space="preserve">U= </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t=0</m:t>
            </m:r>
          </m:sub>
          <m:sup>
            <m:r>
              <w:rPr>
                <w:rFonts w:ascii="Cambria Math" w:hAnsi="Cambria Math" w:cs="Times New Roman"/>
              </w:rPr>
              <m:t>∞</m:t>
            </m:r>
          </m:sup>
          <m:e>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t</m:t>
                </m:r>
              </m:sup>
            </m:sSup>
            <m:func>
              <m:funcPr>
                <m:ctrlPr>
                  <w:rPr>
                    <w:rFonts w:ascii="Cambria Math" w:hAnsi="Cambria Math" w:cs="Times New Roman"/>
                    <w:i/>
                  </w:rPr>
                </m:ctrlPr>
              </m:funcPr>
              <m:fName>
                <m:r>
                  <m:rPr>
                    <m:sty m:val="p"/>
                  </m:rPr>
                  <w:rPr>
                    <w:rFonts w:ascii="Cambria Math" w:hAnsi="Cambria Math" w:cs="Times New Roman"/>
                  </w:rPr>
                  <m:t>log</m:t>
                </m:r>
              </m:fName>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e>
            </m:func>
          </m:e>
        </m:nary>
        <m:r>
          <w:rPr>
            <w:rFonts w:ascii="Cambria Math" w:hAnsi="Cambria Math" w:cs="Times New Roman"/>
          </w:rPr>
          <m:t>]</m:t>
        </m:r>
      </m:oMath>
      <w:r w:rsidR="003C7F07" w:rsidRPr="00F62389">
        <w:rPr>
          <w:rFonts w:ascii="Times New Roman" w:hAnsi="Times New Roman" w:cs="Times New Roman"/>
        </w:rPr>
        <w:t xml:space="preserve"> </w:t>
      </w:r>
    </w:p>
    <w:p w14:paraId="57C47C56" w14:textId="75BFEEDD" w:rsidR="003C7F07" w:rsidRPr="00F62389" w:rsidRDefault="00F62389" w:rsidP="003C7F07">
      <w:pPr>
        <w:jc w:val="both"/>
        <w:rPr>
          <w:rFonts w:ascii="Times New Roman" w:hAnsi="Times New Roman" w:cs="Times New Roman"/>
        </w:rPr>
      </w:pPr>
      <w:r w:rsidRPr="00F62389">
        <w:rPr>
          <w:rFonts w:ascii="Times New Roman" w:hAnsi="Times New Roman" w:cs="Times New Roman"/>
        </w:rPr>
        <w:t xml:space="preserve">                                         </w:t>
      </w:r>
      <w:r>
        <w:rPr>
          <w:rFonts w:ascii="Times New Roman" w:hAnsi="Times New Roman" w:cs="Times New Roman"/>
        </w:rPr>
        <w:t xml:space="preserve">  </w:t>
      </w:r>
      <w:r w:rsidRPr="00F62389">
        <w:rPr>
          <w:rFonts w:ascii="Times New Roman" w:hAnsi="Times New Roman" w:cs="Times New Roman"/>
        </w:rPr>
        <w:t xml:space="preserve">      </w:t>
      </w:r>
      <w:r w:rsidR="003C7F07" w:rsidRPr="00F62389">
        <w:rPr>
          <w:rFonts w:ascii="Times New Roman" w:hAnsi="Times New Roman" w:cs="Times New Roman"/>
        </w:rPr>
        <w:t>subject to</w:t>
      </w:r>
      <w:r w:rsidRPr="00F62389">
        <w:rPr>
          <w:rFonts w:ascii="Times New Roman" w:hAnsi="Times New Roman" w:cs="Times New Roman"/>
        </w:rPr>
        <w:t xml:space="preserve">      </w:t>
      </w:r>
      <w:r w:rsidR="003C7F07" w:rsidRPr="00F62389">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α</m:t>
            </m:r>
          </m:sup>
        </m:sSubSup>
        <m:r>
          <w:rPr>
            <w:rFonts w:ascii="Cambria Math" w:hAnsi="Cambria Math" w:cs="Times New Roman"/>
          </w:rPr>
          <m:t>+(1-δ)</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oMath>
    </w:p>
    <w:p w14:paraId="67B4EFF4" w14:textId="0A0878E0" w:rsidR="00F62389" w:rsidRPr="00F62389" w:rsidRDefault="00F62389" w:rsidP="003C7F07">
      <w:pPr>
        <w:jc w:val="both"/>
        <w:rPr>
          <w:rFonts w:ascii="Times New Roman" w:hAnsi="Times New Roman" w:cs="Times New Roman"/>
        </w:rPr>
      </w:pPr>
      <w:r w:rsidRPr="00F62389">
        <w:rPr>
          <w:rFonts w:ascii="Times New Roman" w:hAnsi="Times New Roman" w:cs="Times New Roman"/>
        </w:rPr>
        <w:t>The technology variable z evolves according to the process:</w:t>
      </w:r>
    </w:p>
    <w:p w14:paraId="0521088A" w14:textId="766855BE" w:rsidR="00F62389" w:rsidRPr="00F62389" w:rsidRDefault="00F62389" w:rsidP="00F62389">
      <w:pPr>
        <w:jc w:val="center"/>
        <w:rPr>
          <w:rFonts w:ascii="Times New Roman" w:hAnsi="Times New Roman" w:cs="Times New Roman"/>
        </w:rPr>
      </w:pPr>
      <w:r>
        <w:rPr>
          <w:rFonts w:ascii="Times New Roman" w:hAnsi="Times New Roman" w:cs="Times New Roman"/>
        </w:rPr>
        <w:t xml:space="preserve">           </w:t>
      </w:r>
      <m:oMath>
        <m:func>
          <m:funcPr>
            <m:ctrlPr>
              <w:rPr>
                <w:rFonts w:ascii="Cambria Math" w:hAnsi="Cambria Math" w:cs="Times New Roman"/>
                <w:i/>
              </w:rPr>
            </m:ctrlPr>
          </m:funcPr>
          <m:fName>
            <m:r>
              <m:rPr>
                <m:sty m:val="p"/>
              </m:rPr>
              <w:rPr>
                <w:rFonts w:ascii="Cambria Math" w:hAnsi="Cambria Math" w:cs="Times New Roman"/>
              </w:rPr>
              <m:t>log</m:t>
            </m:r>
          </m:fName>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z</m:t>
                </m:r>
              </m:sub>
            </m:sSub>
          </m:e>
        </m:func>
        <m:func>
          <m:funcPr>
            <m:ctrlPr>
              <w:rPr>
                <w:rFonts w:ascii="Cambria Math" w:hAnsi="Cambria Math" w:cs="Times New Roman"/>
                <w:i/>
              </w:rPr>
            </m:ctrlPr>
          </m:funcPr>
          <m:fName>
            <m:r>
              <m:rPr>
                <m:sty m:val="p"/>
              </m:rPr>
              <w:rPr>
                <w:rFonts w:ascii="Cambria Math" w:hAnsi="Cambria Math" w:cs="Times New Roman"/>
              </w:rPr>
              <m:t>log</m:t>
            </m:r>
          </m:fName>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e>
        </m:func>
      </m:oMath>
    </w:p>
    <w:p w14:paraId="326BC847" w14:textId="7C14D116" w:rsidR="00F62389" w:rsidRPr="00F62389" w:rsidRDefault="00F62389" w:rsidP="00F62389">
      <w:pPr>
        <w:pStyle w:val="ListParagraph"/>
        <w:numPr>
          <w:ilvl w:val="0"/>
          <w:numId w:val="21"/>
        </w:numPr>
        <w:rPr>
          <w:rFonts w:ascii="Times New Roman" w:hAnsi="Times New Roman" w:cs="Times New Roman"/>
        </w:rPr>
      </w:pPr>
      <w:r w:rsidRPr="00F62389">
        <w:rPr>
          <w:rFonts w:ascii="Times New Roman" w:hAnsi="Times New Roman" w:cs="Times New Roman"/>
        </w:rPr>
        <w:t>Derive the first order conditions of the households.</w:t>
      </w:r>
    </w:p>
    <w:p w14:paraId="1529621F" w14:textId="02D48EBA" w:rsidR="00F62389" w:rsidRPr="00F62389" w:rsidRDefault="00F62389" w:rsidP="00F62389">
      <w:pPr>
        <w:pStyle w:val="ListParagraph"/>
        <w:numPr>
          <w:ilvl w:val="0"/>
          <w:numId w:val="21"/>
        </w:numPr>
        <w:rPr>
          <w:rFonts w:ascii="Times New Roman" w:hAnsi="Times New Roman" w:cs="Times New Roman"/>
        </w:rPr>
      </w:pPr>
      <w:r w:rsidRPr="00F62389">
        <w:rPr>
          <w:rFonts w:ascii="Times New Roman" w:hAnsi="Times New Roman" w:cs="Times New Roman"/>
        </w:rPr>
        <w:lastRenderedPageBreak/>
        <w:t xml:space="preserve">Find the steady state level of consumption per worker </w:t>
      </w:r>
      <w:r w:rsidRPr="00F62389">
        <w:rPr>
          <w:rFonts w:ascii="Times New Roman" w:hAnsi="Times New Roman" w:cs="Times New Roman"/>
          <w:i/>
          <w:iCs/>
        </w:rPr>
        <w:t>c</w:t>
      </w:r>
      <w:r w:rsidRPr="00F62389">
        <w:rPr>
          <w:rFonts w:ascii="Times New Roman" w:hAnsi="Times New Roman" w:cs="Times New Roman"/>
        </w:rPr>
        <w:t xml:space="preserve"> and capital per worker </w:t>
      </w:r>
      <w:r w:rsidRPr="00F62389">
        <w:rPr>
          <w:rFonts w:ascii="Times New Roman" w:hAnsi="Times New Roman" w:cs="Times New Roman"/>
          <w:i/>
          <w:iCs/>
        </w:rPr>
        <w:t>k</w:t>
      </w:r>
      <w:r w:rsidRPr="00F62389">
        <w:rPr>
          <w:rFonts w:ascii="Times New Roman" w:hAnsi="Times New Roman" w:cs="Times New Roman"/>
        </w:rPr>
        <w:t xml:space="preserve"> as function of model parameters.</w:t>
      </w:r>
    </w:p>
    <w:p w14:paraId="421C87DD" w14:textId="35F4DC86" w:rsidR="002C30E2" w:rsidRPr="00CB54DA" w:rsidRDefault="00F62389" w:rsidP="00CB54DA">
      <w:pPr>
        <w:pStyle w:val="ListParagraph"/>
        <w:numPr>
          <w:ilvl w:val="0"/>
          <w:numId w:val="21"/>
        </w:numPr>
        <w:rPr>
          <w:rFonts w:ascii="Times New Roman" w:hAnsi="Times New Roman" w:cs="Times New Roman"/>
        </w:rPr>
      </w:pPr>
      <w:r w:rsidRPr="00F62389">
        <w:rPr>
          <w:rFonts w:ascii="Times New Roman" w:hAnsi="Times New Roman" w:cs="Times New Roman"/>
        </w:rPr>
        <w:t xml:space="preserve">Assume that </w:t>
      </w:r>
      <m:oMath>
        <m:r>
          <w:rPr>
            <w:rFonts w:ascii="Cambria Math" w:hAnsi="Cambria Math" w:cs="Times New Roman"/>
          </w:rPr>
          <m:t>β=1</m:t>
        </m:r>
      </m:oMath>
      <w:r w:rsidRPr="00F62389">
        <w:rPr>
          <w:rFonts w:ascii="Times New Roman" w:hAnsi="Times New Roman" w:cs="Times New Roman"/>
        </w:rPr>
        <w:t xml:space="preserve">. Then optimal consumption per worker and next period capital per worker can be written as: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=(1-αβ)</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α</m:t>
            </m:r>
          </m:sup>
        </m:sSubSup>
      </m:oMath>
      <w:r w:rsidRPr="00F62389">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t+1</m:t>
            </m:r>
          </m:sub>
        </m:sSub>
        <m:r>
          <w:rPr>
            <w:rFonts w:ascii="Cambria Math" w:hAnsi="Cambria Math" w:cs="Times New Roman"/>
          </w:rPr>
          <m:t>=αβ</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α</m:t>
            </m:r>
          </m:sup>
        </m:sSubSup>
      </m:oMath>
      <w:r w:rsidRPr="00F62389">
        <w:rPr>
          <w:rFonts w:ascii="Times New Roman" w:hAnsi="Times New Roman" w:cs="Times New Roman"/>
        </w:rPr>
        <w:t>. What is the reaction of consumptions and investment in period t to a positive shock?</w:t>
      </w:r>
    </w:p>
    <w:sectPr w:rsidR="002C30E2" w:rsidRPr="00CB54D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876D8" w14:textId="77777777" w:rsidR="00DA2777" w:rsidRDefault="00DA2777" w:rsidP="00360317">
      <w:pPr>
        <w:spacing w:after="0" w:line="240" w:lineRule="auto"/>
      </w:pPr>
      <w:r>
        <w:separator/>
      </w:r>
    </w:p>
  </w:endnote>
  <w:endnote w:type="continuationSeparator" w:id="0">
    <w:p w14:paraId="39494E8F" w14:textId="77777777" w:rsidR="00DA2777" w:rsidRDefault="00DA2777" w:rsidP="00360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36F53" w14:textId="77777777" w:rsidR="00DA2777" w:rsidRDefault="00DA2777" w:rsidP="00360317">
      <w:pPr>
        <w:spacing w:after="0" w:line="240" w:lineRule="auto"/>
      </w:pPr>
      <w:r>
        <w:separator/>
      </w:r>
    </w:p>
  </w:footnote>
  <w:footnote w:type="continuationSeparator" w:id="0">
    <w:p w14:paraId="4D16E600" w14:textId="77777777" w:rsidR="00DA2777" w:rsidRDefault="00DA2777" w:rsidP="00360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30C"/>
    <w:multiLevelType w:val="multilevel"/>
    <w:tmpl w:val="C52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B2B94"/>
    <w:multiLevelType w:val="multilevel"/>
    <w:tmpl w:val="29589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B4ECC"/>
    <w:multiLevelType w:val="hybridMultilevel"/>
    <w:tmpl w:val="B6EE559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127A79"/>
    <w:multiLevelType w:val="hybridMultilevel"/>
    <w:tmpl w:val="AC4435A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0D3D83"/>
    <w:multiLevelType w:val="hybridMultilevel"/>
    <w:tmpl w:val="17DE0D2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4B0FBC"/>
    <w:multiLevelType w:val="hybridMultilevel"/>
    <w:tmpl w:val="4EEA00F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DC51D68"/>
    <w:multiLevelType w:val="hybridMultilevel"/>
    <w:tmpl w:val="A05A227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D61AA8"/>
    <w:multiLevelType w:val="multilevel"/>
    <w:tmpl w:val="8C4EF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80D86"/>
    <w:multiLevelType w:val="hybridMultilevel"/>
    <w:tmpl w:val="22740F7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5900EC8"/>
    <w:multiLevelType w:val="hybridMultilevel"/>
    <w:tmpl w:val="9778504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6397055"/>
    <w:multiLevelType w:val="multilevel"/>
    <w:tmpl w:val="9FE4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A3268"/>
    <w:multiLevelType w:val="multilevel"/>
    <w:tmpl w:val="11CE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625A4"/>
    <w:multiLevelType w:val="hybridMultilevel"/>
    <w:tmpl w:val="639E2FE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650A74"/>
    <w:multiLevelType w:val="multilevel"/>
    <w:tmpl w:val="4850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26ABB"/>
    <w:multiLevelType w:val="hybridMultilevel"/>
    <w:tmpl w:val="9014B58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B9A289A"/>
    <w:multiLevelType w:val="hybridMultilevel"/>
    <w:tmpl w:val="FD08D0A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C5F0F4F"/>
    <w:multiLevelType w:val="hybridMultilevel"/>
    <w:tmpl w:val="19A886B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4CB4675A"/>
    <w:multiLevelType w:val="hybridMultilevel"/>
    <w:tmpl w:val="5252AF0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FF414F4"/>
    <w:multiLevelType w:val="hybridMultilevel"/>
    <w:tmpl w:val="4EEA00F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5AB17009"/>
    <w:multiLevelType w:val="hybridMultilevel"/>
    <w:tmpl w:val="9B545D8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E3563C0"/>
    <w:multiLevelType w:val="hybridMultilevel"/>
    <w:tmpl w:val="6122DFCA"/>
    <w:lvl w:ilvl="0" w:tplc="08090017">
      <w:start w:val="1"/>
      <w:numFmt w:val="lowerLetter"/>
      <w:lvlText w:val="%1)"/>
      <w:lvlJc w:val="left"/>
      <w:pPr>
        <w:ind w:left="720" w:hanging="360"/>
      </w:pPr>
    </w:lvl>
    <w:lvl w:ilvl="1" w:tplc="B86E0B2C">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283089C"/>
    <w:multiLevelType w:val="multilevel"/>
    <w:tmpl w:val="EDDC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5437C"/>
    <w:multiLevelType w:val="hybridMultilevel"/>
    <w:tmpl w:val="696AA97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58569B3"/>
    <w:multiLevelType w:val="hybridMultilevel"/>
    <w:tmpl w:val="6122DFCA"/>
    <w:lvl w:ilvl="0" w:tplc="FFFFFFFF">
      <w:start w:val="1"/>
      <w:numFmt w:val="lowerLetter"/>
      <w:lvlText w:val="%1)"/>
      <w:lvlJc w:val="left"/>
      <w:pPr>
        <w:ind w:left="1080" w:hanging="360"/>
      </w:pPr>
    </w:lvl>
    <w:lvl w:ilvl="1" w:tplc="FFFFFFFF">
      <w:start w:val="1"/>
      <w:numFmt w:val="lowerLetter"/>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69FE7573"/>
    <w:multiLevelType w:val="hybridMultilevel"/>
    <w:tmpl w:val="FA565A7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ED50A6D"/>
    <w:multiLevelType w:val="hybridMultilevel"/>
    <w:tmpl w:val="74821D00"/>
    <w:lvl w:ilvl="0" w:tplc="08090017">
      <w:start w:val="1"/>
      <w:numFmt w:val="lowerLetter"/>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6" w15:restartNumberingAfterBreak="0">
    <w:nsid w:val="7FA06A29"/>
    <w:multiLevelType w:val="hybridMultilevel"/>
    <w:tmpl w:val="89FC27AC"/>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616475033">
    <w:abstractNumId w:val="7"/>
  </w:num>
  <w:num w:numId="2" w16cid:durableId="743916662">
    <w:abstractNumId w:val="7"/>
    <w:lvlOverride w:ilvl="2">
      <w:lvl w:ilvl="2">
        <w:numFmt w:val="decimal"/>
        <w:lvlText w:val="%3."/>
        <w:lvlJc w:val="left"/>
      </w:lvl>
    </w:lvlOverride>
  </w:num>
  <w:num w:numId="3" w16cid:durableId="764037400">
    <w:abstractNumId w:val="20"/>
  </w:num>
  <w:num w:numId="4" w16cid:durableId="1458064538">
    <w:abstractNumId w:val="15"/>
  </w:num>
  <w:num w:numId="5" w16cid:durableId="2075396531">
    <w:abstractNumId w:val="16"/>
  </w:num>
  <w:num w:numId="6" w16cid:durableId="612513206">
    <w:abstractNumId w:val="2"/>
  </w:num>
  <w:num w:numId="7" w16cid:durableId="1494564788">
    <w:abstractNumId w:val="4"/>
  </w:num>
  <w:num w:numId="8" w16cid:durableId="2057585679">
    <w:abstractNumId w:val="12"/>
  </w:num>
  <w:num w:numId="9" w16cid:durableId="1204514830">
    <w:abstractNumId w:val="5"/>
  </w:num>
  <w:num w:numId="10" w16cid:durableId="2103645763">
    <w:abstractNumId w:val="18"/>
  </w:num>
  <w:num w:numId="11" w16cid:durableId="1958951936">
    <w:abstractNumId w:val="26"/>
  </w:num>
  <w:num w:numId="12" w16cid:durableId="1390614263">
    <w:abstractNumId w:val="14"/>
  </w:num>
  <w:num w:numId="13" w16cid:durableId="282732802">
    <w:abstractNumId w:val="24"/>
  </w:num>
  <w:num w:numId="14" w16cid:durableId="1488519630">
    <w:abstractNumId w:val="19"/>
  </w:num>
  <w:num w:numId="15" w16cid:durableId="1178933106">
    <w:abstractNumId w:val="8"/>
  </w:num>
  <w:num w:numId="16" w16cid:durableId="1921019167">
    <w:abstractNumId w:val="3"/>
  </w:num>
  <w:num w:numId="17" w16cid:durableId="11880673">
    <w:abstractNumId w:val="6"/>
  </w:num>
  <w:num w:numId="18" w16cid:durableId="263879386">
    <w:abstractNumId w:val="17"/>
  </w:num>
  <w:num w:numId="19" w16cid:durableId="639967158">
    <w:abstractNumId w:val="9"/>
  </w:num>
  <w:num w:numId="20" w16cid:durableId="482284140">
    <w:abstractNumId w:val="25"/>
  </w:num>
  <w:num w:numId="21" w16cid:durableId="1428110979">
    <w:abstractNumId w:val="22"/>
  </w:num>
  <w:num w:numId="22" w16cid:durableId="1352956758">
    <w:abstractNumId w:val="23"/>
  </w:num>
  <w:num w:numId="23" w16cid:durableId="347489609">
    <w:abstractNumId w:val="0"/>
  </w:num>
  <w:num w:numId="24" w16cid:durableId="173500788">
    <w:abstractNumId w:val="11"/>
  </w:num>
  <w:num w:numId="25" w16cid:durableId="1758012635">
    <w:abstractNumId w:val="21"/>
  </w:num>
  <w:num w:numId="26" w16cid:durableId="383061420">
    <w:abstractNumId w:val="13"/>
  </w:num>
  <w:num w:numId="27" w16cid:durableId="1934780506">
    <w:abstractNumId w:val="10"/>
  </w:num>
  <w:num w:numId="28" w16cid:durableId="1864585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022"/>
    <w:rsid w:val="0015473E"/>
    <w:rsid w:val="001F343E"/>
    <w:rsid w:val="002502CE"/>
    <w:rsid w:val="0029559F"/>
    <w:rsid w:val="002C30E2"/>
    <w:rsid w:val="003302EB"/>
    <w:rsid w:val="00360317"/>
    <w:rsid w:val="003C7F07"/>
    <w:rsid w:val="003D7FC0"/>
    <w:rsid w:val="00491870"/>
    <w:rsid w:val="004D0C0C"/>
    <w:rsid w:val="00544D63"/>
    <w:rsid w:val="005A4EAD"/>
    <w:rsid w:val="00646567"/>
    <w:rsid w:val="006674C0"/>
    <w:rsid w:val="006F2801"/>
    <w:rsid w:val="007438B9"/>
    <w:rsid w:val="00752022"/>
    <w:rsid w:val="007D4092"/>
    <w:rsid w:val="00867057"/>
    <w:rsid w:val="0086775F"/>
    <w:rsid w:val="00903482"/>
    <w:rsid w:val="0097279E"/>
    <w:rsid w:val="009B0312"/>
    <w:rsid w:val="00A36902"/>
    <w:rsid w:val="00A511E8"/>
    <w:rsid w:val="00A53991"/>
    <w:rsid w:val="00B1460E"/>
    <w:rsid w:val="00B82FA8"/>
    <w:rsid w:val="00BB3D0C"/>
    <w:rsid w:val="00BC7B0B"/>
    <w:rsid w:val="00C06F77"/>
    <w:rsid w:val="00C51FB9"/>
    <w:rsid w:val="00CB2F68"/>
    <w:rsid w:val="00CB54DA"/>
    <w:rsid w:val="00CD79FC"/>
    <w:rsid w:val="00DA2777"/>
    <w:rsid w:val="00DB4326"/>
    <w:rsid w:val="00DF6462"/>
    <w:rsid w:val="00E2464C"/>
    <w:rsid w:val="00EF140B"/>
    <w:rsid w:val="00F258CE"/>
    <w:rsid w:val="00F62389"/>
    <w:rsid w:val="00F7745D"/>
    <w:rsid w:val="00FB4930"/>
    <w:rsid w:val="00FD658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B802"/>
  <w15:chartTrackingRefBased/>
  <w15:docId w15:val="{4BEFB743-EA84-43B0-A188-25A8D8A14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F07"/>
    <w:rPr>
      <w:lang w:val="en-US"/>
    </w:rPr>
  </w:style>
  <w:style w:type="paragraph" w:styleId="Heading1">
    <w:name w:val="heading 1"/>
    <w:basedOn w:val="Normal"/>
    <w:next w:val="Normal"/>
    <w:link w:val="Heading1Char"/>
    <w:uiPriority w:val="9"/>
    <w:qFormat/>
    <w:rsid w:val="00752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2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2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2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2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2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2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2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2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2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2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022"/>
    <w:rPr>
      <w:rFonts w:eastAsiaTheme="majorEastAsia" w:cstheme="majorBidi"/>
      <w:color w:val="272727" w:themeColor="text1" w:themeTint="D8"/>
    </w:rPr>
  </w:style>
  <w:style w:type="paragraph" w:styleId="Title">
    <w:name w:val="Title"/>
    <w:basedOn w:val="Normal"/>
    <w:next w:val="Normal"/>
    <w:link w:val="TitleChar"/>
    <w:uiPriority w:val="10"/>
    <w:qFormat/>
    <w:rsid w:val="00752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022"/>
    <w:pPr>
      <w:spacing w:before="160"/>
      <w:jc w:val="center"/>
    </w:pPr>
    <w:rPr>
      <w:i/>
      <w:iCs/>
      <w:color w:val="404040" w:themeColor="text1" w:themeTint="BF"/>
    </w:rPr>
  </w:style>
  <w:style w:type="character" w:customStyle="1" w:styleId="QuoteChar">
    <w:name w:val="Quote Char"/>
    <w:basedOn w:val="DefaultParagraphFont"/>
    <w:link w:val="Quote"/>
    <w:uiPriority w:val="29"/>
    <w:rsid w:val="00752022"/>
    <w:rPr>
      <w:i/>
      <w:iCs/>
      <w:color w:val="404040" w:themeColor="text1" w:themeTint="BF"/>
    </w:rPr>
  </w:style>
  <w:style w:type="paragraph" w:styleId="ListParagraph">
    <w:name w:val="List Paragraph"/>
    <w:basedOn w:val="Normal"/>
    <w:uiPriority w:val="34"/>
    <w:qFormat/>
    <w:rsid w:val="00752022"/>
    <w:pPr>
      <w:ind w:left="720"/>
      <w:contextualSpacing/>
    </w:pPr>
  </w:style>
  <w:style w:type="character" w:styleId="IntenseEmphasis">
    <w:name w:val="Intense Emphasis"/>
    <w:basedOn w:val="DefaultParagraphFont"/>
    <w:uiPriority w:val="21"/>
    <w:qFormat/>
    <w:rsid w:val="00752022"/>
    <w:rPr>
      <w:i/>
      <w:iCs/>
      <w:color w:val="2F5496" w:themeColor="accent1" w:themeShade="BF"/>
    </w:rPr>
  </w:style>
  <w:style w:type="paragraph" w:styleId="IntenseQuote">
    <w:name w:val="Intense Quote"/>
    <w:basedOn w:val="Normal"/>
    <w:next w:val="Normal"/>
    <w:link w:val="IntenseQuoteChar"/>
    <w:uiPriority w:val="30"/>
    <w:qFormat/>
    <w:rsid w:val="00752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022"/>
    <w:rPr>
      <w:i/>
      <w:iCs/>
      <w:color w:val="2F5496" w:themeColor="accent1" w:themeShade="BF"/>
    </w:rPr>
  </w:style>
  <w:style w:type="character" w:styleId="IntenseReference">
    <w:name w:val="Intense Reference"/>
    <w:basedOn w:val="DefaultParagraphFont"/>
    <w:uiPriority w:val="32"/>
    <w:qFormat/>
    <w:rsid w:val="00752022"/>
    <w:rPr>
      <w:b/>
      <w:bCs/>
      <w:smallCaps/>
      <w:color w:val="2F5496" w:themeColor="accent1" w:themeShade="BF"/>
      <w:spacing w:val="5"/>
    </w:rPr>
  </w:style>
  <w:style w:type="character" w:styleId="PlaceholderText">
    <w:name w:val="Placeholder Text"/>
    <w:basedOn w:val="DefaultParagraphFont"/>
    <w:uiPriority w:val="99"/>
    <w:semiHidden/>
    <w:rsid w:val="00752022"/>
    <w:rPr>
      <w:color w:val="666666"/>
    </w:rPr>
  </w:style>
  <w:style w:type="paragraph" w:styleId="Header">
    <w:name w:val="header"/>
    <w:basedOn w:val="Normal"/>
    <w:link w:val="HeaderChar"/>
    <w:uiPriority w:val="99"/>
    <w:unhideWhenUsed/>
    <w:rsid w:val="003603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317"/>
    <w:rPr>
      <w:lang w:val="en-US"/>
    </w:rPr>
  </w:style>
  <w:style w:type="paragraph" w:styleId="Footer">
    <w:name w:val="footer"/>
    <w:basedOn w:val="Normal"/>
    <w:link w:val="FooterChar"/>
    <w:uiPriority w:val="99"/>
    <w:unhideWhenUsed/>
    <w:rsid w:val="003603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317"/>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71030">
      <w:bodyDiv w:val="1"/>
      <w:marLeft w:val="0"/>
      <w:marRight w:val="0"/>
      <w:marTop w:val="0"/>
      <w:marBottom w:val="0"/>
      <w:divBdr>
        <w:top w:val="none" w:sz="0" w:space="0" w:color="auto"/>
        <w:left w:val="none" w:sz="0" w:space="0" w:color="auto"/>
        <w:bottom w:val="none" w:sz="0" w:space="0" w:color="auto"/>
        <w:right w:val="none" w:sz="0" w:space="0" w:color="auto"/>
      </w:divBdr>
    </w:div>
    <w:div w:id="115217596">
      <w:bodyDiv w:val="1"/>
      <w:marLeft w:val="0"/>
      <w:marRight w:val="0"/>
      <w:marTop w:val="0"/>
      <w:marBottom w:val="0"/>
      <w:divBdr>
        <w:top w:val="none" w:sz="0" w:space="0" w:color="auto"/>
        <w:left w:val="none" w:sz="0" w:space="0" w:color="auto"/>
        <w:bottom w:val="none" w:sz="0" w:space="0" w:color="auto"/>
        <w:right w:val="none" w:sz="0" w:space="0" w:color="auto"/>
      </w:divBdr>
    </w:div>
    <w:div w:id="187303257">
      <w:bodyDiv w:val="1"/>
      <w:marLeft w:val="0"/>
      <w:marRight w:val="0"/>
      <w:marTop w:val="0"/>
      <w:marBottom w:val="0"/>
      <w:divBdr>
        <w:top w:val="none" w:sz="0" w:space="0" w:color="auto"/>
        <w:left w:val="none" w:sz="0" w:space="0" w:color="auto"/>
        <w:bottom w:val="none" w:sz="0" w:space="0" w:color="auto"/>
        <w:right w:val="none" w:sz="0" w:space="0" w:color="auto"/>
      </w:divBdr>
    </w:div>
    <w:div w:id="516045484">
      <w:bodyDiv w:val="1"/>
      <w:marLeft w:val="0"/>
      <w:marRight w:val="0"/>
      <w:marTop w:val="0"/>
      <w:marBottom w:val="0"/>
      <w:divBdr>
        <w:top w:val="none" w:sz="0" w:space="0" w:color="auto"/>
        <w:left w:val="none" w:sz="0" w:space="0" w:color="auto"/>
        <w:bottom w:val="none" w:sz="0" w:space="0" w:color="auto"/>
        <w:right w:val="none" w:sz="0" w:space="0" w:color="auto"/>
      </w:divBdr>
    </w:div>
    <w:div w:id="519969967">
      <w:bodyDiv w:val="1"/>
      <w:marLeft w:val="0"/>
      <w:marRight w:val="0"/>
      <w:marTop w:val="0"/>
      <w:marBottom w:val="0"/>
      <w:divBdr>
        <w:top w:val="none" w:sz="0" w:space="0" w:color="auto"/>
        <w:left w:val="none" w:sz="0" w:space="0" w:color="auto"/>
        <w:bottom w:val="none" w:sz="0" w:space="0" w:color="auto"/>
        <w:right w:val="none" w:sz="0" w:space="0" w:color="auto"/>
      </w:divBdr>
    </w:div>
    <w:div w:id="598829065">
      <w:bodyDiv w:val="1"/>
      <w:marLeft w:val="0"/>
      <w:marRight w:val="0"/>
      <w:marTop w:val="0"/>
      <w:marBottom w:val="0"/>
      <w:divBdr>
        <w:top w:val="none" w:sz="0" w:space="0" w:color="auto"/>
        <w:left w:val="none" w:sz="0" w:space="0" w:color="auto"/>
        <w:bottom w:val="none" w:sz="0" w:space="0" w:color="auto"/>
        <w:right w:val="none" w:sz="0" w:space="0" w:color="auto"/>
      </w:divBdr>
    </w:div>
    <w:div w:id="611127418">
      <w:bodyDiv w:val="1"/>
      <w:marLeft w:val="0"/>
      <w:marRight w:val="0"/>
      <w:marTop w:val="0"/>
      <w:marBottom w:val="0"/>
      <w:divBdr>
        <w:top w:val="none" w:sz="0" w:space="0" w:color="auto"/>
        <w:left w:val="none" w:sz="0" w:space="0" w:color="auto"/>
        <w:bottom w:val="none" w:sz="0" w:space="0" w:color="auto"/>
        <w:right w:val="none" w:sz="0" w:space="0" w:color="auto"/>
      </w:divBdr>
    </w:div>
    <w:div w:id="612631335">
      <w:bodyDiv w:val="1"/>
      <w:marLeft w:val="0"/>
      <w:marRight w:val="0"/>
      <w:marTop w:val="0"/>
      <w:marBottom w:val="0"/>
      <w:divBdr>
        <w:top w:val="none" w:sz="0" w:space="0" w:color="auto"/>
        <w:left w:val="none" w:sz="0" w:space="0" w:color="auto"/>
        <w:bottom w:val="none" w:sz="0" w:space="0" w:color="auto"/>
        <w:right w:val="none" w:sz="0" w:space="0" w:color="auto"/>
      </w:divBdr>
    </w:div>
    <w:div w:id="701444405">
      <w:bodyDiv w:val="1"/>
      <w:marLeft w:val="0"/>
      <w:marRight w:val="0"/>
      <w:marTop w:val="0"/>
      <w:marBottom w:val="0"/>
      <w:divBdr>
        <w:top w:val="none" w:sz="0" w:space="0" w:color="auto"/>
        <w:left w:val="none" w:sz="0" w:space="0" w:color="auto"/>
        <w:bottom w:val="none" w:sz="0" w:space="0" w:color="auto"/>
        <w:right w:val="none" w:sz="0" w:space="0" w:color="auto"/>
      </w:divBdr>
    </w:div>
    <w:div w:id="867720084">
      <w:bodyDiv w:val="1"/>
      <w:marLeft w:val="0"/>
      <w:marRight w:val="0"/>
      <w:marTop w:val="0"/>
      <w:marBottom w:val="0"/>
      <w:divBdr>
        <w:top w:val="none" w:sz="0" w:space="0" w:color="auto"/>
        <w:left w:val="none" w:sz="0" w:space="0" w:color="auto"/>
        <w:bottom w:val="none" w:sz="0" w:space="0" w:color="auto"/>
        <w:right w:val="none" w:sz="0" w:space="0" w:color="auto"/>
      </w:divBdr>
    </w:div>
    <w:div w:id="1004283375">
      <w:bodyDiv w:val="1"/>
      <w:marLeft w:val="0"/>
      <w:marRight w:val="0"/>
      <w:marTop w:val="0"/>
      <w:marBottom w:val="0"/>
      <w:divBdr>
        <w:top w:val="none" w:sz="0" w:space="0" w:color="auto"/>
        <w:left w:val="none" w:sz="0" w:space="0" w:color="auto"/>
        <w:bottom w:val="none" w:sz="0" w:space="0" w:color="auto"/>
        <w:right w:val="none" w:sz="0" w:space="0" w:color="auto"/>
      </w:divBdr>
    </w:div>
    <w:div w:id="1094865330">
      <w:bodyDiv w:val="1"/>
      <w:marLeft w:val="0"/>
      <w:marRight w:val="0"/>
      <w:marTop w:val="0"/>
      <w:marBottom w:val="0"/>
      <w:divBdr>
        <w:top w:val="none" w:sz="0" w:space="0" w:color="auto"/>
        <w:left w:val="none" w:sz="0" w:space="0" w:color="auto"/>
        <w:bottom w:val="none" w:sz="0" w:space="0" w:color="auto"/>
        <w:right w:val="none" w:sz="0" w:space="0" w:color="auto"/>
      </w:divBdr>
    </w:div>
    <w:div w:id="1146162371">
      <w:bodyDiv w:val="1"/>
      <w:marLeft w:val="0"/>
      <w:marRight w:val="0"/>
      <w:marTop w:val="0"/>
      <w:marBottom w:val="0"/>
      <w:divBdr>
        <w:top w:val="none" w:sz="0" w:space="0" w:color="auto"/>
        <w:left w:val="none" w:sz="0" w:space="0" w:color="auto"/>
        <w:bottom w:val="none" w:sz="0" w:space="0" w:color="auto"/>
        <w:right w:val="none" w:sz="0" w:space="0" w:color="auto"/>
      </w:divBdr>
    </w:div>
    <w:div w:id="1161122112">
      <w:bodyDiv w:val="1"/>
      <w:marLeft w:val="0"/>
      <w:marRight w:val="0"/>
      <w:marTop w:val="0"/>
      <w:marBottom w:val="0"/>
      <w:divBdr>
        <w:top w:val="none" w:sz="0" w:space="0" w:color="auto"/>
        <w:left w:val="none" w:sz="0" w:space="0" w:color="auto"/>
        <w:bottom w:val="none" w:sz="0" w:space="0" w:color="auto"/>
        <w:right w:val="none" w:sz="0" w:space="0" w:color="auto"/>
      </w:divBdr>
      <w:divsChild>
        <w:div w:id="724260405">
          <w:marLeft w:val="0"/>
          <w:marRight w:val="0"/>
          <w:marTop w:val="0"/>
          <w:marBottom w:val="0"/>
          <w:divBdr>
            <w:top w:val="none" w:sz="0" w:space="0" w:color="auto"/>
            <w:left w:val="none" w:sz="0" w:space="0" w:color="auto"/>
            <w:bottom w:val="none" w:sz="0" w:space="0" w:color="auto"/>
            <w:right w:val="none" w:sz="0" w:space="0" w:color="auto"/>
          </w:divBdr>
          <w:divsChild>
            <w:div w:id="2117405020">
              <w:marLeft w:val="0"/>
              <w:marRight w:val="0"/>
              <w:marTop w:val="0"/>
              <w:marBottom w:val="0"/>
              <w:divBdr>
                <w:top w:val="none" w:sz="0" w:space="0" w:color="auto"/>
                <w:left w:val="none" w:sz="0" w:space="0" w:color="auto"/>
                <w:bottom w:val="none" w:sz="0" w:space="0" w:color="auto"/>
                <w:right w:val="none" w:sz="0" w:space="0" w:color="auto"/>
              </w:divBdr>
              <w:divsChild>
                <w:div w:id="1241334395">
                  <w:marLeft w:val="0"/>
                  <w:marRight w:val="0"/>
                  <w:marTop w:val="0"/>
                  <w:marBottom w:val="0"/>
                  <w:divBdr>
                    <w:top w:val="none" w:sz="0" w:space="0" w:color="auto"/>
                    <w:left w:val="none" w:sz="0" w:space="0" w:color="auto"/>
                    <w:bottom w:val="none" w:sz="0" w:space="0" w:color="auto"/>
                    <w:right w:val="none" w:sz="0" w:space="0" w:color="auto"/>
                  </w:divBdr>
                  <w:divsChild>
                    <w:div w:id="1355156473">
                      <w:marLeft w:val="0"/>
                      <w:marRight w:val="0"/>
                      <w:marTop w:val="0"/>
                      <w:marBottom w:val="0"/>
                      <w:divBdr>
                        <w:top w:val="none" w:sz="0" w:space="0" w:color="auto"/>
                        <w:left w:val="none" w:sz="0" w:space="0" w:color="auto"/>
                        <w:bottom w:val="none" w:sz="0" w:space="0" w:color="auto"/>
                        <w:right w:val="none" w:sz="0" w:space="0" w:color="auto"/>
                      </w:divBdr>
                      <w:divsChild>
                        <w:div w:id="714741957">
                          <w:marLeft w:val="0"/>
                          <w:marRight w:val="0"/>
                          <w:marTop w:val="0"/>
                          <w:marBottom w:val="0"/>
                          <w:divBdr>
                            <w:top w:val="none" w:sz="0" w:space="0" w:color="auto"/>
                            <w:left w:val="none" w:sz="0" w:space="0" w:color="auto"/>
                            <w:bottom w:val="none" w:sz="0" w:space="0" w:color="auto"/>
                            <w:right w:val="none" w:sz="0" w:space="0" w:color="auto"/>
                          </w:divBdr>
                          <w:divsChild>
                            <w:div w:id="14378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180655">
      <w:bodyDiv w:val="1"/>
      <w:marLeft w:val="0"/>
      <w:marRight w:val="0"/>
      <w:marTop w:val="0"/>
      <w:marBottom w:val="0"/>
      <w:divBdr>
        <w:top w:val="none" w:sz="0" w:space="0" w:color="auto"/>
        <w:left w:val="none" w:sz="0" w:space="0" w:color="auto"/>
        <w:bottom w:val="none" w:sz="0" w:space="0" w:color="auto"/>
        <w:right w:val="none" w:sz="0" w:space="0" w:color="auto"/>
      </w:divBdr>
    </w:div>
    <w:div w:id="1643074297">
      <w:bodyDiv w:val="1"/>
      <w:marLeft w:val="0"/>
      <w:marRight w:val="0"/>
      <w:marTop w:val="0"/>
      <w:marBottom w:val="0"/>
      <w:divBdr>
        <w:top w:val="none" w:sz="0" w:space="0" w:color="auto"/>
        <w:left w:val="none" w:sz="0" w:space="0" w:color="auto"/>
        <w:bottom w:val="none" w:sz="0" w:space="0" w:color="auto"/>
        <w:right w:val="none" w:sz="0" w:space="0" w:color="auto"/>
      </w:divBdr>
      <w:divsChild>
        <w:div w:id="1459568724">
          <w:marLeft w:val="0"/>
          <w:marRight w:val="0"/>
          <w:marTop w:val="0"/>
          <w:marBottom w:val="0"/>
          <w:divBdr>
            <w:top w:val="none" w:sz="0" w:space="0" w:color="auto"/>
            <w:left w:val="none" w:sz="0" w:space="0" w:color="auto"/>
            <w:bottom w:val="none" w:sz="0" w:space="0" w:color="auto"/>
            <w:right w:val="none" w:sz="0" w:space="0" w:color="auto"/>
          </w:divBdr>
          <w:divsChild>
            <w:div w:id="1847674777">
              <w:marLeft w:val="0"/>
              <w:marRight w:val="0"/>
              <w:marTop w:val="0"/>
              <w:marBottom w:val="0"/>
              <w:divBdr>
                <w:top w:val="none" w:sz="0" w:space="0" w:color="auto"/>
                <w:left w:val="none" w:sz="0" w:space="0" w:color="auto"/>
                <w:bottom w:val="none" w:sz="0" w:space="0" w:color="auto"/>
                <w:right w:val="none" w:sz="0" w:space="0" w:color="auto"/>
              </w:divBdr>
              <w:divsChild>
                <w:div w:id="148249925">
                  <w:marLeft w:val="0"/>
                  <w:marRight w:val="0"/>
                  <w:marTop w:val="0"/>
                  <w:marBottom w:val="0"/>
                  <w:divBdr>
                    <w:top w:val="none" w:sz="0" w:space="0" w:color="auto"/>
                    <w:left w:val="none" w:sz="0" w:space="0" w:color="auto"/>
                    <w:bottom w:val="none" w:sz="0" w:space="0" w:color="auto"/>
                    <w:right w:val="none" w:sz="0" w:space="0" w:color="auto"/>
                  </w:divBdr>
                  <w:divsChild>
                    <w:div w:id="350379528">
                      <w:marLeft w:val="0"/>
                      <w:marRight w:val="0"/>
                      <w:marTop w:val="0"/>
                      <w:marBottom w:val="0"/>
                      <w:divBdr>
                        <w:top w:val="none" w:sz="0" w:space="0" w:color="auto"/>
                        <w:left w:val="none" w:sz="0" w:space="0" w:color="auto"/>
                        <w:bottom w:val="none" w:sz="0" w:space="0" w:color="auto"/>
                        <w:right w:val="none" w:sz="0" w:space="0" w:color="auto"/>
                      </w:divBdr>
                      <w:divsChild>
                        <w:div w:id="1586375460">
                          <w:marLeft w:val="0"/>
                          <w:marRight w:val="0"/>
                          <w:marTop w:val="0"/>
                          <w:marBottom w:val="0"/>
                          <w:divBdr>
                            <w:top w:val="none" w:sz="0" w:space="0" w:color="auto"/>
                            <w:left w:val="none" w:sz="0" w:space="0" w:color="auto"/>
                            <w:bottom w:val="none" w:sz="0" w:space="0" w:color="auto"/>
                            <w:right w:val="none" w:sz="0" w:space="0" w:color="auto"/>
                          </w:divBdr>
                          <w:divsChild>
                            <w:div w:id="6124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447817">
      <w:bodyDiv w:val="1"/>
      <w:marLeft w:val="0"/>
      <w:marRight w:val="0"/>
      <w:marTop w:val="0"/>
      <w:marBottom w:val="0"/>
      <w:divBdr>
        <w:top w:val="none" w:sz="0" w:space="0" w:color="auto"/>
        <w:left w:val="none" w:sz="0" w:space="0" w:color="auto"/>
        <w:bottom w:val="none" w:sz="0" w:space="0" w:color="auto"/>
        <w:right w:val="none" w:sz="0" w:space="0" w:color="auto"/>
      </w:divBdr>
      <w:divsChild>
        <w:div w:id="701368167">
          <w:marLeft w:val="0"/>
          <w:marRight w:val="0"/>
          <w:marTop w:val="0"/>
          <w:marBottom w:val="0"/>
          <w:divBdr>
            <w:top w:val="none" w:sz="0" w:space="0" w:color="auto"/>
            <w:left w:val="none" w:sz="0" w:space="0" w:color="auto"/>
            <w:bottom w:val="none" w:sz="0" w:space="0" w:color="auto"/>
            <w:right w:val="none" w:sz="0" w:space="0" w:color="auto"/>
          </w:divBdr>
          <w:divsChild>
            <w:div w:id="1304656302">
              <w:marLeft w:val="0"/>
              <w:marRight w:val="0"/>
              <w:marTop w:val="0"/>
              <w:marBottom w:val="0"/>
              <w:divBdr>
                <w:top w:val="none" w:sz="0" w:space="0" w:color="auto"/>
                <w:left w:val="none" w:sz="0" w:space="0" w:color="auto"/>
                <w:bottom w:val="none" w:sz="0" w:space="0" w:color="auto"/>
                <w:right w:val="none" w:sz="0" w:space="0" w:color="auto"/>
              </w:divBdr>
              <w:divsChild>
                <w:div w:id="916210615">
                  <w:marLeft w:val="0"/>
                  <w:marRight w:val="0"/>
                  <w:marTop w:val="0"/>
                  <w:marBottom w:val="0"/>
                  <w:divBdr>
                    <w:top w:val="none" w:sz="0" w:space="0" w:color="auto"/>
                    <w:left w:val="none" w:sz="0" w:space="0" w:color="auto"/>
                    <w:bottom w:val="none" w:sz="0" w:space="0" w:color="auto"/>
                    <w:right w:val="none" w:sz="0" w:space="0" w:color="auto"/>
                  </w:divBdr>
                  <w:divsChild>
                    <w:div w:id="1967156660">
                      <w:marLeft w:val="0"/>
                      <w:marRight w:val="0"/>
                      <w:marTop w:val="0"/>
                      <w:marBottom w:val="0"/>
                      <w:divBdr>
                        <w:top w:val="none" w:sz="0" w:space="0" w:color="auto"/>
                        <w:left w:val="none" w:sz="0" w:space="0" w:color="auto"/>
                        <w:bottom w:val="none" w:sz="0" w:space="0" w:color="auto"/>
                        <w:right w:val="none" w:sz="0" w:space="0" w:color="auto"/>
                      </w:divBdr>
                      <w:divsChild>
                        <w:div w:id="1744638527">
                          <w:marLeft w:val="0"/>
                          <w:marRight w:val="0"/>
                          <w:marTop w:val="0"/>
                          <w:marBottom w:val="0"/>
                          <w:divBdr>
                            <w:top w:val="none" w:sz="0" w:space="0" w:color="auto"/>
                            <w:left w:val="none" w:sz="0" w:space="0" w:color="auto"/>
                            <w:bottom w:val="none" w:sz="0" w:space="0" w:color="auto"/>
                            <w:right w:val="none" w:sz="0" w:space="0" w:color="auto"/>
                          </w:divBdr>
                          <w:divsChild>
                            <w:div w:id="2884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1B25E-7764-448F-82B0-27CDC41BE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10</Pages>
  <Words>2878</Words>
  <Characters>16405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Nijat Abiyev</dc:creator>
  <cp:keywords/>
  <dc:description/>
  <cp:lastModifiedBy>Nijat Abiyev</cp:lastModifiedBy>
  <cp:revision>12</cp:revision>
  <dcterms:created xsi:type="dcterms:W3CDTF">2025-01-21T21:06:00Z</dcterms:created>
  <dcterms:modified xsi:type="dcterms:W3CDTF">2025-01-24T00:17:00Z</dcterms:modified>
</cp:coreProperties>
</file>