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Statistics and Exploratory Data Analysis</w:t>
      </w:r>
    </w:p>
    <w:p>
      <w:pPr>
        <w:jc w:val="center"/>
      </w:pPr>
      <w:r>
        <w:rPr>
          <w:b/>
          <w:sz w:val="32"/>
        </w:rPr>
        <w:t>Complete Mock Exam Solutions</w:t>
      </w:r>
    </w:p>
    <w:p>
      <w:pPr>
        <w:jc w:val="center"/>
      </w:pPr>
      <w:r>
        <w:t>Master's Degree: Data Science and Business Analytics</w:t>
      </w:r>
    </w:p>
    <w:p/>
    <w:p>
      <w:pPr>
        <w:pStyle w:val="Heading1"/>
      </w:pPr>
      <w:r>
        <w:t>Table of Contents</w:t>
      </w:r>
    </w:p>
    <w:p>
      <w:r>
        <w:rPr>
          <w:b/>
        </w:rPr>
        <w:t>Mock Exam 1 - Brewery Production &amp; FTSE Index</w:t>
        <w:br/>
      </w:r>
      <w:r>
        <w:rPr>
          <w:b/>
        </w:rPr>
        <w:t>Mock Exam 2 - Wages, Income &amp; Employment Analysis</w:t>
        <w:br/>
      </w:r>
      <w:r>
        <w:rPr>
          <w:b/>
        </w:rPr>
        <w:t>Mock Exam 3 (2024) - World Value Survey &amp; ML Algorithms</w:t>
        <w:br/>
      </w:r>
    </w:p>
    <w:p>
      <w:r>
        <w:br w:type="page"/>
      </w:r>
    </w:p>
    <w:p>
      <w:pPr>
        <w:pStyle w:val="Heading1"/>
      </w:pPr>
      <w:r>
        <w:t>MOCK EXAM 1 - Solutions</w:t>
      </w:r>
    </w:p>
    <w:p>
      <w:r>
        <w:t>Statistics and Explanatory Data Analysis, Final Exam 2020-03-02</w:t>
      </w:r>
    </w:p>
    <w:p>
      <w:r>
        <w:t>Total Points: 50</w:t>
      </w:r>
    </w:p>
    <w:p>
      <w:pPr>
        <w:pStyle w:val="Heading2"/>
      </w:pPr>
      <w:r>
        <w:t>PROBLEM 1 (10 PTS) - Brewery Production Analysis</w:t>
      </w:r>
    </w:p>
    <w:p>
      <w:pPr>
        <w:pStyle w:val="Heading3"/>
      </w:pPr>
      <w:r>
        <w:t>Question 1: Location Measures</w:t>
      </w:r>
    </w:p>
    <w:p>
      <w:r>
        <w:rPr>
          <w:b/>
        </w:rPr>
        <w:t>For US data:</w:t>
        <w:br/>
      </w:r>
      <w:r>
        <w:t xml:space="preserve">The distribution shows moderate right skewness (skewness = 0.547). Recommended measure: </w:t>
      </w:r>
      <w:r>
        <w:rPr>
          <w:b/>
        </w:rPr>
        <w:t>Median = 388 pints</w:t>
      </w:r>
      <w:r>
        <w:t xml:space="preserve"> or trimmed mean (10% trimmed = 423.7 pints).</w:t>
        <w:br/>
        <w:br/>
      </w:r>
      <w:r>
        <w:rPr>
          <w:i/>
        </w:rPr>
        <w:t xml:space="preserve">Interpretation: </w:t>
      </w:r>
      <w:r>
        <w:t>The typical US brewery produces around 388 pints of beer, meaning half of the breweries produce less and half produce more than this amount.</w:t>
        <w:br/>
        <w:br/>
      </w:r>
      <w:r>
        <w:rPr>
          <w:b/>
        </w:rPr>
        <w:t>For Germany data:</w:t>
        <w:br/>
      </w:r>
      <w:r>
        <w:t xml:space="preserve">The distribution is strongly right-skewed (skewness = 1.145). Recommended measure: </w:t>
      </w:r>
      <w:r>
        <w:rPr>
          <w:b/>
        </w:rPr>
        <w:t>Median = 763 litres</w:t>
      </w:r>
      <w:r>
        <w:t>.</w:t>
        <w:br/>
        <w:br/>
      </w:r>
      <w:r>
        <w:rPr>
          <w:i/>
        </w:rPr>
        <w:t xml:space="preserve">Interpretation: </w:t>
      </w:r>
      <w:r>
        <w:t>The typical German brewery produces around 763 litres. The median is preferred because the mean (979.7) is heavily influenced by extreme values.</w:t>
      </w:r>
    </w:p>
    <w:p>
      <w:pPr>
        <w:pStyle w:val="Heading3"/>
      </w:pPr>
      <w:r>
        <w:t>Question 2: Variation Comparison</w:t>
      </w:r>
    </w:p>
    <w:p>
      <w:r>
        <w:t xml:space="preserve">Since the data are measured in different units (pints vs. litres), we must use the </w:t>
      </w:r>
      <w:r>
        <w:rPr>
          <w:b/>
        </w:rPr>
        <w:t>Coefficient of Variation (CV)</w:t>
      </w:r>
      <w:r>
        <w:t>, which is a dimensionless, relative measure of dispersion.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  <w:shd w:fill="D9EAD3"/>
          </w:tcPr>
          <w:p>
            <w:r>
              <w:rPr>
                <w:b/>
              </w:rPr>
              <w:t>CV</w:t>
            </w:r>
          </w:p>
        </w:tc>
      </w:tr>
      <w:tr>
        <w:tc>
          <w:tcPr>
            <w:tcW w:type="dxa" w:w="4320"/>
            <w:shd w:fill="D9EAD3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  <w:shd w:fill="D9EAD3"/>
          </w:tcPr>
          <w:p>
            <w:r>
              <w:rPr>
                <w:b/>
              </w:rPr>
              <w:t>CV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55.52%</w:t>
            </w:r>
          </w:p>
        </w:tc>
      </w:tr>
      <w:tr>
        <w:tc>
          <w:tcPr>
            <w:tcW w:type="dxa" w:w="4320"/>
          </w:tcPr>
          <w:p>
            <w:r>
              <w:t>Germany</w:t>
            </w:r>
          </w:p>
        </w:tc>
        <w:tc>
          <w:tcPr>
            <w:tcW w:type="dxa" w:w="4320"/>
          </w:tcPr>
          <w:p>
            <w:r>
              <w:t>85.39%</w:t>
            </w:r>
          </w:p>
        </w:tc>
      </w:tr>
    </w:tbl>
    <w:p/>
    <w:p>
      <w:r>
        <w:rPr>
          <w:b/>
        </w:rPr>
        <w:t xml:space="preserve">Conclusion: </w:t>
      </w:r>
      <w:r>
        <w:t xml:space="preserve">The variation in beer production is </w:t>
      </w:r>
      <w:r>
        <w:rPr>
          <w:b/>
        </w:rPr>
        <w:t>smaller in the US</w:t>
      </w:r>
      <w:r>
        <w:t xml:space="preserve"> (CV = 55.52%).</w:t>
        <w:br/>
        <w:br/>
      </w:r>
      <w:r>
        <w:rPr>
          <w:i/>
        </w:rPr>
        <w:t xml:space="preserve">Interpretation: </w:t>
      </w:r>
      <w:r>
        <w:t>In the US, the standard deviation represents about 55.5% of the mean production, while in Germany it represents about 85.4% of the mean.</w:t>
      </w:r>
    </w:p>
    <w:p>
      <w:pPr>
        <w:pStyle w:val="Heading3"/>
      </w:pPr>
      <w:r>
        <w:t>Question 3: Percentage in Interval 350-765</w:t>
      </w:r>
    </w:p>
    <w:p>
      <w:r>
        <w:rPr>
          <w:b/>
        </w:rPr>
        <w:t>For US:</w:t>
        <w:br/>
      </w:r>
      <w:r>
        <w:t>From quantiles: 40th percentile ≈ 350.6 and 88th percentile ≈ 764.8</w:t>
        <w:br/>
      </w:r>
      <w:r>
        <w:rPr>
          <w:b/>
        </w:rPr>
        <w:t>Percentage in interval: 88% - 40% = approximately 48%</w:t>
        <w:br/>
        <w:br/>
      </w:r>
      <w:r>
        <w:rPr>
          <w:b/>
        </w:rPr>
        <w:t>For Germany:</w:t>
        <w:br/>
      </w:r>
      <w:r>
        <w:t>From quantiles: 25th percentile (Q1) = 359.5 ≈ 350 and 50th percentile = 763 ≈ 765</w:t>
        <w:br/>
      </w:r>
      <w:r>
        <w:rPr>
          <w:b/>
        </w:rPr>
        <w:t>Percentage in interval: 50% - 25% = approximately 25%</w:t>
      </w:r>
    </w:p>
    <w:p>
      <w:pPr>
        <w:pStyle w:val="Heading2"/>
      </w:pPr>
      <w:r>
        <w:t>PROBLEM 2 (10 PTS) - FTSE Index Analysis</w:t>
      </w:r>
    </w:p>
    <w:p>
      <w:pPr>
        <w:pStyle w:val="Heading3"/>
      </w:pPr>
      <w:r>
        <w:t>Question 1: Appropriate Test Selection</w:t>
      </w:r>
    </w:p>
    <w:p>
      <w:r>
        <w:rPr>
          <w:b/>
        </w:rPr>
        <w:t>Step 1 - Check Normality (Shapiro-Wilk 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W statistic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2160"/>
          </w:tcPr>
          <w:p>
            <w:r>
              <w:t>First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  <w:tc>
          <w:tcPr>
            <w:tcW w:type="dxa" w:w="2160"/>
          </w:tcPr>
          <w:p>
            <w:r>
              <w:t>0.2019</w:t>
            </w:r>
          </w:p>
        </w:tc>
        <w:tc>
          <w:tcPr>
            <w:tcW w:type="dxa" w:w="2160"/>
          </w:tcPr>
          <w:p>
            <w:r>
              <w:t>Normal (p &gt; 0.05)</w:t>
            </w:r>
          </w:p>
        </w:tc>
      </w:tr>
      <w:tr>
        <w:tc>
          <w:tcPr>
            <w:tcW w:type="dxa" w:w="2160"/>
          </w:tcPr>
          <w:p>
            <w:r>
              <w:t>Second</w:t>
            </w:r>
          </w:p>
        </w:tc>
        <w:tc>
          <w:tcPr>
            <w:tcW w:type="dxa" w:w="2160"/>
          </w:tcPr>
          <w:p>
            <w:r>
              <w:t>0.951</w:t>
            </w:r>
          </w:p>
        </w:tc>
        <w:tc>
          <w:tcPr>
            <w:tcW w:type="dxa" w:w="2160"/>
          </w:tcPr>
          <w:p>
            <w:r>
              <w:t>0.3778</w:t>
            </w:r>
          </w:p>
        </w:tc>
        <w:tc>
          <w:tcPr>
            <w:tcW w:type="dxa" w:w="2160"/>
          </w:tcPr>
          <w:p>
            <w:r>
              <w:t>Normal (p &gt; 0.05)</w:t>
            </w:r>
          </w:p>
        </w:tc>
      </w:tr>
    </w:tbl>
    <w:p/>
    <w:p>
      <w:r>
        <w:rPr>
          <w:b/>
        </w:rPr>
        <w:t>Step 2 - Check Equality of Variances (F-test):</w:t>
        <w:br/>
      </w:r>
      <w:r>
        <w:t>F = 0.122, p-value = 0.00002785 &lt; 0.05</w:t>
        <w:br/>
      </w:r>
      <w:r>
        <w:rPr>
          <w:b/>
        </w:rPr>
        <w:t>Conclusion: Variances are NOT equal (reject H₀ of equal variances)</w:t>
        <w:br/>
        <w:br/>
      </w:r>
      <w:r>
        <w:rPr>
          <w:b/>
        </w:rPr>
        <w:t xml:space="preserve">Decision: </w:t>
      </w:r>
      <w:r>
        <w:t xml:space="preserve">Since both samples are normally distributed but have </w:t>
      </w:r>
      <w:r>
        <w:rPr>
          <w:b/>
        </w:rPr>
        <w:t>unequal variances</w:t>
      </w:r>
      <w:r>
        <w:t xml:space="preserve">, the most appropriate test is the </w:t>
      </w:r>
      <w:r>
        <w:rPr>
          <w:b/>
        </w:rPr>
        <w:t>Welch Two-Sample t-test</w:t>
      </w:r>
      <w:r>
        <w:t xml:space="preserve"> (t-test with var.equal = FALSE).</w:t>
      </w:r>
    </w:p>
    <w:p>
      <w:pPr>
        <w:pStyle w:val="Heading3"/>
      </w:pPr>
      <w:r>
        <w:t>Question 2: Testing the Claim</w:t>
      </w:r>
    </w:p>
    <w:p>
      <w:r>
        <w:rPr>
          <w:b/>
        </w:rPr>
        <w:t>Hypotheses:</w:t>
        <w:br/>
      </w:r>
      <w:r>
        <w:t>H₀: μ_First ≤ μ_Second (mean of First period is not greater)</w:t>
        <w:br/>
      </w:r>
      <w:r>
        <w:t>H₁: μ_First &gt; μ_Second (mean of First period is greater)</w:t>
        <w:br/>
        <w:br/>
      </w:r>
      <w:r>
        <w:rPr>
          <w:b/>
        </w:rPr>
        <w:t>Welch t-test results (alternative = "greater"):</w:t>
        <w:br/>
      </w:r>
      <w:r>
        <w:t>t = 6.9435, df = 23.573, p-value = 0.0000001943</w:t>
        <w:br/>
        <w:br/>
      </w:r>
      <w:r>
        <w:rPr>
          <w:b/>
        </w:rPr>
        <w:t xml:space="preserve">Conclusion: </w:t>
      </w:r>
      <w:r>
        <w:t xml:space="preserve">Since p-value &lt; 0.05, we </w:t>
      </w:r>
      <w:r>
        <w:rPr>
          <w:b/>
        </w:rPr>
        <w:t>reject H₀</w:t>
      </w:r>
      <w:r>
        <w:t xml:space="preserve">. There is </w:t>
      </w:r>
      <w:r>
        <w:rPr>
          <w:b/>
        </w:rPr>
        <w:t>sufficient evidence</w:t>
      </w:r>
      <w:r>
        <w:t xml:space="preserve"> to support the claim that the mean FTSE price from the first period (2702.97) is significantly higher than from the second period (2613.03).</w:t>
      </w:r>
    </w:p>
    <w:p>
      <w:pPr>
        <w:pStyle w:val="Heading2"/>
      </w:pPr>
      <w:r>
        <w:t>PROBLEM 3 (20 PTS) - Salary ANOVA Analysis</w:t>
      </w:r>
    </w:p>
    <w:p>
      <w:pPr>
        <w:pStyle w:val="Heading3"/>
      </w:pPr>
      <w:r>
        <w:t>Question 1: Appropriate Test Selection</w:t>
      </w:r>
    </w:p>
    <w:p>
      <w:r>
        <w:rPr>
          <w:b/>
        </w:rPr>
        <w:t xml:space="preserve">Step 1 - Normality of Residuals: </w:t>
      </w:r>
      <w:r>
        <w:t>Both models show p &gt; 0.05 (Normal) ✓</w:t>
        <w:br/>
      </w:r>
      <w:r>
        <w:rPr>
          <w:b/>
        </w:rPr>
        <w:t xml:space="preserve">Step 2 - Homogeneity of Variances: </w:t>
      </w:r>
      <w:r>
        <w:t>Bartlett p = 0.6485, Levene p = 0.6484 (Equal variances) ✓</w:t>
        <w:br/>
      </w:r>
      <w:r>
        <w:rPr>
          <w:b/>
        </w:rPr>
        <w:t xml:space="preserve">Step 3 - Interaction Significance: </w:t>
      </w:r>
      <w:r>
        <w:t>City:Occupation p = 0.001863 &lt; 0.05 (Significant interaction) ✓</w:t>
        <w:br/>
        <w:br/>
      </w:r>
      <w:r>
        <w:rPr>
          <w:b/>
        </w:rPr>
        <w:t xml:space="preserve">Decision: </w:t>
      </w:r>
      <w:r>
        <w:t xml:space="preserve">Use </w:t>
      </w:r>
      <w:r>
        <w:rPr>
          <w:b/>
        </w:rPr>
        <w:t>Two-way ANOVA with interactions (model)</w:t>
      </w:r>
      <w:r>
        <w:t xml:space="preserve"> since assumptions are satisfied and interaction is significant.</w:t>
      </w:r>
    </w:p>
    <w:p>
      <w:pPr>
        <w:pStyle w:val="Heading3"/>
      </w:pPr>
      <w:r>
        <w:t>Question 2: Evidence for Salary Differences</w:t>
      </w:r>
    </w:p>
    <w:p>
      <w:r>
        <w:rPr>
          <w:b/>
        </w:rPr>
        <w:t>ANOVA Results (Type II with interactions):</w:t>
        <w:br/>
      </w:r>
      <w:r>
        <w:t>• City: F = 33.705, p &lt; 0.001 → Significant</w:t>
        <w:br/>
      </w:r>
      <w:r>
        <w:t>• Occupation: F = 19.601, p &lt; 0.001 → Significant</w:t>
        <w:br/>
      </w:r>
      <w:r>
        <w:t>• City:Occupation: F = 5.528, p = 0.001863 → Significant</w:t>
        <w:br/>
        <w:br/>
      </w:r>
      <w:r>
        <w:rPr>
          <w:b/>
        </w:rPr>
        <w:t xml:space="preserve">Conclusion: </w:t>
      </w:r>
      <w:r>
        <w:t>Yes, there is sufficient evidence that salaries differ by City, Occupation, and their interaction.</w:t>
      </w:r>
    </w:p>
    <w:p>
      <w:pPr>
        <w:pStyle w:val="Heading3"/>
      </w:pPr>
      <w:r>
        <w:t>Question 3: Pairwise Analysis</w:t>
      </w:r>
    </w:p>
    <w:p>
      <w:r>
        <w:rPr>
          <w:b/>
        </w:rPr>
        <w:t>3a. Data Scientists earning significantly more:</w:t>
        <w:br/>
      </w:r>
      <w:r>
        <w:t>Warsaw - Data Scientists in Warsaw (group "e") earn significantly more than in all other cities.</w:t>
        <w:br/>
        <w:br/>
      </w:r>
      <w:r>
        <w:rPr>
          <w:b/>
        </w:rPr>
        <w:t>3b. Lawyers earning significantly more:</w:t>
        <w:br/>
      </w:r>
      <w:r>
        <w:t>Warsaw - Lawyers in Warsaw (group "d") earn significantly more than in all other cities.</w:t>
        <w:br/>
        <w:br/>
      </w:r>
      <w:r>
        <w:rPr>
          <w:b/>
        </w:rPr>
        <w:t>3c. Lawyers earning more than Data Scientists:</w:t>
        <w:br/>
      </w:r>
      <w:r>
        <w:t>In NO city do Lawyers earn significantly more than Data Scientists. Data Scientists earn more or equal in all cities.</w:t>
      </w:r>
    </w:p>
    <w:p>
      <w:pPr>
        <w:pStyle w:val="Heading2"/>
      </w:pPr>
      <w:r>
        <w:t>PROBLEM 4 (10 PTS) - Association Analysis</w:t>
      </w:r>
    </w:p>
    <w:p>
      <w:pPr>
        <w:pStyle w:val="Heading3"/>
      </w:pPr>
      <w:r>
        <w:t>Question 1: Association Measures for Variable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Variable Pair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Types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Recommended Measure</w:t>
            </w:r>
          </w:p>
        </w:tc>
      </w:tr>
      <w:tr>
        <w:tc>
          <w:tcPr>
            <w:tcW w:type="dxa" w:w="2880"/>
          </w:tcPr>
          <w:p>
            <w:r>
              <w:t>Density vs Mean.Educ</w:t>
            </w:r>
          </w:p>
        </w:tc>
        <w:tc>
          <w:tcPr>
            <w:tcW w:type="dxa" w:w="2880"/>
          </w:tcPr>
          <w:p>
            <w:r>
              <w:t>Ordinal vs Continuous</w:t>
            </w:r>
          </w:p>
        </w:tc>
        <w:tc>
          <w:tcPr>
            <w:tcW w:type="dxa" w:w="2880"/>
          </w:tcPr>
          <w:p>
            <w:r>
              <w:t>Spearman correlation</w:t>
            </w:r>
          </w:p>
        </w:tc>
      </w:tr>
      <w:tr>
        <w:tc>
          <w:tcPr>
            <w:tcW w:type="dxa" w:w="2880"/>
          </w:tcPr>
          <w:p>
            <w:r>
              <w:t>Density vs Pop.Read</w:t>
            </w:r>
          </w:p>
        </w:tc>
        <w:tc>
          <w:tcPr>
            <w:tcW w:type="dxa" w:w="2880"/>
          </w:tcPr>
          <w:p>
            <w:r>
              <w:t>Ordinal vs Binary</w:t>
            </w:r>
          </w:p>
        </w:tc>
        <w:tc>
          <w:tcPr>
            <w:tcW w:type="dxa" w:w="2880"/>
          </w:tcPr>
          <w:p>
            <w:r>
              <w:t>Cochran-Armitage test</w:t>
            </w:r>
          </w:p>
        </w:tc>
      </w:tr>
      <w:tr>
        <w:tc>
          <w:tcPr>
            <w:tcW w:type="dxa" w:w="2880"/>
          </w:tcPr>
          <w:p>
            <w:r>
              <w:t>Mean.Educ vs Pop.Read</w:t>
            </w:r>
          </w:p>
        </w:tc>
        <w:tc>
          <w:tcPr>
            <w:tcW w:type="dxa" w:w="2880"/>
          </w:tcPr>
          <w:p>
            <w:r>
              <w:t>Continuous vs Binary</w:t>
            </w:r>
          </w:p>
        </w:tc>
        <w:tc>
          <w:tcPr>
            <w:tcW w:type="dxa" w:w="2880"/>
          </w:tcPr>
          <w:p>
            <w:r>
              <w:t>Point-biserial correlation</w:t>
            </w:r>
          </w:p>
        </w:tc>
      </w:tr>
      <w:tr>
        <w:tc>
          <w:tcPr>
            <w:tcW w:type="dxa" w:w="2880"/>
          </w:tcPr>
          <w:p>
            <w:r>
              <w:t>Mean.Educ vs GDP</w:t>
            </w:r>
          </w:p>
        </w:tc>
        <w:tc>
          <w:tcPr>
            <w:tcW w:type="dxa" w:w="2880"/>
          </w:tcPr>
          <w:p>
            <w:r>
              <w:t>Continuous vs Continuous</w:t>
            </w:r>
          </w:p>
        </w:tc>
        <w:tc>
          <w:tcPr>
            <w:tcW w:type="dxa" w:w="2880"/>
          </w:tcPr>
          <w:p>
            <w:r>
              <w:t>Pearson correlation</w:t>
            </w:r>
          </w:p>
        </w:tc>
      </w:tr>
      <w:tr>
        <w:tc>
          <w:tcPr>
            <w:tcW w:type="dxa" w:w="2880"/>
          </w:tcPr>
          <w:p>
            <w:r>
              <w:t>Pop.Read vs Pop.Write</w:t>
            </w:r>
          </w:p>
        </w:tc>
        <w:tc>
          <w:tcPr>
            <w:tcW w:type="dxa" w:w="2880"/>
          </w:tcPr>
          <w:p>
            <w:r>
              <w:t>Binary vs Binary</w:t>
            </w:r>
          </w:p>
        </w:tc>
        <w:tc>
          <w:tcPr>
            <w:tcW w:type="dxa" w:w="2880"/>
          </w:tcPr>
          <w:p>
            <w:r>
              <w:t>Phi coefficient</w:t>
            </w:r>
          </w:p>
        </w:tc>
      </w:tr>
    </w:tbl>
    <w:p>
      <w:pPr>
        <w:pStyle w:val="Heading3"/>
      </w:pPr>
      <w:r>
        <w:t>Question 2: Density vs Pop.Read Association</w:t>
      </w:r>
    </w:p>
    <w:p>
      <w:r>
        <w:rPr>
          <w:b/>
        </w:rPr>
        <w:t>Appropriate Test: Cochran-Armitage test for trend</w:t>
        <w:br/>
        <w:br/>
      </w:r>
      <w:r>
        <w:t>Results: Z = -0.080776, p-value = 0.9356</w:t>
        <w:br/>
        <w:br/>
      </w:r>
      <w:r>
        <w:rPr>
          <w:b/>
        </w:rPr>
        <w:t xml:space="preserve">Conclusion: </w:t>
      </w:r>
      <w:r>
        <w:t xml:space="preserve">Since p-value (0.9356) &gt; α (0.05), there is </w:t>
      </w:r>
      <w:r>
        <w:rPr>
          <w:b/>
        </w:rPr>
        <w:t>no significant association</w:t>
      </w:r>
      <w:r>
        <w:t xml:space="preserve"> between population density and whether the majority can read.</w:t>
      </w:r>
    </w:p>
    <w:p>
      <w:r>
        <w:br w:type="page"/>
      </w:r>
    </w:p>
    <w:p>
      <w:pPr>
        <w:pStyle w:val="Heading1"/>
      </w:pPr>
      <w:r>
        <w:t>MOCK EXAM 2 - Solutions</w:t>
      </w:r>
    </w:p>
    <w:p>
      <w:r>
        <w:t>Statistics and Explanatory Data Analysis, Final Exam 2020-03-05</w:t>
      </w:r>
    </w:p>
    <w:p>
      <w:r>
        <w:t>Total Points: 80</w:t>
      </w:r>
    </w:p>
    <w:p>
      <w:pPr>
        <w:pStyle w:val="Heading2"/>
      </w:pPr>
      <w:r>
        <w:t>PROBLEM 1 (10 PTS) - Wages and Education Analysis</w:t>
      </w:r>
    </w:p>
    <w:p>
      <w:pPr>
        <w:pStyle w:val="Heading3"/>
      </w:pPr>
      <w:r>
        <w:t>Question 1: Location Measures</w:t>
      </w:r>
    </w:p>
    <w:p>
      <w:r>
        <w:rPr>
          <w:b/>
        </w:rPr>
        <w:t>For Wages (continuous):</w:t>
        <w:br/>
      </w:r>
      <w:r>
        <w:t>Extreme right skewness (Mean &gt;&gt; Median), CV = 302.6%</w:t>
        <w:br/>
      </w:r>
      <w:r>
        <w:rPr>
          <w:b/>
        </w:rPr>
        <w:t>Recommended: Median = $13.50</w:t>
      </w:r>
      <w:r>
        <w:t xml:space="preserve"> (or trimmed mean ≈ $14.41)</w:t>
        <w:br/>
      </w:r>
      <w:r>
        <w:rPr>
          <w:i/>
        </w:rPr>
        <w:t>Interpretation: The typical worker earns $13.50 per hour.</w:t>
        <w:br/>
        <w:br/>
      </w:r>
      <w:r>
        <w:rPr>
          <w:b/>
        </w:rPr>
        <w:t>For Education (ordinal):</w:t>
        <w:br/>
      </w:r>
      <w:r>
        <w:rPr>
          <w:b/>
        </w:rPr>
        <w:t>Recommended: Median = 3 (some college)</w:t>
      </w:r>
      <w:r>
        <w:t xml:space="preserve"> or Mode = 4 (college)</w:t>
        <w:br/>
      </w:r>
      <w:r>
        <w:rPr>
          <w:i/>
        </w:rPr>
        <w:t>Note: Mean is NOT appropriate for ordinal data.</w:t>
      </w:r>
    </w:p>
    <w:p>
      <w:pPr>
        <w:pStyle w:val="Heading3"/>
      </w:pPr>
      <w:r>
        <w:t>Question 2: Shape of Wage Distribution</w:t>
      </w:r>
    </w:p>
    <w:p>
      <w:r>
        <w:rPr>
          <w:b/>
        </w:rPr>
        <w:t>The wage distribution is strongly right-skewed (positively skewed).</w:t>
        <w:br/>
        <w:br/>
      </w:r>
      <w:r>
        <w:t>Evidence:</w:t>
        <w:br/>
      </w:r>
      <w:r>
        <w:t>• Mean (18.01) &gt; Median (13.50) &gt; Mode (10)</w:t>
        <w:br/>
      </w:r>
      <w:r>
        <w:t>• Trimmed means decrease as more is trimmed</w:t>
        <w:br/>
      </w:r>
      <w:r>
        <w:t>• Extreme range: 0 to 3000 with outliers on high end</w:t>
        <w:br/>
      </w:r>
      <w:r>
        <w:t>• Very high CV (302.6%)</w:t>
      </w:r>
    </w:p>
    <w:p>
      <w:pPr>
        <w:pStyle w:val="Heading3"/>
      </w:pPr>
      <w:r>
        <w:t>Question 3: Appropriate Graphs</w:t>
      </w:r>
    </w:p>
    <w:p>
      <w:r>
        <w:rPr>
          <w:b/>
        </w:rPr>
        <w:t xml:space="preserve">For Wages (continuous): </w:t>
      </w:r>
      <w:r>
        <w:t>Histogram, Boxplot, Density plot</w:t>
        <w:br/>
      </w:r>
      <w:r>
        <w:rPr>
          <w:b/>
        </w:rPr>
        <w:t xml:space="preserve">For Education (ordinal/categorical): </w:t>
      </w:r>
      <w:r>
        <w:t>Bar chart, Pie chart</w:t>
      </w:r>
    </w:p>
    <w:p>
      <w:pPr>
        <w:pStyle w:val="Heading3"/>
      </w:pPr>
      <w:r>
        <w:t>Question 4: Percentage Earning $10-$15</w:t>
      </w:r>
    </w:p>
    <w:p>
      <w:r>
        <w:t>From quantiles: 30th percentile = $10, 60th percentile ≈ $15</w:t>
        <w:br/>
      </w:r>
      <w:r>
        <w:rPr>
          <w:b/>
        </w:rPr>
        <w:t>Percentage in interval: 60% - 30% = approximately 30%</w:t>
      </w:r>
    </w:p>
    <w:p>
      <w:pPr>
        <w:pStyle w:val="Heading2"/>
      </w:pPr>
      <w:r>
        <w:t>PROBLEM 2 (10 PTS) - Income by Gender Analysis</w:t>
      </w:r>
    </w:p>
    <w:p>
      <w:pPr>
        <w:pStyle w:val="Heading3"/>
      </w:pPr>
      <w:r>
        <w:t>Question 1: Appropriate Test Selection</w:t>
      </w:r>
    </w:p>
    <w:p>
      <w:r>
        <w:rPr>
          <w:b/>
        </w:rPr>
        <w:t xml:space="preserve">Step 1 - Normality (Jarque-Bera): </w:t>
      </w:r>
      <w:r>
        <w:t>Both normal (p &gt; 0.05) ✓</w:t>
        <w:br/>
      </w:r>
      <w:r>
        <w:rPr>
          <w:b/>
        </w:rPr>
        <w:t xml:space="preserve">Step 2 - Variance Equality (F-test): </w:t>
      </w:r>
      <w:r>
        <w:t>p = 0.1889 &gt; 0.05 (Equal variances) ✓</w:t>
        <w:br/>
        <w:br/>
      </w:r>
      <w:r>
        <w:rPr>
          <w:b/>
        </w:rPr>
        <w:t xml:space="preserve">Decision: </w:t>
      </w:r>
      <w:r>
        <w:rPr>
          <w:b/>
        </w:rPr>
        <w:t>Two-Sample t-test with equal variances</w:t>
      </w:r>
      <w:r>
        <w:t xml:space="preserve"> (var.equal = TRUE)</w:t>
      </w:r>
    </w:p>
    <w:p>
      <w:pPr>
        <w:pStyle w:val="Heading3"/>
      </w:pPr>
      <w:r>
        <w:t>Question 2: Testing the Claim</w:t>
      </w:r>
    </w:p>
    <w:p>
      <w:r>
        <w:t>Hypotheses: H₀: μ_Male ≤ μ_Female, H₁: μ_Male &gt; μ_Female</w:t>
        <w:br/>
        <w:br/>
      </w:r>
      <w:r>
        <w:rPr>
          <w:b/>
        </w:rPr>
        <w:t xml:space="preserve">Results: </w:t>
      </w:r>
      <w:r>
        <w:t>t = 0.767, df = 38, p-value = 0.2238</w:t>
        <w:br/>
      </w:r>
      <w:r>
        <w:t>Sample means: Males $1,287.50, Females $1,246.25</w:t>
        <w:br/>
        <w:br/>
      </w:r>
      <w:r>
        <w:rPr>
          <w:b/>
        </w:rPr>
        <w:t xml:space="preserve">Conclusion: </w:t>
      </w:r>
      <w:r>
        <w:t xml:space="preserve">Since p-value (0.2238) &gt; α (0.05), we </w:t>
      </w:r>
      <w:r>
        <w:rPr>
          <w:b/>
        </w:rPr>
        <w:t>fail to reject H₀</w:t>
      </w:r>
      <w:r>
        <w:t xml:space="preserve">. There is </w:t>
      </w:r>
      <w:r>
        <w:rPr>
          <w:b/>
        </w:rPr>
        <w:t>NOT sufficient evidence</w:t>
      </w:r>
      <w:r>
        <w:t xml:space="preserve"> that men earn significantly more than women.</w:t>
      </w:r>
    </w:p>
    <w:p>
      <w:pPr>
        <w:pStyle w:val="Heading2"/>
      </w:pPr>
      <w:r>
        <w:t>PROBLEM 3 (20 PTS) - Salary ANOVA Analysis</w:t>
      </w:r>
    </w:p>
    <w:p>
      <w:pPr>
        <w:pStyle w:val="Heading3"/>
      </w:pPr>
      <w:r>
        <w:t>Question 1: Appropriate Test Selection</w:t>
      </w:r>
    </w:p>
    <w:p>
      <w:r>
        <w:rPr>
          <w:b/>
        </w:rPr>
        <w:t xml:space="preserve">Assumptions: </w:t>
      </w:r>
      <w:r>
        <w:t>Normality ✓, Homogeneity of Variances ✓</w:t>
        <w:br/>
      </w:r>
      <w:r>
        <w:rPr>
          <w:b/>
        </w:rPr>
        <w:t xml:space="preserve">Interaction: </w:t>
      </w:r>
      <w:r>
        <w:t>p = 0.995 &gt; 0.05 (NOT significant)</w:t>
        <w:br/>
        <w:br/>
      </w:r>
      <w:r>
        <w:rPr>
          <w:b/>
        </w:rPr>
        <w:t xml:space="preserve">Decision: </w:t>
      </w:r>
      <w:r>
        <w:rPr>
          <w:b/>
        </w:rPr>
        <w:t>Two-way ANOVA WITHOUT interactions (model2)</w:t>
      </w:r>
    </w:p>
    <w:p>
      <w:pPr>
        <w:pStyle w:val="Heading3"/>
      </w:pPr>
      <w:r>
        <w:t>Question 2: Effect of Occupation on City</w:t>
      </w:r>
    </w:p>
    <w:p>
      <w:r>
        <w:t>Interaction p-value = 0.995 &gt;&gt; 0.05</w:t>
        <w:br/>
        <w:br/>
      </w:r>
      <w:r>
        <w:rPr>
          <w:b/>
        </w:rPr>
        <w:t xml:space="preserve">Conclusion: </w:t>
      </w:r>
      <w:r>
        <w:rPr>
          <w:b/>
        </w:rPr>
        <w:t>NO evidence</w:t>
      </w:r>
      <w:r>
        <w:t xml:space="preserve"> that the effect of occupation on salary depends on the city. The relationship is consistent across all cities.</w:t>
      </w:r>
    </w:p>
    <w:p>
      <w:pPr>
        <w:pStyle w:val="Heading3"/>
      </w:pPr>
      <w:r>
        <w:t>Question 3: Pairwise Analysis</w:t>
      </w:r>
    </w:p>
    <w:p>
      <w:r>
        <w:rPr>
          <w:b/>
        </w:rPr>
        <w:t xml:space="preserve">3a. Data Scientists earning more: </w:t>
      </w:r>
      <w:r>
        <w:t>Warsaw (significantly higher than all other cities)</w:t>
        <w:br/>
        <w:br/>
      </w:r>
      <w:r>
        <w:rPr>
          <w:b/>
        </w:rPr>
        <w:t xml:space="preserve">3b. Earnings significantly higher: </w:t>
      </w:r>
      <w:r>
        <w:t>Warsaw (group "c") &gt; Gdansk ≈ Wroclaw (group "b") &gt; Poznan (group "a")</w:t>
        <w:br/>
        <w:br/>
      </w:r>
      <w:r>
        <w:rPr>
          <w:b/>
        </w:rPr>
        <w:t xml:space="preserve">3c. Lawyers earning more than DS: </w:t>
      </w:r>
      <w:r>
        <w:t>In NO city. Data Scientists earn significantly more overall (p &lt; 0.0001).</w:t>
      </w:r>
    </w:p>
    <w:p>
      <w:pPr>
        <w:pStyle w:val="Heading2"/>
      </w:pPr>
      <w:r>
        <w:t>PROBLEM 4 (10 PTS) - Employment Before/After Crisis</w:t>
      </w:r>
    </w:p>
    <w:p>
      <w:pPr>
        <w:pStyle w:val="Heading3"/>
      </w:pPr>
      <w:r>
        <w:t>Question 1: Appropriate Test</w:t>
      </w:r>
    </w:p>
    <w:p>
      <w:r>
        <w:rPr>
          <w:b/>
        </w:rPr>
        <w:t>McNemar's test</w:t>
      </w:r>
      <w:r>
        <w:t xml:space="preserve"> is most appropriate because:</w:t>
        <w:br/>
      </w:r>
      <w:r>
        <w:t>• Same individuals measured at two time points (paired data)</w:t>
        <w:br/>
      </w:r>
      <w:r>
        <w:t>• Binary outcome (employed vs. unemployed)</w:t>
        <w:br/>
      </w:r>
      <w:r>
        <w:t>• Compares discordant pairs: lost jobs (300) vs. found jobs (100)</w:t>
      </w:r>
    </w:p>
    <w:p>
      <w:pPr>
        <w:pStyle w:val="Heading3"/>
      </w:pPr>
      <w:r>
        <w:t>Question 2: Testing the Claim</w:t>
      </w:r>
    </w:p>
    <w:p>
      <w:r>
        <w:rPr>
          <w:b/>
        </w:rPr>
        <w:t xml:space="preserve">McNemar's test results: </w:t>
      </w:r>
      <w:r>
        <w:t>χ² = 99.002, df = 1, p-value &lt; 0.00000000000000022</w:t>
        <w:br/>
        <w:br/>
      </w:r>
      <w:r>
        <w:rPr>
          <w:b/>
        </w:rPr>
        <w:t xml:space="preserve">Conclusion: </w:t>
      </w:r>
      <w:r>
        <w:t xml:space="preserve">Since p-value &lt;&lt; 0.05, there is </w:t>
      </w:r>
      <w:r>
        <w:rPr>
          <w:b/>
        </w:rPr>
        <w:t>strong evidence</w:t>
      </w:r>
      <w:r>
        <w:t xml:space="preserve"> that the crisis is associated with a worse labor market situation. Significantly more people lost jobs (300) than found jobs (100).</w:t>
      </w:r>
    </w:p>
    <w:p>
      <w:r>
        <w:br w:type="page"/>
      </w:r>
    </w:p>
    <w:p>
      <w:pPr>
        <w:pStyle w:val="Heading1"/>
      </w:pPr>
      <w:r>
        <w:t>MOCK EXAM 3 (2024) - Solutions</w:t>
      </w:r>
    </w:p>
    <w:p>
      <w:r>
        <w:t>Statistics and Explanatory Data Analysis, Final Exam 2024-05-02</w:t>
      </w:r>
    </w:p>
    <w:p>
      <w:r>
        <w:t>Total Points: 50</w:t>
      </w:r>
    </w:p>
    <w:p>
      <w:pPr>
        <w:pStyle w:val="Heading2"/>
      </w:pPr>
      <w:r>
        <w:t>PROBLEM 1 (20 PTS) - World Value Survey &amp; DAX Index</w:t>
      </w:r>
    </w:p>
    <w:p>
      <w:pPr>
        <w:pStyle w:val="Heading3"/>
      </w:pPr>
      <w:r>
        <w:t>Question 1: Appropriate Graphs (3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Recommended Graph(s)</w:t>
            </w:r>
          </w:p>
        </w:tc>
      </w:tr>
      <w:tr>
        <w:tc>
          <w:tcPr>
            <w:tcW w:type="dxa" w:w="2880"/>
          </w:tcPr>
          <w:p>
            <w:r>
              <w:t>Poverty</w:t>
            </w:r>
          </w:p>
        </w:tc>
        <w:tc>
          <w:tcPr>
            <w:tcW w:type="dxa" w:w="2880"/>
          </w:tcPr>
          <w:p>
            <w:r>
              <w:t>Ordinal</w:t>
            </w:r>
          </w:p>
        </w:tc>
        <w:tc>
          <w:tcPr>
            <w:tcW w:type="dxa" w:w="2880"/>
          </w:tcPr>
          <w:p>
            <w:r>
              <w:t>Bar chart, Pie chart</w:t>
            </w:r>
          </w:p>
        </w:tc>
      </w:tr>
      <w:tr>
        <w:tc>
          <w:tcPr>
            <w:tcW w:type="dxa" w:w="2880"/>
          </w:tcPr>
          <w:p>
            <w:r>
              <w:t>Religion</w:t>
            </w:r>
          </w:p>
        </w:tc>
        <w:tc>
          <w:tcPr>
            <w:tcW w:type="dxa" w:w="2880"/>
          </w:tcPr>
          <w:p>
            <w:r>
              <w:t>Binary/Nominal</w:t>
            </w:r>
          </w:p>
        </w:tc>
        <w:tc>
          <w:tcPr>
            <w:tcW w:type="dxa" w:w="2880"/>
          </w:tcPr>
          <w:p>
            <w:r>
              <w:t>Bar chart, Pie chart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Binary/Nominal</w:t>
            </w:r>
          </w:p>
        </w:tc>
        <w:tc>
          <w:tcPr>
            <w:tcW w:type="dxa" w:w="2880"/>
          </w:tcPr>
          <w:p>
            <w:r>
              <w:t>Bar chart, Pie chart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Nominal</w:t>
            </w:r>
          </w:p>
        </w:tc>
        <w:tc>
          <w:tcPr>
            <w:tcW w:type="dxa" w:w="2880"/>
          </w:tcPr>
          <w:p>
            <w:r>
              <w:t>Bar chart, Pie chart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Histogram, Boxplot, Density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Binary/Nominal</w:t>
            </w:r>
          </w:p>
        </w:tc>
        <w:tc>
          <w:tcPr>
            <w:tcW w:type="dxa" w:w="2880"/>
          </w:tcPr>
          <w:p>
            <w:r>
              <w:t>Bar chart, Pie chart</w:t>
            </w:r>
          </w:p>
        </w:tc>
      </w:tr>
    </w:tbl>
    <w:p>
      <w:pPr>
        <w:pStyle w:val="Heading3"/>
      </w:pPr>
      <w:r>
        <w:t>Question 2: Bar Chart Interpretation (3 PTS)</w:t>
      </w:r>
    </w:p>
    <w:p>
      <w:r>
        <w:rPr>
          <w:b/>
        </w:rPr>
        <w:t xml:space="preserve">1) Overall pattern: </w:t>
      </w:r>
      <w:r>
        <w:t>Majority believe government does "Too Little" for poverty (highest bars), followed by "About Right", and very few say "Too Much".</w:t>
        <w:br/>
        <w:br/>
      </w:r>
      <w:r>
        <w:rPr>
          <w:b/>
        </w:rPr>
        <w:t xml:space="preserve">2) Gender pattern: </w:t>
      </w:r>
      <w:r>
        <w:t>Both genders show the same pattern (Too Little &gt; About Right &gt; Too Much). Females appear slightly more likely to say "Too Little".</w:t>
      </w:r>
    </w:p>
    <w:p>
      <w:pPr>
        <w:pStyle w:val="Heading3"/>
      </w:pPr>
      <w:r>
        <w:t>Question 3: Boxplot Interpretation (4 PTS)</w:t>
      </w:r>
    </w:p>
    <w:p>
      <w:r>
        <w:rPr>
          <w:b/>
        </w:rPr>
        <w:t xml:space="preserve">a) Proportion in IQR: </w:t>
      </w:r>
      <w:r>
        <w:t>50% of data (by definition, Q1 to Q3)</w:t>
        <w:br/>
        <w:br/>
      </w:r>
      <w:r>
        <w:rPr>
          <w:b/>
        </w:rPr>
        <w:t xml:space="preserve">b) Symmetry: </w:t>
      </w:r>
      <w:r>
        <w:t>Approximately symmetrical (median roughly in middle of box)</w:t>
        <w:br/>
        <w:br/>
      </w:r>
      <w:r>
        <w:rPr>
          <w:b/>
        </w:rPr>
        <w:t xml:space="preserve">c) Range from whiskers: </w:t>
      </w:r>
      <w:r>
        <w:t>Approximately age 18 to 85 (full range ~67 years)</w:t>
        <w:br/>
        <w:br/>
      </w:r>
      <w:r>
        <w:rPr>
          <w:b/>
        </w:rPr>
        <w:t xml:space="preserve">d) Why IQR is better: </w:t>
      </w:r>
      <w:r>
        <w:t>IQR is robust to outliers, while range is heavily influenced by extreme values.</w:t>
      </w:r>
    </w:p>
    <w:p>
      <w:pPr>
        <w:pStyle w:val="Heading3"/>
      </w:pPr>
      <w:r>
        <w:t>Question 4a: DAX Test Selection (5 PTS)</w:t>
      </w:r>
    </w:p>
    <w:p>
      <w:r>
        <w:rPr>
          <w:b/>
        </w:rPr>
        <w:t xml:space="preserve">Normality: </w:t>
      </w:r>
      <w:r>
        <w:t>Both periods normal (Shapiro-Wilk p &gt; 0.05) ✓</w:t>
        <w:br/>
      </w:r>
      <w:r>
        <w:rPr>
          <w:b/>
        </w:rPr>
        <w:t xml:space="preserve">Variance Equality: </w:t>
      </w:r>
      <w:r>
        <w:t>F-test p = 0.00002 &lt; 0.05 (Unequal variances) ✗</w:t>
        <w:br/>
        <w:br/>
      </w:r>
      <w:r>
        <w:rPr>
          <w:b/>
        </w:rPr>
        <w:t xml:space="preserve">Decision: </w:t>
      </w:r>
      <w:r>
        <w:rPr>
          <w:b/>
        </w:rPr>
        <w:t>Welch Two-Sample t-test</w:t>
      </w:r>
      <w:r>
        <w:t xml:space="preserve"> (var.equal = FALSE)</w:t>
      </w:r>
    </w:p>
    <w:p>
      <w:pPr>
        <w:pStyle w:val="Heading3"/>
      </w:pPr>
      <w:r>
        <w:t>Question 4b: Testing Price Difference (5 PTS)</w:t>
      </w:r>
    </w:p>
    <w:p>
      <w:r>
        <w:rPr>
          <w:b/>
        </w:rPr>
        <w:t xml:space="preserve">Welch t-test (two-sided): </w:t>
      </w:r>
      <w:r>
        <w:t>t = -4.1753, df = 23.384, p-value = 0.0003535</w:t>
        <w:br/>
        <w:br/>
      </w:r>
      <w:r>
        <w:rPr>
          <w:b/>
        </w:rPr>
        <w:t xml:space="preserve">Conclusion: </w:t>
      </w:r>
      <w:r>
        <w:t xml:space="preserve">Since p-value &lt; 0.05, we </w:t>
      </w:r>
      <w:r>
        <w:rPr>
          <w:b/>
        </w:rPr>
        <w:t>reject H₀</w:t>
      </w:r>
      <w:r>
        <w:t xml:space="preserve">. There is </w:t>
      </w:r>
      <w:r>
        <w:rPr>
          <w:b/>
        </w:rPr>
        <w:t>NOT enough evidence to claim prices are NOT different</w:t>
      </w:r>
      <w:r>
        <w:t>. In fact, the prices ARE significantly different (Second period higher).</w:t>
      </w:r>
    </w:p>
    <w:p>
      <w:pPr>
        <w:pStyle w:val="Heading2"/>
      </w:pPr>
      <w:r>
        <w:t>PROBLEM 2 (20 PTS) - ML Algorithm ANOVA</w:t>
      </w:r>
    </w:p>
    <w:p>
      <w:pPr>
        <w:pStyle w:val="Heading3"/>
      </w:pPr>
      <w:r>
        <w:t>Question 1a: Diagnostic Tests (4 PTS)</w:t>
      </w:r>
    </w:p>
    <w:p>
      <w:r>
        <w:rPr>
          <w:b/>
        </w:rPr>
        <w:t xml:space="preserve">Normality of Residuals: </w:t>
      </w:r>
      <w:r>
        <w:t>Both models normal (p &gt; 0.05) ✓</w:t>
        <w:br/>
      </w:r>
      <w:r>
        <w:rPr>
          <w:b/>
        </w:rPr>
        <w:t xml:space="preserve">Homogeneity of Variances: </w:t>
      </w:r>
      <w:r>
        <w:t>Bartlett p = 0.2739, Levene p = 0.2688 (Equal) ✓</w:t>
        <w:br/>
        <w:br/>
      </w:r>
      <w:r>
        <w:rPr>
          <w:i/>
        </w:rPr>
        <w:t xml:space="preserve">Interpretation: </w:t>
      </w:r>
      <w:r>
        <w:t>All ANOVA assumptions satisfied. Parametric ANOVA is appropriate.</w:t>
      </w:r>
    </w:p>
    <w:p>
      <w:pPr>
        <w:pStyle w:val="Heading3"/>
      </w:pPr>
      <w:r>
        <w:t>Question 1b: Test Selection (3 PTS)</w:t>
      </w:r>
    </w:p>
    <w:p>
      <w:r>
        <w:rPr>
          <w:b/>
        </w:rPr>
        <w:t xml:space="preserve">Interaction: </w:t>
      </w:r>
      <w:r>
        <w:t>Model:Target p = 0.00001111 &lt; 0.05 (SIGNIFICANT)</w:t>
        <w:br/>
        <w:br/>
      </w:r>
      <w:r>
        <w:rPr>
          <w:b/>
        </w:rPr>
        <w:t xml:space="preserve">Decision: </w:t>
      </w:r>
      <w:r>
        <w:rPr>
          <w:b/>
        </w:rPr>
        <w:t>Two-way ANOVA WITH interactions (model)</w:t>
      </w:r>
    </w:p>
    <w:p>
      <w:pPr>
        <w:pStyle w:val="Heading3"/>
      </w:pPr>
      <w:r>
        <w:t>Question 1c: Effects Independence (3 PTS)</w:t>
      </w:r>
    </w:p>
    <w:p>
      <w:r>
        <w:t>• AUC significantly depends on Model (p &lt; 0.001)</w:t>
        <w:br/>
      </w:r>
      <w:r>
        <w:t>• AUC significantly depends on Target (p &lt; 0.001)</w:t>
        <w:br/>
      </w:r>
      <w:r>
        <w:rPr>
          <w:b/>
        </w:rPr>
        <w:t>• Effects are NOT independent</w:t>
      </w:r>
      <w:r>
        <w:t xml:space="preserve"> - significant interaction means the best model varies by dataset.</w:t>
      </w:r>
    </w:p>
    <w:p>
      <w:pPr>
        <w:pStyle w:val="Heading3"/>
      </w:pPr>
      <w:r>
        <w:t>Question 2a: Dataset with Highest AUC (3 PTS)</w:t>
      </w:r>
    </w:p>
    <w:p>
      <w:r>
        <w:rPr>
          <w:b/>
        </w:rPr>
        <w:t>PropensityToBuy</w:t>
      </w:r>
      <w:r>
        <w:t xml:space="preserve"> consistently achieves the highest AUC for ALL three models:</w:t>
        <w:br/>
      </w:r>
      <w:r>
        <w:t>• XGBoost: 83.5 &gt; CreditScoring: 74.2 &gt; Covid: 66.2</w:t>
        <w:br/>
      </w:r>
      <w:r>
        <w:t>• LightGBM: 79.1 &gt; CreditScoring: 75.2 &gt; Covid: 67.2</w:t>
        <w:br/>
      </w:r>
      <w:r>
        <w:t>• NeuralNetwork: 70.3 &gt; CreditScoring: 67.4 &gt; Covid: 59.8</w:t>
      </w:r>
    </w:p>
    <w:p>
      <w:pPr>
        <w:pStyle w:val="Heading3"/>
      </w:pPr>
      <w:r>
        <w:t>Question 2b: Best Model per Dataset (3 PTS)</w:t>
      </w:r>
    </w:p>
    <w:p>
      <w:r>
        <w:rPr>
          <w:b/>
        </w:rPr>
        <w:t xml:space="preserve">For Covid: </w:t>
      </w:r>
      <w:r>
        <w:t>LightGBM or XGBoost (no significant difference, both &gt; Neural Network)</w:t>
        <w:br/>
      </w:r>
      <w:r>
        <w:rPr>
          <w:b/>
        </w:rPr>
        <w:t xml:space="preserve">For CreditScoring: </w:t>
      </w:r>
      <w:r>
        <w:t>LightGBM or XGBoost (no significant difference)</w:t>
        <w:br/>
      </w:r>
      <w:r>
        <w:rPr>
          <w:b/>
        </w:rPr>
        <w:t xml:space="preserve">For PropensityToBuy: </w:t>
      </w:r>
      <w:r>
        <w:rPr>
          <w:b/>
        </w:rPr>
        <w:t>XGBoost</w:t>
      </w:r>
      <w:r>
        <w:t xml:space="preserve"> (significantly best)</w:t>
      </w:r>
    </w:p>
    <w:p>
      <w:pPr>
        <w:pStyle w:val="Heading3"/>
      </w:pPr>
      <w:r>
        <w:t>Question 2c: Single Best Model (2 PTS)</w:t>
      </w:r>
    </w:p>
    <w:p>
      <w:r>
        <w:rPr>
          <w:b/>
        </w:rPr>
        <w:t>NO</w:t>
      </w:r>
      <w:r>
        <w:t xml:space="preserve"> single universally best model due to significant interaction. However, </w:t>
      </w:r>
      <w:r>
        <w:rPr>
          <w:b/>
        </w:rPr>
        <w:t>XGBoost</w:t>
      </w:r>
      <w:r>
        <w:t xml:space="preserve"> would be the safest recommendation (tied or best across all datasets).</w:t>
      </w:r>
    </w:p>
    <w:p>
      <w:pPr>
        <w:pStyle w:val="Heading3"/>
      </w:pPr>
      <w:r>
        <w:t>Question 2d: Model to Remove (2 PTS)</w:t>
      </w:r>
    </w:p>
    <w:p>
      <w:r>
        <w:rPr>
          <w:b/>
        </w:rPr>
        <w:t>YES - Neural Network</w:t>
      </w:r>
      <w:r>
        <w:t xml:space="preserve"> should be removed. It is significantly worse than at least one other model for ALL three datasets.</w:t>
      </w:r>
    </w:p>
    <w:p>
      <w:pPr>
        <w:pStyle w:val="Heading2"/>
      </w:pPr>
      <w:r>
        <w:t>PROBLEM 3 (10 PTS) - Astronomical Data Analysis</w:t>
      </w:r>
    </w:p>
    <w:p>
      <w:pPr>
        <w:pStyle w:val="Heading3"/>
      </w:pPr>
      <w:r>
        <w:t>Question 1: Association Measure for Star Color vs Star Type</w:t>
      </w:r>
    </w:p>
    <w:p>
      <w:r>
        <w:rPr>
          <w:b/>
        </w:rPr>
        <w:t>Recommended measures:</w:t>
        <w:br/>
      </w:r>
      <w:r>
        <w:rPr>
          <w:b/>
        </w:rPr>
        <w:t>• Cramér's V = 0.54 (moderate to strong association)</w:t>
        <w:br/>
      </w:r>
      <w:r>
        <w:t>• Contingency Coefficient = 0.734</w:t>
        <w:br/>
        <w:br/>
      </w:r>
      <w:r>
        <w:rPr>
          <w:i/>
        </w:rPr>
        <w:t xml:space="preserve">Reasoning: </w:t>
      </w:r>
      <w:r>
        <w:t>Both variables are categorical, so chi-square based measures are appropriate.</w:t>
      </w:r>
    </w:p>
    <w:p>
      <w:pPr>
        <w:pStyle w:val="Heading3"/>
      </w:pPr>
      <w:r>
        <w:t>Question 2: Star Color vs Spectral Class Association</w:t>
      </w:r>
    </w:p>
    <w:p>
      <w:r>
        <w:rPr>
          <w:b/>
        </w:rPr>
        <w:t xml:space="preserve">Chi-square test: </w:t>
      </w:r>
      <w:r>
        <w:t>χ² = 571.98, df = 24, p-value &lt; 0.00000000000000022</w:t>
        <w:br/>
      </w:r>
      <w:r>
        <w:t>Cramér's V = 0.772 (strong association)</w:t>
        <w:br/>
        <w:br/>
      </w:r>
      <w:r>
        <w:rPr>
          <w:b/>
        </w:rPr>
        <w:t>Conclusion: YES</w:t>
      </w:r>
      <w:r>
        <w:t>, there is a statistically significant association between star color and spectral class.</w:t>
      </w:r>
    </w:p>
    <w:p>
      <w:pPr>
        <w:pStyle w:val="Heading3"/>
      </w:pPr>
      <w:r>
        <w:t>Question 3: Absolute Magnitude vs Temperature Correlation</w:t>
      </w:r>
    </w:p>
    <w:p>
      <w:r>
        <w:t>Kendall's τ = -0.37, p-value ≈ 0</w:t>
        <w:br/>
        <w:br/>
      </w:r>
      <w:r>
        <w:rPr>
          <w:b/>
        </w:rPr>
        <w:t>Conclusion: NO</w:t>
      </w:r>
      <w:r>
        <w:t xml:space="preserve">, there is NOT evidence of </w:t>
      </w:r>
      <w:r>
        <w:rPr>
          <w:b/>
        </w:rPr>
        <w:t>positive</w:t>
      </w:r>
      <w:r>
        <w:t xml:space="preserve"> correlation. The correlation is significantly </w:t>
      </w:r>
      <w:r>
        <w:rPr>
          <w:b/>
        </w:rPr>
        <w:t>NEGATIVE</w:t>
      </w:r>
      <w:r>
        <w:t xml:space="preserve"> (τ = -0.37). As temperature increases, absolute magnitude tends to decrease.</w:t>
      </w:r>
    </w:p>
    <w:p>
      <w:r>
        <w:br w:type="page"/>
      </w:r>
    </w:p>
    <w:p>
      <w:pPr>
        <w:pStyle w:val="Heading1"/>
      </w:pPr>
      <w:r>
        <w:t>SUMMARY: Key Differences Across All Three Mock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Mock 1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Mock 2</w:t>
            </w:r>
          </w:p>
        </w:tc>
        <w:tc>
          <w:tcPr>
            <w:tcW w:type="dxa" w:w="2160"/>
            <w:shd w:fill="D9EAD3"/>
          </w:tcPr>
          <w:p>
            <w:r>
              <w:rPr>
                <w:b/>
              </w:rPr>
              <w:t>Mock 3 (2024)</w:t>
            </w:r>
          </w:p>
        </w:tc>
      </w:tr>
      <w:tr>
        <w:tc>
          <w:tcPr>
            <w:tcW w:type="dxa" w:w="2160"/>
          </w:tcPr>
          <w:p>
            <w:r>
              <w:t>Two-sample test</w:t>
            </w:r>
          </w:p>
        </w:tc>
        <w:tc>
          <w:tcPr>
            <w:tcW w:type="dxa" w:w="2160"/>
          </w:tcPr>
          <w:p>
            <w:r>
              <w:t>Welch t-test (unequal var)</w:t>
            </w:r>
          </w:p>
        </w:tc>
        <w:tc>
          <w:tcPr>
            <w:tcW w:type="dxa" w:w="2160"/>
          </w:tcPr>
          <w:p>
            <w:r>
              <w:t>Equal variance t-test</w:t>
            </w:r>
          </w:p>
        </w:tc>
        <w:tc>
          <w:tcPr>
            <w:tcW w:type="dxa" w:w="2160"/>
          </w:tcPr>
          <w:p>
            <w:r>
              <w:t>Welch t-test (unequal var)</w:t>
            </w:r>
          </w:p>
        </w:tc>
      </w:tr>
      <w:tr>
        <w:tc>
          <w:tcPr>
            <w:tcW w:type="dxa" w:w="2160"/>
          </w:tcPr>
          <w:p>
            <w:r>
              <w:t>ANOVA interaction</w:t>
            </w:r>
          </w:p>
        </w:tc>
        <w:tc>
          <w:tcPr>
            <w:tcW w:type="dxa" w:w="2160"/>
          </w:tcPr>
          <w:p>
            <w:r>
              <w:t>Significant (with interactions)</w:t>
            </w:r>
          </w:p>
        </w:tc>
        <w:tc>
          <w:tcPr>
            <w:tcW w:type="dxa" w:w="2160"/>
          </w:tcPr>
          <w:p>
            <w:r>
              <w:t>NOT significant (without)</w:t>
            </w:r>
          </w:p>
        </w:tc>
        <w:tc>
          <w:tcPr>
            <w:tcW w:type="dxa" w:w="2160"/>
          </w:tcPr>
          <w:p>
            <w:r>
              <w:t>Significant (with interactions)</w:t>
            </w:r>
          </w:p>
        </w:tc>
      </w:tr>
      <w:tr>
        <w:tc>
          <w:tcPr>
            <w:tcW w:type="dxa" w:w="2160"/>
          </w:tcPr>
          <w:p>
            <w:r>
              <w:t>Key new topic</w:t>
            </w:r>
          </w:p>
        </w:tc>
        <w:tc>
          <w:tcPr>
            <w:tcW w:type="dxa" w:w="2160"/>
          </w:tcPr>
          <w:p>
            <w:r>
              <w:t>CV comparison, percentiles</w:t>
            </w:r>
          </w:p>
        </w:tc>
        <w:tc>
          <w:tcPr>
            <w:tcW w:type="dxa" w:w="2160"/>
          </w:tcPr>
          <w:p>
            <w:r>
              <w:t>McNemar's test (paired)</w:t>
            </w:r>
          </w:p>
        </w:tc>
        <w:tc>
          <w:tcPr>
            <w:tcW w:type="dxa" w:w="2160"/>
          </w:tcPr>
          <w:p>
            <w:r>
              <w:t>Boxplot interpretation, Cramér's V</w:t>
            </w:r>
          </w:p>
        </w:tc>
      </w:tr>
    </w:tbl>
    <w:p/>
    <w:p>
      <w:pPr>
        <w:pStyle w:val="Heading2"/>
      </w:pPr>
      <w:r>
        <w:t>Quick Decision Reference</w:t>
      </w:r>
    </w:p>
    <w:p>
      <w:r>
        <w:rPr>
          <w:b/>
        </w:rPr>
        <w:t>Two-Sample Tests:</w:t>
        <w:br/>
      </w:r>
      <w:r>
        <w:t>1. Check normality (Shapiro-Wilk) → If p &gt; 0.05: Normal</w:t>
        <w:br/>
      </w:r>
      <w:r>
        <w:t>2. Check variance equality (F-test) → If p &gt; 0.05: Equal variances</w:t>
        <w:br/>
      </w:r>
      <w:r>
        <w:t>3. Both normal + equal variances → Two-sample t-test (var.equal=TRUE)</w:t>
        <w:br/>
      </w:r>
      <w:r>
        <w:t>4. Both normal + unequal variances → Welch t-test (var.equal=FALSE)</w:t>
        <w:br/>
      </w:r>
      <w:r>
        <w:t>5. Non-normal → Wilcoxon rank sum test</w:t>
        <w:br/>
        <w:br/>
      </w:r>
      <w:r>
        <w:rPr>
          <w:b/>
        </w:rPr>
        <w:t>ANOVA Tests:</w:t>
        <w:br/>
      </w:r>
      <w:r>
        <w:t>1. Check residuals normality → If p &gt; 0.05: Normal</w:t>
        <w:br/>
      </w:r>
      <w:r>
        <w:t>2. Check homogeneity (Bartlett/Levene) → If p &gt; 0.05: Equal</w:t>
        <w:br/>
      </w:r>
      <w:r>
        <w:t>3. Check interaction significance → If p &lt; 0.05: Use model WITH interactions</w:t>
        <w:br/>
      </w:r>
      <w:r>
        <w:t>4. If assumptions violated → Use Scheirer-Ray-Hare (non-parametric)</w:t>
        <w:br/>
        <w:br/>
      </w:r>
      <w:r>
        <w:rPr>
          <w:b/>
        </w:rPr>
        <w:t>Association Measures:</w:t>
        <w:br/>
      </w:r>
      <w:r>
        <w:t>• Continuous vs Continuous → Pearson correlation</w:t>
        <w:br/>
      </w:r>
      <w:r>
        <w:t>• Ordinal vs Ordinal/Continuous → Spearman/Kendall correlation</w:t>
        <w:br/>
      </w:r>
      <w:r>
        <w:t>• Categorical vs Categorical → Chi-square, Cramér's V</w:t>
        <w:br/>
      </w:r>
      <w:r>
        <w:t>• Binary vs Continuous → Point-biserial correlation</w:t>
        <w:br/>
      </w:r>
      <w:r>
        <w:t>• Ordinal vs Binary → Cochran-Armitage test for trend</w:t>
        <w:br/>
      </w:r>
      <w:r>
        <w:t>• Paired Binary data → McNemar's test</w:t>
      </w:r>
    </w:p>
    <w:p/>
    <w:p>
      <w:r>
        <w:rPr>
          <w:b/>
          <w:sz w:val="28"/>
        </w:rPr>
        <w:t>Good luck with your exam!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