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TITLE OF THE PROJECT </w:t>
      </w:r>
    </w:p>
    <w:p w:rsidR="00000000" w:rsidDel="00000000" w:rsidP="00000000" w:rsidRDefault="00000000" w:rsidRPr="00000000" w14:paraId="00000002">
      <w:pPr>
        <w:pStyle w:val="Heading5"/>
        <w:ind w:left="0" w:firstLine="0"/>
        <w:jc w:val="center"/>
        <w:rPr>
          <w:sz w:val="22"/>
          <w:szCs w:val="22"/>
          <w:vertAlign w:val="superscript"/>
        </w:rPr>
      </w:pPr>
      <w:r w:rsidDel="00000000" w:rsidR="00000000" w:rsidRPr="00000000">
        <w:rPr>
          <w:b w:val="1"/>
          <w:sz w:val="22"/>
          <w:szCs w:val="22"/>
          <w:rtl w:val="0"/>
        </w:rPr>
        <w:t xml:space="preserve">First Student Name</w:t>
      </w:r>
      <w:r w:rsidDel="00000000" w:rsidR="00000000" w:rsidRPr="00000000">
        <w:rPr>
          <w:b w:val="1"/>
          <w:sz w:val="22"/>
          <w:szCs w:val="22"/>
          <w:vertAlign w:val="superscript"/>
          <w:rtl w:val="0"/>
        </w:rPr>
        <w:t xml:space="preserve">*</w:t>
      </w:r>
      <w:r w:rsidDel="00000000" w:rsidR="00000000" w:rsidRPr="00000000">
        <w:rPr>
          <w:b w:val="1"/>
          <w:sz w:val="22"/>
          <w:szCs w:val="22"/>
          <w:rtl w:val="0"/>
        </w:rPr>
        <w:t xml:space="preserve">, Second Student Name</w:t>
      </w:r>
      <w:r w:rsidDel="00000000" w:rsidR="00000000" w:rsidRPr="00000000">
        <w:rPr>
          <w:b w:val="1"/>
          <w:sz w:val="22"/>
          <w:szCs w:val="22"/>
          <w:vertAlign w:val="superscript"/>
          <w:rtl w:val="0"/>
        </w:rPr>
        <w:t xml:space="preserve">*</w:t>
      </w:r>
      <w:r w:rsidDel="00000000" w:rsidR="00000000" w:rsidRPr="00000000">
        <w:rPr>
          <w:b w:val="1"/>
          <w:sz w:val="22"/>
          <w:szCs w:val="22"/>
          <w:rtl w:val="0"/>
        </w:rPr>
        <w:t xml:space="preserve">, Third Student Name</w:t>
      </w:r>
      <w:r w:rsidDel="00000000" w:rsidR="00000000" w:rsidRPr="00000000">
        <w:rPr>
          <w:b w:val="1"/>
          <w:sz w:val="22"/>
          <w:szCs w:val="22"/>
          <w:vertAlign w:val="superscript"/>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Guided by: Supervisior Name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of School, Institute Name,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Email Id of student 1, Email Id of student 2, Email Id of student 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Supervisior Email 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sectPr>
          <w:headerReference r:id="rId6" w:type="default"/>
          <w:footerReference r:id="rId7" w:type="default"/>
          <w:pgSz w:h="15840" w:w="12240" w:orient="portrait"/>
          <w:pgMar w:bottom="1008" w:top="851" w:left="1440" w:right="1440" w:header="446" w:footer="446"/>
          <w:pgNumType w:start="1"/>
        </w:sectPr>
      </w:pPr>
      <w:r w:rsidDel="00000000" w:rsidR="00000000" w:rsidRPr="00000000">
        <w:rPr>
          <w:rFonts w:ascii="Book Antiqua" w:cs="Book Antiqua" w:eastAsia="Book Antiqua" w:hAnsi="Book Antiqua"/>
          <w:b w:val="1"/>
          <w:i w:val="0"/>
          <w:smallCaps w:val="0"/>
          <w:strike w:val="0"/>
          <w:color w:val="000000"/>
          <w:sz w:val="24"/>
          <w:szCs w:val="24"/>
          <w:highlight w:val="yellow"/>
          <w:u w:val="none"/>
          <w:vertAlign w:val="baseline"/>
          <w:rtl w:val="0"/>
        </w:rPr>
        <w:t xml:space="preserve">(READ INSTRUCTIONS OF EACH SECTION CAREFULLY BEFORE PREPARING THE PAPER)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Mention the abstract for the project.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 Write the abstract of your project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150 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font “Times New Roman”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font size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prepare the project paper. Use the 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Margins Top=0.7 in, Bottom=0.7 in, Left=1.0 in, Right=1.0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Index Terms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About four key words or phrases in alphabetical order, separated by commas. Keywords are used to retrieve documents in an information system such as an online journal or a search engine. (Mention 4-5 keywords)</w:t>
      </w:r>
    </w:p>
    <w:p w:rsidR="00000000" w:rsidDel="00000000" w:rsidP="00000000" w:rsidRDefault="00000000" w:rsidRPr="00000000" w14:paraId="000000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briefly explain the introduction of the project, aim of the project, need of such type of project, technology used and in major scale how it will help the society. Within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to 4 paragraphs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mention all the above points about the project. Add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[1,2,3,4] from reference papers at appropriate places.</w:t>
      </w:r>
    </w:p>
    <w:p w:rsidR="00000000" w:rsidDel="00000000" w:rsidP="00000000" w:rsidRDefault="00000000" w:rsidRPr="00000000" w14:paraId="0000000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Study of similar projects or technology\ literature review</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doing this project go through a complete thought process of project subject and it's viability by following means: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already published work in the same field.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Goggling on the topic of your project work.</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Suggestions from the project mentor.</w:t>
      </w:r>
    </w:p>
    <w:p w:rsidR="00000000" w:rsidDel="00000000" w:rsidP="00000000" w:rsidRDefault="00000000" w:rsidRPr="00000000" w14:paraId="000000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Basic concepts/ Technology used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briefly explain the basic concepts or the details about the technologies used in the project, such that a read has to be clear about these topics in order to better understand the project. With the help of  figures, explain about the important concepts used in this project in this section. Within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to 7 paragraphs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try to describe all the important concepts.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present some existing projects or system similar to the current project and their comparisons.  Identify unique and innovative points of the current project that are not present in some of the existing projects in the same field. If no such project is available in past, then this section can 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omitted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COMPONENTS</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about various components including its technical specifications used in the project. Highlights the reasons of its use.</w:t>
      </w:r>
    </w:p>
    <w:p w:rsidR="00000000" w:rsidDel="00000000" w:rsidP="00000000" w:rsidRDefault="00000000" w:rsidRPr="00000000" w14:paraId="0000001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Proposed Model / Architecture /  Methodology/ Model Tool</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most crucial step for the project. In this section, describe about the project’s model or tool and it’s working with some figures (Block diagram or Ckt diagrams). Theoretically explain the working of the project with a diagram (if suitable). </w:t>
      </w:r>
    </w:p>
    <w:p w:rsidR="00000000" w:rsidDel="00000000" w:rsidP="00000000" w:rsidRDefault="00000000" w:rsidRPr="00000000" w14:paraId="0000001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Implementation and results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describe how the project is developed and implemented. Mention about the case studies done using the proposed technique and findings of the case studies.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Working model and operation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PERFOMANCE ANALYSIS</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Budget Analysis, Cost Analysis and the Final Device</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SOCIETAL IMPACT AND FUTURE SCOPE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Mention the Societal benefits &amp; implications. The author may give some suggestions for future directions of their projects for the readers. </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180"/>
        <w:jc w:val="center"/>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conclusion section, the author has to present the processes, observations and findings of the project. </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section, add all the references of your project work. In a project paper, this section is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very important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entering the references,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follow the uniform formatting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all the references listed in this section. All references in this list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must be cited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appropriate places inside the paper.</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X. Zhang, R. Gupta, and Y. Zhang,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Precise Dynamic Slicing Algorithms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Proceedings 25th International Conference on Software Engineering,IEEE, pages 319-329, 2003.</w:t>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J. Krinke,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Context-sensitive Slicing of Concurrent Programs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ACM SIGSOFTSoftware Engineering Notes, Vol-28(5), pages 178-187, 2003.</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G. Kiczales, J. Lamping, A. Mendhekar, C. Maeda, C. Lopes, J. M.Loingtier, and J. Irwin,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Aspect-Oriented Programming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Springer, 1997.</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L. Larsen and M. J. Harrold,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Slicing Object-Oriented 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Proceedingsof the 18th International Conference on Software Engineering,IEEE, pages 495-505, 1996.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A: Planning and Project Management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B: Summery of Project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C: Project Code (if any)</w:t>
      </w:r>
    </w:p>
    <w:sectPr>
      <w:type w:val="continuous"/>
      <w:pgSz w:h="15840" w:w="12240" w:orient="portrait"/>
      <w:pgMar w:bottom="1008" w:top="1152" w:left="1440" w:right="1440" w:header="547"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87"/>
        <w:tab w:val="right" w:pos="106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1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144" w:right="0" w:hanging="144"/>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8" w:right="0" w:hanging="288"/>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152" w:right="0" w:hanging="720"/>
      <w:jc w:val="left"/>
    </w:pPr>
    <w:rPr>
      <w:rFonts w:ascii="Times New Roman" w:cs="Times New Roman" w:eastAsia="Times New Roman" w:hAnsi="Times New Roman"/>
      <w:b w:val="0"/>
      <w:i w:val="1"/>
      <w:smallCaps w:val="0"/>
      <w:strike w:val="0"/>
      <w:color w:val="000000"/>
      <w:sz w:val="18"/>
      <w:szCs w:val="1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872" w:right="0" w:hanging="720"/>
      <w:jc w:val="left"/>
    </w:pPr>
    <w:rPr>
      <w:rFonts w:ascii="Times New Roman" w:cs="Times New Roman" w:eastAsia="Times New Roman" w:hAnsi="Times New Roman"/>
      <w:b w:val="0"/>
      <w:i w:val="0"/>
      <w:smallCaps w:val="0"/>
      <w:strike w:val="0"/>
      <w:color w:val="000000"/>
      <w:sz w:val="18"/>
      <w:szCs w:val="18"/>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2592" w:right="0" w:hanging="720"/>
      <w:jc w:val="left"/>
    </w:pPr>
    <w:rPr>
      <w:rFonts w:ascii="Times New Roman" w:cs="Times New Roman" w:eastAsia="Times New Roman" w:hAnsi="Times New Roman"/>
      <w:b w:val="0"/>
      <w:i w:val="1"/>
      <w:smallCaps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