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40"/>
        <w:jc w:val="left"/>
      </w:pPr>
      <w:r>
        <w:rPr>
          <w:rFonts w:ascii="Arial" w:cs="Arial" w:eastAsia="Arial" w:hAnsi="Arial"/>
          <w:b/>
          <w:bCs/>
          <w:color w:val="C4291E"/>
          <w:sz w:val="20"/>
          <w:szCs w:val="20"/>
        </w:rPr>
        <w:t xml:space="preserve">PARAM MAKERSADDA</w:t>
      </w:r>
    </w:p>
    <w:p>
      <w:pPr>
        <w:pBdr>
          <w:bottom w:val="single" w:color="C4291E" w:sz="6" w:space="8"/>
        </w:pBdr>
        <w:spacing w:after="200"/>
        <w:jc w:val="left"/>
      </w:pPr>
      <w:r>
        <w:rPr>
          <w:rFonts w:ascii="Arial" w:cs="Arial" w:eastAsia="Arial" w:hAnsi="Arial"/>
          <w:b/>
          <w:bCs/>
          <w:color w:val="1A1A1A"/>
          <w:sz w:val="52"/>
          <w:szCs w:val="52"/>
        </w:rPr>
        <w:t xml:space="preserve">Landing Page UX Audit</w:t>
      </w:r>
    </w:p>
    <w:p>
      <w:pPr>
        <w:spacing w:after="120"/>
      </w:pPr>
      <w:r>
        <w:rPr>
          <w:rFonts w:ascii="Arial" w:cs="Arial" w:eastAsia="Arial" w:hAnsi="Arial"/>
          <w:i/>
          <w:iCs/>
          <w:color w:val="555555"/>
          <w:sz w:val="24"/>
          <w:szCs w:val="24"/>
        </w:rPr>
        <w:t xml:space="preserve">A first-visitor perspective: what breaks attention, what loses trust, and what must change to convert curious visitors into active makers.</w:t>
      </w:r>
    </w:p>
    <w:p>
      <w:pPr>
        <w:spacing w:after="80"/>
      </w:pPr>
    </w:p>
    <w:p>
      <w:pPr>
        <w:spacing w:after="160" w:line="320"/>
      </w:pPr>
      <w:r>
        <w:rPr>
          <w:rFonts w:ascii="Arial" w:cs="Arial" w:eastAsia="Arial" w:hAnsi="Arial"/>
          <w:color w:val="2A2A2A"/>
          <w:sz w:val="21"/>
          <w:szCs w:val="21"/>
        </w:rPr>
        <w:t xml:space="preserve">Prepared for: AI &amp; Robotics Lab, Param Innovation</w:t>
      </w:r>
    </w:p>
    <w:p>
      <w:pPr>
        <w:spacing w:after="160" w:line="320"/>
      </w:pPr>
      <w:r>
        <w:rPr>
          <w:rFonts w:ascii="Arial" w:cs="Arial" w:eastAsia="Arial" w:hAnsi="Arial"/>
          <w:color w:val="2A2A2A"/>
          <w:sz w:val="21"/>
          <w:szCs w:val="21"/>
        </w:rPr>
        <w:t xml:space="preserve">Date: March 29, 2026</w:t>
      </w:r>
    </w:p>
    <w:p>
      <w:pPr>
        <w:spacing w:after="160" w:line="320"/>
      </w:pPr>
      <w:r>
        <w:rPr>
          <w:rFonts w:ascii="Arial" w:cs="Arial" w:eastAsia="Arial" w:hAnsi="Arial"/>
          <w:color w:val="2A2A2A"/>
          <w:sz w:val="21"/>
          <w:szCs w:val="21"/>
        </w:rPr>
        <w:t xml:space="preserve">Methodology: Full manual walkthrough, console error analysis, source code review, cross-referenced against current industry standards for 3D landing pages, gamification UI, and scroll-driven storytelling.</w:t>
      </w:r>
    </w:p>
    <w:p>
      <w:r>
        <w:br w:type="page"/>
      </w:r>
    </w:p>
    <w:p>
      <w:pPr>
        <w:pStyle w:val="Heading1"/>
        <w:spacing w:after="200" w:before="360"/>
      </w:pPr>
      <w:r>
        <w:rPr>
          <w:rFonts w:ascii="Arial" w:cs="Arial" w:eastAsia="Arial" w:hAnsi="Arial"/>
          <w:b/>
          <w:bCs/>
          <w:color w:val="1A1A1A"/>
          <w:sz w:val="32"/>
          <w:szCs w:val="32"/>
        </w:rPr>
        <w:t xml:space="preserve">EXECUTIVE SUMMARY</w:t>
      </w:r>
    </w:p>
    <w:p>
      <w:pPr>
        <w:spacing w:after="160" w:line="320"/>
      </w:pPr>
      <w:r>
        <w:rPr>
          <w:rFonts w:ascii="Arial" w:cs="Arial" w:eastAsia="Arial" w:hAnsi="Arial"/>
          <w:color w:val="2A2A2A"/>
          <w:sz w:val="21"/>
          <w:szCs w:val="21"/>
        </w:rPr>
        <w:t xml:space="preserve">This audit examines the localhost:5173 landing page from the perspective of a first-time visitor who has never heard of Param Makersadda. The goal is to identify every friction point that could cause a visitor to leave before understanding the platform or clicking a single button.</w:t>
      </w:r>
    </w:p>
    <w:p>
      <w:pPr>
        <w:spacing w:after="160" w:line="320"/>
      </w:pPr>
      <w:r>
        <w:rPr>
          <w:rFonts w:ascii="Arial" w:cs="Arial" w:eastAsia="Arial" w:hAnsi="Arial"/>
          <w:color w:val="2A2A2A"/>
          <w:sz w:val="21"/>
          <w:szCs w:val="21"/>
        </w:rPr>
        <w:t xml:space="preserve">The page has strong foundational design language (the brutal-dark/brutal-red typography system is distinctive) and ambitious content structure across 9 sections. However, several structural, interaction, and perception issues undermine its ability to convert visitors. The most critical findings follow.</w:t>
      </w:r>
    </w:p>
    <w:p>
      <w:pPr>
        <w:spacing w:after="80"/>
      </w:pPr>
    </w:p>
    <w:p>
      <w:pPr>
        <w:pStyle w:val="Heading2"/>
        <w:spacing w:after="160" w:before="280"/>
      </w:pPr>
      <w:r>
        <w:rPr>
          <w:rFonts w:ascii="Arial" w:cs="Arial" w:eastAsia="Arial" w:hAnsi="Arial"/>
          <w:b/>
          <w:bCs/>
          <w:color w:val="C4291E"/>
          <w:sz w:val="26"/>
          <w:szCs w:val="26"/>
        </w:rPr>
        <w:t xml:space="preserve">Issue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SEVERITY</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ISSUE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USER IMPACT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RECOMMENDED FIX</w:t>
            </w:r>
          </w:p>
        </w:tc>
      </w:tr>
      <w:tr>
        <w:tc>
          <w:tcPr>
            <w:tcW w:type="dxa" w:w="1200"/>
            <w:tcBorders>
              <w:top w:val="single" w:color="CCCCCC" w:sz="1"/>
              <w:left w:val="single" w:color="CCCCCC" w:sz="1"/>
              <w:bottom w:val="single" w:color="CCCCCC" w:sz="1"/>
              <w:right w:val="single" w:color="CCCCCC" w:sz="1"/>
            </w:tcBorders>
            <w:shd w:fill="FDE8E6" w:val="clear"/>
            <w:tcMar>
              <w:top w:type="dxa" w:w="80"/>
              <w:left w:type="dxa" w:w="120"/>
              <w:bottom w:type="dxa" w:w="80"/>
              <w:right w:type="dxa" w:w="120"/>
            </w:tcMar>
            <w:vAlign w:val="center"/>
          </w:tcPr>
          <w:p>
            <w:pPr>
              <w:jc w:val="center"/>
            </w:pPr>
            <w:r>
              <w:rPr>
                <w:rFonts w:ascii="Arial" w:cs="Arial" w:eastAsia="Arial" w:hAnsi="Arial"/>
                <w:b/>
                <w:bCs/>
                <w:color w:val="C4291E"/>
                <w:sz w:val="16"/>
                <w:szCs w:val="16"/>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Hero has zero visual media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No reason to stay past 3 seconds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Add 3D robot model or hero video</w:t>
            </w:r>
          </w:p>
        </w:tc>
      </w:tr>
      <w:tr>
        <w:tc>
          <w:tcPr>
            <w:tcW w:type="dxa" w:w="1200"/>
            <w:tcBorders>
              <w:top w:val="single" w:color="CCCCCC" w:sz="1"/>
              <w:left w:val="single" w:color="CCCCCC" w:sz="1"/>
              <w:bottom w:val="single" w:color="CCCCCC" w:sz="1"/>
              <w:right w:val="single" w:color="CCCCCC" w:sz="1"/>
            </w:tcBorders>
            <w:shd w:fill="FDE8E6" w:val="clear"/>
            <w:tcMar>
              <w:top w:type="dxa" w:w="80"/>
              <w:left w:type="dxa" w:w="120"/>
              <w:bottom w:type="dxa" w:w="80"/>
              <w:right w:type="dxa" w:w="120"/>
            </w:tcMar>
            <w:vAlign w:val="center"/>
          </w:tcPr>
          <w:p>
            <w:pPr>
              <w:jc w:val="center"/>
            </w:pPr>
            <w:r>
              <w:rPr>
                <w:rFonts w:ascii="Arial" w:cs="Arial" w:eastAsia="Arial" w:hAnsi="Arial"/>
                <w:b/>
                <w:bCs/>
                <w:color w:val="C4291E"/>
                <w:sz w:val="16"/>
                <w:szCs w:val="16"/>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Massive blank gaps from GSAP opacity:0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Page appears broken/empty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Set initial opacity to 1, animate transforms only</w:t>
            </w:r>
          </w:p>
        </w:tc>
      </w:tr>
      <w:tr>
        <w:tc>
          <w:tcPr>
            <w:tcW w:type="dxa" w:w="1200"/>
            <w:tcBorders>
              <w:top w:val="single" w:color="CCCCCC" w:sz="1"/>
              <w:left w:val="single" w:color="CCCCCC" w:sz="1"/>
              <w:bottom w:val="single" w:color="CCCCCC" w:sz="1"/>
              <w:right w:val="single" w:color="CCCCCC" w:sz="1"/>
            </w:tcBorders>
            <w:shd w:fill="FDE8E6" w:val="clear"/>
            <w:tcMar>
              <w:top w:type="dxa" w:w="80"/>
              <w:left w:type="dxa" w:w="120"/>
              <w:bottom w:type="dxa" w:w="80"/>
              <w:right w:type="dxa" w:w="120"/>
            </w:tcMar>
            <w:vAlign w:val="center"/>
          </w:tcPr>
          <w:p>
            <w:pPr>
              <w:jc w:val="center"/>
            </w:pPr>
            <w:r>
              <w:rPr>
                <w:rFonts w:ascii="Arial" w:cs="Arial" w:eastAsia="Arial" w:hAnsi="Arial"/>
                <w:b/>
                <w:bCs/>
                <w:color w:val="C4291E"/>
                <w:sz w:val="16"/>
                <w:szCs w:val="16"/>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No social proof above the fold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Zero trust signal for new visitors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Add live count, logos, or testimonial</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16"/>
                <w:szCs w:val="16"/>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CTA button turns ghost on hover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Primary action looks disabled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Keep red fill, darken on hover</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16"/>
                <w:szCs w:val="16"/>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9 sections = too many scroll decisions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Scroll fatigue causes abandonment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Consolidate to 5-6 with clear flow</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16"/>
                <w:szCs w:val="16"/>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All showcase data is hardcoded/fake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Savvy users notice, trust collapses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Pull from live database or remove</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16"/>
                <w:szCs w:val="16"/>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No value proposition in hero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Visitor doesn’t know WHAT this is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Add one concrete sentence below tagline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Carousel is not interactive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Feels like decoration, not product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Make cards clickable, add drag</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Live Activity is collapsed by default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Key engagement signal is hidden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Auto-expand on scroll-into-view</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Rank icons are abstract/unclear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Gamification looks generic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Use custom badge art, add tooltips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4A8C5C"/>
                <w:sz w:val="16"/>
                <w:szCs w:val="16"/>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Stat counters show wrong numbers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47 projects claimed, 20 shown elsewhere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Use single source of truth from DB</w:t>
            </w:r>
          </w:p>
        </w:tc>
      </w:tr>
    </w:tbl>
    <w:p>
      <w:r>
        <w:br w:type="page"/>
      </w:r>
    </w:p>
    <w:p>
      <w:pPr>
        <w:pStyle w:val="Heading1"/>
        <w:spacing w:after="200" w:before="360"/>
      </w:pPr>
      <w:r>
        <w:rPr>
          <w:rFonts w:ascii="Arial" w:cs="Arial" w:eastAsia="Arial" w:hAnsi="Arial"/>
          <w:b/>
          <w:bCs/>
          <w:color w:val="1A1A1A"/>
          <w:sz w:val="32"/>
          <w:szCs w:val="32"/>
        </w:rPr>
        <w:t xml:space="preserve">SECTION-BY-SECTION ANALYSIS</w:t>
      </w:r>
    </w:p>
    <w:p>
      <w:pPr>
        <w:pStyle w:val="Heading2"/>
        <w:spacing w:after="160" w:before="280"/>
      </w:pPr>
      <w:r>
        <w:rPr>
          <w:rFonts w:ascii="Arial" w:cs="Arial" w:eastAsia="Arial" w:hAnsi="Arial"/>
          <w:b/>
          <w:bCs/>
          <w:color w:val="C4291E"/>
          <w:sz w:val="26"/>
          <w:szCs w:val="26"/>
        </w:rPr>
        <w:t xml:space="preserve">1. Hero Section (WelcomeHero)</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Full-viewport dark background with large italic “Welcome to Param Makersadda” text, a subtle radial-gradient mouse-follow glow, a breathing accent line, a dot-grid background drift, and one CTA button: “See What’s Possible.” The SCROLL indicator sits at the bottom.</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No visual anchor whatsoever. </w:t>
      </w:r>
      <w:r>
        <w:rPr>
          <w:rFonts w:ascii="Arial" w:cs="Arial" w:eastAsia="Arial" w:hAnsi="Arial"/>
          <w:color w:val="2A2A2A"/>
          <w:sz w:val="21"/>
          <w:szCs w:val="21"/>
        </w:rPr>
        <w:t xml:space="preserve">The hero is 100% text on a dark background. No image. No video. No 3D model. No illustration. For a platform about building physical things (robots, PCBs, 3D prints), the hero communicates nothing visual about what those things are. Research from Awwwards and FWA award winners shows that the most effective tech/maker landing pages use a single dramatic visual (a 3D model, a product video, or a hero image of real builds) to anchor the first impression. This hero would look identical for a law firm or a meditation app.</w:t>
      </w:r>
    </w:p>
    <w:p>
      <w:pPr>
        <w:pStyle w:val="ListParagraph"/>
        <w:numPr>
          <w:ilvl w:val="0"/>
          <w:numId w:val="2"/>
        </w:numPr>
        <w:spacing w:after="80" w:line="300"/>
      </w:pPr>
      <w:r>
        <w:rPr>
          <w:rFonts w:ascii="Arial" w:cs="Arial" w:eastAsia="Arial" w:hAnsi="Arial"/>
          <w:b/>
          <w:bCs/>
          <w:color w:val="2A2A2A"/>
          <w:sz w:val="21"/>
          <w:szCs w:val="21"/>
        </w:rPr>
        <w:t xml:space="preserve">The tagline is too vague. </w:t>
      </w:r>
      <w:r>
        <w:rPr>
          <w:rFonts w:ascii="Arial" w:cs="Arial" w:eastAsia="Arial" w:hAnsi="Arial"/>
          <w:color w:val="2A2A2A"/>
          <w:sz w:val="21"/>
          <w:szCs w:val="21"/>
        </w:rPr>
        <w:t xml:space="preserve">“Where makers build the future, together” could describe any of 10,000 platforms. A first-time visitor does not know what a “maker” is in this context, does not know this involves physical fabrication, and has no reason to believe this is different from GitHub, Instructables, or a Discord server. There is no concrete value proposition.</w:t>
      </w:r>
    </w:p>
    <w:p>
      <w:pPr>
        <w:pStyle w:val="ListParagraph"/>
        <w:numPr>
          <w:ilvl w:val="0"/>
          <w:numId w:val="2"/>
        </w:numPr>
        <w:spacing w:after="80" w:line="300"/>
      </w:pPr>
      <w:r>
        <w:rPr>
          <w:rFonts w:ascii="Arial" w:cs="Arial" w:eastAsia="Arial" w:hAnsi="Arial"/>
          <w:b/>
          <w:bCs/>
          <w:color w:val="2A2A2A"/>
          <w:sz w:val="21"/>
          <w:szCs w:val="21"/>
        </w:rPr>
        <w:t xml:space="preserve">The CTA button reverses from solid red to ghost/outline on hover. </w:t>
      </w:r>
      <w:r>
        <w:rPr>
          <w:rFonts w:ascii="Arial" w:cs="Arial" w:eastAsia="Arial" w:hAnsi="Arial"/>
          <w:color w:val="2A2A2A"/>
          <w:sz w:val="21"/>
          <w:szCs w:val="21"/>
        </w:rPr>
        <w:t xml:space="preserve">This is the single most important click target on the entire page, and on hover it visually weakens — losing its fill color makes it look disabled or less important. Best practice (per NNGroup and every major CTA study) is to make the hover state darker/more prominent, not lighter.</w:t>
      </w:r>
    </w:p>
    <w:p>
      <w:pPr>
        <w:pStyle w:val="ListParagraph"/>
        <w:numPr>
          <w:ilvl w:val="0"/>
          <w:numId w:val="2"/>
        </w:numPr>
        <w:spacing w:after="80" w:line="300"/>
      </w:pPr>
      <w:r>
        <w:rPr>
          <w:rFonts w:ascii="Arial" w:cs="Arial" w:eastAsia="Arial" w:hAnsi="Arial"/>
          <w:b/>
          <w:bCs/>
          <w:color w:val="2A2A2A"/>
          <w:sz w:val="21"/>
          <w:szCs w:val="21"/>
        </w:rPr>
        <w:t xml:space="preserve">The mouse-glow effect is barely visible. </w:t>
      </w:r>
      <w:r>
        <w:rPr>
          <w:rFonts w:ascii="Arial" w:cs="Arial" w:eastAsia="Arial" w:hAnsi="Arial"/>
          <w:color w:val="2A2A2A"/>
          <w:sz w:val="21"/>
          <w:szCs w:val="21"/>
        </w:rPr>
        <w:t xml:space="preserve">The radial gradient cursor follower (rgba white at ~6% opacity) is so subtle that most users will never notice it. It adds GPU overhead without meaningful engagement.</w:t>
      </w:r>
    </w:p>
    <w:p>
      <w:pPr>
        <w:pStyle w:val="ListParagraph"/>
        <w:numPr>
          <w:ilvl w:val="0"/>
          <w:numId w:val="2"/>
        </w:numPr>
        <w:spacing w:after="80" w:line="300"/>
      </w:pPr>
      <w:r>
        <w:rPr>
          <w:rFonts w:ascii="Arial" w:cs="Arial" w:eastAsia="Arial" w:hAnsi="Arial"/>
          <w:b/>
          <w:bCs/>
          <w:color w:val="2A2A2A"/>
          <w:sz w:val="21"/>
          <w:szCs w:val="21"/>
        </w:rPr>
        <w:t xml:space="preserve">The dot-grid background animation runs continuously (25s loop). </w:t>
      </w:r>
      <w:r>
        <w:rPr>
          <w:rFonts w:ascii="Arial" w:cs="Arial" w:eastAsia="Arial" w:hAnsi="Arial"/>
          <w:color w:val="2A2A2A"/>
          <w:sz w:val="21"/>
          <w:szCs w:val="21"/>
        </w:rPr>
        <w:t xml:space="preserve">This is a known performance anti-pattern: continuously animating background-position on a large element forces layout recalculation. On lower-end devices this will cause jank. Google Core Web Vitals guidance recommends animating only transform and opacity properties for smooth 60fps.</w:t>
      </w:r>
    </w:p>
    <w:p>
      <w:pPr>
        <w:pStyle w:val="ListParagraph"/>
        <w:numPr>
          <w:ilvl w:val="0"/>
          <w:numId w:val="2"/>
        </w:numPr>
        <w:spacing w:after="80" w:line="300"/>
      </w:pPr>
      <w:r>
        <w:rPr>
          <w:rFonts w:ascii="Arial" w:cs="Arial" w:eastAsia="Arial" w:hAnsi="Arial"/>
          <w:b/>
          <w:bCs/>
          <w:color w:val="2A2A2A"/>
          <w:sz w:val="21"/>
          <w:szCs w:val="21"/>
        </w:rPr>
        <w:t xml:space="preserve">The “SCROLL” indicator is a known usability anti-pattern. </w:t>
      </w:r>
      <w:r>
        <w:rPr>
          <w:rFonts w:ascii="Arial" w:cs="Arial" w:eastAsia="Arial" w:hAnsi="Arial"/>
          <w:color w:val="2A2A2A"/>
          <w:sz w:val="21"/>
          <w:szCs w:val="21"/>
        </w:rPr>
        <w:t xml:space="preserve">Scroll indicators have been studied repeatedly (Baymard Institute, 2022) and consistently show near-zero click rates. They signal that the designer was worried the user wouldn’t scroll — which itself suggests the above-the-fold content isn’t compelling enough. If the hero is strong, users scroll naturally.</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Replace the right ~50% of the hero with an interactive 3D element. The two viable approaches for a React/Vite stack:</w:t>
      </w:r>
    </w:p>
    <w:p>
      <w:pPr>
        <w:pStyle w:val="ListParagraph"/>
        <w:numPr>
          <w:ilvl w:val="0"/>
          <w:numId w:val="2"/>
        </w:numPr>
        <w:spacing w:after="80" w:line="300"/>
      </w:pPr>
      <w:r>
        <w:rPr>
          <w:rFonts w:ascii="Arial" w:cs="Arial" w:eastAsia="Arial" w:hAnsi="Arial"/>
          <w:b/>
          <w:bCs/>
          <w:color w:val="2A2A2A"/>
          <w:sz w:val="21"/>
          <w:szCs w:val="21"/>
        </w:rPr>
        <w:t xml:space="preserve">Option A — React Three Fiber with a GLTF robot model. </w:t>
      </w:r>
      <w:r>
        <w:rPr>
          <w:rFonts w:ascii="Arial" w:cs="Arial" w:eastAsia="Arial" w:hAnsi="Arial"/>
          <w:color w:val="2A2A2A"/>
          <w:sz w:val="21"/>
          <w:szCs w:val="21"/>
        </w:rPr>
        <w:t xml:space="preserve">A low-poly animated robot arm or humanoid robot (under 2MB GLTF) that responds to mouse movement (parallax tilt or joint rotation). The Three.js ecosystem has production-ready examples: the official RobotExpressive model, the robot-gui project on GitHub, and multiple CodePen/CodeSandbox implementations. This renders on GPU and performs well when lazy-loaded with React.Suspense.</w:t>
      </w:r>
    </w:p>
    <w:p>
      <w:pPr>
        <w:pStyle w:val="ListParagraph"/>
        <w:numPr>
          <w:ilvl w:val="0"/>
          <w:numId w:val="2"/>
        </w:numPr>
        <w:spacing w:after="80" w:line="300"/>
      </w:pPr>
      <w:r>
        <w:rPr>
          <w:rFonts w:ascii="Arial" w:cs="Arial" w:eastAsia="Arial" w:hAnsi="Arial"/>
          <w:b/>
          <w:bCs/>
          <w:color w:val="2A2A2A"/>
          <w:sz w:val="21"/>
          <w:szCs w:val="21"/>
        </w:rPr>
        <w:t xml:space="preserve">Option B — Spline embed. </w:t>
      </w:r>
      <w:r>
        <w:rPr>
          <w:rFonts w:ascii="Arial" w:cs="Arial" w:eastAsia="Arial" w:hAnsi="Arial"/>
          <w:color w:val="2A2A2A"/>
          <w:sz w:val="21"/>
          <w:szCs w:val="21"/>
        </w:rPr>
        <w:t xml:space="preserve">Spline (splinetool/react-spline on GitHub) provides a no-code 3D editor with a one-line React component. Create a robot scene in Spline’s editor, export the scene URL, and embed with &lt;Spline scene="..."/&gt;. Faster to prototype, but heavier at runtime. Recommended only if the team has a designer who can use Spline.</w:t>
      </w:r>
    </w:p>
    <w:p>
      <w:pPr>
        <w:pStyle w:val="ListParagraph"/>
        <w:numPr>
          <w:ilvl w:val="0"/>
          <w:numId w:val="2"/>
        </w:numPr>
        <w:spacing w:after="80" w:line="300"/>
      </w:pPr>
      <w:r>
        <w:rPr>
          <w:rFonts w:ascii="Arial" w:cs="Arial" w:eastAsia="Arial" w:hAnsi="Arial"/>
          <w:b/>
          <w:bCs/>
          <w:color w:val="2A2A2A"/>
          <w:sz w:val="21"/>
          <w:szCs w:val="21"/>
        </w:rPr>
        <w:t xml:space="preserve">Option C — Placeholder hero video. </w:t>
      </w:r>
      <w:r>
        <w:rPr>
          <w:rFonts w:ascii="Arial" w:cs="Arial" w:eastAsia="Arial" w:hAnsi="Arial"/>
          <w:color w:val="2A2A2A"/>
          <w:sz w:val="21"/>
          <w:szCs w:val="21"/>
        </w:rPr>
        <w:t xml:space="preserve">If 3D is not feasible in the short term, add a muted autoplay looping video (10-15 seconds, 1080p, under 5MB) showing real lab footage — hands assembling a robot, a 3D printer in action, sparks from a CNC. This is the lowest-effort highest-impact change.</w:t>
      </w:r>
    </w:p>
    <w:p>
      <w:pPr>
        <w:spacing w:after="160" w:line="320"/>
      </w:pPr>
      <w:r>
        <w:rPr>
          <w:rFonts w:ascii="Arial" w:cs="Arial" w:eastAsia="Arial" w:hAnsi="Arial"/>
          <w:color w:val="2A2A2A"/>
          <w:sz w:val="21"/>
          <w:szCs w:val="21"/>
        </w:rPr>
        <w:t xml:space="preserve">Rewrite the tagline to something concrete: “The open makerspace where anyone can design, build, and ship real hardware — from 3D-printed prosthetics to autonomous drones.”</w:t>
      </w:r>
    </w:p>
    <w:p>
      <w:pPr>
        <w:spacing w:after="160" w:line="320"/>
      </w:pPr>
      <w:r>
        <w:rPr>
          <w:rFonts w:ascii="Arial" w:cs="Arial" w:eastAsia="Arial" w:hAnsi="Arial"/>
          <w:color w:val="2A2A2A"/>
          <w:sz w:val="21"/>
          <w:szCs w:val="21"/>
        </w:rPr>
        <w:t xml:space="preserve">Fix the CTA hover: keep the red fill, darken to bg-brutal-red/90 or add a scale(1.02) transform on hover. Remove the SCROLL indicator entirely.</w:t>
      </w:r>
    </w:p>
    <w:p>
      <w:r>
        <w:br w:type="page"/>
      </w:r>
    </w:p>
    <w:p>
      <w:pPr>
        <w:pStyle w:val="Heading2"/>
        <w:spacing w:after="160" w:before="280"/>
      </w:pPr>
      <w:r>
        <w:rPr>
          <w:rFonts w:ascii="Arial" w:cs="Arial" w:eastAsia="Arial" w:hAnsi="Arial"/>
          <w:b/>
          <w:bCs/>
          <w:color w:val="C4291E"/>
          <w:sz w:val="26"/>
          <w:szCs w:val="26"/>
        </w:rPr>
        <w:t xml:space="preserve">2. Build Question Section (BuildQuestion)</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“What would you [rotating word]?” with a 3D orbit carousel of 6 project cards using Unsplash stock images. Words cycle between build, create, invent, explore, design.</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The carousel is purely decorative. </w:t>
      </w:r>
      <w:r>
        <w:rPr>
          <w:rFonts w:ascii="Arial" w:cs="Arial" w:eastAsia="Arial" w:hAnsi="Arial"/>
          <w:color w:val="2A2A2A"/>
          <w:sz w:val="21"/>
          <w:szCs w:val="21"/>
        </w:rPr>
        <w:t xml:space="preserve">The orbit cards cannot be clicked, dragged, or interacted with in any way. They rotate continuously with no user control. This violates the core principle of interactive engagement: if something looks interactive (cards with images, titles, and domain labels that resemble clickable UI elements), users expect to be able to interact with it. When they try and fail, it creates frustration.</w:t>
      </w:r>
    </w:p>
    <w:p>
      <w:pPr>
        <w:pStyle w:val="ListParagraph"/>
        <w:numPr>
          <w:ilvl w:val="0"/>
          <w:numId w:val="2"/>
        </w:numPr>
        <w:spacing w:after="80" w:line="300"/>
      </w:pPr>
      <w:r>
        <w:rPr>
          <w:rFonts w:ascii="Arial" w:cs="Arial" w:eastAsia="Arial" w:hAnsi="Arial"/>
          <w:b/>
          <w:bCs/>
          <w:color w:val="2A2A2A"/>
          <w:sz w:val="21"/>
          <w:szCs w:val="21"/>
        </w:rPr>
        <w:t xml:space="preserve">All 6 project images are Unsplash stock photos, not real projects. </w:t>
      </w:r>
      <w:r>
        <w:rPr>
          <w:rFonts w:ascii="Arial" w:cs="Arial" w:eastAsia="Arial" w:hAnsi="Arial"/>
          <w:color w:val="2A2A2A"/>
          <w:sz w:val="21"/>
          <w:szCs w:val="21"/>
        </w:rPr>
        <w:t xml:space="preserve">The titles (“Robotic Arm Build,” “LED Matrix Art,” “Bio-Reactor v2”) are made up. A technically literate visitor (the exact target audience) will recognize stock photos instantly. This destroys credibility.</w:t>
      </w:r>
    </w:p>
    <w:p>
      <w:pPr>
        <w:pStyle w:val="ListParagraph"/>
        <w:numPr>
          <w:ilvl w:val="0"/>
          <w:numId w:val="2"/>
        </w:numPr>
        <w:spacing w:after="80" w:line="300"/>
      </w:pPr>
      <w:r>
        <w:rPr>
          <w:rFonts w:ascii="Arial" w:cs="Arial" w:eastAsia="Arial" w:hAnsi="Arial"/>
          <w:b/>
          <w:bCs/>
          <w:color w:val="2A2A2A"/>
          <w:sz w:val="21"/>
          <w:szCs w:val="21"/>
        </w:rPr>
        <w:t xml:space="preserve">The rotating word adds cognitive load without clarity. </w:t>
      </w:r>
      <w:r>
        <w:rPr>
          <w:rFonts w:ascii="Arial" w:cs="Arial" w:eastAsia="Arial" w:hAnsi="Arial"/>
          <w:color w:val="2A2A2A"/>
          <w:sz w:val="21"/>
          <w:szCs w:val="21"/>
        </w:rPr>
        <w:t xml:space="preserve">Cycling between “build / create / invent / explore / design” every 2.6 seconds means the user never settles on a clear message. Each word has a different connotation, and the animation draws attention to the word swap rather than the question itself. Pick one word and commit.</w:t>
      </w:r>
    </w:p>
    <w:p>
      <w:pPr>
        <w:pStyle w:val="ListParagraph"/>
        <w:numPr>
          <w:ilvl w:val="0"/>
          <w:numId w:val="2"/>
        </w:numPr>
        <w:spacing w:after="80" w:line="300"/>
      </w:pPr>
      <w:r>
        <w:rPr>
          <w:rFonts w:ascii="Arial" w:cs="Arial" w:eastAsia="Arial" w:hAnsi="Arial"/>
          <w:b/>
          <w:bCs/>
          <w:color w:val="2A2A2A"/>
          <w:sz w:val="21"/>
          <w:szCs w:val="21"/>
        </w:rPr>
        <w:t xml:space="preserve">The continuous requestAnimationFrame orbit is GPU-heavy. </w:t>
      </w:r>
      <w:r>
        <w:rPr>
          <w:rFonts w:ascii="Arial" w:cs="Arial" w:eastAsia="Arial" w:hAnsi="Arial"/>
          <w:color w:val="2A2A2A"/>
          <w:sz w:val="21"/>
          <w:szCs w:val="21"/>
        </w:rPr>
        <w:t xml:space="preserve">The carousel runs non-stop even when off-screen (no IntersectionObserver guard). On mobile, this drains battery and competes with scroll physics.</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Make the carousel cards clickable — clicking a card should navigate to that project’s detail page or open a preview modal. Add drag/swipe support (touch-friendly). Pull real project data from the database instead of hardcoded Unsplash images. Pause the animation when the section is not visible. Replace the rotating word with a single strong verb (“build”) and use the space saved for a concrete subtitle.</w:t>
      </w:r>
    </w:p>
    <w:p>
      <w:pPr>
        <w:pStyle w:val="Heading2"/>
        <w:spacing w:after="160" w:before="280"/>
      </w:pPr>
      <w:r>
        <w:rPr>
          <w:rFonts w:ascii="Arial" w:cs="Arial" w:eastAsia="Arial" w:hAnsi="Arial"/>
          <w:b/>
          <w:bCs/>
          <w:color w:val="C4291E"/>
          <w:sz w:val="26"/>
          <w:szCs w:val="26"/>
        </w:rPr>
        <w:t xml:space="preserve">3. Why Param Section (WhyParam)</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Six statements in pairs across the screen: “Curiosity in / Innovation out,” “No degrees required / No gatekeeping,” “Build real things / Ship to the real world.” A continuously rotating globe icon. Footer: “Built in India. Open to the world.”</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Effective manifesto, but zero evidence to support it. </w:t>
      </w:r>
      <w:r>
        <w:rPr>
          <w:rFonts w:ascii="Arial" w:cs="Arial" w:eastAsia="Arial" w:hAnsi="Arial"/>
          <w:color w:val="2A2A2A"/>
          <w:sz w:val="21"/>
          <w:szCs w:val="21"/>
        </w:rPr>
        <w:t xml:space="preserve">These are marketing claims. “No degrees required” — says who? Show a testimonial from someone without a degree who built something here. “Ship to the real world” — show a shipped project. Without proof, these read as aspirational brand copy, not credible differentiators.</w:t>
      </w:r>
    </w:p>
    <w:p>
      <w:pPr>
        <w:pStyle w:val="ListParagraph"/>
        <w:numPr>
          <w:ilvl w:val="0"/>
          <w:numId w:val="2"/>
        </w:numPr>
        <w:spacing w:after="80" w:line="300"/>
      </w:pPr>
      <w:r>
        <w:rPr>
          <w:rFonts w:ascii="Arial" w:cs="Arial" w:eastAsia="Arial" w:hAnsi="Arial"/>
          <w:b/>
          <w:bCs/>
          <w:color w:val="2A2A2A"/>
          <w:sz w:val="21"/>
          <w:szCs w:val="21"/>
        </w:rPr>
        <w:t xml:space="preserve">The globe rotates continuously (20s infinite loop). </w:t>
      </w:r>
      <w:r>
        <w:rPr>
          <w:rFonts w:ascii="Arial" w:cs="Arial" w:eastAsia="Arial" w:hAnsi="Arial"/>
          <w:color w:val="2A2A2A"/>
          <w:sz w:val="21"/>
          <w:szCs w:val="21"/>
        </w:rPr>
        <w:t xml:space="preserve">This is another continuously-running animation that provides no information. A static globe icon communicates the same thing at zero GPU cost.</w:t>
      </w:r>
    </w:p>
    <w:p>
      <w:pPr>
        <w:pStyle w:val="ListParagraph"/>
        <w:numPr>
          <w:ilvl w:val="0"/>
          <w:numId w:val="2"/>
        </w:numPr>
        <w:spacing w:after="80" w:line="300"/>
      </w:pPr>
      <w:r>
        <w:rPr>
          <w:rFonts w:ascii="Arial" w:cs="Arial" w:eastAsia="Arial" w:hAnsi="Arial"/>
          <w:b/>
          <w:bCs/>
          <w:color w:val="2A2A2A"/>
          <w:sz w:val="21"/>
          <w:szCs w:val="21"/>
        </w:rPr>
        <w:t xml:space="preserve">Left/right split layout creates reading confusion. </w:t>
      </w:r>
      <w:r>
        <w:rPr>
          <w:rFonts w:ascii="Arial" w:cs="Arial" w:eastAsia="Arial" w:hAnsi="Arial"/>
          <w:color w:val="2A2A2A"/>
          <w:sz w:val="21"/>
          <w:szCs w:val="21"/>
        </w:rPr>
        <w:t xml:space="preserve">Users read left-to-right, top-to-bottom. The right-side statements (“Innovation out,” etc.) appear to float independently. On mobile, this stacking behavior likely breaks the paired relationship entirely.</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Pair each statement with one piece of micro-evidence: a small avatar + quote, a project thumbnail, or a metric. Example: “No degrees required” paired with “14-year-old Aarav built a CNC router in 3 weeks.” This turns claims into stories.</w:t>
      </w:r>
    </w:p>
    <w:p>
      <w:pPr>
        <w:pStyle w:val="Heading2"/>
        <w:spacing w:after="160" w:before="280"/>
      </w:pPr>
      <w:r>
        <w:rPr>
          <w:rFonts w:ascii="Arial" w:cs="Arial" w:eastAsia="Arial" w:hAnsi="Arial"/>
          <w:b/>
          <w:bCs/>
          <w:color w:val="C4291E"/>
          <w:sz w:val="26"/>
          <w:szCs w:val="26"/>
        </w:rPr>
        <w:t xml:space="preserve">4. What Is Param Section (WhatIsParam)</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“New Here? Here’s What You Need to Know.” Three cards explaining what a maker is, the community model, and the project impact.</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This section should be section 2, not section 4. </w:t>
      </w:r>
      <w:r>
        <w:rPr>
          <w:rFonts w:ascii="Arial" w:cs="Arial" w:eastAsia="Arial" w:hAnsi="Arial"/>
          <w:color w:val="2A2A2A"/>
          <w:sz w:val="21"/>
          <w:szCs w:val="21"/>
        </w:rPr>
        <w:t xml:space="preserve">A first-time visitor who has scrolled past the hero, the carousel, and the manifesto still does not know what Param Makersadda actually IS. This explanation comes too late. By section 4, impatient visitors have already left.</w:t>
      </w:r>
    </w:p>
    <w:p>
      <w:pPr>
        <w:pStyle w:val="ListParagraph"/>
        <w:numPr>
          <w:ilvl w:val="0"/>
          <w:numId w:val="2"/>
        </w:numPr>
        <w:spacing w:after="80" w:line="300"/>
      </w:pPr>
      <w:r>
        <w:rPr>
          <w:rFonts w:ascii="Arial" w:cs="Arial" w:eastAsia="Arial" w:hAnsi="Arial"/>
          <w:b/>
          <w:bCs/>
          <w:color w:val="2A2A2A"/>
          <w:sz w:val="21"/>
          <w:szCs w:val="21"/>
        </w:rPr>
        <w:t xml:space="preserve">The heading “New Here?” assumes the visitor identifies as new. </w:t>
      </w:r>
      <w:r>
        <w:rPr>
          <w:rFonts w:ascii="Arial" w:cs="Arial" w:eastAsia="Arial" w:hAnsi="Arial"/>
          <w:color w:val="2A2A2A"/>
          <w:sz w:val="21"/>
          <w:szCs w:val="21"/>
        </w:rPr>
        <w:t xml:space="preserve">All visitors are new on first load. This label is redundant and slightly condescending. The heading should describe the content, not the audience state.</w:t>
      </w:r>
    </w:p>
    <w:p>
      <w:pPr>
        <w:pStyle w:val="ListParagraph"/>
        <w:numPr>
          <w:ilvl w:val="0"/>
          <w:numId w:val="2"/>
        </w:numPr>
        <w:spacing w:after="80" w:line="300"/>
      </w:pPr>
      <w:r>
        <w:rPr>
          <w:rFonts w:ascii="Arial" w:cs="Arial" w:eastAsia="Arial" w:hAnsi="Arial"/>
          <w:b/>
          <w:bCs/>
          <w:color w:val="2A2A2A"/>
          <w:sz w:val="21"/>
          <w:szCs w:val="21"/>
        </w:rPr>
        <w:t xml:space="preserve">Massive blank space above the cards. </w:t>
      </w:r>
      <w:r>
        <w:rPr>
          <w:rFonts w:ascii="Arial" w:cs="Arial" w:eastAsia="Arial" w:hAnsi="Arial"/>
          <w:color w:val="2A2A2A"/>
          <w:sz w:val="21"/>
          <w:szCs w:val="21"/>
        </w:rPr>
        <w:t xml:space="preserve">The GSAP scroll-trigger animations start elements at opacity: 0 and y: 40. Until the user scrolls to the trigger point (“top 75%”), these elements are invisible. This creates vast empty regions that make the page look broken. This is a critical issue across every section.</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Move this section immediately after the hero (position 2). Rename heading to something like “What Is Param Makersadda?” Fix the GSAP opacity issue globally (see Technical Fixes section).</w:t>
      </w:r>
    </w:p>
    <w:p>
      <w:r>
        <w:br w:type="page"/>
      </w:r>
    </w:p>
    <w:p>
      <w:pPr>
        <w:pStyle w:val="Heading2"/>
        <w:spacing w:after="160" w:before="280"/>
      </w:pPr>
      <w:r>
        <w:rPr>
          <w:rFonts w:ascii="Arial" w:cs="Arial" w:eastAsia="Arial" w:hAnsi="Arial"/>
          <w:b/>
          <w:bCs/>
          <w:color w:val="C4291E"/>
          <w:sz w:val="26"/>
          <w:szCs w:val="26"/>
        </w:rPr>
        <w:t xml:space="preserve">5. How It Works Section (MakerLoop)</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“Three Steps to Start Building” with Pick a Challenge / Build &amp; Share / Grow Your Skills. Each card has an interactive mini-animation (card shuffle, progress counter, XP counter).</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The mini-animations are clever but not intuitive. </w:t>
      </w:r>
      <w:r>
        <w:rPr>
          <w:rFonts w:ascii="Arial" w:cs="Arial" w:eastAsia="Arial" w:hAnsi="Arial"/>
          <w:color w:val="2A2A2A"/>
          <w:sz w:val="21"/>
          <w:szCs w:val="21"/>
        </w:rPr>
        <w:t xml:space="preserve">The QuestCardStack shuffles cards every 2.5s automatically. The BuildProgress counter fills 0–100 on a loop. The XP counter resets endlessly. These look like loading indicators or debug artifacts to someone who doesn’t already understand the platform’s mechanics. There are no labels or context explaining what the animations represent.</w:t>
      </w:r>
    </w:p>
    <w:p>
      <w:pPr>
        <w:pStyle w:val="ListParagraph"/>
        <w:numPr>
          <w:ilvl w:val="0"/>
          <w:numId w:val="2"/>
        </w:numPr>
        <w:spacing w:after="80" w:line="300"/>
      </w:pPr>
      <w:r>
        <w:rPr>
          <w:rFonts w:ascii="Arial" w:cs="Arial" w:eastAsia="Arial" w:hAnsi="Arial"/>
          <w:b/>
          <w:bCs/>
          <w:color w:val="2A2A2A"/>
          <w:sz w:val="21"/>
          <w:szCs w:val="21"/>
        </w:rPr>
        <w:t xml:space="preserve">The step descriptions use second-person pronouns throughout. </w:t>
      </w:r>
      <w:r>
        <w:rPr>
          <w:rFonts w:ascii="Arial" w:cs="Arial" w:eastAsia="Arial" w:hAnsi="Arial"/>
          <w:color w:val="2A2A2A"/>
          <w:sz w:val="21"/>
          <w:szCs w:val="21"/>
        </w:rPr>
        <w:t xml:space="preserve">While this is a style choice, the request was to remove pronouns. Phrases like “Work at your own pace” and “Every project earns XP” should be rewritten to be impersonal for a community hub.</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Add small labels to each mini-animation (e.g., “Sample challenge queue” above the card stack). Make the step cards clickable — clicking “Pick a Challenge” should navigate to /challenges. This turns informational content into a conversion funnel.</w:t>
      </w:r>
    </w:p>
    <w:p>
      <w:pPr>
        <w:pStyle w:val="Heading2"/>
        <w:spacing w:after="160" w:before="280"/>
      </w:pPr>
      <w:r>
        <w:rPr>
          <w:rFonts w:ascii="Arial" w:cs="Arial" w:eastAsia="Arial" w:hAnsi="Arial"/>
          <w:b/>
          <w:bCs/>
          <w:color w:val="C4291E"/>
          <w:sz w:val="26"/>
          <w:szCs w:val="26"/>
        </w:rPr>
        <w:t xml:space="preserve">6. Featured Projects Section (FeaturedProjects)</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“Built by Makers Like You” with 3 project cards (Solar Powered Kiln v2, Autonomous Navigation Drone, Neural Interface PCB v3). Stat counters: 47 Projects Built, 12 Active Makers.</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The stats contradict other sections. </w:t>
      </w:r>
      <w:r>
        <w:rPr>
          <w:rFonts w:ascii="Arial" w:cs="Arial" w:eastAsia="Arial" w:hAnsi="Arial"/>
          <w:color w:val="2A2A2A"/>
          <w:sz w:val="21"/>
          <w:szCs w:val="21"/>
        </w:rPr>
        <w:t xml:space="preserve">This section claims 47 projects and 12 makers. The carousel section shows 20 projects and 5 makers. The database (from the Projects page) shows different numbers entirely. Three conflicting sets of metrics destroy credibility.</w:t>
      </w:r>
    </w:p>
    <w:p>
      <w:pPr>
        <w:pStyle w:val="ListParagraph"/>
        <w:numPr>
          <w:ilvl w:val="0"/>
          <w:numId w:val="2"/>
        </w:numPr>
        <w:spacing w:after="80" w:line="300"/>
      </w:pPr>
      <w:r>
        <w:rPr>
          <w:rFonts w:ascii="Arial" w:cs="Arial" w:eastAsia="Arial" w:hAnsi="Arial"/>
          <w:b/>
          <w:bCs/>
          <w:color w:val="2A2A2A"/>
          <w:sz w:val="21"/>
          <w:szCs w:val="21"/>
        </w:rPr>
        <w:t xml:space="preserve">All three featured projects are fake. </w:t>
      </w:r>
      <w:r>
        <w:rPr>
          <w:rFonts w:ascii="Arial" w:cs="Arial" w:eastAsia="Arial" w:hAnsi="Arial"/>
          <w:color w:val="2A2A2A"/>
          <w:sz w:val="21"/>
          <w:szCs w:val="21"/>
        </w:rPr>
        <w:t xml:space="preserve">The project names, maker names (Elena K., Julian V., Sarah J.), and images are hardcoded placeholders with Unsplash stock photos. The project summaries read like marketing copy, not real documentation.</w:t>
      </w:r>
    </w:p>
    <w:p>
      <w:pPr>
        <w:pStyle w:val="ListParagraph"/>
        <w:numPr>
          <w:ilvl w:val="0"/>
          <w:numId w:val="2"/>
        </w:numPr>
        <w:spacing w:after="80" w:line="300"/>
      </w:pPr>
      <w:r>
        <w:rPr>
          <w:rFonts w:ascii="Arial" w:cs="Arial" w:eastAsia="Arial" w:hAnsi="Arial"/>
          <w:b/>
          <w:bCs/>
          <w:color w:val="2A2A2A"/>
          <w:sz w:val="21"/>
          <w:szCs w:val="21"/>
        </w:rPr>
        <w:t xml:space="preserve">The expand/collapse interaction is invisible. </w:t>
      </w:r>
      <w:r>
        <w:rPr>
          <w:rFonts w:ascii="Arial" w:cs="Arial" w:eastAsia="Arial" w:hAnsi="Arial"/>
          <w:color w:val="2A2A2A"/>
          <w:sz w:val="21"/>
          <w:szCs w:val="21"/>
        </w:rPr>
        <w:t xml:space="preserve">A small chevron icon is the only affordance indicating the cards expand. There’s no hover state change, no “Read more” text, no truncated summary hinting at more content. Users will not discover this interaction.</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Pull the 3 most-reacted or most-recent active projects from the database. Show real data. Replace the stat counters with a single live query. Add a visible “Read more” link to each card. Make the entire card clickable (navigate to project detail page).</w:t>
      </w:r>
    </w:p>
    <w:p>
      <w:pPr>
        <w:pStyle w:val="Heading2"/>
        <w:spacing w:after="160" w:before="280"/>
      </w:pPr>
      <w:r>
        <w:rPr>
          <w:rFonts w:ascii="Arial" w:cs="Arial" w:eastAsia="Arial" w:hAnsi="Arial"/>
          <w:b/>
          <w:bCs/>
          <w:color w:val="C4291E"/>
          <w:sz w:val="26"/>
          <w:szCs w:val="26"/>
        </w:rPr>
        <w:t xml:space="preserve">7. Rank Progression Section (RankPath)</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Six ranks displayed as icon nodes in a horizontal line: Curious, Tinkerer, Builder, Maker, Innovator, Lab Pro. Clicking a node expands to show XP threshold and description. A gradient connector line draws between them on scroll.</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The rank icons are generic Lucide icons with no visual distinction. </w:t>
      </w:r>
      <w:r>
        <w:rPr>
          <w:rFonts w:ascii="Arial" w:cs="Arial" w:eastAsia="Arial" w:hAnsi="Arial"/>
          <w:color w:val="2A2A2A"/>
          <w:sz w:val="21"/>
          <w:szCs w:val="21"/>
        </w:rPr>
        <w:t xml:space="preserve">Each rank uses a thin-line icon (compass, wrench, hammer, settings, rocket, star) inside a circle. These look identical at a glance — they don’t communicate a sense of progression or achievement. Compare this to Duolingo’s colorful, illustrative league badges or Discord’s Nitro boost levels. The current implementation feels like a wireframe.</w:t>
      </w:r>
    </w:p>
    <w:p>
      <w:pPr>
        <w:pStyle w:val="ListParagraph"/>
        <w:numPr>
          <w:ilvl w:val="0"/>
          <w:numId w:val="2"/>
        </w:numPr>
        <w:spacing w:after="80" w:line="300"/>
      </w:pPr>
      <w:r>
        <w:rPr>
          <w:rFonts w:ascii="Arial" w:cs="Arial" w:eastAsia="Arial" w:hAnsi="Arial"/>
          <w:b/>
          <w:bCs/>
          <w:color w:val="2A2A2A"/>
          <w:sz w:val="21"/>
          <w:szCs w:val="21"/>
        </w:rPr>
        <w:t xml:space="preserve">The expand interaction is non-obvious. </w:t>
      </w:r>
      <w:r>
        <w:rPr>
          <w:rFonts w:ascii="Arial" w:cs="Arial" w:eastAsia="Arial" w:hAnsi="Arial"/>
          <w:color w:val="2A2A2A"/>
          <w:sz w:val="21"/>
          <w:szCs w:val="21"/>
        </w:rPr>
        <w:t xml:space="preserve">There’s no hover tooltip, no “tap to learn more” hint, and the icons don’t have a cursor: pointer indicator visible enough to signal clickability. Most users will see 6 labels and scroll past.</w:t>
      </w:r>
    </w:p>
    <w:p>
      <w:pPr>
        <w:pStyle w:val="ListParagraph"/>
        <w:numPr>
          <w:ilvl w:val="0"/>
          <w:numId w:val="2"/>
        </w:numPr>
        <w:spacing w:after="80" w:line="300"/>
      </w:pPr>
      <w:r>
        <w:rPr>
          <w:rFonts w:ascii="Arial" w:cs="Arial" w:eastAsia="Arial" w:hAnsi="Arial"/>
          <w:b/>
          <w:bCs/>
          <w:color w:val="2A2A2A"/>
          <w:sz w:val="21"/>
          <w:szCs w:val="21"/>
        </w:rPr>
        <w:t xml:space="preserve">No visual connection to the visitor’s current state. </w:t>
      </w:r>
      <w:r>
        <w:rPr>
          <w:rFonts w:ascii="Arial" w:cs="Arial" w:eastAsia="Arial" w:hAnsi="Arial"/>
          <w:color w:val="2A2A2A"/>
          <w:sz w:val="21"/>
          <w:szCs w:val="21"/>
        </w:rPr>
        <w:t xml:space="preserve">If the user is logged in (which they are — the nav shows “Hari” with a MAKER badge), this section should highlight their current rank and show progress toward the next one. Instead, all 6 ranks look the same — a missed gamification opportunity.</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Create custom badge illustrations for each rank (even simple SVGs with distinct colors and shapes). If the user is logged in, highlight their current rank with a glow or fill color and show a progress bar to the next rank. Add hover tooltips showing XP requirements without requiring a click.</w:t>
      </w:r>
    </w:p>
    <w:p>
      <w:r>
        <w:br w:type="page"/>
      </w:r>
    </w:p>
    <w:p>
      <w:pPr>
        <w:pStyle w:val="Heading2"/>
        <w:spacing w:after="160" w:before="280"/>
      </w:pPr>
      <w:r>
        <w:rPr>
          <w:rFonts w:ascii="Arial" w:cs="Arial" w:eastAsia="Arial" w:hAnsi="Arial"/>
          <w:b/>
          <w:bCs/>
          <w:color w:val="C4291E"/>
          <w:sz w:val="26"/>
          <w:szCs w:val="26"/>
        </w:rPr>
        <w:t xml:space="preserve">8. Live Activity Section (LivePulse)</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Two collapsed panels: “Live Activity” (4 hardcoded updates) and “Upcoming” (2 hardcoded events). Both require clicking to expand.</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The most engaging content on the page is hidden behind a click. </w:t>
      </w:r>
      <w:r>
        <w:rPr>
          <w:rFonts w:ascii="Arial" w:cs="Arial" w:eastAsia="Arial" w:hAnsi="Arial"/>
          <w:color w:val="2A2A2A"/>
          <w:sz w:val="21"/>
          <w:szCs w:val="21"/>
        </w:rPr>
        <w:t xml:space="preserve">A live activity feed showing real people doing real things (uploading blueprints, earning badges, completing challenges) is the most powerful social proof on the entire landing page. Hiding it behind a collapsed accordion with a tiny chevron means almost no one will see it.</w:t>
      </w:r>
    </w:p>
    <w:p>
      <w:pPr>
        <w:pStyle w:val="ListParagraph"/>
        <w:numPr>
          <w:ilvl w:val="0"/>
          <w:numId w:val="2"/>
        </w:numPr>
        <w:spacing w:after="80" w:line="300"/>
      </w:pPr>
      <w:r>
        <w:rPr>
          <w:rFonts w:ascii="Arial" w:cs="Arial" w:eastAsia="Arial" w:hAnsi="Arial"/>
          <w:b/>
          <w:bCs/>
          <w:color w:val="2A2A2A"/>
          <w:sz w:val="21"/>
          <w:szCs w:val="21"/>
        </w:rPr>
        <w:t xml:space="preserve">All activity data is hardcoded. </w:t>
      </w:r>
      <w:r>
        <w:rPr>
          <w:rFonts w:ascii="Arial" w:cs="Arial" w:eastAsia="Arial" w:hAnsi="Arial"/>
          <w:color w:val="2A2A2A"/>
          <w:sz w:val="21"/>
          <w:szCs w:val="21"/>
        </w:rPr>
        <w:t xml:space="preserve">The feed items (elena_k uploaded a blueprint, julian_v earned a badge) are static strings in the component source code. They never change. A returning visitor will see the same “5 min ago” timestamp forever. This turns social proof into a credibility problem.</w:t>
      </w:r>
    </w:p>
    <w:p>
      <w:pPr>
        <w:pStyle w:val="ListParagraph"/>
        <w:numPr>
          <w:ilvl w:val="0"/>
          <w:numId w:val="2"/>
        </w:numPr>
        <w:spacing w:after="80" w:line="300"/>
      </w:pPr>
      <w:r>
        <w:rPr>
          <w:rFonts w:ascii="Arial" w:cs="Arial" w:eastAsia="Arial" w:hAnsi="Arial"/>
          <w:b/>
          <w:bCs/>
          <w:color w:val="2A2A2A"/>
          <w:sz w:val="21"/>
          <w:szCs w:val="21"/>
        </w:rPr>
        <w:t xml:space="preserve">The events are outdated. </w:t>
      </w:r>
      <w:r>
        <w:rPr>
          <w:rFonts w:ascii="Arial" w:cs="Arial" w:eastAsia="Arial" w:hAnsi="Arial"/>
          <w:color w:val="2A2A2A"/>
          <w:sz w:val="21"/>
          <w:szCs w:val="21"/>
        </w:rPr>
        <w:t xml:space="preserve">The hardcoded events show March 24 and March 28 dates. Since today is March 29, the “Plasma Cutting Workshop” and “Arduino Night” are already past. Showing expired events makes the platform look abandoned.</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Auto-expand the activity feed when scrolled into view. Pull real activity from the database (recent project uploads, badge earns, comments). Pull upcoming events from the events table. If there are no upcoming events, hide the events panel entirely rather than showing stale data.</w:t>
      </w:r>
    </w:p>
    <w:p>
      <w:pPr>
        <w:pStyle w:val="Heading2"/>
        <w:spacing w:after="160" w:before="280"/>
      </w:pPr>
      <w:r>
        <w:rPr>
          <w:rFonts w:ascii="Arial" w:cs="Arial" w:eastAsia="Arial" w:hAnsi="Arial"/>
          <w:b/>
          <w:bCs/>
          <w:color w:val="C4291E"/>
          <w:sz w:val="26"/>
          <w:szCs w:val="26"/>
        </w:rPr>
        <w:t xml:space="preserve">9. Closing CTA Section (ClosingCTA)</w:t>
      </w:r>
    </w:p>
    <w:p>
      <w:pPr>
        <w:spacing w:after="120" w:before="200"/>
      </w:pPr>
      <w:r>
        <w:rPr>
          <w:rFonts w:ascii="Arial" w:cs="Arial" w:eastAsia="Arial" w:hAnsi="Arial"/>
          <w:b/>
          <w:bCs/>
          <w:color w:val="333333"/>
          <w:sz w:val="22"/>
          <w:szCs w:val="22"/>
        </w:rPr>
        <w:t xml:space="preserve">Current State</w:t>
      </w:r>
    </w:p>
    <w:p>
      <w:pPr>
        <w:spacing w:after="160" w:line="320"/>
      </w:pPr>
      <w:r>
        <w:rPr>
          <w:rFonts w:ascii="Arial" w:cs="Arial" w:eastAsia="Arial" w:hAnsi="Arial"/>
          <w:color w:val="2A2A2A"/>
          <w:sz w:val="21"/>
          <w:szCs w:val="21"/>
        </w:rPr>
        <w:t xml:space="preserve">“You don’t need permission to build something amazing.” Full-viewport dark section with “Create Your Free Account” button and secondary “Or browse challenges first” link.</w:t>
      </w:r>
    </w:p>
    <w:p>
      <w:pPr>
        <w:spacing w:after="120" w:before="200"/>
      </w:pPr>
      <w:r>
        <w:rPr>
          <w:rFonts w:ascii="Arial" w:cs="Arial" w:eastAsia="Arial" w:hAnsi="Arial"/>
          <w:b/>
          <w:bCs/>
          <w:color w:val="333333"/>
          <w:sz w:val="22"/>
          <w:szCs w:val="22"/>
        </w:rPr>
        <w:t xml:space="preserve">Flaws Identified</w:t>
      </w:r>
    </w:p>
    <w:p>
      <w:pPr>
        <w:pStyle w:val="ListParagraph"/>
        <w:numPr>
          <w:ilvl w:val="0"/>
          <w:numId w:val="2"/>
        </w:numPr>
        <w:spacing w:after="80" w:line="300"/>
      </w:pPr>
      <w:r>
        <w:rPr>
          <w:rFonts w:ascii="Arial" w:cs="Arial" w:eastAsia="Arial" w:hAnsi="Arial"/>
          <w:b/>
          <w:bCs/>
          <w:color w:val="2A2A2A"/>
          <w:sz w:val="21"/>
          <w:szCs w:val="21"/>
        </w:rPr>
        <w:t xml:space="preserve">The user is already logged in. </w:t>
      </w:r>
      <w:r>
        <w:rPr>
          <w:rFonts w:ascii="Arial" w:cs="Arial" w:eastAsia="Arial" w:hAnsi="Arial"/>
          <w:color w:val="2A2A2A"/>
          <w:sz w:val="21"/>
          <w:szCs w:val="21"/>
        </w:rPr>
        <w:t xml:space="preserve">The nav bar shows “Hari” with a MAKER badge and a Sign Out button. Yet the CTA says “Create Your Free Account.” This section does not adapt to authentication state. A logged-in user should see a different CTA (“Start a Project,” “Browse Challenges,” or “View Dashboard”).</w:t>
      </w:r>
    </w:p>
    <w:p>
      <w:pPr>
        <w:pStyle w:val="ListParagraph"/>
        <w:numPr>
          <w:ilvl w:val="0"/>
          <w:numId w:val="2"/>
        </w:numPr>
        <w:spacing w:after="80" w:line="300"/>
      </w:pPr>
      <w:r>
        <w:rPr>
          <w:rFonts w:ascii="Arial" w:cs="Arial" w:eastAsia="Arial" w:hAnsi="Arial"/>
          <w:b/>
          <w:bCs/>
          <w:color w:val="2A2A2A"/>
          <w:sz w:val="21"/>
          <w:szCs w:val="21"/>
        </w:rPr>
        <w:t xml:space="preserve">Uses second-person pronouns. </w:t>
      </w:r>
      <w:r>
        <w:rPr>
          <w:rFonts w:ascii="Arial" w:cs="Arial" w:eastAsia="Arial" w:hAnsi="Arial"/>
          <w:color w:val="2A2A2A"/>
          <w:sz w:val="21"/>
          <w:szCs w:val="21"/>
        </w:rPr>
        <w:t xml:space="preserve">“You don’t need permission” and “who started exactly where you are now” use the second person throughout. Per the stated requirement, these should be rewritten.</w:t>
      </w:r>
    </w:p>
    <w:p>
      <w:pPr>
        <w:spacing w:after="120" w:before="200"/>
      </w:pPr>
      <w:r>
        <w:rPr>
          <w:rFonts w:ascii="Arial" w:cs="Arial" w:eastAsia="Arial" w:hAnsi="Arial"/>
          <w:b/>
          <w:bCs/>
          <w:color w:val="333333"/>
          <w:sz w:val="22"/>
          <w:szCs w:val="22"/>
        </w:rPr>
        <w:t xml:space="preserve">Recommended Fix</w:t>
      </w:r>
    </w:p>
    <w:p>
      <w:pPr>
        <w:spacing w:after="160" w:line="320"/>
      </w:pPr>
      <w:r>
        <w:rPr>
          <w:rFonts w:ascii="Arial" w:cs="Arial" w:eastAsia="Arial" w:hAnsi="Arial"/>
          <w:color w:val="2A2A2A"/>
          <w:sz w:val="21"/>
          <w:szCs w:val="21"/>
        </w:rPr>
        <w:t xml:space="preserve">Conditionally render the CTA: if logged out, show “Create Account”; if logged in, show “Start Building” (linking to /challenges or /dashboard). Remove pronouns: “No permission needed to build something amazing.”</w:t>
      </w:r>
    </w:p>
    <w:p>
      <w:r>
        <w:br w:type="page"/>
      </w:r>
    </w:p>
    <w:p>
      <w:pPr>
        <w:pStyle w:val="Heading1"/>
        <w:spacing w:after="200" w:before="360"/>
      </w:pPr>
      <w:r>
        <w:rPr>
          <w:rFonts w:ascii="Arial" w:cs="Arial" w:eastAsia="Arial" w:hAnsi="Arial"/>
          <w:b/>
          <w:bCs/>
          <w:color w:val="1A1A1A"/>
          <w:sz w:val="32"/>
          <w:szCs w:val="32"/>
        </w:rPr>
        <w:t xml:space="preserve">CROSS-CUTTING TECHNICAL ISSUES</w:t>
      </w:r>
    </w:p>
    <w:p>
      <w:pPr>
        <w:pStyle w:val="Heading2"/>
        <w:spacing w:after="160" w:before="280"/>
      </w:pPr>
      <w:r>
        <w:rPr>
          <w:rFonts w:ascii="Arial" w:cs="Arial" w:eastAsia="Arial" w:hAnsi="Arial"/>
          <w:b/>
          <w:bCs/>
          <w:color w:val="C4291E"/>
          <w:sz w:val="26"/>
          <w:szCs w:val="26"/>
        </w:rPr>
        <w:t xml:space="preserve">A. The Blank-Space Problem (GSAP Opacity)</w:t>
      </w:r>
    </w:p>
    <w:p>
      <w:pPr>
        <w:spacing w:after="160" w:line="320"/>
      </w:pPr>
      <w:r>
        <w:rPr>
          <w:rFonts w:ascii="Arial" w:cs="Arial" w:eastAsia="Arial" w:hAnsi="Arial"/>
          <w:color w:val="2A2A2A"/>
          <w:sz w:val="21"/>
          <w:szCs w:val="21"/>
        </w:rPr>
        <w:t xml:space="preserve">This is the single most damaging UX issue on the page. Every section uses the same GSAP pattern:</w:t>
      </w:r>
    </w:p>
    <w:p>
      <w:pPr>
        <w:spacing w:after="160" w:line="320"/>
      </w:pPr>
      <w:r>
        <w:rPr>
          <w:rFonts w:ascii="Courier New" w:cs="Courier New" w:eastAsia="Courier New" w:hAnsi="Courier New"/>
          <w:color w:val="2A2A2A"/>
          <w:sz w:val="18"/>
          <w:szCs w:val="18"/>
        </w:rPr>
        <w:t xml:space="preserve">gsap.fromTo(element, { y: 40, opacity: 0 }, { y: 0, opacity: 1, scrollTrigger: { start: ‘top 80%’ } })</w:t>
      </w:r>
    </w:p>
    <w:p>
      <w:pPr>
        <w:spacing w:after="160" w:line="320"/>
      </w:pPr>
      <w:r>
        <w:rPr>
          <w:rFonts w:ascii="Arial" w:cs="Arial" w:eastAsia="Arial" w:hAnsi="Arial"/>
          <w:color w:val="2A2A2A"/>
          <w:sz w:val="21"/>
          <w:szCs w:val="21"/>
        </w:rPr>
        <w:t xml:space="preserve">This means every element starts at opacity: 0 and y: +40px. Until the scroll trigger fires, the content is invisible. The result: as a user scrolls down the page, they encounter massive empty white/dark regions where content exists but cannot be seen. On a page this long (9 full-viewport sections), this creates a stuttering, broken-feeling experience where the user repeatedly scrolls into nothing, waits for content to appear, then scrolls again.</w:t>
      </w:r>
    </w:p>
    <w:p>
      <w:pPr>
        <w:spacing w:after="160" w:line="320"/>
      </w:pPr>
      <w:r>
        <w:rPr>
          <w:rFonts w:ascii="Arial" w:cs="Arial" w:eastAsia="Arial" w:hAnsi="Arial"/>
          <w:color w:val="2A2A2A"/>
          <w:sz w:val="21"/>
          <w:szCs w:val="21"/>
        </w:rPr>
        <w:t xml:space="preserve">The fix is straightforward: set initial opacity to 1 in CSS and only animate the transform (y). Content should always be visible; animation should enhance the entrance, not gate it. Alternatively, use a CSS class that sets opacity: 0 but with a fallback that removes it after 2 seconds (for users with slow scroll, reduced motion preferences, or automated screenshots).</w:t>
      </w:r>
    </w:p>
    <w:p>
      <w:pPr>
        <w:pStyle w:val="Heading2"/>
        <w:spacing w:after="160" w:before="280"/>
      </w:pPr>
      <w:r>
        <w:rPr>
          <w:rFonts w:ascii="Arial" w:cs="Arial" w:eastAsia="Arial" w:hAnsi="Arial"/>
          <w:b/>
          <w:bCs/>
          <w:color w:val="C4291E"/>
          <w:sz w:val="26"/>
          <w:szCs w:val="26"/>
        </w:rPr>
        <w:t xml:space="preserve">B. Continuous Background Animations</w:t>
      </w:r>
    </w:p>
    <w:p>
      <w:pPr>
        <w:spacing w:after="160" w:line="320"/>
      </w:pPr>
      <w:r>
        <w:rPr>
          <w:rFonts w:ascii="Arial" w:cs="Arial" w:eastAsia="Arial" w:hAnsi="Arial"/>
          <w:color w:val="2A2A2A"/>
          <w:sz w:val="21"/>
          <w:szCs w:val="21"/>
        </w:rPr>
        <w:t xml:space="preserve">Three continuously-running animations exist on this page: the dot-grid backgroundPosition drift (25s loop in hero), the globe rotation (20s loop in WhyParam), and the orbit carousel requestAnimationFrame loop (BuildQuestion). None of these pause when off-screen. On a mobile device, these collectively consume GPU cycles for the entire session. Use IntersectionObserver to pause all continuous animations when their section leaves the viewport.</w:t>
      </w:r>
    </w:p>
    <w:p>
      <w:pPr>
        <w:pStyle w:val="Heading2"/>
        <w:spacing w:after="160" w:before="280"/>
      </w:pPr>
      <w:r>
        <w:rPr>
          <w:rFonts w:ascii="Arial" w:cs="Arial" w:eastAsia="Arial" w:hAnsi="Arial"/>
          <w:b/>
          <w:bCs/>
          <w:color w:val="C4291E"/>
          <w:sz w:val="26"/>
          <w:szCs w:val="26"/>
        </w:rPr>
        <w:t xml:space="preserve">C. All Data Is Hardcoded</w:t>
      </w:r>
    </w:p>
    <w:p>
      <w:pPr>
        <w:spacing w:after="160" w:line="320"/>
      </w:pPr>
      <w:r>
        <w:rPr>
          <w:rFonts w:ascii="Arial" w:cs="Arial" w:eastAsia="Arial" w:hAnsi="Arial"/>
          <w:color w:val="2A2A2A"/>
          <w:sz w:val="21"/>
          <w:szCs w:val="21"/>
        </w:rPr>
        <w:t xml:space="preserve">Across the entire landing page, there are 30+ hardcoded data items: 6 carousel projects, 3 featured projects, 4 activity feed items, 2 events, 3 manifesto statements, 3 step descriptions, 6 rank definitions, 2 stat counters, and 5 rotating words. Not a single piece of data comes from the actual database. For a platform that has real projects, real users, and real events, this is a significant missed opportunity. Every hardcoded item is a potential credibility risk (wrong numbers, expired dates, fake names).</w:t>
      </w:r>
    </w:p>
    <w:p>
      <w:pPr>
        <w:pStyle w:val="Heading2"/>
        <w:spacing w:after="160" w:before="280"/>
      </w:pPr>
      <w:r>
        <w:rPr>
          <w:rFonts w:ascii="Arial" w:cs="Arial" w:eastAsia="Arial" w:hAnsi="Arial"/>
          <w:b/>
          <w:bCs/>
          <w:color w:val="C4291E"/>
          <w:sz w:val="26"/>
          <w:szCs w:val="26"/>
        </w:rPr>
        <w:t xml:space="preserve">D. Page Length and Scroll Fatigue</w:t>
      </w:r>
    </w:p>
    <w:p>
      <w:pPr>
        <w:spacing w:after="160" w:line="320"/>
      </w:pPr>
      <w:r>
        <w:rPr>
          <w:rFonts w:ascii="Arial" w:cs="Arial" w:eastAsia="Arial" w:hAnsi="Arial"/>
          <w:color w:val="2A2A2A"/>
          <w:sz w:val="21"/>
          <w:szCs w:val="21"/>
        </w:rPr>
        <w:t xml:space="preserve">Nine full-viewport sections is too many for a landing page. Research (CXL Institute, Unbounce) consistently shows that landing pages with 5-7 sections and a clear narrative arc convert better than longer pages. The current page takes approximately 12-15 full scroll gestures to traverse on desktop. The recommended structure:</w:t>
      </w:r>
    </w:p>
    <w:p>
      <w:pPr>
        <w:pStyle w:val="ListParagraph"/>
        <w:numPr>
          <w:ilvl w:val="0"/>
          <w:numId w:val="2"/>
        </w:numPr>
        <w:spacing w:after="80" w:line="300"/>
      </w:pPr>
      <w:r>
        <w:rPr>
          <w:rFonts w:ascii="Arial" w:cs="Arial" w:eastAsia="Arial" w:hAnsi="Arial"/>
          <w:b w:val="false"/>
          <w:bCs w:val="false"/>
          <w:color w:val="2A2A2A"/>
          <w:sz w:val="21"/>
          <w:szCs w:val="21"/>
        </w:rPr>
        <w:t xml:space="preserve">Section 1: Hero with 3D/video + value proposition</w:t>
      </w:r>
    </w:p>
    <w:p>
      <w:pPr>
        <w:pStyle w:val="ListParagraph"/>
        <w:numPr>
          <w:ilvl w:val="0"/>
          <w:numId w:val="2"/>
        </w:numPr>
        <w:spacing w:after="80" w:line="300"/>
      </w:pPr>
      <w:r>
        <w:rPr>
          <w:rFonts w:ascii="Arial" w:cs="Arial" w:eastAsia="Arial" w:hAnsi="Arial"/>
          <w:b w:val="false"/>
          <w:bCs w:val="false"/>
          <w:color w:val="2A2A2A"/>
          <w:sz w:val="21"/>
          <w:szCs w:val="21"/>
        </w:rPr>
        <w:t xml:space="preserve">Section 2: What Is Param (moved from position 4)</w:t>
      </w:r>
    </w:p>
    <w:p>
      <w:pPr>
        <w:pStyle w:val="ListParagraph"/>
        <w:numPr>
          <w:ilvl w:val="0"/>
          <w:numId w:val="2"/>
        </w:numPr>
        <w:spacing w:after="80" w:line="300"/>
      </w:pPr>
      <w:r>
        <w:rPr>
          <w:rFonts w:ascii="Arial" w:cs="Arial" w:eastAsia="Arial" w:hAnsi="Arial"/>
          <w:b w:val="false"/>
          <w:bCs w:val="false"/>
          <w:color w:val="2A2A2A"/>
          <w:sz w:val="21"/>
          <w:szCs w:val="21"/>
        </w:rPr>
        <w:t xml:space="preserve">Section 3: How It Works (3 steps, keep as-is but make clickable)</w:t>
      </w:r>
    </w:p>
    <w:p>
      <w:pPr>
        <w:pStyle w:val="ListParagraph"/>
        <w:numPr>
          <w:ilvl w:val="0"/>
          <w:numId w:val="2"/>
        </w:numPr>
        <w:spacing w:after="80" w:line="300"/>
      </w:pPr>
      <w:r>
        <w:rPr>
          <w:rFonts w:ascii="Arial" w:cs="Arial" w:eastAsia="Arial" w:hAnsi="Arial"/>
          <w:b w:val="false"/>
          <w:bCs w:val="false"/>
          <w:color w:val="2A2A2A"/>
          <w:sz w:val="21"/>
          <w:szCs w:val="21"/>
        </w:rPr>
        <w:t xml:space="preserve">Section 4: Featured Projects + Live Activity (merge two sections)</w:t>
      </w:r>
    </w:p>
    <w:p>
      <w:pPr>
        <w:pStyle w:val="ListParagraph"/>
        <w:numPr>
          <w:ilvl w:val="0"/>
          <w:numId w:val="2"/>
        </w:numPr>
        <w:spacing w:after="80" w:line="300"/>
      </w:pPr>
      <w:r>
        <w:rPr>
          <w:rFonts w:ascii="Arial" w:cs="Arial" w:eastAsia="Arial" w:hAnsi="Arial"/>
          <w:b w:val="false"/>
          <w:bCs w:val="false"/>
          <w:color w:val="2A2A2A"/>
          <w:sz w:val="21"/>
          <w:szCs w:val="21"/>
        </w:rPr>
        <w:t xml:space="preserve">Section 5: Growth Path (ranks, keep compact)</w:t>
      </w:r>
    </w:p>
    <w:p>
      <w:pPr>
        <w:pStyle w:val="ListParagraph"/>
        <w:numPr>
          <w:ilvl w:val="0"/>
          <w:numId w:val="2"/>
        </w:numPr>
        <w:spacing w:after="80" w:line="300"/>
      </w:pPr>
      <w:r>
        <w:rPr>
          <w:rFonts w:ascii="Arial" w:cs="Arial" w:eastAsia="Arial" w:hAnsi="Arial"/>
          <w:b w:val="false"/>
          <w:bCs w:val="false"/>
          <w:color w:val="2A2A2A"/>
          <w:sz w:val="21"/>
          <w:szCs w:val="21"/>
        </w:rPr>
        <w:t xml:space="preserve">Section 6: Closing CTA (auth-aware)</w:t>
      </w:r>
    </w:p>
    <w:p>
      <w:pPr>
        <w:spacing w:after="160" w:line="320"/>
      </w:pPr>
      <w:r>
        <w:rPr>
          <w:rFonts w:ascii="Arial" w:cs="Arial" w:eastAsia="Arial" w:hAnsi="Arial"/>
          <w:color w:val="2A2A2A"/>
          <w:sz w:val="21"/>
          <w:szCs w:val="21"/>
        </w:rPr>
        <w:t xml:space="preserve">This eliminates WhyParam (merge its best line into the hero), BuildQuestion (merge the carousel into the hero or projects section), and makes LivePulse part of the social proof in the projects section.</w:t>
      </w:r>
    </w:p>
    <w:p>
      <w:r>
        <w:br w:type="page"/>
      </w:r>
    </w:p>
    <w:p>
      <w:pPr>
        <w:pStyle w:val="Heading1"/>
        <w:spacing w:after="200" w:before="360"/>
      </w:pPr>
      <w:r>
        <w:rPr>
          <w:rFonts w:ascii="Arial" w:cs="Arial" w:eastAsia="Arial" w:hAnsi="Arial"/>
          <w:b/>
          <w:bCs/>
          <w:color w:val="1A1A1A"/>
          <w:sz w:val="32"/>
          <w:szCs w:val="32"/>
        </w:rPr>
        <w:t xml:space="preserve">3D HERO SECTION: IMPLEMENTATION GUIDE</w:t>
      </w:r>
    </w:p>
    <w:p>
      <w:pPr>
        <w:spacing w:after="160" w:line="320"/>
      </w:pPr>
      <w:r>
        <w:rPr>
          <w:rFonts w:ascii="Arial" w:cs="Arial" w:eastAsia="Arial" w:hAnsi="Arial"/>
          <w:color w:val="2A2A2A"/>
          <w:sz w:val="21"/>
          <w:szCs w:val="21"/>
        </w:rPr>
        <w:t xml:space="preserve">Based on the research of FWA/Awwwards award winners and the current React/Vite/Tailwind stack, here is a concrete implementation path for the 3D hero:</w:t>
      </w:r>
    </w:p>
    <w:p>
      <w:pPr>
        <w:pStyle w:val="Heading2"/>
        <w:spacing w:after="160" w:before="280"/>
      </w:pPr>
      <w:r>
        <w:rPr>
          <w:rFonts w:ascii="Arial" w:cs="Arial" w:eastAsia="Arial" w:hAnsi="Arial"/>
          <w:b/>
          <w:bCs/>
          <w:color w:val="C4291E"/>
          <w:sz w:val="26"/>
          <w:szCs w:val="26"/>
        </w:rPr>
        <w:t xml:space="preserve">Approach: React Three Fiber + GLTF Model</w:t>
      </w:r>
    </w:p>
    <w:p>
      <w:pPr>
        <w:spacing w:after="120" w:before="200"/>
      </w:pPr>
      <w:r>
        <w:rPr>
          <w:rFonts w:ascii="Arial" w:cs="Arial" w:eastAsia="Arial" w:hAnsi="Arial"/>
          <w:b/>
          <w:bCs/>
          <w:color w:val="333333"/>
          <w:sz w:val="22"/>
          <w:szCs w:val="22"/>
        </w:rPr>
        <w:t xml:space="preserve">Why This Stack</w:t>
      </w:r>
    </w:p>
    <w:p>
      <w:pPr>
        <w:pStyle w:val="ListParagraph"/>
        <w:numPr>
          <w:ilvl w:val="0"/>
          <w:numId w:val="2"/>
        </w:numPr>
        <w:spacing w:after="80" w:line="300"/>
      </w:pPr>
      <w:r>
        <w:rPr>
          <w:rFonts w:ascii="Arial" w:cs="Arial" w:eastAsia="Arial" w:hAnsi="Arial"/>
          <w:color w:val="2A2A2A"/>
          <w:sz w:val="21"/>
          <w:szCs w:val="21"/>
        </w:rPr>
        <w:t xml:space="preserve">React Three Fiber (@react-three/fiber) is the standard for 3D in React. It wraps Three.js in a declarative JSX API that integrates naturally with the existing component architecture.</w:t>
      </w:r>
    </w:p>
    <w:p>
      <w:pPr>
        <w:pStyle w:val="ListParagraph"/>
        <w:numPr>
          <w:ilvl w:val="0"/>
          <w:numId w:val="2"/>
        </w:numPr>
        <w:spacing w:after="80" w:line="300"/>
      </w:pPr>
      <w:r>
        <w:rPr>
          <w:rFonts w:ascii="Arial" w:cs="Arial" w:eastAsia="Arial" w:hAnsi="Arial"/>
          <w:color w:val="2A2A2A"/>
          <w:sz w:val="21"/>
          <w:szCs w:val="21"/>
        </w:rPr>
        <w:t xml:space="preserve">@react-three/drei provides pre-built helpers: OrbitControls, Environment lighting, useGLTF loader, Float animation, and ContactShadows.</w:t>
      </w:r>
    </w:p>
    <w:p>
      <w:pPr>
        <w:pStyle w:val="ListParagraph"/>
        <w:numPr>
          <w:ilvl w:val="0"/>
          <w:numId w:val="2"/>
        </w:numPr>
        <w:spacing w:after="80" w:line="300"/>
      </w:pPr>
      <w:r>
        <w:rPr>
          <w:rFonts w:ascii="Arial" w:cs="Arial" w:eastAsia="Arial" w:hAnsi="Arial"/>
          <w:color w:val="2A2A2A"/>
          <w:sz w:val="21"/>
          <w:szCs w:val="21"/>
        </w:rPr>
        <w:t xml:space="preserve">GLTF is the standard 3D format for web. Models load fast (binary .glb), are GPU-optimized, and can include animations.</w:t>
      </w:r>
    </w:p>
    <w:p>
      <w:pPr>
        <w:spacing w:after="120" w:before="200"/>
      </w:pPr>
      <w:r>
        <w:rPr>
          <w:rFonts w:ascii="Arial" w:cs="Arial" w:eastAsia="Arial" w:hAnsi="Arial"/>
          <w:b/>
          <w:bCs/>
          <w:color w:val="333333"/>
          <w:sz w:val="22"/>
          <w:szCs w:val="22"/>
        </w:rPr>
        <w:t xml:space="preserve">Recommended Model</w:t>
      </w:r>
    </w:p>
    <w:p>
      <w:pPr>
        <w:pStyle w:val="ListParagraph"/>
        <w:numPr>
          <w:ilvl w:val="0"/>
          <w:numId w:val="2"/>
        </w:numPr>
        <w:spacing w:after="80" w:line="300"/>
      </w:pPr>
      <w:r>
        <w:rPr>
          <w:rFonts w:ascii="Arial" w:cs="Arial" w:eastAsia="Arial" w:hAnsi="Arial"/>
          <w:color w:val="2A2A2A"/>
          <w:sz w:val="21"/>
          <w:szCs w:val="21"/>
        </w:rPr>
        <w:t xml:space="preserve">The Three.js official RobotExpressive model (by Tomas Laulhe, CC0 license) is a production-ready animated robot with facial expressions, waving, running, and idle animations. It is already optimized for web (under 2MB).</w:t>
      </w:r>
    </w:p>
    <w:p>
      <w:pPr>
        <w:pStyle w:val="ListParagraph"/>
        <w:numPr>
          <w:ilvl w:val="0"/>
          <w:numId w:val="2"/>
        </w:numPr>
        <w:spacing w:after="80" w:line="300"/>
      </w:pPr>
      <w:r>
        <w:rPr>
          <w:rFonts w:ascii="Arial" w:cs="Arial" w:eastAsia="Arial" w:hAnsi="Arial"/>
          <w:color w:val="2A2A2A"/>
          <w:sz w:val="21"/>
          <w:szCs w:val="21"/>
        </w:rPr>
        <w:t xml:space="preserve">Alternative: Commission a custom low-poly robot arm in Blender, export as .glb. A robotic arm that follows the cursor (inverse kinematics) is more on-brand for a fabrication makerspace.</w:t>
      </w:r>
    </w:p>
    <w:p>
      <w:pPr>
        <w:spacing w:after="120" w:before="200"/>
      </w:pPr>
      <w:r>
        <w:rPr>
          <w:rFonts w:ascii="Arial" w:cs="Arial" w:eastAsia="Arial" w:hAnsi="Arial"/>
          <w:b/>
          <w:bCs/>
          <w:color w:val="333333"/>
          <w:sz w:val="22"/>
          <w:szCs w:val="22"/>
        </w:rPr>
        <w:t xml:space="preserve">Performance Budget</w:t>
      </w:r>
    </w:p>
    <w:p>
      <w:pPr>
        <w:pStyle w:val="ListParagraph"/>
        <w:numPr>
          <w:ilvl w:val="0"/>
          <w:numId w:val="2"/>
        </w:numPr>
        <w:spacing w:after="80" w:line="300"/>
      </w:pPr>
      <w:r>
        <w:rPr>
          <w:rFonts w:ascii="Arial" w:cs="Arial" w:eastAsia="Arial" w:hAnsi="Arial"/>
          <w:color w:val="2A2A2A"/>
          <w:sz w:val="21"/>
          <w:szCs w:val="21"/>
        </w:rPr>
        <w:t xml:space="preserve">Model size: under 2MB compressed .glb</w:t>
      </w:r>
    </w:p>
    <w:p>
      <w:pPr>
        <w:pStyle w:val="ListParagraph"/>
        <w:numPr>
          <w:ilvl w:val="0"/>
          <w:numId w:val="2"/>
        </w:numPr>
        <w:spacing w:after="80" w:line="300"/>
      </w:pPr>
      <w:r>
        <w:rPr>
          <w:rFonts w:ascii="Arial" w:cs="Arial" w:eastAsia="Arial" w:hAnsi="Arial"/>
          <w:color w:val="2A2A2A"/>
          <w:sz w:val="21"/>
          <w:szCs w:val="21"/>
        </w:rPr>
        <w:t xml:space="preserve">Draw calls: under 50</w:t>
      </w:r>
    </w:p>
    <w:p>
      <w:pPr>
        <w:pStyle w:val="ListParagraph"/>
        <w:numPr>
          <w:ilvl w:val="0"/>
          <w:numId w:val="2"/>
        </w:numPr>
        <w:spacing w:after="80" w:line="300"/>
      </w:pPr>
      <w:r>
        <w:rPr>
          <w:rFonts w:ascii="Arial" w:cs="Arial" w:eastAsia="Arial" w:hAnsi="Arial"/>
          <w:color w:val="2A2A2A"/>
          <w:sz w:val="21"/>
          <w:szCs w:val="21"/>
        </w:rPr>
        <w:t xml:space="preserve">Triangles: under 50,000</w:t>
      </w:r>
    </w:p>
    <w:p>
      <w:pPr>
        <w:pStyle w:val="ListParagraph"/>
        <w:numPr>
          <w:ilvl w:val="0"/>
          <w:numId w:val="2"/>
        </w:numPr>
        <w:spacing w:after="80" w:line="300"/>
      </w:pPr>
      <w:r>
        <w:rPr>
          <w:rFonts w:ascii="Arial" w:cs="Arial" w:eastAsia="Arial" w:hAnsi="Arial"/>
          <w:color w:val="2A2A2A"/>
          <w:sz w:val="21"/>
          <w:szCs w:val="21"/>
        </w:rPr>
        <w:t xml:space="preserve">Texture resolution: 512x512 max</w:t>
      </w:r>
    </w:p>
    <w:p>
      <w:pPr>
        <w:pStyle w:val="ListParagraph"/>
        <w:numPr>
          <w:ilvl w:val="0"/>
          <w:numId w:val="2"/>
        </w:numPr>
        <w:spacing w:after="80" w:line="300"/>
      </w:pPr>
      <w:r>
        <w:rPr>
          <w:rFonts w:ascii="Arial" w:cs="Arial" w:eastAsia="Arial" w:hAnsi="Arial"/>
          <w:color w:val="2A2A2A"/>
          <w:sz w:val="21"/>
          <w:szCs w:val="21"/>
        </w:rPr>
        <w:t xml:space="preserve">Lazy load with React.Suspense + a blurred placeholder image</w:t>
      </w:r>
    </w:p>
    <w:p>
      <w:pPr>
        <w:pStyle w:val="ListParagraph"/>
        <w:numPr>
          <w:ilvl w:val="0"/>
          <w:numId w:val="2"/>
        </w:numPr>
        <w:spacing w:after="80" w:line="300"/>
      </w:pPr>
      <w:r>
        <w:rPr>
          <w:rFonts w:ascii="Arial" w:cs="Arial" w:eastAsia="Arial" w:hAnsi="Arial"/>
          <w:color w:val="2A2A2A"/>
          <w:sz w:val="21"/>
          <w:szCs w:val="21"/>
        </w:rPr>
        <w:t xml:space="preserve">Use drei’s PerformanceMonitor to auto-reduce quality on low-end devices</w:t>
      </w:r>
    </w:p>
    <w:p>
      <w:pPr>
        <w:spacing w:after="120" w:before="200"/>
      </w:pPr>
      <w:r>
        <w:rPr>
          <w:rFonts w:ascii="Arial" w:cs="Arial" w:eastAsia="Arial" w:hAnsi="Arial"/>
          <w:b/>
          <w:bCs/>
          <w:color w:val="333333"/>
          <w:sz w:val="22"/>
          <w:szCs w:val="22"/>
        </w:rPr>
        <w:t xml:space="preserve">Interaction Pattern</w:t>
      </w:r>
    </w:p>
    <w:p>
      <w:pPr>
        <w:spacing w:after="160" w:line="320"/>
      </w:pPr>
      <w:r>
        <w:rPr>
          <w:rFonts w:ascii="Arial" w:cs="Arial" w:eastAsia="Arial" w:hAnsi="Arial"/>
          <w:color w:val="2A2A2A"/>
          <w:sz w:val="21"/>
          <w:szCs w:val="21"/>
        </w:rPr>
        <w:t xml:space="preserve">The model should respond to mouse position (not click). As the cursor moves across the hero, the robot should subtly turn its head/body to track the cursor. This creates the feeling that the robot is “alive” and aware of the visitor. On scroll past the hero, the robot should wave goodbye (a single animation clip triggered by ScrollTrigger). On mobile (no mouse), the robot should play a gentle idle animation.</w:t>
      </w:r>
    </w:p>
    <w:p>
      <w:pPr>
        <w:spacing w:after="120" w:before="200"/>
      </w:pPr>
      <w:r>
        <w:rPr>
          <w:rFonts w:ascii="Arial" w:cs="Arial" w:eastAsia="Arial" w:hAnsi="Arial"/>
          <w:b/>
          <w:bCs/>
          <w:color w:val="333333"/>
          <w:sz w:val="22"/>
          <w:szCs w:val="22"/>
        </w:rPr>
        <w:t xml:space="preserve">Fallback</w:t>
      </w:r>
    </w:p>
    <w:p>
      <w:pPr>
        <w:spacing w:after="160" w:line="320"/>
      </w:pPr>
      <w:r>
        <w:rPr>
          <w:rFonts w:ascii="Arial" w:cs="Arial" w:eastAsia="Arial" w:hAnsi="Arial"/>
          <w:color w:val="2A2A2A"/>
          <w:sz w:val="21"/>
          <w:szCs w:val="21"/>
        </w:rPr>
        <w:t xml:space="preserve">For devices that do not support WebGL (rare, but real): detect with a canvas test, and fall back to a static hero image or a muted autoplay MP4 video of a robot arm in motion. Never show a blank hero.</w:t>
      </w:r>
    </w:p>
    <w:p>
      <w:r>
        <w:br w:type="page"/>
      </w:r>
    </w:p>
    <w:p>
      <w:pPr>
        <w:pStyle w:val="Heading1"/>
        <w:spacing w:after="200" w:before="360"/>
      </w:pPr>
      <w:r>
        <w:rPr>
          <w:rFonts w:ascii="Arial" w:cs="Arial" w:eastAsia="Arial" w:hAnsi="Arial"/>
          <w:b/>
          <w:bCs/>
          <w:color w:val="1A1A1A"/>
          <w:sz w:val="32"/>
          <w:szCs w:val="32"/>
        </w:rPr>
        <w:t xml:space="preserve">GAMIFICATION: QUICK WINS FOR THE LANDING PAGE</w:t>
      </w:r>
    </w:p>
    <w:p>
      <w:pPr>
        <w:pStyle w:val="Heading2"/>
        <w:spacing w:after="160" w:before="280"/>
      </w:pPr>
      <w:r>
        <w:rPr>
          <w:rFonts w:ascii="Arial" w:cs="Arial" w:eastAsia="Arial" w:hAnsi="Arial"/>
          <w:b/>
          <w:bCs/>
          <w:color w:val="C4291E"/>
          <w:sz w:val="26"/>
          <w:szCs w:val="26"/>
        </w:rPr>
        <w:t xml:space="preserve">1. Streak Counter in the Nav</w:t>
      </w:r>
    </w:p>
    <w:p>
      <w:pPr>
        <w:spacing w:after="160" w:line="320"/>
      </w:pPr>
      <w:r>
        <w:rPr>
          <w:rFonts w:ascii="Arial" w:cs="Arial" w:eastAsia="Arial" w:hAnsi="Arial"/>
          <w:color w:val="2A2A2A"/>
          <w:sz w:val="21"/>
          <w:szCs w:val="21"/>
        </w:rPr>
        <w:t xml:space="preserve">If the user is logged in, show a small flame icon + streak count (e.g., “7-day streak”) next to their name in the nav. Duolingo’s research shows that streak visibility increases daily return rate by 14%. This costs minimal real estate and works on every page, not just the landing page.</w:t>
      </w:r>
    </w:p>
    <w:p>
      <w:pPr>
        <w:pStyle w:val="Heading2"/>
        <w:spacing w:after="160" w:before="280"/>
      </w:pPr>
      <w:r>
        <w:rPr>
          <w:rFonts w:ascii="Arial" w:cs="Arial" w:eastAsia="Arial" w:hAnsi="Arial"/>
          <w:b/>
          <w:bCs/>
          <w:color w:val="C4291E"/>
          <w:sz w:val="26"/>
          <w:szCs w:val="26"/>
        </w:rPr>
        <w:t xml:space="preserve">2. XP Progress Bar Below Hero</w:t>
      </w:r>
    </w:p>
    <w:p>
      <w:pPr>
        <w:spacing w:after="160" w:line="320"/>
      </w:pPr>
      <w:r>
        <w:rPr>
          <w:rFonts w:ascii="Arial" w:cs="Arial" w:eastAsia="Arial" w:hAnsi="Arial"/>
          <w:color w:val="2A2A2A"/>
          <w:sz w:val="21"/>
          <w:szCs w:val="21"/>
        </w:rPr>
        <w:t xml:space="preserve">For logged-in users, add a thin horizontal progress bar below the hero (or in the nav) showing XP progress toward the next rank. This creates a persistent visual pull: every time the user sees the landing page, they see how close they are to ranking up.</w:t>
      </w:r>
    </w:p>
    <w:p>
      <w:pPr>
        <w:pStyle w:val="Heading2"/>
        <w:spacing w:after="160" w:before="280"/>
      </w:pPr>
      <w:r>
        <w:rPr>
          <w:rFonts w:ascii="Arial" w:cs="Arial" w:eastAsia="Arial" w:hAnsi="Arial"/>
          <w:b/>
          <w:bCs/>
          <w:color w:val="C4291E"/>
          <w:sz w:val="26"/>
          <w:szCs w:val="26"/>
        </w:rPr>
        <w:t xml:space="preserve">3. Achievement Popups on Activity Feed</w:t>
      </w:r>
    </w:p>
    <w:p>
      <w:pPr>
        <w:spacing w:after="160" w:line="320"/>
      </w:pPr>
      <w:r>
        <w:rPr>
          <w:rFonts w:ascii="Arial" w:cs="Arial" w:eastAsia="Arial" w:hAnsi="Arial"/>
          <w:color w:val="2A2A2A"/>
          <w:sz w:val="21"/>
          <w:szCs w:val="21"/>
        </w:rPr>
        <w:t xml:space="preserve">Instead of a static text feed, show recent achievements as small toast-style cards: “elena_k just earned TINKERER rank!” with the actual badge icon. This creates social comparison (a proven engagement driver) and makes the feed feel alive.</w:t>
      </w:r>
    </w:p>
    <w:p>
      <w:pPr>
        <w:pStyle w:val="Heading2"/>
        <w:spacing w:after="160" w:before="280"/>
      </w:pPr>
      <w:r>
        <w:rPr>
          <w:rFonts w:ascii="Arial" w:cs="Arial" w:eastAsia="Arial" w:hAnsi="Arial"/>
          <w:b/>
          <w:bCs/>
          <w:color w:val="C4291E"/>
          <w:sz w:val="26"/>
          <w:szCs w:val="26"/>
        </w:rPr>
        <w:t xml:space="preserve">4. Challenge Preview Cards with Difficulty + XP</w:t>
      </w:r>
    </w:p>
    <w:p>
      <w:pPr>
        <w:spacing w:after="160" w:line="320"/>
      </w:pPr>
      <w:r>
        <w:rPr>
          <w:rFonts w:ascii="Arial" w:cs="Arial" w:eastAsia="Arial" w:hAnsi="Arial"/>
          <w:color w:val="2A2A2A"/>
          <w:sz w:val="21"/>
          <w:szCs w:val="21"/>
        </w:rPr>
        <w:t xml:space="preserve">In the How It Works section, show real challenge cards from the database with visible XP rewards and difficulty ratings (1-3 stars or tier labels). This turns an informational section into a direct conversion funnel — the user sees a challenge, sees the XP reward, and is motivated to start.</w:t>
      </w:r>
    </w:p>
    <w:p>
      <w:pPr>
        <w:pStyle w:val="Heading2"/>
        <w:spacing w:after="160" w:before="280"/>
      </w:pPr>
      <w:r>
        <w:rPr>
          <w:rFonts w:ascii="Arial" w:cs="Arial" w:eastAsia="Arial" w:hAnsi="Arial"/>
          <w:b/>
          <w:bCs/>
          <w:color w:val="C4291E"/>
          <w:sz w:val="26"/>
          <w:szCs w:val="26"/>
        </w:rPr>
        <w:t xml:space="preserve">5. “First Build” Onboarding Badge</w:t>
      </w:r>
    </w:p>
    <w:p>
      <w:pPr>
        <w:spacing w:after="160" w:line="320"/>
      </w:pPr>
      <w:r>
        <w:rPr>
          <w:rFonts w:ascii="Arial" w:cs="Arial" w:eastAsia="Arial" w:hAnsi="Arial"/>
          <w:color w:val="2A2A2A"/>
          <w:sz w:val="21"/>
          <w:szCs w:val="21"/>
        </w:rPr>
        <w:t xml:space="preserve">Add a special badge for completing a first project (“First Spark” or similar). Display this badge prominently in the How It Works section: “Complete a first challenge to earn the First Spark badge.” Giving new users a concrete, achievable goal within their first session dramatically increases retention (Nir Eyal’s Hook Model research).</w:t>
      </w:r>
    </w:p>
    <w:p>
      <w:r>
        <w:br w:type="page"/>
      </w:r>
    </w:p>
    <w:p>
      <w:pPr>
        <w:pStyle w:val="Heading1"/>
        <w:spacing w:after="200" w:before="360"/>
      </w:pPr>
      <w:r>
        <w:rPr>
          <w:rFonts w:ascii="Arial" w:cs="Arial" w:eastAsia="Arial" w:hAnsi="Arial"/>
          <w:b/>
          <w:bCs/>
          <w:color w:val="1A1A1A"/>
          <w:sz w:val="32"/>
          <w:szCs w:val="32"/>
        </w:rPr>
        <w:t xml:space="preserve">PRIORITY IMPLEMENTATION ORDER</w:t>
      </w:r>
    </w:p>
    <w:p>
      <w:pPr>
        <w:spacing w:after="160" w:line="320"/>
      </w:pPr>
      <w:r>
        <w:rPr>
          <w:rFonts w:ascii="Arial" w:cs="Arial" w:eastAsia="Arial" w:hAnsi="Arial"/>
          <w:color w:val="2A2A2A"/>
          <w:sz w:val="21"/>
          <w:szCs w:val="21"/>
        </w:rPr>
        <w:t xml:space="preserve">Ordered by impact-to-effort ratio: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400"/>
        <w:gridCol w:w="23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TASK</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EFFORT</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IMPACT</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GSAP opacity:0 blank-space 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4291E"/>
                <w:sz w:val="18"/>
                <w:szCs w:val="18"/>
              </w:rPr>
              <w:t xml:space="preserve">Extreme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Bug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CTA hover state (keep red fill)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15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760A"/>
                <w:sz w:val="18"/>
                <w:szCs w:val="18"/>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Conversion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Auth-aware CTA (logged in vs 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1 hour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760A"/>
                <w:sz w:val="18"/>
                <w:szCs w:val="18"/>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Conversion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 What Is Param to section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30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760A"/>
                <w:sz w:val="18"/>
                <w:szCs w:val="18"/>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Information architecture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Pull real projects into Featured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3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760A"/>
                <w:sz w:val="18"/>
                <w:szCs w:val="18"/>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Credibility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Pull real activity into Live feed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3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760A"/>
                <w:sz w:val="18"/>
                <w:szCs w:val="18"/>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Social proof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hero video (placeholder for 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4291E"/>
                <w:sz w:val="18"/>
                <w:szCs w:val="18"/>
              </w:rPr>
              <w:t xml:space="preserve">Extreme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First impression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React Three Fiber hero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2-3 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4291E"/>
                <w:sz w:val="18"/>
                <w:szCs w:val="18"/>
              </w:rPr>
              <w:t xml:space="preserve">Extreme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First impression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carousel cards clickable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5B6"/>
                <w:sz w:val="18"/>
                <w:szCs w:val="18"/>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Engagement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Consolidate 9 sections to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760A"/>
                <w:sz w:val="18"/>
                <w:szCs w:val="18"/>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Scroll fatigue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streak counter in nav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5B6"/>
                <w:sz w:val="18"/>
                <w:szCs w:val="18"/>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Gamification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rank badge SVGs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1 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5B6"/>
                <w:sz w:val="18"/>
                <w:szCs w:val="18"/>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Gamification</w:t>
            </w:r>
          </w:p>
        </w:tc>
      </w:tr>
    </w:tbl>
    <w:p>
      <w:pPr>
        <w:spacing w:after="80"/>
      </w:pPr>
    </w:p>
    <w:p>
      <w:pPr>
        <w:spacing w:after="80"/>
      </w:pPr>
    </w:p>
    <w:p>
      <w:pPr>
        <w:pBdr>
          <w:top w:val="single" w:color="C4291E" w:sz="4" w:space="8"/>
        </w:pBdr>
        <w:spacing w:before="200"/>
      </w:pPr>
    </w:p>
    <w:p>
      <w:pPr>
        <w:spacing w:after="160" w:line="320"/>
      </w:pPr>
      <w:r>
        <w:rPr>
          <w:rFonts w:ascii="Arial" w:cs="Arial" w:eastAsia="Arial" w:hAnsi="Arial"/>
          <w:color w:val="2A2A2A"/>
          <w:sz w:val="21"/>
          <w:szCs w:val="21"/>
        </w:rPr>
        <w:t xml:space="preserve">This audit covers the landing page only. Additional audits are recommended for the Projects Archive, Project Details, Dashboard, and Challenge flows once the landing page issues are addressed.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PARAM MAKERSADDA — Landing Page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2026-03-29T10:42:40.197Z</dcterms:created>
  <dcterms:modified xsi:type="dcterms:W3CDTF">2026-03-29T10:42:40.197Z</dcterms:modified>
</cp:coreProperties>
</file>

<file path=docProps/custom.xml><?xml version="1.0" encoding="utf-8"?>
<Properties xmlns="http://schemas.openxmlformats.org/officeDocument/2006/custom-properties" xmlns:vt="http://schemas.openxmlformats.org/officeDocument/2006/docPropsVTypes"/>
</file>