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536" w:rsidRPr="00076B23" w:rsidRDefault="00DC6536" w:rsidP="00DC6536">
      <w:pPr>
        <w:pBdr>
          <w:bottom w:val="single" w:sz="4" w:space="1" w:color="auto"/>
        </w:pBdr>
        <w:rPr>
          <w:b/>
          <w:sz w:val="24"/>
          <w:szCs w:val="24"/>
        </w:rPr>
      </w:pPr>
      <w:r w:rsidRPr="00076B23">
        <w:rPr>
          <w:b/>
          <w:sz w:val="24"/>
          <w:szCs w:val="24"/>
        </w:rPr>
        <w:t>WPL demonstration manual</w:t>
      </w:r>
    </w:p>
    <w:p w:rsidR="00E3528F" w:rsidRPr="00076B23" w:rsidRDefault="00DC6536" w:rsidP="00DC65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76B23">
        <w:rPr>
          <w:b/>
          <w:sz w:val="24"/>
          <w:szCs w:val="24"/>
        </w:rPr>
        <w:t>Displaying strings on screen  (a “hello class program”)</w:t>
      </w:r>
    </w:p>
    <w:p w:rsidR="00DC6536" w:rsidRPr="00076B23" w:rsidRDefault="00DC6536" w:rsidP="00DC6536">
      <w:pPr>
        <w:pStyle w:val="ListParagraph"/>
        <w:rPr>
          <w:sz w:val="24"/>
          <w:szCs w:val="24"/>
        </w:rPr>
      </w:pPr>
    </w:p>
    <w:p w:rsidR="00DC6536" w:rsidRPr="00076B23" w:rsidRDefault="00DC6536" w:rsidP="00DC6536">
      <w:pPr>
        <w:pStyle w:val="ListParagraph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Onyesha  |hello class|</w:t>
      </w:r>
    </w:p>
    <w:p w:rsidR="007D1D81" w:rsidRPr="00076B23" w:rsidRDefault="007D1D81" w:rsidP="00DC6536">
      <w:pPr>
        <w:pStyle w:val="ListParagraph"/>
        <w:rPr>
          <w:sz w:val="24"/>
          <w:szCs w:val="24"/>
        </w:rPr>
      </w:pPr>
    </w:p>
    <w:p w:rsidR="00DC6536" w:rsidRPr="00076B23" w:rsidRDefault="007D1D81" w:rsidP="007D1D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76B23">
        <w:rPr>
          <w:b/>
          <w:sz w:val="24"/>
          <w:szCs w:val="24"/>
        </w:rPr>
        <w:t>The sum of two or more numbers</w:t>
      </w:r>
    </w:p>
    <w:p w:rsidR="007D1D81" w:rsidRPr="00076B23" w:rsidRDefault="007D1D81" w:rsidP="007D1D81">
      <w:pPr>
        <w:pStyle w:val="ListParagraph"/>
        <w:rPr>
          <w:color w:val="548DD4" w:themeColor="text2" w:themeTint="99"/>
          <w:sz w:val="24"/>
          <w:szCs w:val="24"/>
        </w:rPr>
      </w:pPr>
    </w:p>
    <w:p w:rsidR="007D1D81" w:rsidRPr="00076B23" w:rsidRDefault="007D1D81" w:rsidP="007D1D81">
      <w:pPr>
        <w:pStyle w:val="ListParagraph"/>
        <w:rPr>
          <w:color w:val="548DD4" w:themeColor="text2" w:themeTint="99"/>
          <w:sz w:val="24"/>
          <w:szCs w:val="24"/>
          <w:lang w:val="pt-PT"/>
        </w:rPr>
      </w:pPr>
      <w:r w:rsidRPr="00076B23">
        <w:rPr>
          <w:color w:val="548DD4" w:themeColor="text2" w:themeTint="99"/>
          <w:sz w:val="24"/>
          <w:szCs w:val="24"/>
          <w:lang w:val="pt-PT"/>
        </w:rPr>
        <w:t>#num1=1200</w:t>
      </w:r>
    </w:p>
    <w:p w:rsidR="007D1D81" w:rsidRPr="00076B23" w:rsidRDefault="007D1D81" w:rsidP="007D1D81">
      <w:pPr>
        <w:pStyle w:val="ListParagraph"/>
        <w:rPr>
          <w:color w:val="548DD4" w:themeColor="text2" w:themeTint="99"/>
          <w:sz w:val="24"/>
          <w:szCs w:val="24"/>
          <w:lang w:val="pt-PT"/>
        </w:rPr>
      </w:pPr>
      <w:r w:rsidRPr="00076B23">
        <w:rPr>
          <w:color w:val="548DD4" w:themeColor="text2" w:themeTint="99"/>
          <w:sz w:val="24"/>
          <w:szCs w:val="24"/>
          <w:lang w:val="pt-PT"/>
        </w:rPr>
        <w:t>#num2=1300</w:t>
      </w:r>
    </w:p>
    <w:p w:rsidR="007D1D81" w:rsidRPr="00076B23" w:rsidRDefault="007D1D81" w:rsidP="007D1D81">
      <w:pPr>
        <w:pStyle w:val="ListParagraph"/>
        <w:rPr>
          <w:color w:val="548DD4" w:themeColor="text2" w:themeTint="99"/>
          <w:sz w:val="24"/>
          <w:szCs w:val="24"/>
          <w:lang w:val="pt-PT"/>
        </w:rPr>
      </w:pPr>
      <w:r w:rsidRPr="00076B23">
        <w:rPr>
          <w:color w:val="548DD4" w:themeColor="text2" w:themeTint="99"/>
          <w:sz w:val="24"/>
          <w:szCs w:val="24"/>
          <w:lang w:val="pt-PT"/>
        </w:rPr>
        <w:t>#sum=num1+num2</w:t>
      </w:r>
    </w:p>
    <w:p w:rsidR="007D1D81" w:rsidRPr="00076B23" w:rsidRDefault="007D1D81" w:rsidP="007D1D81">
      <w:pPr>
        <w:pStyle w:val="ListParagraph"/>
        <w:rPr>
          <w:color w:val="548DD4" w:themeColor="text2" w:themeTint="99"/>
          <w:sz w:val="24"/>
          <w:szCs w:val="24"/>
          <w:lang w:val="pt-PT"/>
        </w:rPr>
      </w:pPr>
      <w:r w:rsidRPr="00076B23">
        <w:rPr>
          <w:color w:val="548DD4" w:themeColor="text2" w:themeTint="99"/>
          <w:sz w:val="24"/>
          <w:szCs w:val="24"/>
          <w:lang w:val="pt-PT"/>
        </w:rPr>
        <w:t>onyesha |the sum is|</w:t>
      </w:r>
    </w:p>
    <w:p w:rsidR="007D1D81" w:rsidRPr="00076B23" w:rsidRDefault="007D1D81" w:rsidP="007D1D81">
      <w:pPr>
        <w:pStyle w:val="ListParagraph"/>
        <w:rPr>
          <w:color w:val="548DD4" w:themeColor="text2" w:themeTint="99"/>
          <w:sz w:val="24"/>
          <w:szCs w:val="24"/>
          <w:lang w:val="pt-PT"/>
        </w:rPr>
      </w:pPr>
      <w:r w:rsidRPr="00076B23">
        <w:rPr>
          <w:color w:val="548DD4" w:themeColor="text2" w:themeTint="99"/>
          <w:sz w:val="24"/>
          <w:szCs w:val="24"/>
          <w:lang w:val="pt-PT"/>
        </w:rPr>
        <w:t>onyesha sum</w:t>
      </w:r>
    </w:p>
    <w:p w:rsidR="00903893" w:rsidRPr="00076B23" w:rsidRDefault="007D1D81" w:rsidP="00903893">
      <w:pPr>
        <w:rPr>
          <w:b/>
          <w:sz w:val="24"/>
          <w:szCs w:val="24"/>
        </w:rPr>
      </w:pPr>
      <w:r w:rsidRPr="00076B23">
        <w:rPr>
          <w:b/>
          <w:sz w:val="24"/>
          <w:szCs w:val="24"/>
        </w:rPr>
        <w:t xml:space="preserve">       3.calculating the percentage</w:t>
      </w:r>
    </w:p>
    <w:p w:rsidR="00903893" w:rsidRPr="00076B23" w:rsidRDefault="007D1D81" w:rsidP="0090389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 xml:space="preserve"> </w:t>
      </w:r>
      <w:r w:rsidR="00903893" w:rsidRPr="00076B23">
        <w:rPr>
          <w:color w:val="548DD4" w:themeColor="text2" w:themeTint="99"/>
          <w:sz w:val="24"/>
          <w:szCs w:val="24"/>
        </w:rPr>
        <w:t>#score=14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#max=47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  <w:lang w:val="pt-PT"/>
        </w:rPr>
      </w:pPr>
      <w:r w:rsidRPr="00076B23">
        <w:rPr>
          <w:color w:val="548DD4" w:themeColor="text2" w:themeTint="99"/>
          <w:sz w:val="24"/>
          <w:szCs w:val="24"/>
          <w:lang w:val="pt-PT"/>
        </w:rPr>
        <w:t>#pmax=100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  <w:lang w:val="pt-PT"/>
        </w:rPr>
      </w:pPr>
      <w:r w:rsidRPr="00076B23">
        <w:rPr>
          <w:color w:val="548DD4" w:themeColor="text2" w:themeTint="99"/>
          <w:sz w:val="24"/>
          <w:szCs w:val="24"/>
          <w:lang w:val="pt-PT"/>
        </w:rPr>
        <w:t>#percent=score*pmax/max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  <w:lang w:val="pt-PT"/>
        </w:rPr>
      </w:pPr>
      <w:r w:rsidRPr="00076B23">
        <w:rPr>
          <w:color w:val="548DD4" w:themeColor="text2" w:themeTint="99"/>
          <w:sz w:val="24"/>
          <w:szCs w:val="24"/>
          <w:lang w:val="pt-PT"/>
        </w:rPr>
        <w:t>onyesha |the percentage is|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  <w:lang w:val="pt-PT"/>
        </w:rPr>
      </w:pPr>
      <w:r w:rsidRPr="00076B23">
        <w:rPr>
          <w:color w:val="548DD4" w:themeColor="text2" w:themeTint="99"/>
          <w:sz w:val="24"/>
          <w:szCs w:val="24"/>
          <w:lang w:val="pt-PT"/>
        </w:rPr>
        <w:t>onyesha percent</w:t>
      </w:r>
    </w:p>
    <w:p w:rsidR="007D1D81" w:rsidRPr="00076B23" w:rsidRDefault="00903893" w:rsidP="00903893">
      <w:pPr>
        <w:rPr>
          <w:b/>
          <w:sz w:val="24"/>
          <w:szCs w:val="24"/>
        </w:rPr>
      </w:pPr>
      <w:r w:rsidRPr="00076B23">
        <w:rPr>
          <w:b/>
          <w:sz w:val="24"/>
          <w:szCs w:val="24"/>
        </w:rPr>
        <w:t xml:space="preserve">        4.area of a rectangle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 xml:space="preserve"> #width=14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#height=7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#area=width*height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onyesha |the area is|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  <w:lang w:val="pt-PT"/>
        </w:rPr>
      </w:pPr>
      <w:r w:rsidRPr="00076B23">
        <w:rPr>
          <w:color w:val="548DD4" w:themeColor="text2" w:themeTint="99"/>
          <w:sz w:val="24"/>
          <w:szCs w:val="24"/>
          <w:lang w:val="pt-PT"/>
        </w:rPr>
        <w:t>onyesha area</w:t>
      </w:r>
    </w:p>
    <w:p w:rsidR="00903893" w:rsidRPr="00076B23" w:rsidRDefault="00903893" w:rsidP="00903893">
      <w:pPr>
        <w:rPr>
          <w:sz w:val="24"/>
          <w:szCs w:val="24"/>
        </w:rPr>
      </w:pPr>
      <w:r w:rsidRPr="00076B23">
        <w:rPr>
          <w:sz w:val="24"/>
          <w:szCs w:val="24"/>
        </w:rPr>
        <w:t xml:space="preserve">   </w:t>
      </w:r>
    </w:p>
    <w:p w:rsidR="00903893" w:rsidRPr="00076B23" w:rsidRDefault="00903893" w:rsidP="00903893">
      <w:pPr>
        <w:rPr>
          <w:sz w:val="24"/>
          <w:szCs w:val="24"/>
        </w:rPr>
      </w:pPr>
    </w:p>
    <w:p w:rsidR="00903893" w:rsidRPr="00076B23" w:rsidRDefault="00903893" w:rsidP="00903893">
      <w:pPr>
        <w:rPr>
          <w:sz w:val="24"/>
          <w:szCs w:val="24"/>
        </w:rPr>
      </w:pPr>
    </w:p>
    <w:p w:rsidR="00903893" w:rsidRPr="00076B23" w:rsidRDefault="00903893" w:rsidP="00903893">
      <w:pPr>
        <w:rPr>
          <w:sz w:val="24"/>
          <w:szCs w:val="24"/>
        </w:rPr>
      </w:pPr>
    </w:p>
    <w:p w:rsidR="00903893" w:rsidRPr="00076B23" w:rsidRDefault="00903893" w:rsidP="00903893">
      <w:pPr>
        <w:rPr>
          <w:b/>
          <w:sz w:val="24"/>
          <w:szCs w:val="24"/>
        </w:rPr>
      </w:pPr>
      <w:r w:rsidRPr="00076B23">
        <w:rPr>
          <w:b/>
          <w:sz w:val="24"/>
          <w:szCs w:val="24"/>
        </w:rPr>
        <w:t xml:space="preserve">    </w:t>
      </w:r>
      <w:r w:rsidR="00076B23">
        <w:rPr>
          <w:b/>
          <w:sz w:val="24"/>
          <w:szCs w:val="24"/>
        </w:rPr>
        <w:t xml:space="preserve">         </w:t>
      </w:r>
      <w:r w:rsidRPr="00076B23">
        <w:rPr>
          <w:b/>
          <w:sz w:val="24"/>
          <w:szCs w:val="24"/>
        </w:rPr>
        <w:t xml:space="preserve"> 5.area of a circle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 xml:space="preserve"> #pi=3.14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#radius=7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#area=pi*radius*radius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onyesha |the area is|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  <w:lang w:val="pt-PT"/>
        </w:rPr>
      </w:pPr>
      <w:r w:rsidRPr="00076B23">
        <w:rPr>
          <w:color w:val="548DD4" w:themeColor="text2" w:themeTint="99"/>
          <w:sz w:val="24"/>
          <w:szCs w:val="24"/>
          <w:lang w:val="pt-PT"/>
        </w:rPr>
        <w:t>onyesha area</w:t>
      </w:r>
    </w:p>
    <w:p w:rsidR="00903893" w:rsidRPr="00076B23" w:rsidRDefault="00903893" w:rsidP="00903893">
      <w:pPr>
        <w:ind w:left="720"/>
        <w:rPr>
          <w:b/>
          <w:sz w:val="24"/>
          <w:szCs w:val="24"/>
        </w:rPr>
      </w:pPr>
      <w:r w:rsidRPr="00076B23">
        <w:rPr>
          <w:b/>
          <w:sz w:val="24"/>
          <w:szCs w:val="24"/>
        </w:rPr>
        <w:t>6.total salary calculation (plus bonus)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#basicsalary=20000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#bonuspercent=9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#totbonus=basicsalary*bonuspercent/100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#totsalary=basicsalary+totbonus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onyesha |the total salary is|</w:t>
      </w:r>
    </w:p>
    <w:p w:rsidR="00903893" w:rsidRPr="00076B23" w:rsidRDefault="00903893" w:rsidP="00903893">
      <w:pPr>
        <w:ind w:left="720"/>
        <w:rPr>
          <w:color w:val="548DD4" w:themeColor="text2" w:themeTint="99"/>
          <w:sz w:val="24"/>
          <w:szCs w:val="24"/>
          <w:lang w:val="pt-PT"/>
        </w:rPr>
      </w:pPr>
      <w:r w:rsidRPr="00076B23">
        <w:rPr>
          <w:color w:val="548DD4" w:themeColor="text2" w:themeTint="99"/>
          <w:sz w:val="24"/>
          <w:szCs w:val="24"/>
          <w:lang w:val="pt-PT"/>
        </w:rPr>
        <w:t>onyesha totsalary</w:t>
      </w:r>
    </w:p>
    <w:p w:rsidR="00C543E3" w:rsidRPr="00076B23" w:rsidRDefault="00C543E3" w:rsidP="00903893">
      <w:pPr>
        <w:ind w:left="720"/>
        <w:rPr>
          <w:b/>
          <w:sz w:val="24"/>
          <w:szCs w:val="24"/>
          <w:lang w:val="pt-PT"/>
        </w:rPr>
      </w:pPr>
      <w:r w:rsidRPr="00076B23">
        <w:rPr>
          <w:b/>
          <w:sz w:val="24"/>
          <w:szCs w:val="24"/>
          <w:lang w:val="pt-PT"/>
        </w:rPr>
        <w:t>7.</w:t>
      </w:r>
      <w:r w:rsidR="00076B23" w:rsidRPr="00076B23">
        <w:rPr>
          <w:b/>
          <w:sz w:val="24"/>
          <w:szCs w:val="24"/>
          <w:lang w:val="pt-PT"/>
        </w:rPr>
        <w:t xml:space="preserve"> celcius to fahrenheigh conversion</w:t>
      </w:r>
    </w:p>
    <w:p w:rsidR="00076B23" w:rsidRPr="00076B23" w:rsidRDefault="00076B23" w:rsidP="00076B2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#celcius=20</w:t>
      </w:r>
    </w:p>
    <w:p w:rsidR="00076B23" w:rsidRPr="00076B23" w:rsidRDefault="00076B23" w:rsidP="00076B2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#addfactor=32</w:t>
      </w:r>
    </w:p>
    <w:p w:rsidR="00076B23" w:rsidRPr="00076B23" w:rsidRDefault="00076B23" w:rsidP="00076B2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#f=celcius*9/5</w:t>
      </w:r>
    </w:p>
    <w:p w:rsidR="00076B23" w:rsidRPr="00076B23" w:rsidRDefault="00076B23" w:rsidP="00076B23">
      <w:pPr>
        <w:ind w:left="720"/>
        <w:rPr>
          <w:color w:val="548DD4" w:themeColor="text2" w:themeTint="99"/>
          <w:sz w:val="24"/>
          <w:szCs w:val="24"/>
        </w:rPr>
      </w:pPr>
      <w:r w:rsidRPr="00076B23">
        <w:rPr>
          <w:color w:val="548DD4" w:themeColor="text2" w:themeTint="99"/>
          <w:sz w:val="24"/>
          <w:szCs w:val="24"/>
        </w:rPr>
        <w:t>#fahrenheigh=f+addfactor</w:t>
      </w:r>
    </w:p>
    <w:p w:rsidR="00076B23" w:rsidRPr="00076B23" w:rsidRDefault="00076B23" w:rsidP="00076B23">
      <w:pPr>
        <w:ind w:left="720"/>
        <w:rPr>
          <w:color w:val="548DD4" w:themeColor="text2" w:themeTint="99"/>
          <w:sz w:val="24"/>
          <w:szCs w:val="24"/>
          <w:lang w:val="pt-PT"/>
        </w:rPr>
      </w:pPr>
      <w:r w:rsidRPr="00076B23">
        <w:rPr>
          <w:color w:val="548DD4" w:themeColor="text2" w:themeTint="99"/>
          <w:sz w:val="24"/>
          <w:szCs w:val="24"/>
          <w:lang w:val="pt-PT"/>
        </w:rPr>
        <w:t>onyesha |the fahrenheigh is|</w:t>
      </w:r>
    </w:p>
    <w:p w:rsidR="00076B23" w:rsidRPr="00076B23" w:rsidRDefault="00076B23" w:rsidP="00076B23">
      <w:pPr>
        <w:ind w:left="720"/>
        <w:rPr>
          <w:color w:val="548DD4" w:themeColor="text2" w:themeTint="99"/>
          <w:sz w:val="24"/>
          <w:szCs w:val="24"/>
          <w:lang w:val="pt-PT"/>
        </w:rPr>
      </w:pPr>
      <w:r w:rsidRPr="00076B23">
        <w:rPr>
          <w:color w:val="548DD4" w:themeColor="text2" w:themeTint="99"/>
          <w:sz w:val="24"/>
          <w:szCs w:val="24"/>
          <w:lang w:val="pt-PT"/>
        </w:rPr>
        <w:t>onyesha fahrenheigh</w:t>
      </w:r>
    </w:p>
    <w:sectPr w:rsidR="00076B23" w:rsidRPr="00076B23" w:rsidSect="00E3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D2234"/>
    <w:multiLevelType w:val="hybridMultilevel"/>
    <w:tmpl w:val="BE125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C6536"/>
    <w:rsid w:val="00006181"/>
    <w:rsid w:val="00076B23"/>
    <w:rsid w:val="007D1D81"/>
    <w:rsid w:val="00903893"/>
    <w:rsid w:val="00C543E3"/>
    <w:rsid w:val="00DC6536"/>
    <w:rsid w:val="00E35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2019-06-20T05:37:00Z</dcterms:created>
  <dcterms:modified xsi:type="dcterms:W3CDTF">2019-06-20T06:43:00Z</dcterms:modified>
</cp:coreProperties>
</file>