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FA3650" w:rsidRPr="00C62D09" w:rsidRDefault="003B30B3" w:rsidP="004915B5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524147">
              <w:rPr>
                <w:noProof/>
                <w:sz w:val="28"/>
                <w:szCs w:val="28"/>
              </w:rPr>
              <w:t>Гр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. 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t>{</w:t>
            </w:r>
            <w:r w:rsidR="00794BE3">
              <w:rPr>
                <w:noProof/>
                <w:sz w:val="28"/>
                <w:szCs w:val="28"/>
                <w:lang w:val="en-US"/>
              </w:rPr>
              <w:t>s</w:t>
            </w:r>
            <w:r w:rsidR="00DA7A5D">
              <w:rPr>
                <w:noProof/>
                <w:sz w:val="28"/>
                <w:szCs w:val="28"/>
                <w:lang w:val="en-US"/>
              </w:rPr>
              <w:t>urname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t>}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 w:rsidR="00794BE3">
              <w:rPr>
                <w:noProof/>
                <w:sz w:val="28"/>
                <w:szCs w:val="28"/>
                <w:lang w:val="en-US"/>
              </w:rPr>
              <w:t>{</w:t>
            </w:r>
            <w:r w:rsidR="00DA7A5D">
              <w:rPr>
                <w:noProof/>
                <w:sz w:val="28"/>
                <w:szCs w:val="28"/>
                <w:lang w:val="en-US"/>
              </w:rPr>
              <w:t>name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t xml:space="preserve">} </w:t>
            </w:r>
            <w:r w:rsidR="00794BE3">
              <w:rPr>
                <w:noProof/>
                <w:sz w:val="28"/>
                <w:szCs w:val="28"/>
                <w:lang w:val="en-US"/>
              </w:rPr>
              <w:t>{</w:t>
            </w:r>
            <w:r w:rsidR="00DA7A5D">
              <w:rPr>
                <w:noProof/>
                <w:sz w:val="28"/>
                <w:szCs w:val="28"/>
                <w:lang w:val="en-US"/>
              </w:rPr>
              <w:t>patronymic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t>}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 w:rsidR="003B30B3" w:rsidRPr="00DA7A5D" w:rsidRDefault="00794BE3" w:rsidP="0052414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{</w:t>
            </w:r>
            <w:r w:rsidR="00DA7A5D">
              <w:rPr>
                <w:noProof/>
                <w:sz w:val="28"/>
                <w:szCs w:val="28"/>
                <w:lang w:val="en-US"/>
              </w:rPr>
              <w:t>address</w:t>
            </w:r>
            <w:r>
              <w:rPr>
                <w:noProof/>
                <w:sz w:val="28"/>
                <w:szCs w:val="28"/>
              </w:rPr>
              <w:t>}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 w:rsidR="003D0D17" w:rsidRPr="001C65CD" w:rsidRDefault="00CA654A" w:rsidP="003B30B3">
      <w:pPr>
        <w:spacing w:after="263" w:line="270" w:lineRule="exact"/>
        <w:jc w:val="center"/>
        <w:rPr>
          <w:sz w:val="28"/>
          <w:szCs w:val="27"/>
          <w:lang w:val="ru"/>
        </w:rPr>
      </w:pPr>
      <w:r w:rsidRPr="001C65CD">
        <w:rPr>
          <w:sz w:val="28"/>
          <w:szCs w:val="27"/>
          <w:lang w:val="ru"/>
        </w:rPr>
        <w:t>Уважаем</w:t>
      </w:r>
      <w:r w:rsidR="00A1773C" w:rsidRPr="001C65CD">
        <w:rPr>
          <w:sz w:val="28"/>
          <w:szCs w:val="27"/>
          <w:lang w:val="ru"/>
        </w:rPr>
        <w:t>ый</w:t>
      </w:r>
      <w:r w:rsidR="00604F03" w:rsidRPr="001C65CD">
        <w:rPr>
          <w:sz w:val="28"/>
          <w:szCs w:val="27"/>
          <w:lang w:val="ru"/>
        </w:rPr>
        <w:t xml:space="preserve"> (-ая)</w:t>
      </w:r>
      <w:r w:rsidR="003D0D17" w:rsidRPr="001C65CD">
        <w:rPr>
          <w:sz w:val="28"/>
          <w:szCs w:val="27"/>
          <w:lang w:val="ru"/>
        </w:rPr>
        <w:t xml:space="preserve"> </w:t>
      </w:r>
      <w:r w:rsidR="003422A4" w:rsidRPr="00C62D09">
        <w:rPr>
          <w:noProof/>
          <w:sz w:val="28"/>
          <w:szCs w:val="28"/>
        </w:rPr>
        <w:t>{</w:t>
      </w:r>
      <w:r w:rsidR="003422A4">
        <w:rPr>
          <w:noProof/>
          <w:sz w:val="28"/>
          <w:szCs w:val="28"/>
          <w:lang w:val="en-US"/>
        </w:rPr>
        <w:t>name</w:t>
      </w:r>
      <w:r w:rsidR="003422A4">
        <w:rPr>
          <w:noProof/>
          <w:sz w:val="28"/>
          <w:szCs w:val="28"/>
        </w:rPr>
        <w:t xml:space="preserve">} </w:t>
      </w:r>
      <w:r w:rsidR="00794BE3" w:rsidRPr="00C62D09">
        <w:rPr>
          <w:noProof/>
          <w:sz w:val="28"/>
          <w:szCs w:val="28"/>
        </w:rPr>
        <w:t>{</w:t>
      </w:r>
      <w:r w:rsidR="00C62D09">
        <w:rPr>
          <w:noProof/>
          <w:sz w:val="28"/>
          <w:szCs w:val="28"/>
          <w:lang w:val="en-US"/>
        </w:rPr>
        <w:t>patronymic</w:t>
      </w:r>
      <w:r w:rsidR="00794BE3">
        <w:rPr>
          <w:noProof/>
          <w:sz w:val="28"/>
          <w:szCs w:val="28"/>
        </w:rPr>
        <w:t>}</w:t>
      </w:r>
      <w:r w:rsidR="003D0D17" w:rsidRPr="001C65CD"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 w:rsidR="00621EB7" w:rsidRDefault="00406A81" w:rsidP="00D22250"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</w:t>
      </w:r>
      <w:r w:rsidR="007D1937" w:rsidRPr="00F679BF">
        <w:rPr>
          <w:sz w:val="28"/>
          <w:szCs w:val="27"/>
          <w:shd w:val="clear" w:color="auto" w:fill="FFFFFF"/>
          <w:lang w:val="ru"/>
        </w:rPr>
        <w:t xml:space="preserve"> </w:t>
      </w:r>
      <w:r w:rsidR="006A5FF2">
        <w:rPr>
          <w:sz w:val="28"/>
          <w:szCs w:val="27"/>
          <w:shd w:val="clear" w:color="auto" w:fill="FFFFFF"/>
          <w:lang w:val="ru"/>
        </w:rPr>
        <w:t>информирует о том, что Вы можете</w:t>
      </w:r>
      <w:r w:rsidR="003D0D17" w:rsidRPr="00F679BF">
        <w:rPr>
          <w:sz w:val="28"/>
          <w:szCs w:val="27"/>
          <w:shd w:val="clear" w:color="auto" w:fill="FFFFFF"/>
          <w:lang w:val="ru"/>
        </w:rPr>
        <w:t xml:space="preserve"> обратиться</w:t>
      </w:r>
      <w:r w:rsidR="00EF1B96" w:rsidRPr="00F679BF">
        <w:rPr>
          <w:sz w:val="28"/>
          <w:szCs w:val="27"/>
          <w:shd w:val="clear" w:color="auto" w:fill="FFFFFF"/>
          <w:lang w:val="ru"/>
        </w:rPr>
        <w:t xml:space="preserve"> </w:t>
      </w:r>
      <w:r w:rsidR="004678F4" w:rsidRPr="00F679BF">
        <w:rPr>
          <w:sz w:val="28"/>
          <w:szCs w:val="27"/>
          <w:shd w:val="clear" w:color="auto" w:fill="FFFFFF"/>
          <w:lang w:val="ru"/>
        </w:rPr>
        <w:t xml:space="preserve">по вопросам </w:t>
      </w:r>
      <w:r w:rsidR="002F607F">
        <w:rPr>
          <w:sz w:val="28"/>
          <w:szCs w:val="27"/>
          <w:shd w:val="clear" w:color="auto" w:fill="FFFFFF"/>
          <w:lang w:val="ru"/>
        </w:rPr>
        <w:t>информирования и консультирования</w:t>
      </w:r>
      <w:r w:rsidR="002F607F" w:rsidRPr="002F607F">
        <w:rPr>
          <w:sz w:val="28"/>
          <w:szCs w:val="27"/>
          <w:shd w:val="clear" w:color="auto" w:fill="FFFFFF"/>
          <w:lang w:val="ru"/>
        </w:rPr>
        <w:t xml:space="preserve"> </w:t>
      </w:r>
      <w:r w:rsidR="00B022B9">
        <w:rPr>
          <w:sz w:val="28"/>
          <w:szCs w:val="27"/>
          <w:shd w:val="clear" w:color="auto" w:fill="FFFFFF"/>
          <w:lang w:val="ru"/>
        </w:rPr>
        <w:t>Вас</w:t>
      </w:r>
      <w:r w:rsidR="002F607F" w:rsidRPr="002F607F">
        <w:rPr>
          <w:sz w:val="28"/>
          <w:szCs w:val="27"/>
          <w:shd w:val="clear" w:color="auto" w:fill="FFFFFF"/>
          <w:lang w:val="ru"/>
        </w:rPr>
        <w:t xml:space="preserve"> и членов </w:t>
      </w:r>
      <w:r w:rsidR="00B022B9">
        <w:rPr>
          <w:sz w:val="28"/>
          <w:szCs w:val="27"/>
          <w:shd w:val="clear" w:color="auto" w:fill="FFFFFF"/>
          <w:lang w:val="ru"/>
        </w:rPr>
        <w:t>Вашей</w:t>
      </w:r>
      <w:r w:rsidR="002F607F" w:rsidRPr="002F607F">
        <w:rPr>
          <w:sz w:val="28"/>
          <w:szCs w:val="27"/>
          <w:shd w:val="clear" w:color="auto" w:fill="FFFFFF"/>
          <w:lang w:val="ru"/>
        </w:rPr>
        <w:t xml:space="preserve"> семьи по вопросам адаптивной физической культуры и адаптивного спорта</w:t>
      </w:r>
      <w:r w:rsidR="00FA3650" w:rsidRPr="00FA3650">
        <w:rPr>
          <w:sz w:val="28"/>
          <w:szCs w:val="27"/>
          <w:shd w:val="clear" w:color="auto" w:fill="FFFFFF"/>
        </w:rPr>
        <w:t xml:space="preserve"> </w:t>
      </w:r>
      <w:r w:rsidR="004915B5">
        <w:rPr>
          <w:sz w:val="28"/>
          <w:szCs w:val="27"/>
          <w:shd w:val="clear" w:color="auto" w:fill="FFFFFF"/>
        </w:rPr>
        <w:t xml:space="preserve">в </w:t>
      </w:r>
      <w:r w:rsidR="00794BE3" w:rsidRPr="00794BE3">
        <w:rPr>
          <w:noProof/>
          <w:sz w:val="28"/>
          <w:szCs w:val="28"/>
        </w:rPr>
        <w:t>{</w:t>
      </w:r>
      <w:r w:rsidR="004915B5">
        <w:rPr>
          <w:sz w:val="28"/>
          <w:szCs w:val="27"/>
          <w:shd w:val="clear" w:color="auto" w:fill="FFFFFF"/>
          <w:lang w:val="en-US"/>
        </w:rPr>
        <w:t>department</w:t>
      </w:r>
      <w:r w:rsidR="00794BE3">
        <w:rPr>
          <w:sz w:val="28"/>
          <w:szCs w:val="27"/>
          <w:shd w:val="clear" w:color="auto" w:fill="FFFFFF"/>
        </w:rPr>
        <w:t>}</w:t>
      </w:r>
      <w:r w:rsidR="00EB74EA"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 w:rsidR="009F0305" w:rsidRPr="00BD6E32" w:rsidRDefault="00794BE3" w:rsidP="008C4ACD"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{signatoryPost}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 w:rsidR="009F0305" w:rsidRPr="00BD6E32" w:rsidRDefault="00794BE3" w:rsidP="008B6CCE"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{</w:t>
            </w:r>
            <w:r w:rsidR="004915B5">
              <w:rPr>
                <w:rStyle w:val="10"/>
                <w:sz w:val="28"/>
                <w:szCs w:val="28"/>
                <w:lang w:val="en-US"/>
              </w:rPr>
              <w:t>signatory</w:t>
            </w:r>
            <w:r>
              <w:rPr>
                <w:rStyle w:val="10"/>
                <w:sz w:val="28"/>
                <w:szCs w:val="28"/>
                <w:lang w:val="en-US"/>
              </w:rPr>
              <w:t>}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D67064" w:rsidRPr="00846C46" w:rsidRDefault="00BA1A87" w:rsidP="000823C4"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 w:rsidRPr="0059562E">
        <w:rPr>
          <w:rStyle w:val="10"/>
          <w:sz w:val="20"/>
          <w:szCs w:val="28"/>
        </w:rPr>
        <w:t>Исп</w:t>
      </w:r>
      <w:r w:rsidRPr="00846C46">
        <w:rPr>
          <w:rStyle w:val="10"/>
          <w:sz w:val="20"/>
          <w:szCs w:val="28"/>
          <w:lang w:val="en-US"/>
        </w:rPr>
        <w:t xml:space="preserve">. </w:t>
      </w:r>
      <w:r w:rsidR="004915B5">
        <w:rPr>
          <w:rStyle w:val="10"/>
          <w:sz w:val="20"/>
          <w:szCs w:val="28"/>
          <w:lang w:val="en-US"/>
        </w:rPr>
        <w:t>{executor}</w:t>
      </w:r>
      <w:r w:rsidRPr="00846C46">
        <w:rPr>
          <w:rStyle w:val="10"/>
          <w:sz w:val="20"/>
          <w:szCs w:val="28"/>
          <w:lang w:val="en-US"/>
        </w:rPr>
        <w:t xml:space="preserve"> </w:t>
      </w:r>
      <w:r w:rsidR="003F5264" w:rsidRPr="00846C46">
        <w:rPr>
          <w:rStyle w:val="10"/>
          <w:sz w:val="20"/>
          <w:szCs w:val="28"/>
          <w:lang w:val="en-US"/>
        </w:rPr>
        <w:t>(</w:t>
      </w:r>
      <w:r w:rsidR="004915B5">
        <w:rPr>
          <w:rStyle w:val="10"/>
          <w:sz w:val="20"/>
          <w:szCs w:val="28"/>
          <w:lang w:val="en-US"/>
        </w:rPr>
        <w:t>{executorPhone}</w:t>
      </w:r>
      <w:r w:rsidR="003F5264" w:rsidRPr="00846C46">
        <w:rPr>
          <w:rStyle w:val="10"/>
          <w:sz w:val="20"/>
          <w:szCs w:val="28"/>
          <w:lang w:val="en-US"/>
        </w:rPr>
        <w:t>)</w:t>
      </w:r>
      <w:r w:rsidRPr="00846C46">
        <w:rPr>
          <w:rStyle w:val="10"/>
          <w:sz w:val="20"/>
          <w:szCs w:val="28"/>
          <w:lang w:val="en-US"/>
        </w:rPr>
        <w:t xml:space="preserve">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