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9dpmptaoz5gs" w:id="0"/>
      <w:bookmarkEnd w:id="0"/>
      <w:r w:rsidDel="00000000" w:rsidR="00000000" w:rsidRPr="00000000">
        <w:rPr>
          <w:b w:val="1"/>
          <w:sz w:val="34"/>
          <w:szCs w:val="34"/>
          <w:rtl w:val="0"/>
        </w:rPr>
        <w:t xml:space="preserve">Privacy Policy for The We Serve Network</w:t>
      </w:r>
    </w:p>
    <w:p w:rsidR="00000000" w:rsidDel="00000000" w:rsidP="00000000" w:rsidRDefault="00000000" w:rsidRPr="00000000" w14:paraId="00000002">
      <w:pPr>
        <w:spacing w:after="240" w:before="240" w:lineRule="auto"/>
        <w:rPr/>
      </w:pPr>
      <w:r w:rsidDel="00000000" w:rsidR="00000000" w:rsidRPr="00000000">
        <w:rPr>
          <w:b w:val="1"/>
          <w:rtl w:val="0"/>
        </w:rPr>
        <w:t xml:space="preserve">Effective Date:</w:t>
      </w:r>
      <w:r w:rsidDel="00000000" w:rsidR="00000000" w:rsidRPr="00000000">
        <w:rPr>
          <w:rtl w:val="0"/>
        </w:rPr>
        <w:t xml:space="preserve"> 1-01-2025</w:t>
      </w:r>
    </w:p>
    <w:p w:rsidR="00000000" w:rsidDel="00000000" w:rsidP="00000000" w:rsidRDefault="00000000" w:rsidRPr="00000000" w14:paraId="00000003">
      <w:pPr>
        <w:spacing w:after="240" w:before="240" w:lineRule="auto"/>
        <w:rPr/>
      </w:pPr>
      <w:r w:rsidDel="00000000" w:rsidR="00000000" w:rsidRPr="00000000">
        <w:rPr>
          <w:rtl w:val="0"/>
        </w:rPr>
        <w:t xml:space="preserve">The We Serve Network ("we", "our", or "us") is committed to protecting your privacy. This Privacy Policy explains how we collect, use, and protect any information gathered through our Roku channel.</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l5eewl3sn7nf" w:id="1"/>
      <w:bookmarkEnd w:id="1"/>
      <w:r w:rsidDel="00000000" w:rsidR="00000000" w:rsidRPr="00000000">
        <w:rPr>
          <w:b w:val="1"/>
          <w:color w:val="000000"/>
          <w:sz w:val="26"/>
          <w:szCs w:val="26"/>
          <w:rtl w:val="0"/>
        </w:rPr>
        <w:t xml:space="preserve">1. Information We Collect</w:t>
      </w:r>
    </w:p>
    <w:p w:rsidR="00000000" w:rsidDel="00000000" w:rsidP="00000000" w:rsidRDefault="00000000" w:rsidRPr="00000000" w14:paraId="00000005">
      <w:pPr>
        <w:spacing w:after="240" w:before="240" w:lineRule="auto"/>
        <w:rPr/>
      </w:pPr>
      <w:r w:rsidDel="00000000" w:rsidR="00000000" w:rsidRPr="00000000">
        <w:rPr>
          <w:rtl w:val="0"/>
        </w:rPr>
        <w:t xml:space="preserve">We do </w:t>
      </w:r>
      <w:r w:rsidDel="00000000" w:rsidR="00000000" w:rsidRPr="00000000">
        <w:rPr>
          <w:b w:val="1"/>
          <w:rtl w:val="0"/>
        </w:rPr>
        <w:t xml:space="preserve">not</w:t>
      </w:r>
      <w:r w:rsidDel="00000000" w:rsidR="00000000" w:rsidRPr="00000000">
        <w:rPr>
          <w:rtl w:val="0"/>
        </w:rPr>
        <w:t xml:space="preserve"> collect any personally identifiable information (PII) from users through this Roku channel.</w:t>
      </w:r>
    </w:p>
    <w:p w:rsidR="00000000" w:rsidDel="00000000" w:rsidP="00000000" w:rsidRDefault="00000000" w:rsidRPr="00000000" w14:paraId="00000006">
      <w:pPr>
        <w:spacing w:after="240" w:before="240" w:lineRule="auto"/>
        <w:rPr>
          <w:color w:val="1155cc"/>
          <w:u w:val="single"/>
        </w:rPr>
      </w:pPr>
      <w:r w:rsidDel="00000000" w:rsidR="00000000" w:rsidRPr="00000000">
        <w:rPr>
          <w:rtl w:val="0"/>
        </w:rPr>
        <w:t xml:space="preserve">However, Roku may collect device and usage information as outlined in their own privacy policy. We encourage you to review Roku's policy for details:</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https://www.roku.com/legal/privacy</w:t>
        </w:r>
      </w:hyperlink>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7gu2mt2vkbd8" w:id="2"/>
      <w:bookmarkEnd w:id="2"/>
      <w:r w:rsidDel="00000000" w:rsidR="00000000" w:rsidRPr="00000000">
        <w:rPr>
          <w:b w:val="1"/>
          <w:color w:val="000000"/>
          <w:sz w:val="26"/>
          <w:szCs w:val="26"/>
          <w:rtl w:val="0"/>
        </w:rPr>
        <w:t xml:space="preserve">2. Third-Party Services</w:t>
      </w:r>
    </w:p>
    <w:p w:rsidR="00000000" w:rsidDel="00000000" w:rsidP="00000000" w:rsidRDefault="00000000" w:rsidRPr="00000000" w14:paraId="00000008">
      <w:pPr>
        <w:spacing w:after="240" w:before="240" w:lineRule="auto"/>
        <w:rPr/>
      </w:pPr>
      <w:r w:rsidDel="00000000" w:rsidR="00000000" w:rsidRPr="00000000">
        <w:rPr>
          <w:rtl w:val="0"/>
        </w:rPr>
        <w:t xml:space="preserve">If our channel integrates third-party services (such as video hosting or analytics), those services may collect limited, non-identifiable information such as device type, location, or usage stats. We do not control the data practices of third-party platforms.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3ms6l4nq8hsj" w:id="3"/>
      <w:bookmarkEnd w:id="3"/>
      <w:r w:rsidDel="00000000" w:rsidR="00000000" w:rsidRPr="00000000">
        <w:rPr>
          <w:b w:val="1"/>
          <w:color w:val="000000"/>
          <w:sz w:val="26"/>
          <w:szCs w:val="26"/>
          <w:rtl w:val="0"/>
        </w:rPr>
        <w:t xml:space="preserve">3. Children’s Privacy</w:t>
      </w:r>
    </w:p>
    <w:p w:rsidR="00000000" w:rsidDel="00000000" w:rsidP="00000000" w:rsidRDefault="00000000" w:rsidRPr="00000000" w14:paraId="0000000A">
      <w:pPr>
        <w:spacing w:after="240" w:before="240" w:lineRule="auto"/>
        <w:rPr/>
      </w:pPr>
      <w:r w:rsidDel="00000000" w:rsidR="00000000" w:rsidRPr="00000000">
        <w:rPr>
          <w:rtl w:val="0"/>
        </w:rPr>
        <w:t xml:space="preserve">Our channel is not intended for children under the age of 13. We do not knowingly collect information from children.</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lcfrkbuiufdk" w:id="4"/>
      <w:bookmarkEnd w:id="4"/>
      <w:r w:rsidDel="00000000" w:rsidR="00000000" w:rsidRPr="00000000">
        <w:rPr>
          <w:b w:val="1"/>
          <w:color w:val="000000"/>
          <w:sz w:val="26"/>
          <w:szCs w:val="26"/>
          <w:rtl w:val="0"/>
        </w:rPr>
        <w:t xml:space="preserve">4. Data Security</w:t>
      </w:r>
    </w:p>
    <w:p w:rsidR="00000000" w:rsidDel="00000000" w:rsidP="00000000" w:rsidRDefault="00000000" w:rsidRPr="00000000" w14:paraId="0000000C">
      <w:pPr>
        <w:spacing w:after="240" w:before="240" w:lineRule="auto"/>
        <w:rPr/>
      </w:pPr>
      <w:r w:rsidDel="00000000" w:rsidR="00000000" w:rsidRPr="00000000">
        <w:rPr>
          <w:rtl w:val="0"/>
        </w:rPr>
        <w:t xml:space="preserve">We do not store or transmit personal data. Any content served through our channel is provided via secure (HTTPS) connections where applicable.</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ox8qs55yjrhv" w:id="5"/>
      <w:bookmarkEnd w:id="5"/>
      <w:r w:rsidDel="00000000" w:rsidR="00000000" w:rsidRPr="00000000">
        <w:rPr>
          <w:b w:val="1"/>
          <w:color w:val="000000"/>
          <w:sz w:val="26"/>
          <w:szCs w:val="26"/>
          <w:rtl w:val="0"/>
        </w:rPr>
        <w:t xml:space="preserve">5. Changes to This Policy</w:t>
      </w:r>
    </w:p>
    <w:p w:rsidR="00000000" w:rsidDel="00000000" w:rsidP="00000000" w:rsidRDefault="00000000" w:rsidRPr="00000000" w14:paraId="0000000E">
      <w:pPr>
        <w:spacing w:after="240" w:before="240" w:lineRule="auto"/>
        <w:rPr/>
      </w:pPr>
      <w:r w:rsidDel="00000000" w:rsidR="00000000" w:rsidRPr="00000000">
        <w:rPr>
          <w:rtl w:val="0"/>
        </w:rPr>
        <w:t xml:space="preserve">We may update this Privacy Policy from time to time. Any changes will be posted here with an updated effective date.</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6ben6f1sg0cd" w:id="6"/>
      <w:bookmarkEnd w:id="6"/>
      <w:r w:rsidDel="00000000" w:rsidR="00000000" w:rsidRPr="00000000">
        <w:rPr>
          <w:b w:val="1"/>
          <w:color w:val="000000"/>
          <w:sz w:val="26"/>
          <w:szCs w:val="26"/>
          <w:rtl w:val="0"/>
        </w:rPr>
        <w:t xml:space="preserve">6. Contact Us</w:t>
      </w:r>
    </w:p>
    <w:p w:rsidR="00000000" w:rsidDel="00000000" w:rsidP="00000000" w:rsidRDefault="00000000" w:rsidRPr="00000000" w14:paraId="00000010">
      <w:pPr>
        <w:spacing w:after="240" w:before="240" w:lineRule="auto"/>
        <w:rPr/>
      </w:pPr>
      <w:r w:rsidDel="00000000" w:rsidR="00000000" w:rsidRPr="00000000">
        <w:rPr>
          <w:rtl w:val="0"/>
        </w:rPr>
        <w:t xml:space="preserve">If you have any questions or concerns about this Privacy Policy, please contact us at:</w:t>
        <w:br w:type="textWrapping"/>
        <w:t xml:space="preserve"> radioactivebroadcasting@yahoo.com</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oku.com/legal/privacy" TargetMode="External"/><Relationship Id="rId7" Type="http://schemas.openxmlformats.org/officeDocument/2006/relationships/hyperlink" Target="https://www.roku.com/legal/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