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df" ContentType="application/pdf"/>
  <Override PartName="/word/webSettings.xml" ContentType="application/vnd.openxmlformats-officedocument.wordprocessingml.webSettings+xml"/>
  <Default Extension="bin" ContentType="application/vnd.openxmlformats-officedocument.wordprocessingml.printerSettings"/>
  <Override PartName="/word/header1.xml" ContentType="application/vnd.openxmlformats-officedocument.wordprocessingml.header+xml"/>
  <Override PartName="/word/theme/theme1.xml" ContentType="application/vnd.openxmlformats-officedocument.theme+xml"/>
  <Default Extension="jpeg" ContentType="image/jpeg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5255D" w:rsidRDefault="00457D7C" w:rsidP="0065255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 2</w:t>
      </w:r>
      <w:r w:rsidR="0065255D">
        <w:rPr>
          <w:rFonts w:ascii="Times New Roman" w:hAnsi="Times New Roman"/>
          <w:b/>
        </w:rPr>
        <w:t>: A* Search</w:t>
      </w:r>
      <w:r w:rsidR="009B1398">
        <w:rPr>
          <w:rFonts w:ascii="Times New Roman" w:hAnsi="Times New Roman"/>
          <w:b/>
        </w:rPr>
        <w:t xml:space="preserve"> – Traveling in Middle-earth</w:t>
      </w:r>
    </w:p>
    <w:p w:rsidR="0065255D" w:rsidRDefault="0065255D" w:rsidP="0065255D">
      <w:pPr>
        <w:rPr>
          <w:rFonts w:ascii="Times New Roman" w:hAnsi="Times New Roman"/>
          <w:b/>
        </w:rPr>
      </w:pPr>
    </w:p>
    <w:p w:rsidR="0065255D" w:rsidRDefault="00457D7C" w:rsidP="0065255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DUE DATE: Wednes</w:t>
      </w:r>
      <w:r w:rsidR="00FB2383">
        <w:rPr>
          <w:rFonts w:ascii="Times New Roman" w:hAnsi="Times New Roman"/>
          <w:b/>
        </w:rPr>
        <w:t xml:space="preserve">day, </w:t>
      </w:r>
      <w:r>
        <w:rPr>
          <w:rFonts w:ascii="Times New Roman" w:hAnsi="Times New Roman"/>
          <w:b/>
        </w:rPr>
        <w:t>March 4, 2015</w:t>
      </w:r>
      <w:r w:rsidR="0065255D">
        <w:rPr>
          <w:rFonts w:ascii="Times New Roman" w:hAnsi="Times New Roman"/>
          <w:b/>
        </w:rPr>
        <w:t>, 11:00 PM (through Blackboard)</w:t>
      </w:r>
    </w:p>
    <w:p w:rsidR="0065255D" w:rsidRDefault="0065255D" w:rsidP="0065255D">
      <w:pPr>
        <w:rPr>
          <w:rFonts w:ascii="Times New Roman" w:hAnsi="Times New Roman"/>
          <w:b/>
        </w:rPr>
      </w:pPr>
    </w:p>
    <w:p w:rsidR="009B1398" w:rsidRDefault="009B1398" w:rsidP="0065255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SCENARIO: </w:t>
      </w:r>
      <w:r>
        <w:rPr>
          <w:rFonts w:ascii="Times New Roman" w:hAnsi="Times New Roman"/>
        </w:rPr>
        <w:t>You are a dwarf merchant preparing to make your annual trip from your home in the Blue Mountains to the Iron Hills to sell your wares. You will travel with a small group of 3-4 other dwarves and a dozen or so ponies to ride and carry goods and supplies. This journey is long and po</w:t>
      </w:r>
      <w:r w:rsidR="009135F4">
        <w:rPr>
          <w:rFonts w:ascii="Times New Roman" w:hAnsi="Times New Roman"/>
        </w:rPr>
        <w:t>ssib</w:t>
      </w:r>
      <w:r>
        <w:rPr>
          <w:rFonts w:ascii="Times New Roman" w:hAnsi="Times New Roman"/>
        </w:rPr>
        <w:t>ly quite dangerous. You need to plan a route</w:t>
      </w:r>
      <w:r w:rsidR="00276003">
        <w:rPr>
          <w:rFonts w:ascii="Times New Roman" w:hAnsi="Times New Roman"/>
        </w:rPr>
        <w:t xml:space="preserve"> that will be both fast and as safe as possible.</w:t>
      </w:r>
    </w:p>
    <w:p w:rsidR="009B1398" w:rsidRDefault="009B1398" w:rsidP="0065255D">
      <w:pPr>
        <w:rPr>
          <w:rFonts w:ascii="Times New Roman" w:hAnsi="Times New Roman"/>
        </w:rPr>
      </w:pPr>
    </w:p>
    <w:p w:rsidR="009E777B" w:rsidRDefault="009B1398" w:rsidP="0065255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PROBLEM:</w:t>
      </w:r>
      <w:r w:rsidR="00663962">
        <w:rPr>
          <w:rFonts w:ascii="Times New Roman" w:hAnsi="Times New Roman"/>
          <w:b/>
        </w:rPr>
        <w:t xml:space="preserve"> </w:t>
      </w:r>
      <w:r w:rsidR="00663962">
        <w:rPr>
          <w:rFonts w:ascii="Times New Roman" w:hAnsi="Times New Roman"/>
        </w:rPr>
        <w:t xml:space="preserve">Use the A* algorithm to find the lowest cost path from the Blue Mountains to the Iron Hills. </w:t>
      </w:r>
      <w:r w:rsidR="00663962" w:rsidRPr="00D35304">
        <w:rPr>
          <w:rFonts w:ascii="Times New Roman" w:hAnsi="Times New Roman"/>
          <w:b/>
        </w:rPr>
        <w:t xml:space="preserve">You will </w:t>
      </w:r>
      <w:r w:rsidR="009E777B" w:rsidRPr="00D35304">
        <w:rPr>
          <w:rFonts w:ascii="Times New Roman" w:hAnsi="Times New Roman"/>
          <w:b/>
        </w:rPr>
        <w:t>do your program in two steps</w:t>
      </w:r>
      <w:r w:rsidR="00FE6E5D">
        <w:rPr>
          <w:rFonts w:ascii="Times New Roman" w:hAnsi="Times New Roman"/>
          <w:b/>
        </w:rPr>
        <w:t>. BE SURE THAT YOU TURN IN A PROGRAM THAT HANDLES BOTH STEPS</w:t>
      </w:r>
      <w:r w:rsidR="009E777B">
        <w:rPr>
          <w:rFonts w:ascii="Times New Roman" w:hAnsi="Times New Roman"/>
        </w:rPr>
        <w:t>.</w:t>
      </w:r>
    </w:p>
    <w:p w:rsidR="009E777B" w:rsidRDefault="009E777B" w:rsidP="0065255D">
      <w:pPr>
        <w:rPr>
          <w:rFonts w:ascii="Times New Roman" w:hAnsi="Times New Roman"/>
        </w:rPr>
      </w:pPr>
    </w:p>
    <w:p w:rsidR="00765DF1" w:rsidRDefault="00765DF1" w:rsidP="0065255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Step 1</w:t>
      </w:r>
      <w:r w:rsidR="00280FAB">
        <w:rPr>
          <w:rFonts w:ascii="Times New Roman" w:hAnsi="Times New Roman"/>
          <w:b/>
        </w:rPr>
        <w:t xml:space="preserve"> (4</w:t>
      </w:r>
      <w:r w:rsidR="00A3722B">
        <w:rPr>
          <w:rFonts w:ascii="Times New Roman" w:hAnsi="Times New Roman"/>
          <w:b/>
        </w:rPr>
        <w:t>0 points)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Use a simple heuristic that uses ONLY the distances:</w:t>
      </w:r>
    </w:p>
    <w:p w:rsidR="00765DF1" w:rsidRDefault="00765DF1" w:rsidP="0065255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g </w:t>
      </w:r>
      <w:r>
        <w:rPr>
          <w:rFonts w:ascii="Times New Roman" w:hAnsi="Times New Roman"/>
        </w:rPr>
        <w:t>= distance from the parent node to the current node + distance from start to parent node</w:t>
      </w:r>
      <w:r w:rsidR="00624194">
        <w:rPr>
          <w:rFonts w:ascii="Times New Roman" w:hAnsi="Times New Roman"/>
        </w:rPr>
        <w:t xml:space="preserve"> </w:t>
      </w:r>
      <w:r w:rsidR="00624194">
        <w:rPr>
          <w:rFonts w:ascii="Times New Roman" w:hAnsi="Times New Roman"/>
        </w:rPr>
        <w:tab/>
      </w:r>
      <w:r w:rsidR="00624194">
        <w:rPr>
          <w:rFonts w:ascii="Times New Roman" w:hAnsi="Times New Roman"/>
        </w:rPr>
        <w:tab/>
      </w:r>
      <w:r w:rsidR="00624194">
        <w:rPr>
          <w:rFonts w:ascii="Times New Roman" w:hAnsi="Times New Roman"/>
        </w:rPr>
        <w:tab/>
      </w:r>
      <w:r w:rsidR="00C831CE">
        <w:rPr>
          <w:rFonts w:ascii="Times New Roman" w:hAnsi="Times New Roman"/>
        </w:rPr>
        <w:t>(Table 2 “Distance” column)</w:t>
      </w:r>
    </w:p>
    <w:p w:rsidR="00670D27" w:rsidRDefault="00765DF1" w:rsidP="0065255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h = </w:t>
      </w:r>
      <w:r>
        <w:rPr>
          <w:rFonts w:ascii="Times New Roman" w:hAnsi="Times New Roman"/>
        </w:rPr>
        <w:t>estimated distance from current node to the goal node</w:t>
      </w:r>
      <w:r w:rsidR="00624194">
        <w:rPr>
          <w:rFonts w:ascii="Times New Roman" w:hAnsi="Times New Roman"/>
        </w:rPr>
        <w:t xml:space="preserve"> </w:t>
      </w:r>
      <w:r w:rsidR="00C831CE">
        <w:rPr>
          <w:rFonts w:ascii="Times New Roman" w:hAnsi="Times New Roman"/>
        </w:rPr>
        <w:t>(Table 1)</w:t>
      </w:r>
    </w:p>
    <w:p w:rsidR="00E1212F" w:rsidRDefault="00E1212F" w:rsidP="0065255D">
      <w:pPr>
        <w:rPr>
          <w:rFonts w:ascii="Times New Roman" w:hAnsi="Times New Roman"/>
        </w:rPr>
      </w:pPr>
      <w:r>
        <w:rPr>
          <w:rFonts w:ascii="Times New Roman" w:hAnsi="Times New Roman"/>
        </w:rPr>
        <w:t>This heuristic is just like the one used in the “traveling in Romania” example that we did in class.</w:t>
      </w:r>
    </w:p>
    <w:p w:rsidR="009E777B" w:rsidRPr="00765DF1" w:rsidRDefault="009E777B" w:rsidP="0065255D">
      <w:pPr>
        <w:rPr>
          <w:rFonts w:ascii="Times New Roman" w:hAnsi="Times New Roman"/>
        </w:rPr>
      </w:pPr>
    </w:p>
    <w:p w:rsidR="006756E2" w:rsidRDefault="009E777B" w:rsidP="0065255D">
      <w:pPr>
        <w:rPr>
          <w:rFonts w:ascii="Times New Roman" w:hAnsi="Times New Roman"/>
        </w:rPr>
      </w:pPr>
      <w:r w:rsidRPr="00765DF1">
        <w:rPr>
          <w:rFonts w:ascii="Times New Roman" w:hAnsi="Times New Roman"/>
          <w:b/>
        </w:rPr>
        <w:t>Step 2</w:t>
      </w:r>
      <w:r w:rsidR="00280FAB">
        <w:rPr>
          <w:rFonts w:ascii="Times New Roman" w:hAnsi="Times New Roman"/>
          <w:b/>
        </w:rPr>
        <w:t xml:space="preserve"> (5</w:t>
      </w:r>
      <w:r w:rsidR="00A3722B">
        <w:rPr>
          <w:rFonts w:ascii="Times New Roman" w:hAnsi="Times New Roman"/>
          <w:b/>
        </w:rPr>
        <w:t>0 points)</w:t>
      </w:r>
      <w:r w:rsidRPr="00765DF1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 w:rsidR="00765DF1">
        <w:rPr>
          <w:rFonts w:ascii="Times New Roman" w:hAnsi="Times New Roman"/>
        </w:rPr>
        <w:t xml:space="preserve">Modify your program </w:t>
      </w:r>
      <w:r w:rsidR="00624194">
        <w:rPr>
          <w:rFonts w:ascii="Times New Roman" w:hAnsi="Times New Roman"/>
        </w:rPr>
        <w:t>by designing</w:t>
      </w:r>
      <w:r w:rsidR="00765DF1">
        <w:rPr>
          <w:rFonts w:ascii="Times New Roman" w:hAnsi="Times New Roman"/>
        </w:rPr>
        <w:t xml:space="preserve"> your own heuristic</w:t>
      </w:r>
      <w:r w:rsidR="00663962">
        <w:rPr>
          <w:rFonts w:ascii="Times New Roman" w:hAnsi="Times New Roman"/>
        </w:rPr>
        <w:t xml:space="preserve"> that </w:t>
      </w:r>
      <w:r w:rsidR="006756E2">
        <w:rPr>
          <w:rFonts w:ascii="Times New Roman" w:hAnsi="Times New Roman"/>
        </w:rPr>
        <w:t xml:space="preserve">uses the </w:t>
      </w:r>
      <w:r w:rsidR="00765DF1">
        <w:rPr>
          <w:rFonts w:ascii="Times New Roman" w:hAnsi="Times New Roman"/>
        </w:rPr>
        <w:t xml:space="preserve">ALL of the </w:t>
      </w:r>
      <w:r w:rsidR="006756E2">
        <w:rPr>
          <w:rFonts w:ascii="Times New Roman" w:hAnsi="Times New Roman"/>
        </w:rPr>
        <w:t>following information:</w:t>
      </w:r>
    </w:p>
    <w:p w:rsidR="006756E2" w:rsidRDefault="006756E2" w:rsidP="00F04B5F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/>
        </w:rPr>
      </w:pPr>
      <w:r w:rsidRPr="006756E2">
        <w:rPr>
          <w:rFonts w:ascii="Times New Roman" w:hAnsi="Times New Roman"/>
        </w:rPr>
        <w:t>Estimated distance from each location on the map to the</w:t>
      </w:r>
      <w:r>
        <w:rPr>
          <w:rFonts w:ascii="Times New Roman" w:hAnsi="Times New Roman"/>
        </w:rPr>
        <w:t xml:space="preserve"> goal location (the Iron Hills), shown in Table 1.</w:t>
      </w:r>
      <w:r w:rsidR="00661578">
        <w:rPr>
          <w:rFonts w:ascii="Times New Roman" w:hAnsi="Times New Roman"/>
        </w:rPr>
        <w:t xml:space="preserve"> This value will </w:t>
      </w:r>
      <w:r w:rsidR="00624194">
        <w:rPr>
          <w:rFonts w:ascii="Times New Roman" w:hAnsi="Times New Roman"/>
        </w:rPr>
        <w:t xml:space="preserve">still </w:t>
      </w:r>
      <w:r w:rsidR="00661578">
        <w:rPr>
          <w:rFonts w:ascii="Times New Roman" w:hAnsi="Times New Roman"/>
        </w:rPr>
        <w:t xml:space="preserve">be at least part of the </w:t>
      </w:r>
      <w:r w:rsidR="00661578">
        <w:rPr>
          <w:rFonts w:ascii="Times New Roman" w:hAnsi="Times New Roman"/>
          <w:i/>
        </w:rPr>
        <w:t>h</w:t>
      </w:r>
      <w:r w:rsidR="00661578">
        <w:rPr>
          <w:rFonts w:ascii="Times New Roman" w:hAnsi="Times New Roman"/>
        </w:rPr>
        <w:t xml:space="preserve"> value in your heuristic.</w:t>
      </w:r>
    </w:p>
    <w:p w:rsidR="00A07831" w:rsidRDefault="00A07831" w:rsidP="00F04B5F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Information about point-to-point travel.</w:t>
      </w:r>
      <w:r w:rsidRPr="00A0783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This information will be used to find the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</w:rPr>
        <w:t xml:space="preserve"> value in your heuristic.</w:t>
      </w:r>
    </w:p>
    <w:p w:rsidR="00A07831" w:rsidRDefault="00A07831" w:rsidP="00A07831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Distances between the two points (in miles).</w:t>
      </w:r>
    </w:p>
    <w:p w:rsidR="00A07831" w:rsidRDefault="00470B8E" w:rsidP="00A07831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The quality of the</w:t>
      </w:r>
      <w:r w:rsidR="00A07831">
        <w:rPr>
          <w:rFonts w:ascii="Times New Roman" w:hAnsi="Times New Roman"/>
        </w:rPr>
        <w:t xml:space="preserve"> road between the two points</w:t>
      </w:r>
      <w:r>
        <w:rPr>
          <w:rFonts w:ascii="Times New Roman" w:hAnsi="Times New Roman"/>
        </w:rPr>
        <w:t xml:space="preserve"> (0 is complete wilderness, 10 is an excellent road)</w:t>
      </w:r>
      <w:r w:rsidR="00A07831">
        <w:rPr>
          <w:rFonts w:ascii="Times New Roman" w:hAnsi="Times New Roman"/>
        </w:rPr>
        <w:t>.</w:t>
      </w:r>
    </w:p>
    <w:p w:rsidR="00661578" w:rsidRPr="00A07831" w:rsidRDefault="00470B8E" w:rsidP="00A07831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61578">
        <w:rPr>
          <w:rFonts w:ascii="Times New Roman" w:hAnsi="Times New Roman"/>
        </w:rPr>
        <w:t xml:space="preserve">he risk level of traveling between each pair of locations, shown in Table 2. </w:t>
      </w:r>
      <w:r w:rsidR="00BE7786">
        <w:rPr>
          <w:rFonts w:ascii="Times New Roman" w:hAnsi="Times New Roman"/>
        </w:rPr>
        <w:t xml:space="preserve">The risk level goes from 0 (no risk) to 10 (certain death). </w:t>
      </w:r>
    </w:p>
    <w:p w:rsidR="00233FC7" w:rsidRDefault="00661578" w:rsidP="00F04B5F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Connections between locations, shown in Figure 1.</w:t>
      </w:r>
    </w:p>
    <w:p w:rsidR="00457D7C" w:rsidRPr="00457D7C" w:rsidRDefault="00233FC7" w:rsidP="00233FC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You must use all of the information provided in order to get your final estimated cost to the goal (the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value), but the exact heuristic calculation is up to you. </w:t>
      </w:r>
      <w:r w:rsidR="00457D7C" w:rsidRPr="00457D7C">
        <w:rPr>
          <w:rFonts w:ascii="Times New Roman" w:hAnsi="Times New Roman"/>
          <w:b/>
        </w:rPr>
        <w:t>You will design and test 2 different heuristics that use all of the information given above.</w:t>
      </w:r>
      <w:r w:rsidR="00457D7C">
        <w:rPr>
          <w:rFonts w:ascii="Times New Roman" w:hAnsi="Times New Roman"/>
          <w:b/>
        </w:rPr>
        <w:t xml:space="preserve"> The designs of the heuristics are up to you, but you must modify how you use at least one of the pieces of information given.</w:t>
      </w:r>
    </w:p>
    <w:p w:rsidR="005F1FC5" w:rsidRDefault="005F1FC5" w:rsidP="00233FC7">
      <w:pPr>
        <w:rPr>
          <w:rFonts w:ascii="Times New Roman" w:hAnsi="Times New Roman"/>
        </w:rPr>
      </w:pPr>
    </w:p>
    <w:p w:rsidR="006848CE" w:rsidRDefault="00457D7C" w:rsidP="00233FC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Program Output: </w:t>
      </w:r>
      <w:r w:rsidR="005F1FC5">
        <w:rPr>
          <w:rFonts w:ascii="Times New Roman" w:hAnsi="Times New Roman"/>
        </w:rPr>
        <w:t xml:space="preserve">Program output </w:t>
      </w:r>
      <w:r w:rsidR="00D35304">
        <w:rPr>
          <w:rFonts w:ascii="Times New Roman" w:hAnsi="Times New Roman"/>
        </w:rPr>
        <w:t>for both steps will</w:t>
      </w:r>
      <w:r w:rsidR="005F1FC5">
        <w:rPr>
          <w:rFonts w:ascii="Times New Roman" w:hAnsi="Times New Roman"/>
        </w:rPr>
        <w:t xml:space="preserve"> be a list of the locations in the path that your implementation selects.</w:t>
      </w:r>
    </w:p>
    <w:p w:rsidR="002E2D1D" w:rsidRDefault="002E2D1D" w:rsidP="00233FC7">
      <w:pPr>
        <w:rPr>
          <w:rFonts w:ascii="Times New Roman" w:hAnsi="Times New Roman"/>
        </w:rPr>
      </w:pPr>
    </w:p>
    <w:p w:rsidR="002A5A69" w:rsidRDefault="002E2D1D" w:rsidP="00233FC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Bonus Step (5 points): </w:t>
      </w:r>
      <w:r>
        <w:rPr>
          <w:rFonts w:ascii="Times New Roman" w:hAnsi="Times New Roman"/>
        </w:rPr>
        <w:t>Modify your program so that the search can start from any location on the</w:t>
      </w:r>
      <w:r w:rsidR="002A5A69">
        <w:rPr>
          <w:rFonts w:ascii="Times New Roman" w:hAnsi="Times New Roman"/>
        </w:rPr>
        <w:t xml:space="preserve"> map. The goal will remain the same (Iron Hills).</w:t>
      </w:r>
    </w:p>
    <w:p w:rsidR="00986FB4" w:rsidRDefault="00986FB4" w:rsidP="00233FC7">
      <w:pPr>
        <w:rPr>
          <w:rFonts w:ascii="Times New Roman" w:hAnsi="Times New Roman"/>
        </w:rPr>
      </w:pPr>
    </w:p>
    <w:p w:rsidR="00986FB4" w:rsidRDefault="00986FB4" w:rsidP="00233FC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Please be sure to submit your </w:t>
      </w:r>
      <w:r w:rsidR="004D6D2F">
        <w:rPr>
          <w:rFonts w:ascii="Times New Roman" w:hAnsi="Times New Roman"/>
          <w:b/>
        </w:rPr>
        <w:t xml:space="preserve">input </w:t>
      </w:r>
      <w:r>
        <w:rPr>
          <w:rFonts w:ascii="Times New Roman" w:hAnsi="Times New Roman"/>
          <w:b/>
        </w:rPr>
        <w:t>data file(s) with your code for testing.</w:t>
      </w:r>
    </w:p>
    <w:p w:rsidR="006848CE" w:rsidRPr="00986FB4" w:rsidRDefault="006848CE" w:rsidP="00233FC7">
      <w:pPr>
        <w:rPr>
          <w:rFonts w:ascii="Times New Roman" w:hAnsi="Times New Roman"/>
          <w:b/>
        </w:rPr>
      </w:pPr>
    </w:p>
    <w:p w:rsidR="00000DEB" w:rsidRDefault="002E11BB" w:rsidP="00457D7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Discussion</w:t>
      </w:r>
      <w:r w:rsidR="004B19E9">
        <w:rPr>
          <w:rFonts w:ascii="Times New Roman" w:hAnsi="Times New Roman"/>
          <w:b/>
        </w:rPr>
        <w:t xml:space="preserve"> (10 points)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After you have run Steps 1 and 2, you will briefly analyze </w:t>
      </w:r>
      <w:r w:rsidR="00000DEB">
        <w:rPr>
          <w:rFonts w:ascii="Times New Roman" w:hAnsi="Times New Roman"/>
        </w:rPr>
        <w:t>how the various versions of the heuristic worked.</w:t>
      </w:r>
    </w:p>
    <w:p w:rsidR="00000DEB" w:rsidRDefault="00000DEB" w:rsidP="00457D7C">
      <w:pPr>
        <w:rPr>
          <w:rFonts w:ascii="Times New Roman" w:hAnsi="Times New Roman"/>
        </w:rPr>
      </w:pPr>
    </w:p>
    <w:p w:rsidR="00E57BB7" w:rsidRDefault="00000DEB" w:rsidP="00457D7C">
      <w:pPr>
        <w:rPr>
          <w:rFonts w:ascii="Times New Roman" w:hAnsi="Times New Roman"/>
        </w:rPr>
      </w:pPr>
      <w:r w:rsidRPr="00000DEB">
        <w:rPr>
          <w:rFonts w:ascii="Times New Roman" w:hAnsi="Times New Roman"/>
          <w:b/>
        </w:rPr>
        <w:t>In a separate word-processed file</w:t>
      </w:r>
      <w:r>
        <w:rPr>
          <w:rFonts w:ascii="Times New Roman" w:hAnsi="Times New Roman"/>
        </w:rPr>
        <w:t xml:space="preserve">, provide </w:t>
      </w:r>
      <w:r w:rsidR="00140EFD">
        <w:rPr>
          <w:rFonts w:ascii="Times New Roman" w:hAnsi="Times New Roman"/>
        </w:rPr>
        <w:t>the following:</w:t>
      </w:r>
    </w:p>
    <w:p w:rsidR="00E57BB7" w:rsidRDefault="00E57BB7" w:rsidP="0021254D">
      <w:pPr>
        <w:ind w:left="288" w:hanging="288"/>
        <w:rPr>
          <w:rFonts w:ascii="Times New Roman" w:hAnsi="Times New Roman"/>
        </w:rPr>
      </w:pPr>
      <w:r>
        <w:rPr>
          <w:rFonts w:ascii="Times New Roman" w:hAnsi="Times New Roman"/>
        </w:rPr>
        <w:t>1. C</w:t>
      </w:r>
      <w:r w:rsidR="00541852">
        <w:rPr>
          <w:rFonts w:ascii="Times New Roman" w:hAnsi="Times New Roman"/>
        </w:rPr>
        <w:t>lear descriptions for each of the 3 heurstics used</w:t>
      </w:r>
      <w:r>
        <w:rPr>
          <w:rFonts w:ascii="Times New Roman" w:hAnsi="Times New Roman"/>
        </w:rPr>
        <w:t xml:space="preserve"> (Step 1 heuristic, 2 versions of Step 2 heuristic).</w:t>
      </w:r>
    </w:p>
    <w:p w:rsidR="00000DEB" w:rsidRDefault="00E57BB7" w:rsidP="0021254D">
      <w:pPr>
        <w:ind w:left="288" w:hanging="288"/>
        <w:rPr>
          <w:rFonts w:ascii="Times New Roman" w:hAnsi="Times New Roman"/>
        </w:rPr>
      </w:pPr>
      <w:r>
        <w:rPr>
          <w:rFonts w:ascii="Times New Roman" w:hAnsi="Times New Roman"/>
        </w:rPr>
        <w:t>2. T</w:t>
      </w:r>
      <w:r w:rsidR="00000DEB">
        <w:rPr>
          <w:rFonts w:ascii="Times New Roman" w:hAnsi="Times New Roman"/>
        </w:rPr>
        <w:t>he solutions found using each of the 3 heuristics you tested and show the associated heuristic costs</w:t>
      </w:r>
      <w:r>
        <w:rPr>
          <w:rFonts w:ascii="Times New Roman" w:hAnsi="Times New Roman"/>
        </w:rPr>
        <w:t xml:space="preserve"> and (3)</w:t>
      </w:r>
      <w:r w:rsidR="00000DEB">
        <w:rPr>
          <w:rFonts w:ascii="Times New Roman" w:hAnsi="Times New Roman"/>
        </w:rPr>
        <w:t xml:space="preserve"> a brief (1 paragraph) explanation of why the different heuristics performed differently (or not, depending on what you find).</w:t>
      </w:r>
    </w:p>
    <w:p w:rsidR="00000DEB" w:rsidRDefault="00000DEB" w:rsidP="00457D7C">
      <w:pPr>
        <w:rPr>
          <w:rFonts w:ascii="Times New Roman" w:hAnsi="Times New Roman"/>
        </w:rPr>
      </w:pPr>
    </w:p>
    <w:p w:rsidR="00000DEB" w:rsidRDefault="00000DEB" w:rsidP="00457D7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YOU WILL TURN IN:</w:t>
      </w:r>
    </w:p>
    <w:p w:rsidR="00000DEB" w:rsidRPr="00000DEB" w:rsidRDefault="00000DEB" w:rsidP="00000DEB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000DEB">
        <w:rPr>
          <w:rFonts w:ascii="Times New Roman" w:hAnsi="Times New Roman"/>
        </w:rPr>
        <w:t>C++ source code (remember that it MUST compile with g++ on the lab machines, using no extra command line flags).</w:t>
      </w:r>
    </w:p>
    <w:p w:rsidR="00541852" w:rsidRDefault="004D6D2F" w:rsidP="00000DEB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input files.</w:t>
      </w:r>
    </w:p>
    <w:p w:rsidR="00541852" w:rsidRDefault="00541852" w:rsidP="00000DEB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word-processed discussion.</w:t>
      </w:r>
    </w:p>
    <w:p w:rsidR="002E11BB" w:rsidRPr="00541852" w:rsidRDefault="002E11BB" w:rsidP="00541852">
      <w:pPr>
        <w:rPr>
          <w:rFonts w:ascii="Times New Roman" w:hAnsi="Times New Roman"/>
        </w:rPr>
      </w:pPr>
    </w:p>
    <w:p w:rsidR="00457D7C" w:rsidRDefault="006848CE" w:rsidP="00457D7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GENERAL REQUIREMENTS:</w:t>
      </w:r>
    </w:p>
    <w:p w:rsidR="00457D7C" w:rsidRPr="001C31AD" w:rsidRDefault="00457D7C" w:rsidP="00457D7C">
      <w:pPr>
        <w:rPr>
          <w:rFonts w:ascii="Times New Roman" w:hAnsi="Times New Roman"/>
        </w:rPr>
      </w:pPr>
      <w:r>
        <w:rPr>
          <w:rFonts w:ascii="Times New Roman" w:hAnsi="Times New Roman"/>
        </w:rPr>
        <w:t>Please see the handout from Program 2 Genetic Algorithms for more information on requirements and submissions.</w:t>
      </w:r>
      <w:r w:rsidRPr="001C31AD">
        <w:rPr>
          <w:rFonts w:ascii="Times New Roman" w:hAnsi="Times New Roman"/>
        </w:rPr>
        <w:t xml:space="preserve"> </w:t>
      </w:r>
    </w:p>
    <w:p w:rsidR="004B19E9" w:rsidRDefault="004B19E9" w:rsidP="004B19E9">
      <w:pPr>
        <w:contextualSpacing/>
        <w:rPr>
          <w:rFonts w:ascii="Times New Roman" w:hAnsi="Times New Roman"/>
          <w:color w:val="000000" w:themeColor="text1"/>
        </w:rPr>
      </w:pPr>
    </w:p>
    <w:p w:rsidR="00165C9C" w:rsidRPr="004B19E9" w:rsidRDefault="00E41E6E" w:rsidP="004B19E9">
      <w:pPr>
        <w:contextualSpacing/>
        <w:rPr>
          <w:rFonts w:ascii="Times New Roman" w:hAnsi="Times New Roman"/>
          <w:color w:val="000000" w:themeColor="text1"/>
        </w:rPr>
      </w:pPr>
      <w:r w:rsidRPr="00E41E6E">
        <w:rPr>
          <w:rFonts w:ascii="Times New Roman" w:hAnsi="Times New Roman"/>
          <w:color w:val="000000" w:themeColor="text1"/>
        </w:rPr>
        <w:br w:type="page"/>
      </w:r>
      <w:r w:rsidR="00165C9C" w:rsidRPr="00E41E6E">
        <w:rPr>
          <w:rFonts w:ascii="Times New Roman" w:hAnsi="Times New Roman"/>
          <w:color w:val="000000" w:themeColor="text1"/>
        </w:rPr>
        <w:t xml:space="preserve">Table </w:t>
      </w:r>
      <w:r w:rsidR="00216E94" w:rsidRPr="00E41E6E">
        <w:rPr>
          <w:rFonts w:ascii="Times New Roman" w:hAnsi="Times New Roman"/>
          <w:color w:val="000000" w:themeColor="text1"/>
        </w:rPr>
        <w:fldChar w:fldCharType="begin"/>
      </w:r>
      <w:r w:rsidR="00165C9C" w:rsidRPr="00E41E6E">
        <w:rPr>
          <w:rFonts w:ascii="Times New Roman" w:hAnsi="Times New Roman"/>
          <w:color w:val="000000" w:themeColor="text1"/>
        </w:rPr>
        <w:instrText xml:space="preserve"> SEQ Table \* ARABIC </w:instrText>
      </w:r>
      <w:r w:rsidR="00216E94" w:rsidRPr="00E41E6E">
        <w:rPr>
          <w:rFonts w:ascii="Times New Roman" w:hAnsi="Times New Roman"/>
          <w:color w:val="000000" w:themeColor="text1"/>
        </w:rPr>
        <w:fldChar w:fldCharType="separate"/>
      </w:r>
      <w:r w:rsidR="00FF6106">
        <w:rPr>
          <w:rFonts w:ascii="Times New Roman" w:hAnsi="Times New Roman"/>
          <w:noProof/>
          <w:color w:val="000000" w:themeColor="text1"/>
        </w:rPr>
        <w:t>1</w:t>
      </w:r>
      <w:r w:rsidR="00216E94" w:rsidRPr="00E41E6E">
        <w:rPr>
          <w:rFonts w:ascii="Times New Roman" w:hAnsi="Times New Roman"/>
          <w:color w:val="000000" w:themeColor="text1"/>
        </w:rPr>
        <w:fldChar w:fldCharType="end"/>
      </w:r>
      <w:r w:rsidR="00165C9C" w:rsidRPr="00E41E6E">
        <w:rPr>
          <w:rFonts w:ascii="Times New Roman" w:hAnsi="Times New Roman"/>
          <w:color w:val="000000" w:themeColor="text1"/>
        </w:rPr>
        <w:t xml:space="preserve">. Estimated distance in miles to </w:t>
      </w:r>
      <w:r w:rsidR="00271BFD" w:rsidRPr="00E41E6E">
        <w:rPr>
          <w:rFonts w:ascii="Times New Roman" w:hAnsi="Times New Roman"/>
          <w:color w:val="000000" w:themeColor="text1"/>
        </w:rPr>
        <w:t xml:space="preserve">the </w:t>
      </w:r>
      <w:r w:rsidR="00165C9C" w:rsidRPr="00E41E6E">
        <w:rPr>
          <w:rFonts w:ascii="Times New Roman" w:hAnsi="Times New Roman"/>
          <w:color w:val="000000" w:themeColor="text1"/>
        </w:rPr>
        <w:t>goal location</w:t>
      </w:r>
      <w:r w:rsidR="00271BFD" w:rsidRPr="00E41E6E">
        <w:rPr>
          <w:rFonts w:ascii="Times New Roman" w:hAnsi="Times New Roman"/>
          <w:color w:val="000000" w:themeColor="text1"/>
        </w:rPr>
        <w:t xml:space="preserve"> (Iron Hills)</w:t>
      </w:r>
      <w:r w:rsidR="00165C9C" w:rsidRPr="00E41E6E">
        <w:rPr>
          <w:rFonts w:ascii="Times New Roman" w:hAnsi="Times New Roman"/>
          <w:color w:val="000000" w:themeColor="text1"/>
        </w:rPr>
        <w:t>.</w:t>
      </w:r>
    </w:p>
    <w:tbl>
      <w:tblPr>
        <w:tblStyle w:val="TableGrid"/>
        <w:tblW w:w="0" w:type="auto"/>
        <w:tblLook w:val="00BF"/>
      </w:tblPr>
      <w:tblGrid>
        <w:gridCol w:w="2088"/>
        <w:gridCol w:w="2700"/>
        <w:gridCol w:w="2070"/>
        <w:gridCol w:w="2610"/>
      </w:tblGrid>
      <w:tr w:rsidR="00C3468D">
        <w:tc>
          <w:tcPr>
            <w:tcW w:w="2088" w:type="dxa"/>
          </w:tcPr>
          <w:p w:rsidR="00C3468D" w:rsidRPr="00C3468D" w:rsidRDefault="00C3468D" w:rsidP="00233FC7">
            <w:pPr>
              <w:rPr>
                <w:rFonts w:ascii="Times New Roman" w:hAnsi="Times New Roman"/>
                <w:b/>
              </w:rPr>
            </w:pPr>
            <w:r w:rsidRPr="00C3468D">
              <w:rPr>
                <w:rFonts w:ascii="Times New Roman" w:hAnsi="Times New Roman"/>
                <w:b/>
              </w:rPr>
              <w:t>Location</w:t>
            </w:r>
          </w:p>
        </w:tc>
        <w:tc>
          <w:tcPr>
            <w:tcW w:w="2700" w:type="dxa"/>
          </w:tcPr>
          <w:p w:rsidR="00C3468D" w:rsidRPr="00C3468D" w:rsidRDefault="00C3468D" w:rsidP="00E603B8">
            <w:pPr>
              <w:jc w:val="center"/>
              <w:rPr>
                <w:rFonts w:ascii="Times New Roman" w:hAnsi="Times New Roman"/>
                <w:b/>
              </w:rPr>
            </w:pPr>
            <w:r w:rsidRPr="00C3468D">
              <w:rPr>
                <w:rFonts w:ascii="Times New Roman" w:hAnsi="Times New Roman"/>
                <w:b/>
              </w:rPr>
              <w:t>Distance to Iron Hills</w:t>
            </w:r>
          </w:p>
        </w:tc>
        <w:tc>
          <w:tcPr>
            <w:tcW w:w="2070" w:type="dxa"/>
          </w:tcPr>
          <w:p w:rsidR="00C3468D" w:rsidRPr="00C3468D" w:rsidRDefault="00C3468D" w:rsidP="00233FC7">
            <w:pPr>
              <w:rPr>
                <w:rFonts w:ascii="Times New Roman" w:hAnsi="Times New Roman"/>
                <w:b/>
              </w:rPr>
            </w:pPr>
            <w:r w:rsidRPr="00C3468D">
              <w:rPr>
                <w:rFonts w:ascii="Times New Roman" w:hAnsi="Times New Roman"/>
                <w:b/>
              </w:rPr>
              <w:t>Location</w:t>
            </w:r>
          </w:p>
        </w:tc>
        <w:tc>
          <w:tcPr>
            <w:tcW w:w="2610" w:type="dxa"/>
          </w:tcPr>
          <w:p w:rsidR="00C3468D" w:rsidRPr="00C3468D" w:rsidRDefault="00C3468D" w:rsidP="00E603B8">
            <w:pPr>
              <w:jc w:val="center"/>
              <w:rPr>
                <w:rFonts w:ascii="Times New Roman" w:hAnsi="Times New Roman"/>
                <w:b/>
              </w:rPr>
            </w:pPr>
            <w:r w:rsidRPr="00C3468D">
              <w:rPr>
                <w:rFonts w:ascii="Times New Roman" w:hAnsi="Times New Roman"/>
                <w:b/>
              </w:rPr>
              <w:t>Distance to Iron Hills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Blue Mountains</w:t>
            </w:r>
          </w:p>
        </w:tc>
        <w:tc>
          <w:tcPr>
            <w:tcW w:w="2700" w:type="dxa"/>
          </w:tcPr>
          <w:p w:rsidR="00C3468D" w:rsidRDefault="008F1FF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1250</w:t>
            </w:r>
          </w:p>
        </w:tc>
        <w:tc>
          <w:tcPr>
            <w:tcW w:w="2070" w:type="dxa"/>
          </w:tcPr>
          <w:p w:rsidR="00C3468D" w:rsidRDefault="00C3468D" w:rsidP="00E229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Cara</w:t>
            </w:r>
            <w:r w:rsidR="00E229C6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hras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550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Grey Havens</w:t>
            </w:r>
          </w:p>
        </w:tc>
        <w:tc>
          <w:tcPr>
            <w:tcW w:w="2700" w:type="dxa"/>
          </w:tcPr>
          <w:p w:rsidR="00C3468D" w:rsidRDefault="008F1FF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1200</w:t>
            </w:r>
          </w:p>
        </w:tc>
        <w:tc>
          <w:tcPr>
            <w:tcW w:w="2070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North Pass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White Towers</w:t>
            </w:r>
          </w:p>
        </w:tc>
        <w:tc>
          <w:tcPr>
            <w:tcW w:w="2700" w:type="dxa"/>
          </w:tcPr>
          <w:p w:rsidR="00C3468D" w:rsidRDefault="008F1FF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1150</w:t>
            </w:r>
          </w:p>
        </w:tc>
        <w:tc>
          <w:tcPr>
            <w:tcW w:w="2070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Carrock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450</w:t>
            </w:r>
          </w:p>
        </w:tc>
      </w:tr>
      <w:tr w:rsidR="003165F2">
        <w:tc>
          <w:tcPr>
            <w:tcW w:w="2088" w:type="dxa"/>
          </w:tcPr>
          <w:p w:rsidR="003165F2" w:rsidRDefault="003165F2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Michel Delving</w:t>
            </w:r>
          </w:p>
        </w:tc>
        <w:tc>
          <w:tcPr>
            <w:tcW w:w="2700" w:type="dxa"/>
          </w:tcPr>
          <w:p w:rsidR="003165F2" w:rsidRDefault="003165F2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1075</w:t>
            </w:r>
          </w:p>
        </w:tc>
        <w:tc>
          <w:tcPr>
            <w:tcW w:w="2070" w:type="dxa"/>
          </w:tcPr>
          <w:p w:rsidR="003165F2" w:rsidRDefault="003165F2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Gladden Fields</w:t>
            </w:r>
          </w:p>
        </w:tc>
        <w:tc>
          <w:tcPr>
            <w:tcW w:w="2610" w:type="dxa"/>
          </w:tcPr>
          <w:p w:rsidR="003165F2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</w:tr>
      <w:tr w:rsidR="00C3468D">
        <w:tc>
          <w:tcPr>
            <w:tcW w:w="2088" w:type="dxa"/>
          </w:tcPr>
          <w:p w:rsidR="00C3468D" w:rsidRDefault="003165F2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Lake Evendim</w:t>
            </w:r>
          </w:p>
        </w:tc>
        <w:tc>
          <w:tcPr>
            <w:tcW w:w="2700" w:type="dxa"/>
          </w:tcPr>
          <w:p w:rsidR="00C3468D" w:rsidRDefault="003165F2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1025</w:t>
            </w:r>
          </w:p>
        </w:tc>
        <w:tc>
          <w:tcPr>
            <w:tcW w:w="2070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Lothlorien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660</w:t>
            </w:r>
          </w:p>
        </w:tc>
      </w:tr>
      <w:tr w:rsidR="00C3468D">
        <w:tc>
          <w:tcPr>
            <w:tcW w:w="2088" w:type="dxa"/>
          </w:tcPr>
          <w:p w:rsidR="00C3468D" w:rsidRDefault="008F1FF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Fornost</w:t>
            </w:r>
          </w:p>
        </w:tc>
        <w:tc>
          <w:tcPr>
            <w:tcW w:w="2700" w:type="dxa"/>
          </w:tcPr>
          <w:p w:rsidR="00C3468D" w:rsidRDefault="008F1FF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925</w:t>
            </w:r>
          </w:p>
        </w:tc>
        <w:tc>
          <w:tcPr>
            <w:tcW w:w="2070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Isengard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890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Hobbiton</w:t>
            </w:r>
          </w:p>
        </w:tc>
        <w:tc>
          <w:tcPr>
            <w:tcW w:w="2700" w:type="dxa"/>
          </w:tcPr>
          <w:p w:rsidR="00C3468D" w:rsidRDefault="00A46FE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1050</w:t>
            </w:r>
          </w:p>
        </w:tc>
        <w:tc>
          <w:tcPr>
            <w:tcW w:w="2070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Moria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620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Brandy Hall</w:t>
            </w:r>
          </w:p>
        </w:tc>
        <w:tc>
          <w:tcPr>
            <w:tcW w:w="2700" w:type="dxa"/>
          </w:tcPr>
          <w:p w:rsidR="00C3468D" w:rsidRDefault="00A46FE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2070" w:type="dxa"/>
          </w:tcPr>
          <w:p w:rsidR="00C3468D" w:rsidRDefault="00837EA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Dol Guldur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Bree</w:t>
            </w:r>
          </w:p>
        </w:tc>
        <w:tc>
          <w:tcPr>
            <w:tcW w:w="2700" w:type="dxa"/>
          </w:tcPr>
          <w:p w:rsidR="00C3468D" w:rsidRDefault="00A46FE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</w:t>
            </w:r>
          </w:p>
        </w:tc>
        <w:tc>
          <w:tcPr>
            <w:tcW w:w="2070" w:type="dxa"/>
          </w:tcPr>
          <w:p w:rsidR="00C3468D" w:rsidRDefault="00837EA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Wood Elves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275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Sarn Ford</w:t>
            </w:r>
          </w:p>
        </w:tc>
        <w:tc>
          <w:tcPr>
            <w:tcW w:w="2700" w:type="dxa"/>
          </w:tcPr>
          <w:p w:rsidR="00C3468D" w:rsidRDefault="00A46FE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975</w:t>
            </w:r>
          </w:p>
        </w:tc>
        <w:tc>
          <w:tcPr>
            <w:tcW w:w="2070" w:type="dxa"/>
          </w:tcPr>
          <w:p w:rsidR="00C3468D" w:rsidRDefault="00837EA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Esgaroth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175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Weathertop</w:t>
            </w:r>
          </w:p>
        </w:tc>
        <w:tc>
          <w:tcPr>
            <w:tcW w:w="2700" w:type="dxa"/>
          </w:tcPr>
          <w:p w:rsidR="00C3468D" w:rsidRDefault="00A46FE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825</w:t>
            </w:r>
          </w:p>
        </w:tc>
        <w:tc>
          <w:tcPr>
            <w:tcW w:w="2070" w:type="dxa"/>
          </w:tcPr>
          <w:p w:rsidR="00C3468D" w:rsidRDefault="00837EA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Erebor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</w:tr>
      <w:tr w:rsidR="00C3468D">
        <w:tc>
          <w:tcPr>
            <w:tcW w:w="2088" w:type="dxa"/>
          </w:tcPr>
          <w:p w:rsidR="00C3468D" w:rsidRDefault="00C3468D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Rivendell</w:t>
            </w:r>
          </w:p>
        </w:tc>
        <w:tc>
          <w:tcPr>
            <w:tcW w:w="2700" w:type="dxa"/>
          </w:tcPr>
          <w:p w:rsidR="00C3468D" w:rsidRDefault="00A46FED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580</w:t>
            </w:r>
          </w:p>
        </w:tc>
        <w:tc>
          <w:tcPr>
            <w:tcW w:w="2070" w:type="dxa"/>
          </w:tcPr>
          <w:p w:rsidR="00C3468D" w:rsidRDefault="00837EA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Dale</w:t>
            </w:r>
          </w:p>
        </w:tc>
        <w:tc>
          <w:tcPr>
            <w:tcW w:w="2610" w:type="dxa"/>
          </w:tcPr>
          <w:p w:rsidR="00C3468D" w:rsidRDefault="00F35589" w:rsidP="00E603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</w:t>
            </w:r>
          </w:p>
        </w:tc>
      </w:tr>
    </w:tbl>
    <w:p w:rsidR="00C82AB5" w:rsidRDefault="00C82AB5" w:rsidP="00233FC7">
      <w:pPr>
        <w:rPr>
          <w:rFonts w:ascii="Times New Roman" w:hAnsi="Times New Roman"/>
        </w:rPr>
      </w:pPr>
    </w:p>
    <w:p w:rsidR="00A07831" w:rsidRPr="00233FC7" w:rsidRDefault="00A07831" w:rsidP="00233FC7">
      <w:pPr>
        <w:rPr>
          <w:rFonts w:ascii="Times New Roman" w:hAnsi="Times New Roman"/>
        </w:rPr>
      </w:pPr>
    </w:p>
    <w:p w:rsidR="00227C11" w:rsidRPr="00227C11" w:rsidRDefault="00227C11" w:rsidP="00227C11">
      <w:pPr>
        <w:pStyle w:val="Caption"/>
        <w:keepNext/>
        <w:rPr>
          <w:rFonts w:ascii="Times New Roman" w:hAnsi="Times New Roman"/>
          <w:color w:val="000000" w:themeColor="text1"/>
          <w:sz w:val="24"/>
        </w:rPr>
      </w:pPr>
      <w:r w:rsidRPr="00227C11">
        <w:rPr>
          <w:rFonts w:ascii="Times New Roman" w:hAnsi="Times New Roman"/>
          <w:color w:val="000000" w:themeColor="text1"/>
          <w:sz w:val="24"/>
        </w:rPr>
        <w:t xml:space="preserve">Table </w:t>
      </w:r>
      <w:r w:rsidR="00216E94" w:rsidRPr="00227C11">
        <w:rPr>
          <w:rFonts w:ascii="Times New Roman" w:hAnsi="Times New Roman"/>
          <w:color w:val="000000" w:themeColor="text1"/>
          <w:sz w:val="24"/>
        </w:rPr>
        <w:fldChar w:fldCharType="begin"/>
      </w:r>
      <w:r w:rsidRPr="00227C11">
        <w:rPr>
          <w:rFonts w:ascii="Times New Roman" w:hAnsi="Times New Roman"/>
          <w:color w:val="000000" w:themeColor="text1"/>
          <w:sz w:val="24"/>
        </w:rPr>
        <w:instrText xml:space="preserve"> SEQ Table \* ARABIC </w:instrText>
      </w:r>
      <w:r w:rsidR="00216E94" w:rsidRPr="00227C11">
        <w:rPr>
          <w:rFonts w:ascii="Times New Roman" w:hAnsi="Times New Roman"/>
          <w:color w:val="000000" w:themeColor="text1"/>
          <w:sz w:val="24"/>
        </w:rPr>
        <w:fldChar w:fldCharType="separate"/>
      </w:r>
      <w:r w:rsidR="00FF6106">
        <w:rPr>
          <w:rFonts w:ascii="Times New Roman" w:hAnsi="Times New Roman"/>
          <w:noProof/>
          <w:color w:val="000000" w:themeColor="text1"/>
          <w:sz w:val="24"/>
        </w:rPr>
        <w:t>2</w:t>
      </w:r>
      <w:r w:rsidR="00216E94" w:rsidRPr="00227C11">
        <w:rPr>
          <w:rFonts w:ascii="Times New Roman" w:hAnsi="Times New Roman"/>
          <w:color w:val="000000" w:themeColor="text1"/>
          <w:sz w:val="24"/>
        </w:rPr>
        <w:fldChar w:fldCharType="end"/>
      </w:r>
      <w:r w:rsidRPr="00227C11">
        <w:rPr>
          <w:rFonts w:ascii="Times New Roman" w:hAnsi="Times New Roman"/>
          <w:color w:val="000000" w:themeColor="text1"/>
          <w:sz w:val="24"/>
        </w:rPr>
        <w:t>. Point-to-point Information.</w:t>
      </w:r>
      <w:r w:rsidR="0049323E">
        <w:rPr>
          <w:rFonts w:ascii="Times New Roman" w:hAnsi="Times New Roman"/>
          <w:color w:val="000000" w:themeColor="text1"/>
          <w:sz w:val="24"/>
        </w:rPr>
        <w:t xml:space="preserve"> NOTE: All connections are bidirectional, but </w:t>
      </w:r>
      <w:r w:rsidR="00622EC9">
        <w:rPr>
          <w:rFonts w:ascii="Times New Roman" w:hAnsi="Times New Roman"/>
          <w:color w:val="000000" w:themeColor="text1"/>
          <w:sz w:val="24"/>
        </w:rPr>
        <w:t>point-to-point information</w:t>
      </w:r>
      <w:r w:rsidR="0049323E">
        <w:rPr>
          <w:rFonts w:ascii="Times New Roman" w:hAnsi="Times New Roman"/>
          <w:color w:val="000000" w:themeColor="text1"/>
          <w:sz w:val="24"/>
        </w:rPr>
        <w:t xml:space="preserve"> </w:t>
      </w:r>
      <w:r w:rsidR="00622EC9">
        <w:rPr>
          <w:rFonts w:ascii="Times New Roman" w:hAnsi="Times New Roman"/>
          <w:color w:val="000000" w:themeColor="text1"/>
          <w:sz w:val="24"/>
        </w:rPr>
        <w:t>is</w:t>
      </w:r>
      <w:r w:rsidR="0049323E">
        <w:rPr>
          <w:rFonts w:ascii="Times New Roman" w:hAnsi="Times New Roman"/>
          <w:color w:val="000000" w:themeColor="text1"/>
          <w:sz w:val="24"/>
        </w:rPr>
        <w:t xml:space="preserve"> listed only once for the sake of brevity.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F71AFE">
        <w:tc>
          <w:tcPr>
            <w:tcW w:w="1915" w:type="dxa"/>
          </w:tcPr>
          <w:p w:rsidR="00F71AFE" w:rsidRPr="00F71AFE" w:rsidRDefault="00F71AFE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1915" w:type="dxa"/>
          </w:tcPr>
          <w:p w:rsidR="00F71AFE" w:rsidRPr="00F71AFE" w:rsidRDefault="00F71AFE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To</w:t>
            </w:r>
          </w:p>
        </w:tc>
        <w:tc>
          <w:tcPr>
            <w:tcW w:w="1915" w:type="dxa"/>
          </w:tcPr>
          <w:p w:rsidR="00F71AFE" w:rsidRPr="00F71AFE" w:rsidRDefault="00F71AFE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Distance</w:t>
            </w:r>
            <w:r w:rsidR="00E72C20">
              <w:rPr>
                <w:rFonts w:ascii="Times New Roman" w:hAnsi="Times New Roman"/>
                <w:b/>
              </w:rPr>
              <w:t xml:space="preserve"> (miles)</w:t>
            </w:r>
          </w:p>
        </w:tc>
        <w:tc>
          <w:tcPr>
            <w:tcW w:w="1915" w:type="dxa"/>
          </w:tcPr>
          <w:p w:rsidR="00F71AFE" w:rsidRPr="00F71AFE" w:rsidRDefault="00F71AFE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Road</w:t>
            </w:r>
            <w:r w:rsidR="0000055C">
              <w:rPr>
                <w:rFonts w:ascii="Times New Roman" w:hAnsi="Times New Roman"/>
                <w:b/>
              </w:rPr>
              <w:t xml:space="preserve"> Quality</w:t>
            </w:r>
          </w:p>
        </w:tc>
        <w:tc>
          <w:tcPr>
            <w:tcW w:w="1916" w:type="dxa"/>
          </w:tcPr>
          <w:p w:rsidR="00F71AFE" w:rsidRPr="00F71AFE" w:rsidRDefault="00F71AFE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Risk Level</w:t>
            </w:r>
          </w:p>
        </w:tc>
      </w:tr>
      <w:tr w:rsidR="00F71AFE">
        <w:tc>
          <w:tcPr>
            <w:tcW w:w="1915" w:type="dxa"/>
            <w:vMerge w:val="restart"/>
            <w:vAlign w:val="center"/>
          </w:tcPr>
          <w:p w:rsidR="00F71AFE" w:rsidRDefault="00F71AFE" w:rsidP="00D70A4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Blue Mountains</w:t>
            </w:r>
          </w:p>
        </w:tc>
        <w:tc>
          <w:tcPr>
            <w:tcW w:w="1915" w:type="dxa"/>
          </w:tcPr>
          <w:p w:rsidR="00F71AFE" w:rsidRDefault="00F71AFE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Lake Evendim</w:t>
            </w:r>
          </w:p>
        </w:tc>
        <w:tc>
          <w:tcPr>
            <w:tcW w:w="1915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915" w:type="dxa"/>
          </w:tcPr>
          <w:p w:rsidR="00F71AFE" w:rsidRDefault="00596B3D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F71AFE">
        <w:tc>
          <w:tcPr>
            <w:tcW w:w="1915" w:type="dxa"/>
            <w:vMerge/>
            <w:vAlign w:val="center"/>
          </w:tcPr>
          <w:p w:rsidR="00F71AFE" w:rsidRDefault="00F71AFE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71AFE" w:rsidRDefault="00F71AFE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Michel Delving</w:t>
            </w:r>
          </w:p>
        </w:tc>
        <w:tc>
          <w:tcPr>
            <w:tcW w:w="1915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270</w:t>
            </w:r>
          </w:p>
        </w:tc>
        <w:tc>
          <w:tcPr>
            <w:tcW w:w="1915" w:type="dxa"/>
          </w:tcPr>
          <w:p w:rsidR="00F71AFE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16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F71AFE">
        <w:tc>
          <w:tcPr>
            <w:tcW w:w="1915" w:type="dxa"/>
            <w:vMerge/>
            <w:vAlign w:val="center"/>
          </w:tcPr>
          <w:p w:rsidR="00F71AFE" w:rsidRDefault="00F71AFE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71AFE" w:rsidRDefault="00F71AFE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White Towers</w:t>
            </w:r>
          </w:p>
        </w:tc>
        <w:tc>
          <w:tcPr>
            <w:tcW w:w="1915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225</w:t>
            </w:r>
          </w:p>
        </w:tc>
        <w:tc>
          <w:tcPr>
            <w:tcW w:w="1915" w:type="dxa"/>
          </w:tcPr>
          <w:p w:rsidR="00F71AFE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916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F71AFE">
        <w:tc>
          <w:tcPr>
            <w:tcW w:w="1915" w:type="dxa"/>
            <w:vMerge/>
            <w:vAlign w:val="center"/>
          </w:tcPr>
          <w:p w:rsidR="00F71AFE" w:rsidRDefault="00F71AFE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71AFE" w:rsidRDefault="00F71AFE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Grey Havens</w:t>
            </w:r>
          </w:p>
        </w:tc>
        <w:tc>
          <w:tcPr>
            <w:tcW w:w="1915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</w:t>
            </w:r>
          </w:p>
        </w:tc>
        <w:tc>
          <w:tcPr>
            <w:tcW w:w="1915" w:type="dxa"/>
          </w:tcPr>
          <w:p w:rsidR="00F71AFE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916" w:type="dxa"/>
          </w:tcPr>
          <w:p w:rsidR="00F71AFE" w:rsidRDefault="00F71AF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223017">
        <w:tc>
          <w:tcPr>
            <w:tcW w:w="1915" w:type="dxa"/>
            <w:vMerge w:val="restart"/>
            <w:vAlign w:val="center"/>
          </w:tcPr>
          <w:p w:rsidR="00223017" w:rsidRDefault="00223017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Lake Evendim</w:t>
            </w:r>
          </w:p>
        </w:tc>
        <w:tc>
          <w:tcPr>
            <w:tcW w:w="1915" w:type="dxa"/>
          </w:tcPr>
          <w:p w:rsidR="00223017" w:rsidRDefault="0022301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Fornost</w:t>
            </w:r>
          </w:p>
        </w:tc>
        <w:tc>
          <w:tcPr>
            <w:tcW w:w="1915" w:type="dxa"/>
          </w:tcPr>
          <w:p w:rsidR="00223017" w:rsidRDefault="0022301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1915" w:type="dxa"/>
          </w:tcPr>
          <w:p w:rsidR="00223017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6" w:type="dxa"/>
          </w:tcPr>
          <w:p w:rsidR="00223017" w:rsidRDefault="0022301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223017">
        <w:tc>
          <w:tcPr>
            <w:tcW w:w="1915" w:type="dxa"/>
            <w:vMerge/>
            <w:vAlign w:val="center"/>
          </w:tcPr>
          <w:p w:rsidR="00223017" w:rsidRDefault="00223017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223017" w:rsidRDefault="0022301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Michel Delving</w:t>
            </w:r>
          </w:p>
        </w:tc>
        <w:tc>
          <w:tcPr>
            <w:tcW w:w="1915" w:type="dxa"/>
          </w:tcPr>
          <w:p w:rsidR="00223017" w:rsidRDefault="0022301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</w:t>
            </w:r>
          </w:p>
        </w:tc>
        <w:tc>
          <w:tcPr>
            <w:tcW w:w="1915" w:type="dxa"/>
          </w:tcPr>
          <w:p w:rsidR="00223017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223017" w:rsidRDefault="0022301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D70A46">
        <w:tc>
          <w:tcPr>
            <w:tcW w:w="1915" w:type="dxa"/>
            <w:vMerge w:val="restart"/>
            <w:vAlign w:val="center"/>
          </w:tcPr>
          <w:p w:rsidR="00D70A46" w:rsidRDefault="00D70A46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Grey Havens</w:t>
            </w:r>
          </w:p>
        </w:tc>
        <w:tc>
          <w:tcPr>
            <w:tcW w:w="1915" w:type="dxa"/>
          </w:tcPr>
          <w:p w:rsidR="00D70A46" w:rsidRDefault="00D70A46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White Towers</w:t>
            </w:r>
          </w:p>
        </w:tc>
        <w:tc>
          <w:tcPr>
            <w:tcW w:w="1915" w:type="dxa"/>
          </w:tcPr>
          <w:p w:rsidR="00D70A46" w:rsidRDefault="00D70A46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915" w:type="dxa"/>
          </w:tcPr>
          <w:p w:rsidR="00D70A46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916" w:type="dxa"/>
          </w:tcPr>
          <w:p w:rsidR="00D70A46" w:rsidRDefault="00D70A46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D70A46">
        <w:tc>
          <w:tcPr>
            <w:tcW w:w="1915" w:type="dxa"/>
            <w:vMerge/>
            <w:vAlign w:val="center"/>
          </w:tcPr>
          <w:p w:rsidR="00D70A46" w:rsidRDefault="00D70A46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D70A46" w:rsidRDefault="00D70A46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Sarn Ford</w:t>
            </w:r>
          </w:p>
        </w:tc>
        <w:tc>
          <w:tcPr>
            <w:tcW w:w="1915" w:type="dxa"/>
          </w:tcPr>
          <w:p w:rsidR="00D70A46" w:rsidRDefault="00D70A46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270</w:t>
            </w:r>
          </w:p>
        </w:tc>
        <w:tc>
          <w:tcPr>
            <w:tcW w:w="1915" w:type="dxa"/>
          </w:tcPr>
          <w:p w:rsidR="00D70A46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16" w:type="dxa"/>
          </w:tcPr>
          <w:p w:rsidR="00D70A46" w:rsidRDefault="00D70A46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4F7C97">
        <w:tc>
          <w:tcPr>
            <w:tcW w:w="1915" w:type="dxa"/>
            <w:vMerge w:val="restart"/>
            <w:vAlign w:val="center"/>
          </w:tcPr>
          <w:p w:rsidR="004F7C97" w:rsidRDefault="004F7C97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White Towers</w:t>
            </w:r>
          </w:p>
        </w:tc>
        <w:tc>
          <w:tcPr>
            <w:tcW w:w="1915" w:type="dxa"/>
          </w:tcPr>
          <w:p w:rsidR="004F7C97" w:rsidRDefault="004F7C9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Michel Delving</w:t>
            </w:r>
          </w:p>
        </w:tc>
        <w:tc>
          <w:tcPr>
            <w:tcW w:w="1915" w:type="dxa"/>
          </w:tcPr>
          <w:p w:rsidR="004F7C97" w:rsidRDefault="004F7C9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915" w:type="dxa"/>
          </w:tcPr>
          <w:p w:rsidR="004F7C97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916" w:type="dxa"/>
          </w:tcPr>
          <w:p w:rsidR="004F7C97" w:rsidRDefault="004F7C9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4F7C97">
        <w:tc>
          <w:tcPr>
            <w:tcW w:w="1915" w:type="dxa"/>
            <w:vMerge/>
            <w:vAlign w:val="center"/>
          </w:tcPr>
          <w:p w:rsidR="004F7C97" w:rsidRDefault="004F7C97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4F7C97" w:rsidRDefault="004F7C97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Hobbiton</w:t>
            </w:r>
          </w:p>
        </w:tc>
        <w:tc>
          <w:tcPr>
            <w:tcW w:w="1915" w:type="dxa"/>
          </w:tcPr>
          <w:p w:rsidR="004F7C97" w:rsidRDefault="004F7C9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1915" w:type="dxa"/>
          </w:tcPr>
          <w:p w:rsidR="004F7C97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916" w:type="dxa"/>
          </w:tcPr>
          <w:p w:rsidR="004F7C97" w:rsidRDefault="004F7C97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D12B29">
        <w:tc>
          <w:tcPr>
            <w:tcW w:w="1915" w:type="dxa"/>
            <w:vMerge w:val="restart"/>
            <w:vAlign w:val="center"/>
          </w:tcPr>
          <w:p w:rsidR="00D12B29" w:rsidRDefault="00D12B29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Michel Delving</w:t>
            </w:r>
          </w:p>
        </w:tc>
        <w:tc>
          <w:tcPr>
            <w:tcW w:w="1915" w:type="dxa"/>
          </w:tcPr>
          <w:p w:rsidR="00D12B29" w:rsidRDefault="00D12B29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Hobbiton</w:t>
            </w:r>
          </w:p>
        </w:tc>
        <w:tc>
          <w:tcPr>
            <w:tcW w:w="1915" w:type="dxa"/>
          </w:tcPr>
          <w:p w:rsidR="00D12B29" w:rsidRDefault="00D12B2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915" w:type="dxa"/>
          </w:tcPr>
          <w:p w:rsidR="00D12B29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916" w:type="dxa"/>
          </w:tcPr>
          <w:p w:rsidR="00D12B29" w:rsidRDefault="002331EF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</w:tr>
      <w:tr w:rsidR="00D12B29">
        <w:tc>
          <w:tcPr>
            <w:tcW w:w="1915" w:type="dxa"/>
            <w:vMerge/>
            <w:vAlign w:val="center"/>
          </w:tcPr>
          <w:p w:rsidR="00D12B29" w:rsidRDefault="00D12B29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D12B29" w:rsidRDefault="00D12B29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Brandy Hall</w:t>
            </w:r>
          </w:p>
        </w:tc>
        <w:tc>
          <w:tcPr>
            <w:tcW w:w="1915" w:type="dxa"/>
          </w:tcPr>
          <w:p w:rsidR="00D12B29" w:rsidRDefault="00D12B2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1915" w:type="dxa"/>
          </w:tcPr>
          <w:p w:rsidR="00D12B29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16" w:type="dxa"/>
          </w:tcPr>
          <w:p w:rsidR="00D12B29" w:rsidRDefault="002331EF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</w:tr>
      <w:tr w:rsidR="00015780">
        <w:tc>
          <w:tcPr>
            <w:tcW w:w="1915" w:type="dxa"/>
            <w:vMerge w:val="restart"/>
            <w:vAlign w:val="center"/>
          </w:tcPr>
          <w:p w:rsidR="00015780" w:rsidRDefault="00015780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Hobbiton</w:t>
            </w:r>
          </w:p>
        </w:tc>
        <w:tc>
          <w:tcPr>
            <w:tcW w:w="1915" w:type="dxa"/>
          </w:tcPr>
          <w:p w:rsidR="00015780" w:rsidRDefault="0001578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Brandy Hall</w:t>
            </w:r>
          </w:p>
        </w:tc>
        <w:tc>
          <w:tcPr>
            <w:tcW w:w="1915" w:type="dxa"/>
          </w:tcPr>
          <w:p w:rsidR="00015780" w:rsidRDefault="0001578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915" w:type="dxa"/>
          </w:tcPr>
          <w:p w:rsidR="0001578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16" w:type="dxa"/>
          </w:tcPr>
          <w:p w:rsidR="00015780" w:rsidRDefault="0001578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</w:tr>
      <w:tr w:rsidR="00015780">
        <w:tc>
          <w:tcPr>
            <w:tcW w:w="1915" w:type="dxa"/>
            <w:vMerge/>
            <w:vAlign w:val="center"/>
          </w:tcPr>
          <w:p w:rsidR="00015780" w:rsidRDefault="00015780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15780" w:rsidRDefault="0001578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Bree</w:t>
            </w:r>
          </w:p>
        </w:tc>
        <w:tc>
          <w:tcPr>
            <w:tcW w:w="1915" w:type="dxa"/>
          </w:tcPr>
          <w:p w:rsidR="00015780" w:rsidRDefault="0001578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915" w:type="dxa"/>
          </w:tcPr>
          <w:p w:rsidR="0001578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916" w:type="dxa"/>
          </w:tcPr>
          <w:p w:rsidR="00015780" w:rsidRDefault="0001578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</w:tr>
      <w:tr w:rsidR="00015780">
        <w:tc>
          <w:tcPr>
            <w:tcW w:w="1915" w:type="dxa"/>
            <w:vMerge/>
            <w:vAlign w:val="center"/>
          </w:tcPr>
          <w:p w:rsidR="00015780" w:rsidRDefault="00015780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15780" w:rsidRDefault="0001578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Sarn Ford</w:t>
            </w:r>
          </w:p>
        </w:tc>
        <w:tc>
          <w:tcPr>
            <w:tcW w:w="1915" w:type="dxa"/>
          </w:tcPr>
          <w:p w:rsidR="00015780" w:rsidRDefault="0001578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</w:t>
            </w:r>
          </w:p>
        </w:tc>
        <w:tc>
          <w:tcPr>
            <w:tcW w:w="1915" w:type="dxa"/>
          </w:tcPr>
          <w:p w:rsidR="0001578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16" w:type="dxa"/>
          </w:tcPr>
          <w:p w:rsidR="00015780" w:rsidRDefault="0001578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D12B29">
        <w:tc>
          <w:tcPr>
            <w:tcW w:w="1915" w:type="dxa"/>
            <w:vAlign w:val="center"/>
          </w:tcPr>
          <w:p w:rsidR="00D12B29" w:rsidRDefault="00666A1E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Brandy Hall</w:t>
            </w:r>
          </w:p>
        </w:tc>
        <w:tc>
          <w:tcPr>
            <w:tcW w:w="1915" w:type="dxa"/>
          </w:tcPr>
          <w:p w:rsidR="00D12B29" w:rsidRDefault="00666A1E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Bree</w:t>
            </w:r>
          </w:p>
        </w:tc>
        <w:tc>
          <w:tcPr>
            <w:tcW w:w="1915" w:type="dxa"/>
          </w:tcPr>
          <w:p w:rsidR="00D12B29" w:rsidRDefault="00666A1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915" w:type="dxa"/>
          </w:tcPr>
          <w:p w:rsidR="00D12B29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916" w:type="dxa"/>
          </w:tcPr>
          <w:p w:rsidR="00D12B29" w:rsidRDefault="00666A1E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</w:tr>
      <w:tr w:rsidR="00F96EB0">
        <w:tc>
          <w:tcPr>
            <w:tcW w:w="1915" w:type="dxa"/>
            <w:vMerge w:val="restart"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Bree</w:t>
            </w: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Fornost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115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96EB0">
        <w:tc>
          <w:tcPr>
            <w:tcW w:w="1915" w:type="dxa"/>
            <w:vMerge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Weathertop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F96EB0">
        <w:tc>
          <w:tcPr>
            <w:tcW w:w="1915" w:type="dxa"/>
            <w:vMerge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Sarn Ford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96EB0">
        <w:tc>
          <w:tcPr>
            <w:tcW w:w="1915" w:type="dxa"/>
            <w:vMerge w:val="restart"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Fornost</w:t>
            </w: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Weathertop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160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F96EB0">
        <w:tc>
          <w:tcPr>
            <w:tcW w:w="1915" w:type="dxa"/>
            <w:vMerge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Rivendell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375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F96EB0">
        <w:tc>
          <w:tcPr>
            <w:tcW w:w="1915" w:type="dxa"/>
            <w:vMerge w:val="restart"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Sarn Ford</w:t>
            </w: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Weathertop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</w:t>
            </w:r>
          </w:p>
        </w:tc>
      </w:tr>
      <w:tr w:rsidR="00F96EB0">
        <w:tc>
          <w:tcPr>
            <w:tcW w:w="1915" w:type="dxa"/>
            <w:vMerge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Rivendell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</w:t>
            </w:r>
          </w:p>
        </w:tc>
      </w:tr>
      <w:tr w:rsidR="00F96EB0">
        <w:tc>
          <w:tcPr>
            <w:tcW w:w="1915" w:type="dxa"/>
            <w:vMerge/>
            <w:vAlign w:val="center"/>
          </w:tcPr>
          <w:p w:rsidR="00F96EB0" w:rsidRDefault="00F96EB0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F96EB0" w:rsidRDefault="00F96EB0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Isengard</w:t>
            </w:r>
          </w:p>
        </w:tc>
        <w:tc>
          <w:tcPr>
            <w:tcW w:w="1915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1915" w:type="dxa"/>
          </w:tcPr>
          <w:p w:rsidR="00F96EB0" w:rsidRDefault="00DF144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F96EB0" w:rsidRDefault="00F96EB0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</w:tbl>
    <w:p w:rsidR="00B924F6" w:rsidRPr="0049323E" w:rsidRDefault="00B924F6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083D55">
        <w:tc>
          <w:tcPr>
            <w:tcW w:w="1915" w:type="dxa"/>
          </w:tcPr>
          <w:p w:rsidR="00083D55" w:rsidRPr="00F71AFE" w:rsidRDefault="00083D55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1915" w:type="dxa"/>
          </w:tcPr>
          <w:p w:rsidR="00083D55" w:rsidRPr="00F71AFE" w:rsidRDefault="00083D55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To</w:t>
            </w:r>
          </w:p>
        </w:tc>
        <w:tc>
          <w:tcPr>
            <w:tcW w:w="1915" w:type="dxa"/>
          </w:tcPr>
          <w:p w:rsidR="00083D55" w:rsidRPr="00F71AFE" w:rsidRDefault="00083D55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Distance</w:t>
            </w:r>
          </w:p>
        </w:tc>
        <w:tc>
          <w:tcPr>
            <w:tcW w:w="1915" w:type="dxa"/>
          </w:tcPr>
          <w:p w:rsidR="00083D55" w:rsidRPr="00F71AFE" w:rsidRDefault="00083D55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Road</w:t>
            </w:r>
            <w:r w:rsidR="0000055C">
              <w:rPr>
                <w:rFonts w:ascii="Times New Roman" w:hAnsi="Times New Roman"/>
                <w:b/>
              </w:rPr>
              <w:t xml:space="preserve"> Quality</w:t>
            </w:r>
          </w:p>
        </w:tc>
        <w:tc>
          <w:tcPr>
            <w:tcW w:w="1916" w:type="dxa"/>
          </w:tcPr>
          <w:p w:rsidR="00083D55" w:rsidRPr="00F71AFE" w:rsidRDefault="00083D55" w:rsidP="00615B1F">
            <w:pPr>
              <w:jc w:val="center"/>
              <w:rPr>
                <w:rFonts w:ascii="Times New Roman" w:hAnsi="Times New Roman"/>
                <w:b/>
              </w:rPr>
            </w:pPr>
            <w:r w:rsidRPr="00F71AFE">
              <w:rPr>
                <w:rFonts w:ascii="Times New Roman" w:hAnsi="Times New Roman"/>
                <w:b/>
              </w:rPr>
              <w:t>Risk Level</w:t>
            </w:r>
          </w:p>
        </w:tc>
      </w:tr>
      <w:tr w:rsidR="00083D55">
        <w:tc>
          <w:tcPr>
            <w:tcW w:w="1915" w:type="dxa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Weathertop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Rivendell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Rivendell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North Pass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Caradhras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Moria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Isengard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8.5</w:t>
            </w:r>
          </w:p>
        </w:tc>
      </w:tr>
      <w:tr w:rsidR="00083D55">
        <w:tc>
          <w:tcPr>
            <w:tcW w:w="1915" w:type="dxa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North Pass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Carrock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Caradhras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Carrock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Gladden Fields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Lothorien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Moria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Gladden Fields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9.5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Lothlorien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9.5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Gladden Fields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Esgaroth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Dol Guldur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175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Lothlorien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Lothlorien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Dol Guldur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8.5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Isen</w:t>
            </w:r>
            <w:r w:rsidR="00C458B0"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</w:rPr>
              <w:t>ard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Carrock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Wood Elves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175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Erebor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Esgaroth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Dol Guldur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8.5</w:t>
            </w:r>
          </w:p>
        </w:tc>
      </w:tr>
      <w:tr w:rsidR="00083D55">
        <w:tc>
          <w:tcPr>
            <w:tcW w:w="1915" w:type="dxa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Dol Guldur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Isengard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8.5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Wood Elves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Dale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Erebor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Esgaroth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Dale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Erebor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Iron Hills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175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083D55">
        <w:tc>
          <w:tcPr>
            <w:tcW w:w="1915" w:type="dxa"/>
            <w:vMerge w:val="restart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Dale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Erebor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83D55">
        <w:tc>
          <w:tcPr>
            <w:tcW w:w="1915" w:type="dxa"/>
            <w:vMerge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Iron Hills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083D55">
        <w:tc>
          <w:tcPr>
            <w:tcW w:w="1915" w:type="dxa"/>
            <w:vAlign w:val="center"/>
          </w:tcPr>
          <w:p w:rsidR="00083D55" w:rsidRDefault="00083D55" w:rsidP="00D70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Erebor</w:t>
            </w:r>
          </w:p>
        </w:tc>
        <w:tc>
          <w:tcPr>
            <w:tcW w:w="1915" w:type="dxa"/>
          </w:tcPr>
          <w:p w:rsidR="00083D55" w:rsidRDefault="00083D55" w:rsidP="0023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Iron Hills</w:t>
            </w:r>
          </w:p>
        </w:tc>
        <w:tc>
          <w:tcPr>
            <w:tcW w:w="1915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1915" w:type="dxa"/>
          </w:tcPr>
          <w:p w:rsidR="00083D55" w:rsidRDefault="00CE75C9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16" w:type="dxa"/>
          </w:tcPr>
          <w:p w:rsidR="00083D55" w:rsidRDefault="00083D55" w:rsidP="00615B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:rsidR="009B1398" w:rsidRPr="00233FC7" w:rsidRDefault="00732917" w:rsidP="003E41B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216E94" w:rsidRPr="00216E94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0;margin-top:0;width:468pt;height:46.6pt;z-index:251660288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27" inset="0,0,0,0">
              <w:txbxContent>
                <w:p w:rsidR="00E1219F" w:rsidRPr="00732D62" w:rsidRDefault="00E1219F" w:rsidP="00732D62">
                  <w:pPr>
                    <w:pStyle w:val="Caption"/>
                    <w:rPr>
                      <w:rFonts w:ascii="Times New Roman" w:hAnsi="Times New Roman"/>
                      <w:color w:val="000000" w:themeColor="text1"/>
                      <w:sz w:val="24"/>
                    </w:rPr>
                  </w:pPr>
                  <w:r w:rsidRPr="00732D62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Figure </w:t>
                  </w:r>
                  <w:r w:rsidR="00216E94" w:rsidRPr="00732D62">
                    <w:rPr>
                      <w:rFonts w:ascii="Times New Roman" w:hAnsi="Times New Roman"/>
                      <w:color w:val="000000" w:themeColor="text1"/>
                      <w:sz w:val="24"/>
                    </w:rPr>
                    <w:fldChar w:fldCharType="begin"/>
                  </w:r>
                  <w:r w:rsidRPr="00732D62">
                    <w:rPr>
                      <w:rFonts w:ascii="Times New Roman" w:hAnsi="Times New Roman"/>
                      <w:color w:val="000000" w:themeColor="text1"/>
                      <w:sz w:val="24"/>
                    </w:rPr>
                    <w:instrText xml:space="preserve"> SEQ Figure \* ARABIC </w:instrText>
                  </w:r>
                  <w:r w:rsidR="00216E94" w:rsidRPr="00732D62">
                    <w:rPr>
                      <w:rFonts w:ascii="Times New Roman" w:hAnsi="Times New Roman"/>
                      <w:color w:val="000000" w:themeColor="text1"/>
                      <w:sz w:val="24"/>
                    </w:rPr>
                    <w:fldChar w:fldCharType="separate"/>
                  </w:r>
                  <w:r w:rsidR="00FF6106">
                    <w:rPr>
                      <w:rFonts w:ascii="Times New Roman" w:hAnsi="Times New Roman"/>
                      <w:noProof/>
                      <w:color w:val="000000" w:themeColor="text1"/>
                      <w:sz w:val="24"/>
                    </w:rPr>
                    <w:t>1</w:t>
                  </w:r>
                  <w:r w:rsidR="00216E94" w:rsidRPr="00732D62">
                    <w:rPr>
                      <w:rFonts w:ascii="Times New Roman" w:hAnsi="Times New Roman"/>
                      <w:color w:val="000000" w:themeColor="text1"/>
                      <w:sz w:val="24"/>
                    </w:rPr>
                    <w:fldChar w:fldCharType="end"/>
                  </w:r>
                  <w:r w:rsidRPr="00732D62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>. Connections between locations.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NOTE: NOT DRAWN TO SCALE! SEE TABLES 1 AND 2 FOR INFORMATION. THIS GRAPH IS FOR CONNECTIVITY INFORMATION ONLY1</w:t>
                  </w:r>
                </w:p>
              </w:txbxContent>
            </v:textbox>
            <w10:wrap type="tight"/>
          </v:shape>
        </w:pict>
      </w:r>
      <w:r w:rsidR="001511D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-892810</wp:posOffset>
            </wp:positionH>
            <wp:positionV relativeFrom="paragraph">
              <wp:posOffset>1931670</wp:posOffset>
            </wp:positionV>
            <wp:extent cx="7793990" cy="5301615"/>
            <wp:effectExtent l="0" t="1244600" r="0" b="1226185"/>
            <wp:wrapTight wrapText="bothSides">
              <wp:wrapPolygon edited="0">
                <wp:start x="4" y="21710"/>
                <wp:lineTo x="21545" y="21710"/>
                <wp:lineTo x="21545" y="-22"/>
                <wp:lineTo x="4" y="-22"/>
                <wp:lineTo x="4" y="21710"/>
              </wp:wrapPolygon>
            </wp:wrapTight>
            <wp:docPr id="5" name="" descr="toplogy_cor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logy_cor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 rot="5400000">
                      <a:off x="0" y="0"/>
                      <a:ext cx="779399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398" w:rsidRPr="00233FC7" w:rsidSect="009B139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gutter="0"/>
      <w:noEndnote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9F" w:rsidRDefault="00216E94" w:rsidP="002649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21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219F" w:rsidRDefault="00E1219F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9F" w:rsidRPr="00765DF1" w:rsidRDefault="00216E94" w:rsidP="002649DB">
    <w:pPr>
      <w:pStyle w:val="Footer"/>
      <w:framePr w:wrap="around" w:vAnchor="text" w:hAnchor="margin" w:xAlign="center" w:y="1"/>
      <w:rPr>
        <w:rStyle w:val="PageNumber"/>
      </w:rPr>
    </w:pPr>
    <w:r w:rsidRPr="00765DF1">
      <w:rPr>
        <w:rStyle w:val="PageNumber"/>
        <w:rFonts w:ascii="Times New Roman" w:hAnsi="Times New Roman"/>
        <w:sz w:val="22"/>
      </w:rPr>
      <w:fldChar w:fldCharType="begin"/>
    </w:r>
    <w:r w:rsidR="00E1219F" w:rsidRPr="00765DF1">
      <w:rPr>
        <w:rStyle w:val="PageNumber"/>
        <w:rFonts w:ascii="Times New Roman" w:hAnsi="Times New Roman"/>
        <w:sz w:val="22"/>
      </w:rPr>
      <w:instrText xml:space="preserve">PAGE  </w:instrText>
    </w:r>
    <w:r w:rsidRPr="00765DF1">
      <w:rPr>
        <w:rStyle w:val="PageNumber"/>
        <w:rFonts w:ascii="Times New Roman" w:hAnsi="Times New Roman"/>
        <w:sz w:val="22"/>
      </w:rPr>
      <w:fldChar w:fldCharType="separate"/>
    </w:r>
    <w:r w:rsidR="00FF6106">
      <w:rPr>
        <w:rStyle w:val="PageNumber"/>
        <w:rFonts w:ascii="Times New Roman" w:hAnsi="Times New Roman"/>
        <w:noProof/>
        <w:sz w:val="22"/>
      </w:rPr>
      <w:t>5</w:t>
    </w:r>
    <w:r w:rsidRPr="00765DF1">
      <w:rPr>
        <w:rStyle w:val="PageNumber"/>
        <w:rFonts w:ascii="Times New Roman" w:hAnsi="Times New Roman"/>
        <w:sz w:val="22"/>
      </w:rPr>
      <w:fldChar w:fldCharType="end"/>
    </w:r>
  </w:p>
  <w:p w:rsidR="00E1219F" w:rsidRDefault="00E1219F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9F" w:rsidRDefault="00E1219F" w:rsidP="0065255D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  <w:b/>
      </w:rPr>
    </w:pPr>
    <w:r>
      <w:rPr>
        <w:rFonts w:ascii="Times New Roman" w:hAnsi="Times New Roman"/>
        <w:b/>
      </w:rPr>
      <w:tab/>
      <w:t>CSCI/CMPE 4350 Artificial Intelligence</w:t>
    </w:r>
    <w:r>
      <w:rPr>
        <w:rFonts w:ascii="Times New Roman" w:hAnsi="Times New Roman"/>
        <w:b/>
      </w:rPr>
      <w:tab/>
    </w:r>
  </w:p>
  <w:p w:rsidR="00E1219F" w:rsidRPr="0065255D" w:rsidRDefault="00E1219F" w:rsidP="0065255D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  <w:b/>
      </w:rPr>
    </w:pPr>
    <w:r>
      <w:rPr>
        <w:rFonts w:ascii="Times New Roman" w:hAnsi="Times New Roman"/>
        <w:b/>
      </w:rPr>
      <w:t>Spring 2015</w:t>
    </w: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  <w:t>Dr. Laura Grabowski</w:t>
    </w: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36E"/>
    <w:multiLevelType w:val="multilevel"/>
    <w:tmpl w:val="E8802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820"/>
    <w:multiLevelType w:val="multilevel"/>
    <w:tmpl w:val="9EEA1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87862"/>
    <w:multiLevelType w:val="hybridMultilevel"/>
    <w:tmpl w:val="350EE97E"/>
    <w:lvl w:ilvl="0" w:tplc="E7C8A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13F8"/>
    <w:multiLevelType w:val="hybridMultilevel"/>
    <w:tmpl w:val="7C5C5E5C"/>
    <w:lvl w:ilvl="0" w:tplc="7630B5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64B2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E047E"/>
    <w:multiLevelType w:val="hybridMultilevel"/>
    <w:tmpl w:val="C00C014E"/>
    <w:lvl w:ilvl="0" w:tplc="C5306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B21FE"/>
    <w:multiLevelType w:val="multilevel"/>
    <w:tmpl w:val="ADF87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02DFD"/>
    <w:multiLevelType w:val="hybridMultilevel"/>
    <w:tmpl w:val="E880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54202"/>
    <w:multiLevelType w:val="hybridMultilevel"/>
    <w:tmpl w:val="04A8E3CA"/>
    <w:lvl w:ilvl="0" w:tplc="62722A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E5248"/>
    <w:multiLevelType w:val="multilevel"/>
    <w:tmpl w:val="04A8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84554"/>
    <w:multiLevelType w:val="multilevel"/>
    <w:tmpl w:val="A1AE0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51A77"/>
    <w:multiLevelType w:val="hybridMultilevel"/>
    <w:tmpl w:val="E69CB320"/>
    <w:lvl w:ilvl="0" w:tplc="DC5A020A">
      <w:start w:val="1"/>
      <w:numFmt w:val="lowerLetter"/>
      <w:lvlText w:val="%1."/>
      <w:lvlJc w:val="left"/>
      <w:pPr>
        <w:tabs>
          <w:tab w:val="num" w:pos="720"/>
        </w:tabs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03B1D"/>
    <w:multiLevelType w:val="multilevel"/>
    <w:tmpl w:val="C00C0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16C55"/>
    <w:multiLevelType w:val="hybridMultilevel"/>
    <w:tmpl w:val="A1AE0A06"/>
    <w:lvl w:ilvl="0" w:tplc="D54690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65255D"/>
    <w:rsid w:val="0000055C"/>
    <w:rsid w:val="00000DEB"/>
    <w:rsid w:val="00015780"/>
    <w:rsid w:val="00023B67"/>
    <w:rsid w:val="00024768"/>
    <w:rsid w:val="000714EB"/>
    <w:rsid w:val="00083D55"/>
    <w:rsid w:val="00140EFD"/>
    <w:rsid w:val="001511D4"/>
    <w:rsid w:val="00161842"/>
    <w:rsid w:val="00165C9C"/>
    <w:rsid w:val="0017784F"/>
    <w:rsid w:val="001845BB"/>
    <w:rsid w:val="001C31AD"/>
    <w:rsid w:val="001C44E3"/>
    <w:rsid w:val="001E6E6F"/>
    <w:rsid w:val="0021254D"/>
    <w:rsid w:val="00216E94"/>
    <w:rsid w:val="00223017"/>
    <w:rsid w:val="00227C11"/>
    <w:rsid w:val="00231AF8"/>
    <w:rsid w:val="002331EF"/>
    <w:rsid w:val="00233FC7"/>
    <w:rsid w:val="00240704"/>
    <w:rsid w:val="002649DB"/>
    <w:rsid w:val="00271BFD"/>
    <w:rsid w:val="00276003"/>
    <w:rsid w:val="00280FAB"/>
    <w:rsid w:val="002A5A69"/>
    <w:rsid w:val="002C45CA"/>
    <w:rsid w:val="002E11BB"/>
    <w:rsid w:val="002E2D1D"/>
    <w:rsid w:val="003165F2"/>
    <w:rsid w:val="0032767A"/>
    <w:rsid w:val="00356A07"/>
    <w:rsid w:val="003E41BB"/>
    <w:rsid w:val="003F465A"/>
    <w:rsid w:val="003F76E2"/>
    <w:rsid w:val="00420E47"/>
    <w:rsid w:val="004579EF"/>
    <w:rsid w:val="00457D7C"/>
    <w:rsid w:val="00470B8E"/>
    <w:rsid w:val="004914C1"/>
    <w:rsid w:val="0049323E"/>
    <w:rsid w:val="004B19E9"/>
    <w:rsid w:val="004D6D2F"/>
    <w:rsid w:val="004E5116"/>
    <w:rsid w:val="004F7C97"/>
    <w:rsid w:val="00505939"/>
    <w:rsid w:val="00505F5F"/>
    <w:rsid w:val="00541852"/>
    <w:rsid w:val="00572D29"/>
    <w:rsid w:val="00590C21"/>
    <w:rsid w:val="00596B3D"/>
    <w:rsid w:val="005A14FC"/>
    <w:rsid w:val="005C3041"/>
    <w:rsid w:val="005D065F"/>
    <w:rsid w:val="005D28D1"/>
    <w:rsid w:val="005E73A8"/>
    <w:rsid w:val="005F1FC5"/>
    <w:rsid w:val="00615B1F"/>
    <w:rsid w:val="00622EC9"/>
    <w:rsid w:val="00623C63"/>
    <w:rsid w:val="00624194"/>
    <w:rsid w:val="0065255D"/>
    <w:rsid w:val="00661578"/>
    <w:rsid w:val="00663962"/>
    <w:rsid w:val="00666A1E"/>
    <w:rsid w:val="00670D27"/>
    <w:rsid w:val="006756E2"/>
    <w:rsid w:val="006848CE"/>
    <w:rsid w:val="006C1674"/>
    <w:rsid w:val="00732917"/>
    <w:rsid w:val="00732D62"/>
    <w:rsid w:val="00754194"/>
    <w:rsid w:val="00764773"/>
    <w:rsid w:val="00765DF1"/>
    <w:rsid w:val="0077449F"/>
    <w:rsid w:val="00780B4F"/>
    <w:rsid w:val="007A69C3"/>
    <w:rsid w:val="007B78FE"/>
    <w:rsid w:val="008025D7"/>
    <w:rsid w:val="00834946"/>
    <w:rsid w:val="00837EA7"/>
    <w:rsid w:val="00855CFE"/>
    <w:rsid w:val="008F1FFD"/>
    <w:rsid w:val="009135F4"/>
    <w:rsid w:val="00937477"/>
    <w:rsid w:val="00942B38"/>
    <w:rsid w:val="00986FB4"/>
    <w:rsid w:val="009937B9"/>
    <w:rsid w:val="009A359C"/>
    <w:rsid w:val="009B1398"/>
    <w:rsid w:val="009D2145"/>
    <w:rsid w:val="009D6E5F"/>
    <w:rsid w:val="009E777B"/>
    <w:rsid w:val="00A07831"/>
    <w:rsid w:val="00A12391"/>
    <w:rsid w:val="00A3722B"/>
    <w:rsid w:val="00A46FED"/>
    <w:rsid w:val="00A843CD"/>
    <w:rsid w:val="00AB18C1"/>
    <w:rsid w:val="00AC2F33"/>
    <w:rsid w:val="00AD1146"/>
    <w:rsid w:val="00B7462F"/>
    <w:rsid w:val="00B8789E"/>
    <w:rsid w:val="00B924F6"/>
    <w:rsid w:val="00B94E60"/>
    <w:rsid w:val="00BC2B4F"/>
    <w:rsid w:val="00BE7786"/>
    <w:rsid w:val="00C0690F"/>
    <w:rsid w:val="00C3468D"/>
    <w:rsid w:val="00C458B0"/>
    <w:rsid w:val="00C82AB5"/>
    <w:rsid w:val="00C831CE"/>
    <w:rsid w:val="00CE4199"/>
    <w:rsid w:val="00CE75C9"/>
    <w:rsid w:val="00CF2AEE"/>
    <w:rsid w:val="00D12B29"/>
    <w:rsid w:val="00D315B3"/>
    <w:rsid w:val="00D35304"/>
    <w:rsid w:val="00D419D8"/>
    <w:rsid w:val="00D70A46"/>
    <w:rsid w:val="00D82D85"/>
    <w:rsid w:val="00DA3746"/>
    <w:rsid w:val="00DD1B64"/>
    <w:rsid w:val="00DD2225"/>
    <w:rsid w:val="00DF1449"/>
    <w:rsid w:val="00E10487"/>
    <w:rsid w:val="00E1212F"/>
    <w:rsid w:val="00E1219F"/>
    <w:rsid w:val="00E2242A"/>
    <w:rsid w:val="00E229C6"/>
    <w:rsid w:val="00E26110"/>
    <w:rsid w:val="00E41E6E"/>
    <w:rsid w:val="00E57BB7"/>
    <w:rsid w:val="00E603B8"/>
    <w:rsid w:val="00E67B97"/>
    <w:rsid w:val="00E72C20"/>
    <w:rsid w:val="00ED35DF"/>
    <w:rsid w:val="00ED74DF"/>
    <w:rsid w:val="00EE71A8"/>
    <w:rsid w:val="00EF36D1"/>
    <w:rsid w:val="00F04B5F"/>
    <w:rsid w:val="00F35589"/>
    <w:rsid w:val="00F71AFE"/>
    <w:rsid w:val="00F75DA7"/>
    <w:rsid w:val="00F90D72"/>
    <w:rsid w:val="00F96EB0"/>
    <w:rsid w:val="00FB2383"/>
    <w:rsid w:val="00FC33D1"/>
    <w:rsid w:val="00FE6E5D"/>
    <w:rsid w:val="00FF610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5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55D"/>
  </w:style>
  <w:style w:type="paragraph" w:styleId="Footer">
    <w:name w:val="footer"/>
    <w:basedOn w:val="Normal"/>
    <w:link w:val="FooterChar"/>
    <w:uiPriority w:val="99"/>
    <w:semiHidden/>
    <w:unhideWhenUsed/>
    <w:rsid w:val="006525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55D"/>
  </w:style>
  <w:style w:type="paragraph" w:styleId="ListParagraph">
    <w:name w:val="List Paragraph"/>
    <w:basedOn w:val="Normal"/>
    <w:uiPriority w:val="34"/>
    <w:qFormat/>
    <w:rsid w:val="006756E2"/>
    <w:pPr>
      <w:ind w:left="720"/>
      <w:contextualSpacing/>
    </w:pPr>
  </w:style>
  <w:style w:type="table" w:styleId="TableGrid">
    <w:name w:val="Table Grid"/>
    <w:basedOn w:val="TableNormal"/>
    <w:uiPriority w:val="59"/>
    <w:rsid w:val="00C34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65C9C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42B38"/>
  </w:style>
  <w:style w:type="paragraph" w:styleId="HTMLPreformatted">
    <w:name w:val="HTML Preformatted"/>
    <w:basedOn w:val="Normal"/>
    <w:link w:val="HTMLPreformattedChar"/>
    <w:uiPriority w:val="99"/>
    <w:rsid w:val="00855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CF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04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4548</Characters>
  <Application>Microsoft Macintosh Word</Application>
  <DocSecurity>0</DocSecurity>
  <Lines>37</Lines>
  <Paragraphs>9</Paragraphs>
  <ScaleCrop>false</ScaleCrop>
  <Company>Univ. of Texas-Pan American</Company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Grabowski</dc:creator>
  <cp:keywords/>
  <cp:lastModifiedBy>Laura Grabowski</cp:lastModifiedBy>
  <cp:revision>2</cp:revision>
  <cp:lastPrinted>2015-02-16T21:42:00Z</cp:lastPrinted>
  <dcterms:created xsi:type="dcterms:W3CDTF">2015-02-16T21:42:00Z</dcterms:created>
  <dcterms:modified xsi:type="dcterms:W3CDTF">2015-02-16T21:42:00Z</dcterms:modified>
</cp:coreProperties>
</file>