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A1B56E" w:rsidP="085AF8AC" w:rsidRDefault="15A1B56E" w14:paraId="1FD29EB1" w14:textId="47D928D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AF8AC" w:rsidR="15A1B5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SNHU CS-250 Software Development Lifecycle </w:t>
      </w:r>
    </w:p>
    <w:p w:rsidR="15A1B56E" w:rsidP="085AF8AC" w:rsidRDefault="15A1B56E" w14:paraId="578E6E25" w14:textId="16AC40C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AF8AC" w:rsidR="15A1B5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Christopher Gauthier</w:t>
      </w:r>
    </w:p>
    <w:p w:rsidR="15A1B56E" w:rsidP="085AF8AC" w:rsidRDefault="15A1B56E" w14:paraId="3CA6A44C" w14:textId="28AAF2A1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AF8AC" w:rsidR="15A1B5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Journal 3 – Product Tester</w:t>
      </w:r>
    </w:p>
    <w:p w:rsidR="385B6224" w:rsidP="085AF8AC" w:rsidRDefault="385B6224" w14:paraId="495BC846" w14:textId="6529E70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85AF8AC" w:rsidR="385B6224">
        <w:rPr>
          <w:rFonts w:ascii="Times New Roman" w:hAnsi="Times New Roman" w:eastAsia="Times New Roman" w:cs="Times New Roman"/>
        </w:rPr>
        <w:t>As a product tester it is important to have a full understanding of the acceptance criteria</w:t>
      </w:r>
      <w:r w:rsidRPr="085AF8AC" w:rsidR="1C7DD179">
        <w:rPr>
          <w:rFonts w:ascii="Times New Roman" w:hAnsi="Times New Roman" w:eastAsia="Times New Roman" w:cs="Times New Roman"/>
        </w:rPr>
        <w:t xml:space="preserve"> in the pre-planning stage</w:t>
      </w:r>
      <w:r w:rsidRPr="085AF8AC" w:rsidR="4DD4A95E">
        <w:rPr>
          <w:rFonts w:ascii="Times New Roman" w:hAnsi="Times New Roman" w:eastAsia="Times New Roman" w:cs="Times New Roman"/>
        </w:rPr>
        <w:t xml:space="preserve"> (DevQA.io, 2017)</w:t>
      </w:r>
      <w:r w:rsidRPr="085AF8AC" w:rsidR="385B6224">
        <w:rPr>
          <w:rFonts w:ascii="Times New Roman" w:hAnsi="Times New Roman" w:eastAsia="Times New Roman" w:cs="Times New Roman"/>
        </w:rPr>
        <w:t xml:space="preserve">; this is your benchmark to </w:t>
      </w:r>
      <w:r w:rsidRPr="085AF8AC" w:rsidR="385B6224">
        <w:rPr>
          <w:rFonts w:ascii="Times New Roman" w:hAnsi="Times New Roman" w:eastAsia="Times New Roman" w:cs="Times New Roman"/>
        </w:rPr>
        <w:t>determine</w:t>
      </w:r>
      <w:r w:rsidRPr="085AF8AC" w:rsidR="385B6224">
        <w:rPr>
          <w:rFonts w:ascii="Times New Roman" w:hAnsi="Times New Roman" w:eastAsia="Times New Roman" w:cs="Times New Roman"/>
        </w:rPr>
        <w:t xml:space="preserve"> if it meets the needs </w:t>
      </w:r>
      <w:r w:rsidRPr="085AF8AC" w:rsidR="385B6224">
        <w:rPr>
          <w:rFonts w:ascii="Times New Roman" w:hAnsi="Times New Roman" w:eastAsia="Times New Roman" w:cs="Times New Roman"/>
        </w:rPr>
        <w:t>stated</w:t>
      </w:r>
      <w:r w:rsidRPr="085AF8AC" w:rsidR="385B6224">
        <w:rPr>
          <w:rFonts w:ascii="Times New Roman" w:hAnsi="Times New Roman" w:eastAsia="Times New Roman" w:cs="Times New Roman"/>
        </w:rPr>
        <w:t xml:space="preserve"> by the customer </w:t>
      </w:r>
      <w:r w:rsidRPr="085AF8AC" w:rsidR="0D124932">
        <w:rPr>
          <w:rFonts w:ascii="Times New Roman" w:hAnsi="Times New Roman" w:eastAsia="Times New Roman" w:cs="Times New Roman"/>
        </w:rPr>
        <w:t xml:space="preserve">in the user stories </w:t>
      </w:r>
      <w:r w:rsidRPr="085AF8AC" w:rsidR="0D1249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(DevQA.io, 2019)</w:t>
      </w:r>
      <w:r w:rsidRPr="085AF8AC" w:rsidR="385B6224">
        <w:rPr>
          <w:rFonts w:ascii="Times New Roman" w:hAnsi="Times New Roman" w:eastAsia="Times New Roman" w:cs="Times New Roman"/>
        </w:rPr>
        <w:t xml:space="preserve">. </w:t>
      </w:r>
    </w:p>
    <w:p w:rsidR="3BB8743E" w:rsidP="085AF8AC" w:rsidRDefault="3BB8743E" w14:paraId="3FA6E8A5" w14:textId="3826CF9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85AF8AC" w:rsidR="3BB8743E">
        <w:rPr>
          <w:rFonts w:ascii="Times New Roman" w:hAnsi="Times New Roman" w:eastAsia="Times New Roman" w:cs="Times New Roman"/>
        </w:rPr>
        <w:t xml:space="preserve">In the SNHU travel project, the User Story Value Statement is a helpful insight to </w:t>
      </w:r>
      <w:r w:rsidRPr="085AF8AC" w:rsidR="7147A662">
        <w:rPr>
          <w:rFonts w:ascii="Times New Roman" w:hAnsi="Times New Roman" w:eastAsia="Times New Roman" w:cs="Times New Roman"/>
        </w:rPr>
        <w:t xml:space="preserve">better understand what the user wants out of the item. As </w:t>
      </w:r>
      <w:r w:rsidRPr="085AF8AC" w:rsidR="7349D3B5">
        <w:rPr>
          <w:rFonts w:ascii="Times New Roman" w:hAnsi="Times New Roman" w:eastAsia="Times New Roman" w:cs="Times New Roman"/>
        </w:rPr>
        <w:t>an</w:t>
      </w:r>
      <w:r w:rsidRPr="085AF8AC" w:rsidR="7147A662">
        <w:rPr>
          <w:rFonts w:ascii="Times New Roman" w:hAnsi="Times New Roman" w:eastAsia="Times New Roman" w:cs="Times New Roman"/>
        </w:rPr>
        <w:t xml:space="preserve"> end user, they may not have the best means of articulating the “how</w:t>
      </w:r>
      <w:r w:rsidRPr="085AF8AC" w:rsidR="591B11DB">
        <w:rPr>
          <w:rFonts w:ascii="Times New Roman" w:hAnsi="Times New Roman" w:eastAsia="Times New Roman" w:cs="Times New Roman"/>
        </w:rPr>
        <w:t>”,</w:t>
      </w:r>
      <w:r w:rsidRPr="085AF8AC" w:rsidR="7147A662">
        <w:rPr>
          <w:rFonts w:ascii="Times New Roman" w:hAnsi="Times New Roman" w:eastAsia="Times New Roman" w:cs="Times New Roman"/>
        </w:rPr>
        <w:t xml:space="preserve"> but the value statement allows a developer and/or tester to ask further questions to build out the</w:t>
      </w:r>
      <w:r w:rsidRPr="085AF8AC" w:rsidR="676CFBDE">
        <w:rPr>
          <w:rFonts w:ascii="Times New Roman" w:hAnsi="Times New Roman" w:eastAsia="Times New Roman" w:cs="Times New Roman"/>
        </w:rPr>
        <w:t xml:space="preserve"> “how</w:t>
      </w:r>
      <w:r w:rsidRPr="085AF8AC" w:rsidR="676CFBDE">
        <w:rPr>
          <w:rFonts w:ascii="Times New Roman" w:hAnsi="Times New Roman" w:eastAsia="Times New Roman" w:cs="Times New Roman"/>
        </w:rPr>
        <w:t>”.</w:t>
      </w:r>
      <w:r w:rsidRPr="085AF8AC" w:rsidR="676CFBDE">
        <w:rPr>
          <w:rFonts w:ascii="Times New Roman" w:hAnsi="Times New Roman" w:eastAsia="Times New Roman" w:cs="Times New Roman"/>
        </w:rPr>
        <w:t xml:space="preserve"> </w:t>
      </w:r>
    </w:p>
    <w:p w:rsidR="2F593302" w:rsidP="085AF8AC" w:rsidRDefault="2F593302" w14:paraId="70FA23A1" w14:textId="4EB50F1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85AF8AC" w:rsidR="2F593302">
        <w:rPr>
          <w:rFonts w:ascii="Times New Roman" w:hAnsi="Times New Roman" w:eastAsia="Times New Roman" w:cs="Times New Roman"/>
        </w:rPr>
        <w:t xml:space="preserve">Communication between tester and Product Owner when developing the test cases is critical and should be constant. </w:t>
      </w:r>
      <w:r w:rsidRPr="085AF8AC" w:rsidR="3E1A3CDC">
        <w:rPr>
          <w:rFonts w:ascii="Times New Roman" w:hAnsi="Times New Roman" w:eastAsia="Times New Roman" w:cs="Times New Roman"/>
        </w:rPr>
        <w:t xml:space="preserve">The open communication between product owner and tester allows for clarity of requirements which shapes the acceptance criteria. </w:t>
      </w:r>
      <w:r w:rsidRPr="085AF8AC" w:rsidR="3E1A3CDC">
        <w:rPr>
          <w:rFonts w:ascii="Times New Roman" w:hAnsi="Times New Roman" w:eastAsia="Times New Roman" w:cs="Times New Roman"/>
        </w:rPr>
        <w:t>As a prod</w:t>
      </w:r>
      <w:r w:rsidRPr="085AF8AC" w:rsidR="7B9859C5">
        <w:rPr>
          <w:rFonts w:ascii="Times New Roman" w:hAnsi="Times New Roman" w:eastAsia="Times New Roman" w:cs="Times New Roman"/>
        </w:rPr>
        <w:t xml:space="preserve">uct owner, they </w:t>
      </w:r>
      <w:r w:rsidRPr="085AF8AC" w:rsidR="7B9859C5">
        <w:rPr>
          <w:rFonts w:ascii="Times New Roman" w:hAnsi="Times New Roman" w:eastAsia="Times New Roman" w:cs="Times New Roman"/>
        </w:rPr>
        <w:t>are able to</w:t>
      </w:r>
      <w:r w:rsidRPr="085AF8AC" w:rsidR="7B9859C5">
        <w:rPr>
          <w:rFonts w:ascii="Times New Roman" w:hAnsi="Times New Roman" w:eastAsia="Times New Roman" w:cs="Times New Roman"/>
        </w:rPr>
        <w:t xml:space="preserve"> engage with the users or stakeholders to seek further clarification or provide limitations within the scope of the project.</w:t>
      </w:r>
      <w:r w:rsidRPr="085AF8AC" w:rsidR="7B9859C5">
        <w:rPr>
          <w:rFonts w:ascii="Times New Roman" w:hAnsi="Times New Roman" w:eastAsia="Times New Roman" w:cs="Times New Roman"/>
        </w:rPr>
        <w:t xml:space="preserve"> </w:t>
      </w:r>
    </w:p>
    <w:p w:rsidR="7B9859C5" w:rsidP="085AF8AC" w:rsidRDefault="7B9859C5" w14:paraId="3770EDC0" w14:textId="390E0D8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1E4E63C" w:rsidR="7B9859C5">
        <w:rPr>
          <w:rFonts w:ascii="Times New Roman" w:hAnsi="Times New Roman" w:eastAsia="Times New Roman" w:cs="Times New Roman"/>
        </w:rPr>
        <w:t xml:space="preserve">From the user stories, a few points were lacking, such as the current structure of the SNHU Travel site, will the niche travel section be </w:t>
      </w:r>
      <w:r w:rsidRPr="21E4E63C" w:rsidR="786AE1E1">
        <w:rPr>
          <w:rFonts w:ascii="Times New Roman" w:hAnsi="Times New Roman" w:eastAsia="Times New Roman" w:cs="Times New Roman"/>
        </w:rPr>
        <w:t>built</w:t>
      </w:r>
      <w:r w:rsidRPr="21E4E63C" w:rsidR="7B9859C5">
        <w:rPr>
          <w:rFonts w:ascii="Times New Roman" w:hAnsi="Times New Roman" w:eastAsia="Times New Roman" w:cs="Times New Roman"/>
        </w:rPr>
        <w:t xml:space="preserve"> on existing structure, or will this be a standalo</w:t>
      </w:r>
      <w:r w:rsidRPr="21E4E63C" w:rsidR="1B58B00F">
        <w:rPr>
          <w:rFonts w:ascii="Times New Roman" w:hAnsi="Times New Roman" w:eastAsia="Times New Roman" w:cs="Times New Roman"/>
        </w:rPr>
        <w:t>ne application. Specific to user stories, having a more descriptive “visualization” of what they would like would be helpful in developing the product. Such as, when they envision a “Top 5 destinations” are they expecting a sli</w:t>
      </w:r>
      <w:r w:rsidRPr="21E4E63C" w:rsidR="4AE2F534">
        <w:rPr>
          <w:rFonts w:ascii="Times New Roman" w:hAnsi="Times New Roman" w:eastAsia="Times New Roman" w:cs="Times New Roman"/>
        </w:rPr>
        <w:t xml:space="preserve">de show, single webpage list, or something else? </w:t>
      </w:r>
    </w:p>
    <w:p w:rsidR="4AE2F534" w:rsidP="085AF8AC" w:rsidRDefault="4AE2F534" w14:paraId="49A7DD8D" w14:textId="0D6D64E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85AF8AC" w:rsidR="4AE2F534">
        <w:rPr>
          <w:rFonts w:ascii="Times New Roman" w:hAnsi="Times New Roman" w:eastAsia="Times New Roman" w:cs="Times New Roman"/>
        </w:rPr>
        <w:t xml:space="preserve">When seeking </w:t>
      </w:r>
      <w:r w:rsidRPr="085AF8AC" w:rsidR="4AE2F534">
        <w:rPr>
          <w:rFonts w:ascii="Times New Roman" w:hAnsi="Times New Roman" w:eastAsia="Times New Roman" w:cs="Times New Roman"/>
        </w:rPr>
        <w:t>additional</w:t>
      </w:r>
      <w:r w:rsidRPr="085AF8AC" w:rsidR="4AE2F534">
        <w:rPr>
          <w:rFonts w:ascii="Times New Roman" w:hAnsi="Times New Roman" w:eastAsia="Times New Roman" w:cs="Times New Roman"/>
        </w:rPr>
        <w:t xml:space="preserve"> information, unless there is an explicit method described in the Project charter, email would be the most preferred, because the questions and responses are documented, as opposed to a phone call or face to face. </w:t>
      </w:r>
      <w:r w:rsidRPr="085AF8AC" w:rsidR="24E5A090">
        <w:rPr>
          <w:rFonts w:ascii="Times New Roman" w:hAnsi="Times New Roman" w:eastAsia="Times New Roman" w:cs="Times New Roman"/>
        </w:rPr>
        <w:t>If conversations around requirements did happen face to face or over a call, it would be best to follow up with an email summary.</w:t>
      </w:r>
    </w:p>
    <w:p w:rsidR="24E5A090" w:rsidP="085AF8AC" w:rsidRDefault="24E5A090" w14:paraId="4D4B15A0" w14:textId="767EB52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85AF8AC" w:rsidR="24E5A090">
        <w:rPr>
          <w:rFonts w:ascii="Times New Roman" w:hAnsi="Times New Roman" w:eastAsia="Times New Roman" w:cs="Times New Roman"/>
        </w:rPr>
        <w:t xml:space="preserve">For the SNHU Travel I would draft the following email to the Project Owner </w:t>
      </w:r>
      <w:r w:rsidRPr="085AF8AC" w:rsidR="24E5A090">
        <w:rPr>
          <w:rFonts w:ascii="Times New Roman" w:hAnsi="Times New Roman" w:eastAsia="Times New Roman" w:cs="Times New Roman"/>
        </w:rPr>
        <w:t>with regard to</w:t>
      </w:r>
      <w:r w:rsidRPr="085AF8AC" w:rsidR="24E5A090">
        <w:rPr>
          <w:rFonts w:ascii="Times New Roman" w:hAnsi="Times New Roman" w:eastAsia="Times New Roman" w:cs="Times New Roman"/>
        </w:rPr>
        <w:t xml:space="preserve"> User Story #6</w:t>
      </w:r>
    </w:p>
    <w:p w:rsidR="0DDB90CF" w:rsidP="085AF8AC" w:rsidRDefault="0DDB90CF" w14:paraId="27573C66" w14:textId="6E57698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85AF8AC" w:rsidR="0DDB90CF">
        <w:rPr>
          <w:rFonts w:ascii="Times New Roman" w:hAnsi="Times New Roman" w:eastAsia="Times New Roman" w:cs="Times New Roman"/>
        </w:rPr>
        <w:t>Dear Christy</w:t>
      </w:r>
      <w:r w:rsidRPr="085AF8AC" w:rsidR="44E726E6">
        <w:rPr>
          <w:rFonts w:ascii="Times New Roman" w:hAnsi="Times New Roman" w:eastAsia="Times New Roman" w:cs="Times New Roman"/>
        </w:rPr>
        <w:t xml:space="preserve"> (Product Owner)</w:t>
      </w:r>
      <w:r w:rsidRPr="085AF8AC" w:rsidR="0DDB90CF">
        <w:rPr>
          <w:rFonts w:ascii="Times New Roman" w:hAnsi="Times New Roman" w:eastAsia="Times New Roman" w:cs="Times New Roman"/>
        </w:rPr>
        <w:t>,</w:t>
      </w:r>
    </w:p>
    <w:p w:rsidR="0DDB90CF" w:rsidP="085AF8AC" w:rsidRDefault="0DDB90CF" w14:paraId="41CE43A2" w14:textId="662F22E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85AF8AC" w:rsidR="0DDB90CF">
        <w:rPr>
          <w:rFonts w:ascii="Times New Roman" w:hAnsi="Times New Roman" w:eastAsia="Times New Roman" w:cs="Times New Roman"/>
        </w:rPr>
        <w:t xml:space="preserve">I am reviewing User Story #6 - “Trip category or type filtering” and needed further clarification for drafting acceptance criteria. </w:t>
      </w:r>
    </w:p>
    <w:p w:rsidR="0DDB90CF" w:rsidP="085AF8AC" w:rsidRDefault="0DDB90CF" w14:paraId="53EF0FC1" w14:textId="417C6B1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85AF8AC" w:rsidR="0DDB90CF">
        <w:rPr>
          <w:rFonts w:ascii="Times New Roman" w:hAnsi="Times New Roman" w:eastAsia="Times New Roman" w:cs="Times New Roman"/>
        </w:rPr>
        <w:t xml:space="preserve">The user </w:t>
      </w:r>
      <w:r w:rsidRPr="085AF8AC" w:rsidR="0DDB90CF">
        <w:rPr>
          <w:rFonts w:ascii="Times New Roman" w:hAnsi="Times New Roman" w:eastAsia="Times New Roman" w:cs="Times New Roman"/>
        </w:rPr>
        <w:t>stated</w:t>
      </w:r>
      <w:r w:rsidRPr="085AF8AC" w:rsidR="0DDB90CF">
        <w:rPr>
          <w:rFonts w:ascii="Times New Roman" w:hAnsi="Times New Roman" w:eastAsia="Times New Roman" w:cs="Times New Roman"/>
        </w:rPr>
        <w:t xml:space="preserve"> that they would like to be able to choose which types of trips they see based on travel type. </w:t>
      </w:r>
    </w:p>
    <w:p w:rsidR="0DDB90CF" w:rsidP="085AF8AC" w:rsidRDefault="0DDB90CF" w14:paraId="07A60B43" w14:textId="59F01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085AF8AC" w:rsidR="0DDB90CF">
        <w:rPr>
          <w:rFonts w:ascii="Times New Roman" w:hAnsi="Times New Roman" w:eastAsia="Times New Roman" w:cs="Times New Roman"/>
        </w:rPr>
        <w:t>Are these choices something they would want within their profile? (as in something persistent to their user experience)</w:t>
      </w:r>
      <w:r w:rsidRPr="085AF8AC" w:rsidR="7D1DE27E">
        <w:rPr>
          <w:rFonts w:ascii="Times New Roman" w:hAnsi="Times New Roman" w:eastAsia="Times New Roman" w:cs="Times New Roman"/>
        </w:rPr>
        <w:t xml:space="preserve"> or would they prefer to see an option within a search result to allow them to filter out travel recommendations by type?</w:t>
      </w:r>
    </w:p>
    <w:p w:rsidR="0DDB90CF" w:rsidP="085AF8AC" w:rsidRDefault="0DDB90CF" w14:paraId="73AF0EDE" w14:textId="46E832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085AF8AC" w:rsidR="0DDB90CF">
        <w:rPr>
          <w:rFonts w:ascii="Times New Roman" w:hAnsi="Times New Roman" w:eastAsia="Times New Roman" w:cs="Times New Roman"/>
        </w:rPr>
        <w:t xml:space="preserve"> </w:t>
      </w:r>
      <w:r w:rsidRPr="085AF8AC" w:rsidR="2099C7A1">
        <w:rPr>
          <w:rFonts w:ascii="Times New Roman" w:hAnsi="Times New Roman" w:eastAsia="Times New Roman" w:cs="Times New Roman"/>
        </w:rPr>
        <w:t xml:space="preserve">Do they prefer to have the </w:t>
      </w:r>
      <w:r w:rsidRPr="085AF8AC" w:rsidR="2099C7A1">
        <w:rPr>
          <w:rFonts w:ascii="Times New Roman" w:hAnsi="Times New Roman" w:eastAsia="Times New Roman" w:cs="Times New Roman"/>
        </w:rPr>
        <w:t>option</w:t>
      </w:r>
      <w:r w:rsidRPr="085AF8AC" w:rsidR="2099C7A1">
        <w:rPr>
          <w:rFonts w:ascii="Times New Roman" w:hAnsi="Times New Roman" w:eastAsia="Times New Roman" w:cs="Times New Roman"/>
        </w:rPr>
        <w:t xml:space="preserve"> to select multiple travel types, or only one travel type at a time? </w:t>
      </w:r>
    </w:p>
    <w:p w:rsidR="034F08D5" w:rsidP="085AF8AC" w:rsidRDefault="034F08D5" w14:paraId="303252C2" w14:textId="08138B59">
      <w:pPr>
        <w:spacing w:line="480" w:lineRule="auto"/>
        <w:rPr>
          <w:rFonts w:ascii="Times New Roman" w:hAnsi="Times New Roman" w:eastAsia="Times New Roman" w:cs="Times New Roman"/>
        </w:rPr>
      </w:pPr>
      <w:r w:rsidRPr="085AF8AC" w:rsidR="034F08D5">
        <w:rPr>
          <w:rFonts w:ascii="Times New Roman" w:hAnsi="Times New Roman" w:eastAsia="Times New Roman" w:cs="Times New Roman"/>
        </w:rPr>
        <w:t xml:space="preserve">Draft Acceptance criteria: (Bullets above to </w:t>
      </w:r>
      <w:r w:rsidRPr="085AF8AC" w:rsidR="034F08D5">
        <w:rPr>
          <w:rFonts w:ascii="Times New Roman" w:hAnsi="Times New Roman" w:eastAsia="Times New Roman" w:cs="Times New Roman"/>
        </w:rPr>
        <w:t>answer)</w:t>
      </w:r>
      <w:r w:rsidRPr="085AF8AC" w:rsidR="034F08D5">
        <w:rPr>
          <w:rFonts w:ascii="Times New Roman" w:hAnsi="Times New Roman" w:eastAsia="Times New Roman" w:cs="Times New Roman"/>
        </w:rPr>
        <w:t xml:space="preserve"> chosen trip type selected refreshed trip result</w:t>
      </w:r>
      <w:r w:rsidRPr="085AF8AC" w:rsidR="69AD3626">
        <w:rPr>
          <w:rFonts w:ascii="Times New Roman" w:hAnsi="Times New Roman" w:eastAsia="Times New Roman" w:cs="Times New Roman"/>
        </w:rPr>
        <w:t xml:space="preserve">s to display only trip type selected. </w:t>
      </w:r>
    </w:p>
    <w:p w:rsidR="69AD3626" w:rsidP="085AF8AC" w:rsidRDefault="69AD3626" w14:paraId="3A7977D9" w14:textId="447CE005">
      <w:pPr>
        <w:spacing w:line="480" w:lineRule="auto"/>
        <w:rPr>
          <w:rFonts w:ascii="Times New Roman" w:hAnsi="Times New Roman" w:eastAsia="Times New Roman" w:cs="Times New Roman"/>
        </w:rPr>
      </w:pPr>
      <w:r w:rsidRPr="085AF8AC" w:rsidR="69AD3626">
        <w:rPr>
          <w:rFonts w:ascii="Times New Roman" w:hAnsi="Times New Roman" w:eastAsia="Times New Roman" w:cs="Times New Roman"/>
        </w:rPr>
        <w:t>Respectfully,</w:t>
      </w:r>
    </w:p>
    <w:p w:rsidR="69AD3626" w:rsidP="085AF8AC" w:rsidRDefault="69AD3626" w14:paraId="026D1C9A" w14:textId="181CE03B">
      <w:pPr>
        <w:spacing w:line="480" w:lineRule="auto"/>
        <w:rPr>
          <w:rFonts w:ascii="Times New Roman" w:hAnsi="Times New Roman" w:eastAsia="Times New Roman" w:cs="Times New Roman"/>
        </w:rPr>
      </w:pPr>
      <w:r w:rsidRPr="085AF8AC" w:rsidR="69AD3626">
        <w:rPr>
          <w:rFonts w:ascii="Times New Roman" w:hAnsi="Times New Roman" w:eastAsia="Times New Roman" w:cs="Times New Roman"/>
        </w:rPr>
        <w:t>(Tester)</w:t>
      </w:r>
    </w:p>
    <w:p w:rsidR="085AF8AC" w:rsidP="085AF8AC" w:rsidRDefault="085AF8AC" w14:paraId="1B277E12" w14:textId="2146436E">
      <w:pPr>
        <w:spacing w:line="480" w:lineRule="auto"/>
        <w:rPr>
          <w:rFonts w:ascii="Times New Roman" w:hAnsi="Times New Roman" w:eastAsia="Times New Roman" w:cs="Times New Roman"/>
        </w:rPr>
      </w:pPr>
    </w:p>
    <w:p w:rsidR="26D81908" w:rsidP="085AF8AC" w:rsidRDefault="26D81908" w14:paraId="3DD605E7" w14:textId="305EF84A">
      <w:pPr>
        <w:spacing w:line="480" w:lineRule="auto"/>
        <w:rPr>
          <w:rFonts w:ascii="Times New Roman" w:hAnsi="Times New Roman" w:eastAsia="Times New Roman" w:cs="Times New Roman"/>
        </w:rPr>
      </w:pPr>
      <w:r w:rsidRPr="085AF8AC" w:rsidR="26D81908">
        <w:rPr>
          <w:rFonts w:ascii="Times New Roman" w:hAnsi="Times New Roman" w:eastAsia="Times New Roman" w:cs="Times New Roman"/>
        </w:rPr>
        <w:t>References:</w:t>
      </w:r>
    </w:p>
    <w:p w:rsidR="1C0B87CA" w:rsidP="085AF8AC" w:rsidRDefault="1C0B87CA" w14:paraId="1B8DE2AC" w14:textId="5FF906C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85AF8AC" w:rsidR="1C0B8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DevQA.io. (2017, January). </w:t>
      </w:r>
      <w:r w:rsidRPr="085AF8AC" w:rsidR="1C0B87C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Agile testing mindset and the role of a tester in an agile team</w:t>
      </w:r>
      <w:r w:rsidRPr="085AF8AC" w:rsidR="1C0B87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DevQA.io. </w:t>
      </w:r>
      <w:hyperlink r:id="R037622b7592f4c27">
        <w:r w:rsidRPr="085AF8AC" w:rsidR="1C0B87C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https://devqa.io/agile-testing-mindset-tester-role-agile-team/</w:t>
        </w:r>
      </w:hyperlink>
    </w:p>
    <w:p w:rsidR="085AF8AC" w:rsidP="085AF8AC" w:rsidRDefault="085AF8AC" w14:paraId="246C85E5" w14:textId="7EFC3BDB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6D81908" w:rsidP="085AF8AC" w:rsidRDefault="26D81908" w14:paraId="6DEEC37A" w14:textId="026AE9F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85AF8AC" w:rsidR="26D819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DevQA.io. (2019, November 6). </w:t>
      </w:r>
      <w:r w:rsidRPr="085AF8AC" w:rsidR="26D8190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Acceptance criteria vs acceptance tests</w:t>
      </w:r>
      <w:r w:rsidRPr="085AF8AC" w:rsidR="26D819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DevQA.io. </w:t>
      </w:r>
      <w:hyperlink r:id="R37bc1713ff52474f">
        <w:r w:rsidRPr="085AF8AC" w:rsidR="26D8190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https://devqa.io/acceptance-criteria-vs-acceptance-tests/</w:t>
        </w:r>
      </w:hyperlink>
    </w:p>
    <w:p w:rsidR="085AF8AC" w:rsidP="085AF8AC" w:rsidRDefault="085AF8AC" w14:paraId="66C4CD5C" w14:textId="75580AA8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0ab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2eb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B9F31"/>
    <w:rsid w:val="034F08D5"/>
    <w:rsid w:val="03F936E2"/>
    <w:rsid w:val="0481C04C"/>
    <w:rsid w:val="0638DDF2"/>
    <w:rsid w:val="0838A21C"/>
    <w:rsid w:val="085AF8AC"/>
    <w:rsid w:val="0D124932"/>
    <w:rsid w:val="0DDB90CF"/>
    <w:rsid w:val="1540F453"/>
    <w:rsid w:val="15A1B56E"/>
    <w:rsid w:val="1618C0F1"/>
    <w:rsid w:val="1B58B00F"/>
    <w:rsid w:val="1C0B87CA"/>
    <w:rsid w:val="1C7DD179"/>
    <w:rsid w:val="2099C7A1"/>
    <w:rsid w:val="21E4E63C"/>
    <w:rsid w:val="2272F45E"/>
    <w:rsid w:val="24E5A090"/>
    <w:rsid w:val="26D81908"/>
    <w:rsid w:val="2EA1D080"/>
    <w:rsid w:val="2F593302"/>
    <w:rsid w:val="2FBB88F4"/>
    <w:rsid w:val="385B6224"/>
    <w:rsid w:val="3BB8743E"/>
    <w:rsid w:val="3E1A3CDC"/>
    <w:rsid w:val="3FCEFA1A"/>
    <w:rsid w:val="44E726E6"/>
    <w:rsid w:val="45647D43"/>
    <w:rsid w:val="46BDF30C"/>
    <w:rsid w:val="4AE2F534"/>
    <w:rsid w:val="4DD4A95E"/>
    <w:rsid w:val="52027189"/>
    <w:rsid w:val="591B11DB"/>
    <w:rsid w:val="5CF384BA"/>
    <w:rsid w:val="5D0CB290"/>
    <w:rsid w:val="5DC0ADEF"/>
    <w:rsid w:val="614F9BD1"/>
    <w:rsid w:val="628B9F31"/>
    <w:rsid w:val="637DAE75"/>
    <w:rsid w:val="676CFBDE"/>
    <w:rsid w:val="69AD3626"/>
    <w:rsid w:val="7147A662"/>
    <w:rsid w:val="7349D3B5"/>
    <w:rsid w:val="786AE1E1"/>
    <w:rsid w:val="7B9859C5"/>
    <w:rsid w:val="7D1D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9F31"/>
  <w15:chartTrackingRefBased/>
  <w15:docId w15:val="{601A26BF-8AD6-44C0-8B21-DB88653DF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qa.io/agile-testing-mindset-tester-role-agile-team/" TargetMode="External" Id="R037622b7592f4c27" /><Relationship Type="http://schemas.openxmlformats.org/officeDocument/2006/relationships/hyperlink" Target="https://devqa.io/acceptance-criteria-vs-acceptance-tests/" TargetMode="External" Id="R37bc1713ff52474f" /><Relationship Type="http://schemas.openxmlformats.org/officeDocument/2006/relationships/numbering" Target="numbering.xml" Id="R086dc218742c45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2024-09-25T16:39:46.9413260Z</dcterms:created>
  <dcterms:modified xsi:type="dcterms:W3CDTF">2024-09-26T17:12:16.5076979Z</dcterms:modified>
  <dc:creator>Gauthier, Christopher</dc:creator>
  <lastModifiedBy>Gauthier, Christopher</lastModifiedBy>
</coreProperties>
</file>