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nldxxonf9r5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SISTEMA ACA</w:t>
      </w:r>
    </w:p>
    <w:p w:rsidR="00000000" w:rsidDel="00000000" w:rsidP="00000000" w:rsidRDefault="00000000" w:rsidRPr="00000000" w14:paraId="00000003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6g0ctv3cc1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x67pu49dos7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Especificación de Caso de Uso: </w:t>
      </w:r>
    </w:p>
    <w:p w:rsidR="00000000" w:rsidDel="00000000" w:rsidP="00000000" w:rsidRDefault="00000000" w:rsidRPr="00000000" w14:paraId="00000005">
      <w:pPr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CU001-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Registro de Nuevo Paciente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Versión 1.0</w:t>
      </w:r>
    </w:p>
    <w:p w:rsidR="00000000" w:rsidDel="00000000" w:rsidP="00000000" w:rsidRDefault="00000000" w:rsidRPr="00000000" w14:paraId="0000000A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Lima, Abril del  2026</w:t>
      </w:r>
    </w:p>
    <w:p w:rsidR="00000000" w:rsidDel="00000000" w:rsidP="00000000" w:rsidRDefault="00000000" w:rsidRPr="00000000" w14:paraId="00000010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ufwoi8vhxng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CASO DE USO 01: Registro de Nuevo Paciente</w:t>
      </w:r>
    </w:p>
    <w:p w:rsidR="00000000" w:rsidDel="00000000" w:rsidP="00000000" w:rsidRDefault="00000000" w:rsidRPr="00000000" w14:paraId="00000017">
      <w:pPr>
        <w:pStyle w:val="Heading3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vaeebdot6u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Descripción</w:t>
      </w:r>
    </w:p>
    <w:p w:rsidR="00000000" w:rsidDel="00000000" w:rsidP="00000000" w:rsidRDefault="00000000" w:rsidRPr="00000000" w14:paraId="00000018">
      <w:pPr>
        <w:spacing w:after="120"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caso de uso permite registrar a un nuevo paciente en el sistema de la aplicación. El proceso es iniciado por un profesional de salud o por el propio usuario, quien ingresa su información personal para crear una cuenta y comenzar a utilizar la aplicación.</w:t>
      </w:r>
    </w:p>
    <w:p w:rsidR="00000000" w:rsidDel="00000000" w:rsidP="00000000" w:rsidRDefault="00000000" w:rsidRPr="00000000" w14:paraId="00000019">
      <w:pPr>
        <w:pStyle w:val="Heading3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uihb8pwta4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Actores</w:t>
      </w:r>
    </w:p>
    <w:tbl>
      <w:tblPr>
        <w:tblStyle w:val="Table1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2.560736087765"/>
        <w:gridCol w:w="5800.95107493586"/>
        <w:tblGridChange w:id="0">
          <w:tblGrid>
            <w:gridCol w:w="2702.560736087765"/>
            <w:gridCol w:w="5800.9510749358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000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00000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Rol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Paciente (actor principal)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Persona que desea registrarse en la aplicación para controlar su ansiedad.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Profesional de salud (actor secundario)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Puede iniciar el registro de un nuevo paciente en su nombre.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 los datos ingresados y crea la cuenta del paciente.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spacing w:before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43tb8c4nlah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Precondiciones</w:t>
      </w:r>
    </w:p>
    <w:p w:rsidR="00000000" w:rsidDel="00000000" w:rsidP="00000000" w:rsidRDefault="00000000" w:rsidRPr="00000000" w14:paraId="00000023">
      <w:pPr>
        <w:spacing w:after="100" w:before="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¿En qué estado debe encontrarse el sistema para que el caso de uso se pueda disparar?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estar en funcionamiento y disponible.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no debe tener una cuenta previamente registrada con el mismo correo electrónico.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pantalla de bienvenida o inicio de sesión debe estar visible.</w:t>
      </w:r>
    </w:p>
    <w:p w:rsidR="00000000" w:rsidDel="00000000" w:rsidP="00000000" w:rsidRDefault="00000000" w:rsidRPr="00000000" w14:paraId="00000027">
      <w:pPr>
        <w:spacing w:after="12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before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q6a819y6va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Pos Condiciones</w:t>
      </w:r>
    </w:p>
    <w:p w:rsidR="00000000" w:rsidDel="00000000" w:rsidP="00000000" w:rsidRDefault="00000000" w:rsidRPr="00000000" w14:paraId="00000029">
      <w:pPr>
        <w:spacing w:after="100" w:before="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¿En qué estado debe quedar el sistema luego de que termina el caso de uso?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crea un nuevo perfil de paciente en la base de datos del sistema.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paciente recibe una confirmación de registro (mensaje en pantalla o correo).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paciente queda habilitado para iniciar sesión y usar la aplicación.</w:t>
      </w:r>
    </w:p>
    <w:p w:rsidR="00000000" w:rsidDel="00000000" w:rsidP="00000000" w:rsidRDefault="00000000" w:rsidRPr="00000000" w14:paraId="0000002D">
      <w:pPr>
        <w:spacing w:after="12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before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f2foigqxm13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Flujo Básico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paciente ingresa a la aplicacion y selecciona la opcion Registrarse.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muestra el formulario de registro.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paciente ingresa sus datos: nombre completo, correo electrónico, contraseña, fecha de nacimiento y género.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paciente presiona el botón Crear cuenta.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valida que todos los campos estén completos y correctos.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registra al paciente y muestra un mensaje de confirmación.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12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paciente es redirigido a la pantalla de inicio de sesión.</w:t>
      </w:r>
    </w:p>
    <w:p w:rsidR="00000000" w:rsidDel="00000000" w:rsidP="00000000" w:rsidRDefault="00000000" w:rsidRPr="00000000" w14:paraId="00000036">
      <w:pPr>
        <w:spacing w:after="12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802746z8cwf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Excepciones</w:t>
      </w:r>
    </w:p>
    <w:tbl>
      <w:tblPr>
        <w:tblStyle w:val="Table2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.7824803149608"/>
        <w:gridCol w:w="2875.3862053301036"/>
        <w:gridCol w:w="4742.343125378559"/>
        <w:tblGridChange w:id="0">
          <w:tblGrid>
            <w:gridCol w:w="885.7824803149608"/>
            <w:gridCol w:w="2875.3862053301036"/>
            <w:gridCol w:w="4742.343125378559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  <w:rtl w:val="0"/>
              </w:rPr>
              <w:t xml:space="preserve">N°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00000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  <w:rtl w:val="0"/>
              </w:rPr>
              <w:t xml:space="preserve">Excepción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00000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  <w:rtl w:val="0"/>
              </w:rPr>
              <w:t xml:space="preserve">Acción del sistema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correo ya está registrado.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el mensaje: "Este correo ya tiene una cuenta. Por favor inicia sesión."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Campos incompletos.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resalta en rojo los campos vacíos y solicita completarlos.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Contraseña débil o inválida.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indica los requisitos mínimos de la contraseña.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conexión a internet.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el mensaje: "Sin conexión. Verifica tu red e intenta nuevamente."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spacing w:before="20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1l2hktjzycl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before="20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h3irpgwjkx4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Prototipos Visuales</w:t>
      </w:r>
    </w:p>
    <w:p w:rsidR="00000000" w:rsidDel="00000000" w:rsidP="00000000" w:rsidRDefault="00000000" w:rsidRPr="00000000" w14:paraId="00000049">
      <w:pPr>
        <w:spacing w:after="100" w:before="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continuación se describen las pantallas principales asociadas a este caso de uso:</w:t>
      </w:r>
    </w:p>
    <w:tbl>
      <w:tblPr>
        <w:tblStyle w:val="Table3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8.626913208883"/>
        <w:gridCol w:w="6114.884897814741"/>
        <w:tblGridChange w:id="0">
          <w:tblGrid>
            <w:gridCol w:w="2388.626913208883"/>
            <w:gridCol w:w="6114.884897814741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9d9d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Pantalla de bienvenida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Muestra las opciones: Iniciar sesión / Registrarse.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9d9d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Formulario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Campos: nombre, correo, contraseña, fecha de nacimiento y género. Botón: Crear cuenta.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9d9d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Confirmación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Mensaje: "¡Cuenta creada con éxito! Ahora puedes iniciar sesión."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Pantalla de bienvenida: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spacing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f60uztbbhmz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</w:rPr>
        <w:drawing>
          <wp:inline distB="114300" distT="114300" distL="114300" distR="114300">
            <wp:extent cx="2642660" cy="495022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2660" cy="4950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Formulario de registro: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06437" cy="376207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6437" cy="3762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Confirmación de registro:</w:t>
      </w:r>
    </w:p>
    <w:p w:rsidR="00000000" w:rsidDel="00000000" w:rsidP="00000000" w:rsidRDefault="00000000" w:rsidRPr="00000000" w14:paraId="0000005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76915" cy="374808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6915" cy="3748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xxles8zah2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Requerimientos No Funcionales</w:t>
      </w:r>
    </w:p>
    <w:p w:rsidR="00000000" w:rsidDel="00000000" w:rsidP="00000000" w:rsidRDefault="00000000" w:rsidRPr="00000000" w14:paraId="0000005C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8.626913208883"/>
        <w:gridCol w:w="6114.884897814741"/>
        <w:tblGridChange w:id="0">
          <w:tblGrid>
            <w:gridCol w:w="2388.626913208883"/>
            <w:gridCol w:w="6114.884897814741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000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  <w:rtl w:val="0"/>
              </w:rPr>
              <w:t xml:space="preserve">Categoría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00000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formulario de registro debe ser intuitivo y completarse en menos de 2 minutos.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datos personales del paciente deben almacenarse de forma cifrada.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proceso de registro no debe demorar más de 3 segundos en condiciones normales.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estar disponible el 99% del tiempo.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Debe funcionar en dispositivos Android (versión 8.0 o superior) e iOS (versión 13 o superior).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7vpyo27c8x3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Diagrama CU001</w:t>
      </w:r>
    </w:p>
    <w:p w:rsidR="00000000" w:rsidDel="00000000" w:rsidP="00000000" w:rsidRDefault="00000000" w:rsidRPr="00000000" w14:paraId="0000006A">
      <w:pPr>
        <w:keepNext w:val="1"/>
        <w:spacing w:after="240" w:before="240" w:line="360" w:lineRule="auto"/>
        <w:ind w:firstLine="72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25767" cy="431421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5767" cy="4314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spacing w:after="24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spacing w:after="24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spacing w:after="24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spacing w:after="24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spacing w:after="24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spacing w:after="24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spacing w:after="24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spacing w:after="24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spacing w:after="24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spacing w:after="24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i4ro62bf9a9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