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4E3AB" w14:textId="77777777" w:rsidR="00FC0FDE" w:rsidRPr="006C0E87" w:rsidRDefault="00000000" w:rsidP="002F29A8">
      <w:pPr>
        <w:spacing w:after="120"/>
        <w:ind w:firstLine="0"/>
        <w:jc w:val="center"/>
        <w:rPr>
          <w:lang w:val="ru-RU"/>
        </w:rPr>
      </w:pPr>
      <w:r w:rsidRPr="006C0E87">
        <w:rPr>
          <w:b/>
          <w:color w:val="000000"/>
          <w:sz w:val="36"/>
          <w:lang w:val="ru-RU"/>
        </w:rPr>
        <w:t>ХАНОЙСКИЕ БАШНИ</w:t>
      </w:r>
    </w:p>
    <w:p w14:paraId="74EDA50D" w14:textId="77777777" w:rsidR="00FC0FDE" w:rsidRPr="006C0E87" w:rsidRDefault="00000000" w:rsidP="002F29A8">
      <w:pPr>
        <w:pStyle w:val="1"/>
        <w:spacing w:before="240" w:after="120"/>
        <w:ind w:firstLine="0"/>
        <w:jc w:val="both"/>
        <w:rPr>
          <w:lang w:val="ru-RU"/>
        </w:rPr>
      </w:pPr>
      <w:r w:rsidRPr="006C0E87">
        <w:rPr>
          <w:rFonts w:ascii="Times New Roman" w:eastAsia="Times New Roman" w:hAnsi="Times New Roman" w:cs="Times New Roman"/>
          <w:color w:val="000000"/>
          <w:sz w:val="32"/>
          <w:lang w:val="ru-RU"/>
        </w:rPr>
        <w:t>1. Постановка задачи</w:t>
      </w:r>
    </w:p>
    <w:p w14:paraId="5BE1DA7C" w14:textId="77777777" w:rsidR="00FC0FDE" w:rsidRPr="006C0E87" w:rsidRDefault="00000000" w:rsidP="002F29A8">
      <w:pPr>
        <w:spacing w:after="0"/>
        <w:jc w:val="both"/>
        <w:rPr>
          <w:lang w:val="ru-RU"/>
        </w:rPr>
      </w:pPr>
      <w:r w:rsidRPr="006C0E87">
        <w:rPr>
          <w:lang w:val="ru-RU"/>
        </w:rPr>
        <w:t xml:space="preserve">Реализовать программу с графическим интерфейсом для решения головоломки «Ханойская башня»: </w:t>
      </w:r>
      <w:r>
        <w:t>N</w:t>
      </w:r>
      <w:r w:rsidRPr="006C0E87">
        <w:rPr>
          <w:lang w:val="ru-RU"/>
        </w:rPr>
        <w:t xml:space="preserve"> колец разного размера надеты на один из трёх стержней, требуется перенести все кольца на другой стержень за минимальное число ходов. За один ход переносится только верхнее кольцо, большее кольцо нельзя класть на меньшее.</w:t>
      </w:r>
    </w:p>
    <w:p w14:paraId="02879D25" w14:textId="77777777" w:rsidR="00FC0FDE" w:rsidRPr="006C0E87" w:rsidRDefault="00000000" w:rsidP="002F29A8">
      <w:pPr>
        <w:spacing w:after="0"/>
        <w:jc w:val="both"/>
        <w:rPr>
          <w:lang w:val="ru-RU"/>
        </w:rPr>
      </w:pPr>
      <w:r w:rsidRPr="006C0E87">
        <w:rPr>
          <w:lang w:val="ru-RU"/>
        </w:rPr>
        <w:t>Дополнительные требования: игра с ручным управлением (перетаскивание колец мышью), счётчик ходов, отмена хода, автоматическое решение (рекурсивный алгоритм; дополнительно — итеративный алгоритм через стек), выбор количества колец, регулировка скорости анимации, выход в меню с сохранением текущей партии.</w:t>
      </w:r>
    </w:p>
    <w:p w14:paraId="27A43C9B" w14:textId="77777777" w:rsidR="00FC0FDE" w:rsidRDefault="00000000" w:rsidP="002F29A8">
      <w:pPr>
        <w:pStyle w:val="1"/>
        <w:spacing w:before="240" w:after="120"/>
        <w:ind w:firstLine="0"/>
        <w:jc w:val="both"/>
      </w:pPr>
      <w:r>
        <w:rPr>
          <w:rFonts w:ascii="Times New Roman" w:eastAsia="Times New Roman" w:hAnsi="Times New Roman" w:cs="Times New Roman"/>
          <w:color w:val="000000"/>
          <w:sz w:val="32"/>
        </w:rPr>
        <w:t>2. Использованные технологии</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986"/>
        <w:gridCol w:w="4986"/>
      </w:tblGrid>
      <w:tr w:rsidR="00FC0FDE" w14:paraId="50B264DE" w14:textId="77777777">
        <w:tc>
          <w:tcPr>
            <w:tcW w:w="4986" w:type="dxa"/>
          </w:tcPr>
          <w:p w14:paraId="62B5C792" w14:textId="77777777" w:rsidR="00FC0FDE" w:rsidRDefault="00FC0FDE" w:rsidP="002F29A8">
            <w:pPr>
              <w:jc w:val="both"/>
            </w:pPr>
          </w:p>
        </w:tc>
        <w:tc>
          <w:tcPr>
            <w:tcW w:w="4986" w:type="dxa"/>
          </w:tcPr>
          <w:p w14:paraId="72B624E5" w14:textId="77777777" w:rsidR="00FC0FDE" w:rsidRDefault="00FC0FDE" w:rsidP="002F29A8">
            <w:pPr>
              <w:jc w:val="both"/>
            </w:pPr>
          </w:p>
        </w:tc>
      </w:tr>
      <w:tr w:rsidR="00FC0FDE" w14:paraId="0008ED28" w14:textId="77777777">
        <w:tc>
          <w:tcPr>
            <w:tcW w:w="4986" w:type="dxa"/>
            <w:shd w:val="clear" w:color="auto" w:fill="D9D9D9"/>
          </w:tcPr>
          <w:p w14:paraId="66D48644" w14:textId="77777777" w:rsidR="00FC0FDE" w:rsidRDefault="00000000" w:rsidP="002F29A8">
            <w:pPr>
              <w:spacing w:line="276" w:lineRule="auto"/>
              <w:ind w:firstLine="0"/>
              <w:jc w:val="both"/>
            </w:pPr>
            <w:r>
              <w:rPr>
                <w:b/>
                <w:sz w:val="24"/>
              </w:rPr>
              <w:t>Технология</w:t>
            </w:r>
          </w:p>
        </w:tc>
        <w:tc>
          <w:tcPr>
            <w:tcW w:w="4986" w:type="dxa"/>
            <w:shd w:val="clear" w:color="auto" w:fill="D9D9D9"/>
          </w:tcPr>
          <w:p w14:paraId="022FD4F2" w14:textId="77777777" w:rsidR="00FC0FDE" w:rsidRDefault="00000000" w:rsidP="002F29A8">
            <w:pPr>
              <w:spacing w:line="276" w:lineRule="auto"/>
              <w:ind w:firstLine="0"/>
              <w:jc w:val="both"/>
            </w:pPr>
            <w:r>
              <w:rPr>
                <w:b/>
                <w:sz w:val="24"/>
              </w:rPr>
              <w:t>Где применяется</w:t>
            </w:r>
          </w:p>
        </w:tc>
      </w:tr>
      <w:tr w:rsidR="00FC0FDE" w:rsidRPr="002F29A8" w14:paraId="4EFAFF07" w14:textId="77777777">
        <w:tc>
          <w:tcPr>
            <w:tcW w:w="4986" w:type="dxa"/>
          </w:tcPr>
          <w:p w14:paraId="717ED592" w14:textId="77777777" w:rsidR="00FC0FDE" w:rsidRDefault="00000000" w:rsidP="002F29A8">
            <w:pPr>
              <w:spacing w:line="276" w:lineRule="auto"/>
              <w:ind w:firstLine="0"/>
              <w:jc w:val="both"/>
            </w:pPr>
            <w:r>
              <w:rPr>
                <w:sz w:val="24"/>
              </w:rPr>
              <w:t>C# / .NET</w:t>
            </w:r>
          </w:p>
        </w:tc>
        <w:tc>
          <w:tcPr>
            <w:tcW w:w="4986" w:type="dxa"/>
          </w:tcPr>
          <w:p w14:paraId="29D4422A" w14:textId="77777777" w:rsidR="00FC0FDE" w:rsidRPr="006C0E87" w:rsidRDefault="00000000" w:rsidP="002F29A8">
            <w:pPr>
              <w:spacing w:line="276" w:lineRule="auto"/>
              <w:ind w:firstLine="0"/>
              <w:jc w:val="both"/>
              <w:rPr>
                <w:lang w:val="ru-RU"/>
              </w:rPr>
            </w:pPr>
            <w:r w:rsidRPr="006C0E87">
              <w:rPr>
                <w:sz w:val="24"/>
                <w:lang w:val="ru-RU"/>
              </w:rPr>
              <w:t xml:space="preserve">Язык и платформа; код не использует специфичных для версии </w:t>
            </w:r>
            <w:r>
              <w:rPr>
                <w:sz w:val="24"/>
              </w:rPr>
              <w:t>API</w:t>
            </w:r>
            <w:r w:rsidRPr="006C0E87">
              <w:rPr>
                <w:sz w:val="24"/>
                <w:lang w:val="ru-RU"/>
              </w:rPr>
              <w:t xml:space="preserve"> и собирается как на .</w:t>
            </w:r>
            <w:r>
              <w:rPr>
                <w:sz w:val="24"/>
              </w:rPr>
              <w:t>NET</w:t>
            </w:r>
            <w:r w:rsidRPr="006C0E87">
              <w:rPr>
                <w:sz w:val="24"/>
                <w:lang w:val="ru-RU"/>
              </w:rPr>
              <w:t xml:space="preserve"> </w:t>
            </w:r>
            <w:r>
              <w:rPr>
                <w:sz w:val="24"/>
              </w:rPr>
              <w:t>Framework</w:t>
            </w:r>
            <w:r w:rsidRPr="006C0E87">
              <w:rPr>
                <w:sz w:val="24"/>
                <w:lang w:val="ru-RU"/>
              </w:rPr>
              <w:t xml:space="preserve"> 4.7.2+, так и на .</w:t>
            </w:r>
            <w:r>
              <w:rPr>
                <w:sz w:val="24"/>
              </w:rPr>
              <w:t>NET</w:t>
            </w:r>
            <w:r w:rsidRPr="006C0E87">
              <w:rPr>
                <w:sz w:val="24"/>
                <w:lang w:val="ru-RU"/>
              </w:rPr>
              <w:t xml:space="preserve"> 6/8.</w:t>
            </w:r>
          </w:p>
        </w:tc>
      </w:tr>
      <w:tr w:rsidR="00FC0FDE" w:rsidRPr="002F29A8" w14:paraId="5B65484E" w14:textId="77777777">
        <w:tc>
          <w:tcPr>
            <w:tcW w:w="4986" w:type="dxa"/>
          </w:tcPr>
          <w:p w14:paraId="0E168B1C" w14:textId="77777777" w:rsidR="00FC0FDE" w:rsidRDefault="00000000" w:rsidP="002F29A8">
            <w:pPr>
              <w:spacing w:line="276" w:lineRule="auto"/>
              <w:ind w:firstLine="0"/>
              <w:jc w:val="both"/>
            </w:pPr>
            <w:r>
              <w:rPr>
                <w:sz w:val="24"/>
              </w:rPr>
              <w:t>WPF (XAML)</w:t>
            </w:r>
          </w:p>
        </w:tc>
        <w:tc>
          <w:tcPr>
            <w:tcW w:w="4986" w:type="dxa"/>
          </w:tcPr>
          <w:p w14:paraId="11E3634D" w14:textId="77777777" w:rsidR="00FC0FDE" w:rsidRPr="006C0E87" w:rsidRDefault="00000000" w:rsidP="002F29A8">
            <w:pPr>
              <w:spacing w:line="276" w:lineRule="auto"/>
              <w:ind w:firstLine="0"/>
              <w:jc w:val="both"/>
              <w:rPr>
                <w:lang w:val="ru-RU"/>
              </w:rPr>
            </w:pPr>
            <w:r w:rsidRPr="006C0E87">
              <w:rPr>
                <w:sz w:val="24"/>
                <w:lang w:val="ru-RU"/>
              </w:rPr>
              <w:t>Весь пользовательский интерфейс: окна, панели, кнопки, слайдеры, стили.</w:t>
            </w:r>
          </w:p>
        </w:tc>
      </w:tr>
      <w:tr w:rsidR="00FC0FDE" w:rsidRPr="002F29A8" w14:paraId="38E91F95" w14:textId="77777777">
        <w:tc>
          <w:tcPr>
            <w:tcW w:w="4986" w:type="dxa"/>
          </w:tcPr>
          <w:p w14:paraId="5793AF2D" w14:textId="77777777" w:rsidR="00FC0FDE" w:rsidRDefault="00000000" w:rsidP="002F29A8">
            <w:pPr>
              <w:spacing w:line="276" w:lineRule="auto"/>
              <w:ind w:firstLine="0"/>
              <w:jc w:val="both"/>
            </w:pPr>
            <w:r>
              <w:rPr>
                <w:sz w:val="24"/>
              </w:rPr>
              <w:t>Canvas и Rectangle (WPF Shapes)</w:t>
            </w:r>
          </w:p>
        </w:tc>
        <w:tc>
          <w:tcPr>
            <w:tcW w:w="4986" w:type="dxa"/>
          </w:tcPr>
          <w:p w14:paraId="57B43F31" w14:textId="77777777" w:rsidR="00FC0FDE" w:rsidRPr="006C0E87" w:rsidRDefault="00000000" w:rsidP="002F29A8">
            <w:pPr>
              <w:spacing w:line="276" w:lineRule="auto"/>
              <w:ind w:firstLine="0"/>
              <w:jc w:val="both"/>
              <w:rPr>
                <w:lang w:val="ru-RU"/>
              </w:rPr>
            </w:pPr>
            <w:r w:rsidRPr="006C0E87">
              <w:rPr>
                <w:sz w:val="24"/>
                <w:lang w:val="ru-RU"/>
              </w:rPr>
              <w:t xml:space="preserve">Отрисовка игрового поля: платформа, стержни, кольца; позиции задаются через </w:t>
            </w:r>
            <w:r>
              <w:rPr>
                <w:sz w:val="24"/>
              </w:rPr>
              <w:t>Canvas</w:t>
            </w:r>
            <w:r w:rsidRPr="006C0E87">
              <w:rPr>
                <w:sz w:val="24"/>
                <w:lang w:val="ru-RU"/>
              </w:rPr>
              <w:t>.</w:t>
            </w:r>
            <w:r>
              <w:rPr>
                <w:sz w:val="24"/>
              </w:rPr>
              <w:t>Left</w:t>
            </w:r>
            <w:r w:rsidRPr="006C0E87">
              <w:rPr>
                <w:sz w:val="24"/>
                <w:lang w:val="ru-RU"/>
              </w:rPr>
              <w:t xml:space="preserve"> / </w:t>
            </w:r>
            <w:r>
              <w:rPr>
                <w:sz w:val="24"/>
              </w:rPr>
              <w:t>Canvas</w:t>
            </w:r>
            <w:r w:rsidRPr="006C0E87">
              <w:rPr>
                <w:sz w:val="24"/>
                <w:lang w:val="ru-RU"/>
              </w:rPr>
              <w:t>.</w:t>
            </w:r>
            <w:r>
              <w:rPr>
                <w:sz w:val="24"/>
              </w:rPr>
              <w:t>Top</w:t>
            </w:r>
            <w:r w:rsidRPr="006C0E87">
              <w:rPr>
                <w:sz w:val="24"/>
                <w:lang w:val="ru-RU"/>
              </w:rPr>
              <w:t>.</w:t>
            </w:r>
          </w:p>
        </w:tc>
      </w:tr>
      <w:tr w:rsidR="00FC0FDE" w14:paraId="1F8C8069" w14:textId="77777777">
        <w:tc>
          <w:tcPr>
            <w:tcW w:w="4986" w:type="dxa"/>
          </w:tcPr>
          <w:p w14:paraId="626D565E" w14:textId="77777777" w:rsidR="00FC0FDE" w:rsidRDefault="00000000" w:rsidP="002F29A8">
            <w:pPr>
              <w:spacing w:line="276" w:lineRule="auto"/>
              <w:ind w:firstLine="0"/>
              <w:jc w:val="both"/>
            </w:pPr>
            <w:r>
              <w:rPr>
                <w:sz w:val="24"/>
              </w:rPr>
              <w:t>Перетаскивание ручной реализации</w:t>
            </w:r>
          </w:p>
        </w:tc>
        <w:tc>
          <w:tcPr>
            <w:tcW w:w="4986" w:type="dxa"/>
          </w:tcPr>
          <w:p w14:paraId="179739AE" w14:textId="77777777" w:rsidR="00FC0FDE" w:rsidRDefault="00000000" w:rsidP="002F29A8">
            <w:pPr>
              <w:spacing w:line="276" w:lineRule="auto"/>
              <w:ind w:firstLine="0"/>
              <w:jc w:val="both"/>
            </w:pPr>
            <w:r>
              <w:rPr>
                <w:sz w:val="24"/>
              </w:rPr>
              <w:t>Захват мыши (CaptureMouse), обработчики MouseLeftButtonDown / MouseMove / MouseLeftButtonUp.</w:t>
            </w:r>
          </w:p>
        </w:tc>
      </w:tr>
      <w:tr w:rsidR="00FC0FDE" w:rsidRPr="002F29A8" w14:paraId="3664E2D0" w14:textId="77777777">
        <w:tc>
          <w:tcPr>
            <w:tcW w:w="4986" w:type="dxa"/>
          </w:tcPr>
          <w:p w14:paraId="6C26F876" w14:textId="77777777" w:rsidR="00FC0FDE" w:rsidRDefault="00000000" w:rsidP="002F29A8">
            <w:pPr>
              <w:spacing w:line="276" w:lineRule="auto"/>
              <w:ind w:firstLine="0"/>
              <w:jc w:val="both"/>
            </w:pPr>
            <w:r>
              <w:rPr>
                <w:sz w:val="24"/>
              </w:rPr>
              <w:lastRenderedPageBreak/>
              <w:t>Анимации WPF (DoubleAnimation)</w:t>
            </w:r>
          </w:p>
        </w:tc>
        <w:tc>
          <w:tcPr>
            <w:tcW w:w="4986" w:type="dxa"/>
          </w:tcPr>
          <w:p w14:paraId="2E16A92D" w14:textId="77777777" w:rsidR="00FC0FDE" w:rsidRPr="006C0E87" w:rsidRDefault="00000000" w:rsidP="002F29A8">
            <w:pPr>
              <w:spacing w:line="276" w:lineRule="auto"/>
              <w:ind w:firstLine="0"/>
              <w:jc w:val="both"/>
              <w:rPr>
                <w:lang w:val="ru-RU"/>
              </w:rPr>
            </w:pPr>
            <w:r w:rsidRPr="006C0E87">
              <w:rPr>
                <w:sz w:val="24"/>
                <w:lang w:val="ru-RU"/>
              </w:rPr>
              <w:t>Перемещение колец при автоматическом решении: подъём, сдвиг, опускание.</w:t>
            </w:r>
          </w:p>
        </w:tc>
      </w:tr>
      <w:tr w:rsidR="00FC0FDE" w:rsidRPr="002F29A8" w14:paraId="3195662A" w14:textId="77777777">
        <w:tc>
          <w:tcPr>
            <w:tcW w:w="4986" w:type="dxa"/>
          </w:tcPr>
          <w:p w14:paraId="575E19A2" w14:textId="77777777" w:rsidR="00FC0FDE" w:rsidRDefault="00000000" w:rsidP="002F29A8">
            <w:pPr>
              <w:spacing w:line="276" w:lineRule="auto"/>
              <w:ind w:firstLine="0"/>
              <w:jc w:val="both"/>
            </w:pPr>
            <w:r>
              <w:rPr>
                <w:sz w:val="24"/>
              </w:rPr>
              <w:t>async/await и TaskCompletionSource</w:t>
            </w:r>
          </w:p>
        </w:tc>
        <w:tc>
          <w:tcPr>
            <w:tcW w:w="4986" w:type="dxa"/>
          </w:tcPr>
          <w:p w14:paraId="500A2E0C" w14:textId="77777777" w:rsidR="00FC0FDE" w:rsidRPr="006C0E87" w:rsidRDefault="00000000" w:rsidP="002F29A8">
            <w:pPr>
              <w:spacing w:line="276" w:lineRule="auto"/>
              <w:ind w:firstLine="0"/>
              <w:jc w:val="both"/>
              <w:rPr>
                <w:lang w:val="ru-RU"/>
              </w:rPr>
            </w:pPr>
            <w:r w:rsidRPr="006C0E87">
              <w:rPr>
                <w:sz w:val="24"/>
                <w:lang w:val="ru-RU"/>
              </w:rPr>
              <w:t xml:space="preserve">Асинхронное проигрывание анимаций без блокировки интерфейса; каждая анимация превращается в </w:t>
            </w:r>
            <w:r>
              <w:rPr>
                <w:sz w:val="24"/>
              </w:rPr>
              <w:t>Task</w:t>
            </w:r>
            <w:r w:rsidRPr="006C0E87">
              <w:rPr>
                <w:sz w:val="24"/>
                <w:lang w:val="ru-RU"/>
              </w:rPr>
              <w:t>.</w:t>
            </w:r>
          </w:p>
        </w:tc>
      </w:tr>
      <w:tr w:rsidR="00FC0FDE" w:rsidRPr="002F29A8" w14:paraId="16CE8B91" w14:textId="77777777">
        <w:tc>
          <w:tcPr>
            <w:tcW w:w="4986" w:type="dxa"/>
          </w:tcPr>
          <w:p w14:paraId="4B7D3100" w14:textId="77777777" w:rsidR="00FC0FDE" w:rsidRDefault="00000000" w:rsidP="002F29A8">
            <w:pPr>
              <w:spacing w:line="276" w:lineRule="auto"/>
              <w:ind w:firstLine="0"/>
              <w:jc w:val="both"/>
            </w:pPr>
            <w:r>
              <w:rPr>
                <w:sz w:val="24"/>
              </w:rPr>
              <w:t>CancellationToken</w:t>
            </w:r>
          </w:p>
        </w:tc>
        <w:tc>
          <w:tcPr>
            <w:tcW w:w="4986" w:type="dxa"/>
          </w:tcPr>
          <w:p w14:paraId="1CCD9B61" w14:textId="77777777" w:rsidR="00FC0FDE" w:rsidRPr="006C0E87" w:rsidRDefault="00000000" w:rsidP="002F29A8">
            <w:pPr>
              <w:spacing w:line="276" w:lineRule="auto"/>
              <w:ind w:firstLine="0"/>
              <w:jc w:val="both"/>
              <w:rPr>
                <w:lang w:val="ru-RU"/>
              </w:rPr>
            </w:pPr>
            <w:r w:rsidRPr="006C0E87">
              <w:rPr>
                <w:sz w:val="24"/>
                <w:lang w:val="ru-RU"/>
              </w:rPr>
              <w:t>Досрочная остановка авторешения кнопкой «Остановить».</w:t>
            </w:r>
          </w:p>
        </w:tc>
      </w:tr>
      <w:tr w:rsidR="00FC0FDE" w:rsidRPr="002F29A8" w14:paraId="5A994DC4" w14:textId="77777777">
        <w:tc>
          <w:tcPr>
            <w:tcW w:w="4986" w:type="dxa"/>
          </w:tcPr>
          <w:p w14:paraId="0CCCFD6A" w14:textId="77777777" w:rsidR="00FC0FDE" w:rsidRDefault="00000000" w:rsidP="002F29A8">
            <w:pPr>
              <w:spacing w:line="276" w:lineRule="auto"/>
              <w:ind w:firstLine="0"/>
              <w:jc w:val="both"/>
            </w:pPr>
            <w:r>
              <w:rPr>
                <w:sz w:val="24"/>
              </w:rPr>
              <w:t>Stack&lt;T&gt;</w:t>
            </w:r>
          </w:p>
        </w:tc>
        <w:tc>
          <w:tcPr>
            <w:tcW w:w="4986" w:type="dxa"/>
          </w:tcPr>
          <w:p w14:paraId="2F2286C7" w14:textId="77777777" w:rsidR="00FC0FDE" w:rsidRPr="006C0E87" w:rsidRDefault="00000000" w:rsidP="002F29A8">
            <w:pPr>
              <w:spacing w:line="276" w:lineRule="auto"/>
              <w:ind w:firstLine="0"/>
              <w:jc w:val="both"/>
              <w:rPr>
                <w:lang w:val="ru-RU"/>
              </w:rPr>
            </w:pPr>
            <w:r w:rsidRPr="006C0E87">
              <w:rPr>
                <w:sz w:val="24"/>
                <w:lang w:val="ru-RU"/>
              </w:rPr>
              <w:t>История ходов для отмены; явный стек задач в итеративном алгоритме.</w:t>
            </w:r>
          </w:p>
        </w:tc>
      </w:tr>
      <w:tr w:rsidR="00FC0FDE" w:rsidRPr="002F29A8" w14:paraId="2B6CDCCF" w14:textId="77777777">
        <w:tc>
          <w:tcPr>
            <w:tcW w:w="4986" w:type="dxa"/>
          </w:tcPr>
          <w:p w14:paraId="4649515D" w14:textId="77777777" w:rsidR="00FC0FDE" w:rsidRDefault="00000000" w:rsidP="002F29A8">
            <w:pPr>
              <w:spacing w:line="276" w:lineRule="auto"/>
              <w:ind w:firstLine="0"/>
              <w:jc w:val="both"/>
            </w:pPr>
            <w:r>
              <w:rPr>
                <w:sz w:val="24"/>
              </w:rPr>
              <w:t>WinAPI (SendMessage, WindowChrome)</w:t>
            </w:r>
          </w:p>
        </w:tc>
        <w:tc>
          <w:tcPr>
            <w:tcW w:w="4986" w:type="dxa"/>
          </w:tcPr>
          <w:p w14:paraId="05C32B9D" w14:textId="77777777" w:rsidR="00FC0FDE" w:rsidRPr="006C0E87" w:rsidRDefault="00000000" w:rsidP="002F29A8">
            <w:pPr>
              <w:spacing w:line="276" w:lineRule="auto"/>
              <w:ind w:firstLine="0"/>
              <w:jc w:val="both"/>
              <w:rPr>
                <w:lang w:val="ru-RU"/>
              </w:rPr>
            </w:pPr>
            <w:r w:rsidRPr="006C0E87">
              <w:rPr>
                <w:sz w:val="24"/>
                <w:lang w:val="ru-RU"/>
              </w:rPr>
              <w:t>Собственная тёмная строка заголовка безрамочного окна; корректное перетаскивание развёрнутого окна.</w:t>
            </w:r>
          </w:p>
        </w:tc>
      </w:tr>
      <w:tr w:rsidR="00FC0FDE" w:rsidRPr="002F29A8" w14:paraId="35529C15" w14:textId="77777777">
        <w:tc>
          <w:tcPr>
            <w:tcW w:w="4986" w:type="dxa"/>
          </w:tcPr>
          <w:p w14:paraId="0A5FC293" w14:textId="77777777" w:rsidR="00FC0FDE" w:rsidRDefault="00000000" w:rsidP="002F29A8">
            <w:pPr>
              <w:spacing w:line="276" w:lineRule="auto"/>
              <w:ind w:firstLine="0"/>
              <w:jc w:val="both"/>
            </w:pPr>
            <w:r>
              <w:rPr>
                <w:sz w:val="24"/>
              </w:rPr>
              <w:t>Ресурсы WPF (стили, палитра)</w:t>
            </w:r>
          </w:p>
        </w:tc>
        <w:tc>
          <w:tcPr>
            <w:tcW w:w="4986" w:type="dxa"/>
          </w:tcPr>
          <w:p w14:paraId="16B83EEC" w14:textId="77777777" w:rsidR="00FC0FDE" w:rsidRPr="006C0E87" w:rsidRDefault="00000000" w:rsidP="002F29A8">
            <w:pPr>
              <w:spacing w:line="276" w:lineRule="auto"/>
              <w:ind w:firstLine="0"/>
              <w:jc w:val="both"/>
              <w:rPr>
                <w:lang w:val="ru-RU"/>
              </w:rPr>
            </w:pPr>
            <w:r w:rsidRPr="006C0E87">
              <w:rPr>
                <w:sz w:val="24"/>
                <w:lang w:val="ru-RU"/>
              </w:rPr>
              <w:t xml:space="preserve">Единая тёмная тема обоих окон: цвета и шаблоны кнопок и слайдеров объявлены один раз в </w:t>
            </w:r>
            <w:r>
              <w:rPr>
                <w:sz w:val="24"/>
              </w:rPr>
              <w:t>App</w:t>
            </w:r>
            <w:r w:rsidRPr="006C0E87">
              <w:rPr>
                <w:sz w:val="24"/>
                <w:lang w:val="ru-RU"/>
              </w:rPr>
              <w:t>.</w:t>
            </w:r>
            <w:r>
              <w:rPr>
                <w:sz w:val="24"/>
              </w:rPr>
              <w:t>xaml</w:t>
            </w:r>
            <w:r w:rsidRPr="006C0E87">
              <w:rPr>
                <w:sz w:val="24"/>
                <w:lang w:val="ru-RU"/>
              </w:rPr>
              <w:t>.</w:t>
            </w:r>
          </w:p>
        </w:tc>
      </w:tr>
    </w:tbl>
    <w:p w14:paraId="3D3A9BE2" w14:textId="77777777" w:rsidR="00FC0FDE" w:rsidRPr="006C0E87" w:rsidRDefault="00000000" w:rsidP="002F29A8">
      <w:pPr>
        <w:pStyle w:val="1"/>
        <w:spacing w:before="240" w:after="120"/>
        <w:ind w:firstLine="0"/>
        <w:jc w:val="both"/>
        <w:rPr>
          <w:lang w:val="ru-RU"/>
        </w:rPr>
      </w:pPr>
      <w:r w:rsidRPr="006C0E87">
        <w:rPr>
          <w:rFonts w:ascii="Times New Roman" w:eastAsia="Times New Roman" w:hAnsi="Times New Roman" w:cs="Times New Roman"/>
          <w:color w:val="000000"/>
          <w:sz w:val="32"/>
          <w:lang w:val="ru-RU"/>
        </w:rPr>
        <w:t>3. Структура приложения</w:t>
      </w:r>
    </w:p>
    <w:p w14:paraId="0C7B072B" w14:textId="77777777" w:rsidR="00FC0FDE" w:rsidRPr="006C0E87" w:rsidRDefault="00000000" w:rsidP="002F29A8">
      <w:pPr>
        <w:spacing w:after="0"/>
        <w:jc w:val="both"/>
        <w:rPr>
          <w:lang w:val="ru-RU"/>
        </w:rPr>
      </w:pPr>
      <w:r w:rsidRPr="006C0E87">
        <w:rPr>
          <w:lang w:val="ru-RU"/>
        </w:rPr>
        <w:t>Проект организован по папкам:</w:t>
      </w:r>
    </w:p>
    <w:p w14:paraId="66CEBCD5" w14:textId="77777777" w:rsidR="00FC0FDE" w:rsidRPr="006C0E87" w:rsidRDefault="00000000" w:rsidP="002F29A8">
      <w:pPr>
        <w:pStyle w:val="a0"/>
        <w:spacing w:after="0"/>
        <w:ind w:firstLine="0"/>
        <w:jc w:val="both"/>
        <w:rPr>
          <w:lang w:val="ru-RU"/>
        </w:rPr>
      </w:pPr>
      <w:r>
        <w:t>Models</w:t>
      </w:r>
      <w:r w:rsidRPr="006C0E87">
        <w:rPr>
          <w:lang w:val="ru-RU"/>
        </w:rPr>
        <w:t>/</w:t>
      </w:r>
      <w:r>
        <w:t>GameModel</w:t>
      </w:r>
      <w:r w:rsidRPr="006C0E87">
        <w:rPr>
          <w:lang w:val="ru-RU"/>
        </w:rPr>
        <w:t>.</w:t>
      </w:r>
      <w:r>
        <w:t>cs</w:t>
      </w:r>
      <w:r w:rsidRPr="006C0E87">
        <w:rPr>
          <w:lang w:val="ru-RU"/>
        </w:rPr>
        <w:t xml:space="preserve"> — вся логика игры без привязки к </w:t>
      </w:r>
      <w:r>
        <w:t>WPF</w:t>
      </w:r>
      <w:r w:rsidRPr="006C0E87">
        <w:rPr>
          <w:lang w:val="ru-RU"/>
        </w:rPr>
        <w:t>: состояние стержней, правила, ходы, отмена, два алгоритма построения решения.</w:t>
      </w:r>
    </w:p>
    <w:p w14:paraId="242F2AC5" w14:textId="77777777" w:rsidR="00FC0FDE" w:rsidRPr="006C0E87" w:rsidRDefault="00000000" w:rsidP="002F29A8">
      <w:pPr>
        <w:pStyle w:val="a0"/>
        <w:spacing w:after="0"/>
        <w:ind w:firstLine="0"/>
        <w:jc w:val="both"/>
        <w:rPr>
          <w:lang w:val="ru-RU"/>
        </w:rPr>
      </w:pPr>
      <w:r>
        <w:t>Views</w:t>
      </w:r>
      <w:r w:rsidRPr="006C0E87">
        <w:rPr>
          <w:lang w:val="ru-RU"/>
        </w:rPr>
        <w:t>/</w:t>
      </w:r>
      <w:r>
        <w:t>MainWindow</w:t>
      </w:r>
      <w:r w:rsidRPr="006C0E87">
        <w:rPr>
          <w:lang w:val="ru-RU"/>
        </w:rPr>
        <w:t>.</w:t>
      </w:r>
      <w:r>
        <w:t>xaml</w:t>
      </w:r>
      <w:r w:rsidRPr="006C0E87">
        <w:rPr>
          <w:lang w:val="ru-RU"/>
        </w:rPr>
        <w:t xml:space="preserve"> (.</w:t>
      </w:r>
      <w:r>
        <w:t>cs</w:t>
      </w:r>
      <w:r w:rsidRPr="006C0E87">
        <w:rPr>
          <w:lang w:val="ru-RU"/>
        </w:rPr>
        <w:t>) — главное меню: выбор количества колец, минимум ходов, новая игра / продолжить / выход.</w:t>
      </w:r>
    </w:p>
    <w:p w14:paraId="408896EA" w14:textId="77777777" w:rsidR="00FC0FDE" w:rsidRPr="006C0E87" w:rsidRDefault="00000000" w:rsidP="002F29A8">
      <w:pPr>
        <w:pStyle w:val="a0"/>
        <w:spacing w:after="0"/>
        <w:ind w:firstLine="0"/>
        <w:jc w:val="both"/>
        <w:rPr>
          <w:lang w:val="ru-RU"/>
        </w:rPr>
      </w:pPr>
      <w:r>
        <w:t>Views</w:t>
      </w:r>
      <w:r w:rsidRPr="006C0E87">
        <w:rPr>
          <w:lang w:val="ru-RU"/>
        </w:rPr>
        <w:t>/</w:t>
      </w:r>
      <w:r>
        <w:t>GameWindow</w:t>
      </w:r>
      <w:r w:rsidRPr="006C0E87">
        <w:rPr>
          <w:lang w:val="ru-RU"/>
        </w:rPr>
        <w:t>.</w:t>
      </w:r>
      <w:r>
        <w:t>xaml</w:t>
      </w:r>
      <w:r w:rsidRPr="006C0E87">
        <w:rPr>
          <w:lang w:val="ru-RU"/>
        </w:rPr>
        <w:t xml:space="preserve"> (.</w:t>
      </w:r>
      <w:r>
        <w:t>cs</w:t>
      </w:r>
      <w:r w:rsidRPr="006C0E87">
        <w:rPr>
          <w:lang w:val="ru-RU"/>
        </w:rPr>
        <w:t>) — игровое окно: поле, перетаскивание колец, кнопки, анимация авторешения.</w:t>
      </w:r>
    </w:p>
    <w:p w14:paraId="5312768F" w14:textId="77777777" w:rsidR="00FC0FDE" w:rsidRPr="006C0E87" w:rsidRDefault="00000000" w:rsidP="002F29A8">
      <w:pPr>
        <w:pStyle w:val="a0"/>
        <w:spacing w:after="0"/>
        <w:ind w:firstLine="0"/>
        <w:jc w:val="both"/>
        <w:rPr>
          <w:lang w:val="ru-RU"/>
        </w:rPr>
      </w:pPr>
      <w:r>
        <w:t>Helpers</w:t>
      </w:r>
      <w:r w:rsidRPr="006C0E87">
        <w:rPr>
          <w:lang w:val="ru-RU"/>
        </w:rPr>
        <w:t>/</w:t>
      </w:r>
      <w:r>
        <w:t>WindowDrag</w:t>
      </w:r>
      <w:r w:rsidRPr="006C0E87">
        <w:rPr>
          <w:lang w:val="ru-RU"/>
        </w:rPr>
        <w:t>.</w:t>
      </w:r>
      <w:r>
        <w:t>cs</w:t>
      </w:r>
      <w:r w:rsidRPr="006C0E87">
        <w:rPr>
          <w:lang w:val="ru-RU"/>
        </w:rPr>
        <w:t xml:space="preserve"> — </w:t>
      </w:r>
      <w:r>
        <w:t>WinAPI</w:t>
      </w:r>
      <w:r w:rsidRPr="006C0E87">
        <w:rPr>
          <w:lang w:val="ru-RU"/>
        </w:rPr>
        <w:t>-перетаскивание безрамочного окна.</w:t>
      </w:r>
    </w:p>
    <w:p w14:paraId="065B26D7" w14:textId="77777777" w:rsidR="00FC0FDE" w:rsidRPr="006C0E87" w:rsidRDefault="00000000" w:rsidP="002F29A8">
      <w:pPr>
        <w:pStyle w:val="a0"/>
        <w:spacing w:after="0"/>
        <w:ind w:firstLine="0"/>
        <w:jc w:val="both"/>
        <w:rPr>
          <w:lang w:val="ru-RU"/>
        </w:rPr>
      </w:pPr>
      <w:r>
        <w:t>Assets</w:t>
      </w:r>
      <w:r w:rsidRPr="006C0E87">
        <w:rPr>
          <w:lang w:val="ru-RU"/>
        </w:rPr>
        <w:t>/</w:t>
      </w:r>
      <w:r>
        <w:t>app</w:t>
      </w:r>
      <w:r w:rsidRPr="006C0E87">
        <w:rPr>
          <w:lang w:val="ru-RU"/>
        </w:rPr>
        <w:t>.</w:t>
      </w:r>
      <w:r>
        <w:t>ico</w:t>
      </w:r>
      <w:r w:rsidRPr="006C0E87">
        <w:rPr>
          <w:lang w:val="ru-RU"/>
        </w:rPr>
        <w:t xml:space="preserve"> — иконка приложения.</w:t>
      </w:r>
    </w:p>
    <w:p w14:paraId="71EDC63E" w14:textId="77777777" w:rsidR="00FC0FDE" w:rsidRPr="006C0E87" w:rsidRDefault="00000000" w:rsidP="002F29A8">
      <w:pPr>
        <w:pStyle w:val="a0"/>
        <w:spacing w:after="0"/>
        <w:ind w:firstLine="0"/>
        <w:jc w:val="both"/>
        <w:rPr>
          <w:lang w:val="ru-RU"/>
        </w:rPr>
      </w:pPr>
      <w:r>
        <w:t>App</w:t>
      </w:r>
      <w:r w:rsidRPr="006C0E87">
        <w:rPr>
          <w:lang w:val="ru-RU"/>
        </w:rPr>
        <w:t>.</w:t>
      </w:r>
      <w:r>
        <w:t>xaml</w:t>
      </w:r>
      <w:r w:rsidRPr="006C0E87">
        <w:rPr>
          <w:lang w:val="ru-RU"/>
        </w:rPr>
        <w:t xml:space="preserve"> (.</w:t>
      </w:r>
      <w:r>
        <w:t>cs</w:t>
      </w:r>
      <w:r w:rsidRPr="006C0E87">
        <w:rPr>
          <w:lang w:val="ru-RU"/>
        </w:rPr>
        <w:t>) — точка входа; палитра и стили; глобальный перехват необработанных исключений.</w:t>
      </w:r>
    </w:p>
    <w:p w14:paraId="49DB24F2" w14:textId="77777777" w:rsidR="00FC0FDE" w:rsidRDefault="00000000" w:rsidP="002F29A8">
      <w:pPr>
        <w:spacing w:before="120" w:after="40" w:line="240" w:lineRule="auto"/>
        <w:ind w:firstLine="0"/>
        <w:jc w:val="both"/>
      </w:pPr>
      <w:r>
        <w:rPr>
          <w:noProof/>
        </w:rPr>
        <w:lastRenderedPageBreak/>
        <w:drawing>
          <wp:inline distT="0" distB="0" distL="0" distR="0" wp14:anchorId="56986D02" wp14:editId="309AC051">
            <wp:extent cx="5040000" cy="49972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architecture.png"/>
                    <pic:cNvPicPr/>
                  </pic:nvPicPr>
                  <pic:blipFill>
                    <a:blip r:embed="rId6"/>
                    <a:stretch>
                      <a:fillRect/>
                    </a:stretch>
                  </pic:blipFill>
                  <pic:spPr>
                    <a:xfrm>
                      <a:off x="0" y="0"/>
                      <a:ext cx="5040000" cy="4997216"/>
                    </a:xfrm>
                    <a:prstGeom prst="rect">
                      <a:avLst/>
                    </a:prstGeom>
                  </pic:spPr>
                </pic:pic>
              </a:graphicData>
            </a:graphic>
          </wp:inline>
        </w:drawing>
      </w:r>
    </w:p>
    <w:p w14:paraId="77252B75" w14:textId="77777777" w:rsidR="00FC0FDE" w:rsidRDefault="00000000" w:rsidP="002F29A8">
      <w:pPr>
        <w:spacing w:after="160"/>
        <w:ind w:firstLine="0"/>
        <w:jc w:val="both"/>
      </w:pPr>
      <w:r>
        <w:rPr>
          <w:i/>
          <w:sz w:val="24"/>
        </w:rPr>
        <w:t>Рисунок 1 — Архитектура приложения: App.xaml → окна (Views) → GameModel (Models)</w:t>
      </w:r>
    </w:p>
    <w:p w14:paraId="680115A5" w14:textId="77777777" w:rsidR="00FC0FDE" w:rsidRPr="006C0E87" w:rsidRDefault="00000000" w:rsidP="002F29A8">
      <w:pPr>
        <w:spacing w:after="0"/>
        <w:jc w:val="both"/>
        <w:rPr>
          <w:lang w:val="ru-RU"/>
        </w:rPr>
      </w:pPr>
      <w:r w:rsidRPr="006C0E87">
        <w:rPr>
          <w:lang w:val="ru-RU"/>
        </w:rPr>
        <w:t xml:space="preserve">Ключевой принцип: модель отделена от вида. </w:t>
      </w:r>
      <w:r>
        <w:t>GameWindow</w:t>
      </w:r>
      <w:r w:rsidRPr="006C0E87">
        <w:rPr>
          <w:lang w:val="ru-RU"/>
        </w:rPr>
        <w:t xml:space="preserve"> не решает сам, куда двигать кольца при авторешении, — он запрашивает у модели план ходов (</w:t>
      </w:r>
      <w:r>
        <w:t>List</w:t>
      </w:r>
      <w:r w:rsidRPr="006C0E87">
        <w:rPr>
          <w:lang w:val="ru-RU"/>
        </w:rPr>
        <w:t>&lt;</w:t>
      </w:r>
      <w:r>
        <w:t>Move</w:t>
      </w:r>
      <w:r w:rsidRPr="006C0E87">
        <w:rPr>
          <w:lang w:val="ru-RU"/>
        </w:rPr>
        <w:t>&gt;) и проигрывает его с анимацией. Благодаря этому оба алгоритма взаимозаменяемы, а логику можно тестировать без интерфейса.</w:t>
      </w:r>
    </w:p>
    <w:p w14:paraId="0CA85BBF" w14:textId="77777777" w:rsidR="00FC0FDE" w:rsidRDefault="00000000" w:rsidP="002F29A8">
      <w:pPr>
        <w:pStyle w:val="1"/>
        <w:spacing w:before="240" w:after="120"/>
        <w:ind w:firstLine="0"/>
        <w:jc w:val="both"/>
      </w:pPr>
      <w:r>
        <w:rPr>
          <w:rFonts w:ascii="Times New Roman" w:eastAsia="Times New Roman" w:hAnsi="Times New Roman" w:cs="Times New Roman"/>
          <w:color w:val="000000"/>
          <w:sz w:val="32"/>
        </w:rPr>
        <w:t>4. Модель данных</w:t>
      </w:r>
    </w:p>
    <w:p w14:paraId="31D46B14" w14:textId="77777777" w:rsidR="00FC0FDE" w:rsidRDefault="00000000" w:rsidP="002F29A8">
      <w:pPr>
        <w:pStyle w:val="a0"/>
        <w:spacing w:after="0"/>
        <w:ind w:firstLine="0"/>
        <w:jc w:val="both"/>
      </w:pPr>
      <w:r w:rsidRPr="006C0E87">
        <w:rPr>
          <w:lang w:val="ru-RU"/>
        </w:rPr>
        <w:t xml:space="preserve">Стержни — массив из трёх списков </w:t>
      </w:r>
      <w:r>
        <w:t>List</w:t>
      </w:r>
      <w:r w:rsidRPr="006C0E87">
        <w:rPr>
          <w:lang w:val="ru-RU"/>
        </w:rPr>
        <w:t>&lt;</w:t>
      </w:r>
      <w:r>
        <w:t>int</w:t>
      </w:r>
      <w:r w:rsidRPr="006C0E87">
        <w:rPr>
          <w:lang w:val="ru-RU"/>
        </w:rPr>
        <w:t xml:space="preserve">&gt;[3]; в каждом списке хранятся размеры колец снизу вверх (например, {3, 2, 1} — башня из трёх колец). </w:t>
      </w:r>
      <w:r>
        <w:t>Индексы: 0 — стержень A (старт), 1 — B (вспомогательный), 2 — C (цель).</w:t>
      </w:r>
    </w:p>
    <w:p w14:paraId="3D1CBD0D" w14:textId="77777777" w:rsidR="00FC0FDE" w:rsidRPr="006C0E87" w:rsidRDefault="00000000" w:rsidP="002F29A8">
      <w:pPr>
        <w:pStyle w:val="a0"/>
        <w:spacing w:after="0"/>
        <w:ind w:firstLine="0"/>
        <w:jc w:val="both"/>
        <w:rPr>
          <w:lang w:val="ru-RU"/>
        </w:rPr>
      </w:pPr>
      <w:r w:rsidRPr="006C0E87">
        <w:rPr>
          <w:lang w:val="ru-RU"/>
        </w:rPr>
        <w:lastRenderedPageBreak/>
        <w:t>Ход — пара (</w:t>
      </w:r>
      <w:r>
        <w:t>From</w:t>
      </w:r>
      <w:r w:rsidRPr="006C0E87">
        <w:rPr>
          <w:lang w:val="ru-RU"/>
        </w:rPr>
        <w:t xml:space="preserve">, </w:t>
      </w:r>
      <w:r>
        <w:t>To</w:t>
      </w:r>
      <w:r w:rsidRPr="006C0E87">
        <w:rPr>
          <w:lang w:val="ru-RU"/>
        </w:rPr>
        <w:t xml:space="preserve">). Метод </w:t>
      </w:r>
      <w:r>
        <w:t>TryMove</w:t>
      </w:r>
      <w:r w:rsidRPr="006C0E87">
        <w:rPr>
          <w:lang w:val="ru-RU"/>
        </w:rPr>
        <w:t xml:space="preserve"> проверяет правило (верхнее кольцо источника меньше верхнего кольца приёмника), переносит кольцо и заносит ход в </w:t>
      </w:r>
      <w:r>
        <w:t>Stack</w:t>
      </w:r>
      <w:r w:rsidRPr="006C0E87">
        <w:rPr>
          <w:lang w:val="ru-RU"/>
        </w:rPr>
        <w:t>&lt;</w:t>
      </w:r>
      <w:r>
        <w:t>Move</w:t>
      </w:r>
      <w:r w:rsidRPr="006C0E87">
        <w:rPr>
          <w:lang w:val="ru-RU"/>
        </w:rPr>
        <w:t xml:space="preserve">&gt; </w:t>
      </w:r>
      <w:r>
        <w:t>History</w:t>
      </w:r>
      <w:r w:rsidRPr="006C0E87">
        <w:rPr>
          <w:lang w:val="ru-RU"/>
        </w:rPr>
        <w:t>.</w:t>
      </w:r>
    </w:p>
    <w:p w14:paraId="128D6CF3" w14:textId="77777777" w:rsidR="00FC0FDE" w:rsidRPr="006C0E87" w:rsidRDefault="00000000" w:rsidP="002F29A8">
      <w:pPr>
        <w:pStyle w:val="a0"/>
        <w:spacing w:after="0"/>
        <w:ind w:firstLine="0"/>
        <w:jc w:val="both"/>
        <w:rPr>
          <w:lang w:val="ru-RU"/>
        </w:rPr>
      </w:pPr>
      <w:r>
        <w:t>Undo</w:t>
      </w:r>
      <w:r w:rsidRPr="006C0E87">
        <w:rPr>
          <w:lang w:val="ru-RU"/>
        </w:rPr>
        <w:t xml:space="preserve"> снимает ход со стека истории и переносит кольцо обратно, уменьшая счётчик.</w:t>
      </w:r>
    </w:p>
    <w:p w14:paraId="569955DB" w14:textId="77777777" w:rsidR="00FC0FDE" w:rsidRPr="006C0E87" w:rsidRDefault="00000000" w:rsidP="002F29A8">
      <w:pPr>
        <w:pStyle w:val="a0"/>
        <w:spacing w:after="0"/>
        <w:ind w:firstLine="0"/>
        <w:jc w:val="both"/>
        <w:rPr>
          <w:lang w:val="ru-RU"/>
        </w:rPr>
      </w:pPr>
      <w:r>
        <w:t>MinMoves</w:t>
      </w:r>
      <w:r w:rsidRPr="006C0E87">
        <w:rPr>
          <w:lang w:val="ru-RU"/>
        </w:rPr>
        <w:t>(</w:t>
      </w:r>
      <w:r>
        <w:t>n</w:t>
      </w:r>
      <w:r w:rsidRPr="006C0E87">
        <w:rPr>
          <w:lang w:val="ru-RU"/>
        </w:rPr>
        <w:t>) = 2^</w:t>
      </w:r>
      <w:r>
        <w:t>n</w:t>
      </w:r>
      <w:r w:rsidRPr="006C0E87">
        <w:rPr>
          <w:lang w:val="ru-RU"/>
        </w:rPr>
        <w:t xml:space="preserve"> − 1 — аналитический минимум; выводится в меню и в игре для сравнения.</w:t>
      </w:r>
    </w:p>
    <w:p w14:paraId="537F9982" w14:textId="77777777" w:rsidR="00FC0FDE" w:rsidRPr="006C0E87" w:rsidRDefault="00000000" w:rsidP="002F29A8">
      <w:pPr>
        <w:pStyle w:val="1"/>
        <w:spacing w:before="240" w:after="120"/>
        <w:ind w:firstLine="0"/>
        <w:jc w:val="both"/>
        <w:rPr>
          <w:lang w:val="ru-RU"/>
        </w:rPr>
      </w:pPr>
      <w:r w:rsidRPr="006C0E87">
        <w:rPr>
          <w:rFonts w:ascii="Times New Roman" w:eastAsia="Times New Roman" w:hAnsi="Times New Roman" w:cs="Times New Roman"/>
          <w:color w:val="000000"/>
          <w:sz w:val="32"/>
          <w:lang w:val="ru-RU"/>
        </w:rPr>
        <w:t>5. Алгоритмы решения</w:t>
      </w:r>
    </w:p>
    <w:p w14:paraId="61310018" w14:textId="77777777" w:rsidR="00FC0FDE" w:rsidRPr="006C0E87" w:rsidRDefault="00000000" w:rsidP="002F29A8">
      <w:pPr>
        <w:spacing w:after="0"/>
        <w:jc w:val="both"/>
        <w:rPr>
          <w:lang w:val="ru-RU"/>
        </w:rPr>
      </w:pPr>
      <w:r w:rsidRPr="006C0E87">
        <w:rPr>
          <w:lang w:val="ru-RU"/>
        </w:rPr>
        <w:t xml:space="preserve">Оба алгоритма строят план ходов из текущей позиции (а не только с начальной) и возвращают одинаковый результат — </w:t>
      </w:r>
      <w:r>
        <w:t>List</w:t>
      </w:r>
      <w:r w:rsidRPr="006C0E87">
        <w:rPr>
          <w:lang w:val="ru-RU"/>
        </w:rPr>
        <w:t>&lt;</w:t>
      </w:r>
      <w:r>
        <w:t>Move</w:t>
      </w:r>
      <w:r w:rsidRPr="006C0E87">
        <w:rPr>
          <w:lang w:val="ru-RU"/>
        </w:rPr>
        <w:t>&gt;. Отличается способ вычисления.</w:t>
      </w:r>
    </w:p>
    <w:p w14:paraId="2FDD79D4" w14:textId="77777777" w:rsidR="00FC0FDE" w:rsidRPr="006C0E87" w:rsidRDefault="00000000" w:rsidP="002F29A8">
      <w:pPr>
        <w:pStyle w:val="21"/>
        <w:spacing w:before="160" w:after="80"/>
        <w:ind w:firstLine="0"/>
        <w:jc w:val="both"/>
        <w:rPr>
          <w:lang w:val="ru-RU"/>
        </w:rPr>
      </w:pPr>
      <w:r w:rsidRPr="006C0E87">
        <w:rPr>
          <w:rFonts w:ascii="Times New Roman" w:eastAsia="Times New Roman" w:hAnsi="Times New Roman" w:cs="Times New Roman"/>
          <w:color w:val="000000"/>
          <w:sz w:val="28"/>
          <w:lang w:val="ru-RU"/>
        </w:rPr>
        <w:t>5.1. Рекурсивный алгоритм (</w:t>
      </w:r>
      <w:r>
        <w:rPr>
          <w:rFonts w:ascii="Times New Roman" w:eastAsia="Times New Roman" w:hAnsi="Times New Roman" w:cs="Times New Roman"/>
          <w:color w:val="000000"/>
          <w:sz w:val="28"/>
        </w:rPr>
        <w:t>BuildSolution</w:t>
      </w:r>
      <w:r w:rsidRPr="006C0E87">
        <w:rPr>
          <w:rFonts w:ascii="Times New Roman" w:eastAsia="Times New Roman" w:hAnsi="Times New Roman" w:cs="Times New Roman"/>
          <w:color w:val="000000"/>
          <w:sz w:val="28"/>
          <w:lang w:val="ru-RU"/>
        </w:rPr>
        <w:t xml:space="preserve">, метод </w:t>
      </w:r>
      <w:r>
        <w:rPr>
          <w:rFonts w:ascii="Times New Roman" w:eastAsia="Times New Roman" w:hAnsi="Times New Roman" w:cs="Times New Roman"/>
          <w:color w:val="000000"/>
          <w:sz w:val="28"/>
        </w:rPr>
        <w:t>Solve</w:t>
      </w:r>
      <w:r w:rsidRPr="006C0E87">
        <w:rPr>
          <w:rFonts w:ascii="Times New Roman" w:eastAsia="Times New Roman" w:hAnsi="Times New Roman" w:cs="Times New Roman"/>
          <w:color w:val="000000"/>
          <w:sz w:val="28"/>
          <w:lang w:val="ru-RU"/>
        </w:rPr>
        <w:t>)</w:t>
      </w:r>
    </w:p>
    <w:p w14:paraId="5E977D13" w14:textId="77777777" w:rsidR="00FC0FDE" w:rsidRPr="006C0E87" w:rsidRDefault="00000000" w:rsidP="002F29A8">
      <w:pPr>
        <w:spacing w:after="0"/>
        <w:jc w:val="both"/>
        <w:rPr>
          <w:lang w:val="ru-RU"/>
        </w:rPr>
      </w:pPr>
      <w:r w:rsidRPr="006C0E87">
        <w:rPr>
          <w:lang w:val="ru-RU"/>
        </w:rPr>
        <w:t xml:space="preserve">Классическая схема «разделяй и властвуй». Задача «перенести башню из </w:t>
      </w:r>
      <w:r>
        <w:t>k</w:t>
      </w:r>
      <w:r w:rsidRPr="006C0E87">
        <w:rPr>
          <w:lang w:val="ru-RU"/>
        </w:rPr>
        <w:t xml:space="preserve"> колец на стержень </w:t>
      </w:r>
      <w:r>
        <w:t>T</w:t>
      </w:r>
      <w:r w:rsidRPr="006C0E87">
        <w:rPr>
          <w:lang w:val="ru-RU"/>
        </w:rPr>
        <w:t>» разбивается на три подзадачи:</w:t>
      </w:r>
    </w:p>
    <w:p w14:paraId="74A6318B" w14:textId="77777777" w:rsidR="00FC0FDE" w:rsidRPr="006C0E87" w:rsidRDefault="00000000" w:rsidP="002F29A8">
      <w:pPr>
        <w:pStyle w:val="a0"/>
        <w:spacing w:after="0"/>
        <w:ind w:firstLine="0"/>
        <w:jc w:val="both"/>
        <w:rPr>
          <w:lang w:val="ru-RU"/>
        </w:rPr>
      </w:pPr>
      <w:r w:rsidRPr="006C0E87">
        <w:rPr>
          <w:lang w:val="ru-RU"/>
        </w:rPr>
        <w:t xml:space="preserve">перенести башню из </w:t>
      </w:r>
      <w:r>
        <w:t>k</w:t>
      </w:r>
      <w:r w:rsidRPr="006C0E87">
        <w:rPr>
          <w:lang w:val="ru-RU"/>
        </w:rPr>
        <w:t>−1 колец на вспомогательный стержень (рекурсивный вызов);</w:t>
      </w:r>
    </w:p>
    <w:p w14:paraId="26C79410" w14:textId="77777777" w:rsidR="00FC0FDE" w:rsidRPr="006C0E87" w:rsidRDefault="00000000" w:rsidP="002F29A8">
      <w:pPr>
        <w:pStyle w:val="a0"/>
        <w:spacing w:after="0"/>
        <w:ind w:firstLine="0"/>
        <w:jc w:val="both"/>
        <w:rPr>
          <w:lang w:val="ru-RU"/>
        </w:rPr>
      </w:pPr>
      <w:r w:rsidRPr="006C0E87">
        <w:rPr>
          <w:lang w:val="ru-RU"/>
        </w:rPr>
        <w:t xml:space="preserve">перенести кольцо </w:t>
      </w:r>
      <w:r>
        <w:t>k</w:t>
      </w:r>
      <w:r w:rsidRPr="006C0E87">
        <w:rPr>
          <w:lang w:val="ru-RU"/>
        </w:rPr>
        <w:t xml:space="preserve"> с текущего стержня на </w:t>
      </w:r>
      <w:r>
        <w:t>T</w:t>
      </w:r>
      <w:r w:rsidRPr="006C0E87">
        <w:rPr>
          <w:lang w:val="ru-RU"/>
        </w:rPr>
        <w:t xml:space="preserve"> (один ход);</w:t>
      </w:r>
    </w:p>
    <w:p w14:paraId="5187F950" w14:textId="77777777" w:rsidR="00FC0FDE" w:rsidRPr="006C0E87" w:rsidRDefault="00000000" w:rsidP="002F29A8">
      <w:pPr>
        <w:pStyle w:val="a0"/>
        <w:spacing w:after="0"/>
        <w:ind w:firstLine="0"/>
        <w:jc w:val="both"/>
        <w:rPr>
          <w:lang w:val="ru-RU"/>
        </w:rPr>
      </w:pPr>
      <w:r w:rsidRPr="006C0E87">
        <w:rPr>
          <w:lang w:val="ru-RU"/>
        </w:rPr>
        <w:t xml:space="preserve">перенести башню из </w:t>
      </w:r>
      <w:r>
        <w:t>k</w:t>
      </w:r>
      <w:r w:rsidRPr="006C0E87">
        <w:rPr>
          <w:lang w:val="ru-RU"/>
        </w:rPr>
        <w:t xml:space="preserve">−1 колец со вспомогательного стержня на </w:t>
      </w:r>
      <w:r>
        <w:t>T</w:t>
      </w:r>
      <w:r w:rsidRPr="006C0E87">
        <w:rPr>
          <w:lang w:val="ru-RU"/>
        </w:rPr>
        <w:t xml:space="preserve"> (рекурсивный вызов).</w:t>
      </w:r>
    </w:p>
    <w:p w14:paraId="6874412F" w14:textId="77777777" w:rsidR="00FC0FDE" w:rsidRPr="006C0E87" w:rsidRDefault="00000000" w:rsidP="002F29A8">
      <w:pPr>
        <w:spacing w:after="0"/>
        <w:jc w:val="both"/>
        <w:rPr>
          <w:lang w:val="ru-RU"/>
        </w:rPr>
      </w:pPr>
      <w:r w:rsidRPr="006C0E87">
        <w:rPr>
          <w:lang w:val="ru-RU"/>
        </w:rPr>
        <w:t xml:space="preserve">Базовый случай: </w:t>
      </w:r>
      <w:r>
        <w:t>k</w:t>
      </w:r>
      <w:r w:rsidRPr="006C0E87">
        <w:rPr>
          <w:lang w:val="ru-RU"/>
        </w:rPr>
        <w:t xml:space="preserve"> = 0 — пустая башня, делать нечего. Особенность реализации: перед разбиением проверяется, не находится ли уже кольцо </w:t>
      </w:r>
      <w:r>
        <w:t>k</w:t>
      </w:r>
      <w:r w:rsidRPr="006C0E87">
        <w:rPr>
          <w:lang w:val="ru-RU"/>
        </w:rPr>
        <w:t xml:space="preserve"> на целевом стержне, — тогда сразу решается задача для </w:t>
      </w:r>
      <w:r>
        <w:t>k</w:t>
      </w:r>
      <w:r w:rsidRPr="006C0E87">
        <w:rPr>
          <w:lang w:val="ru-RU"/>
        </w:rPr>
        <w:t xml:space="preserve">−1. Именно это позволяет стартовать из произвольной позиции, например после ручных ходов игрока. Третий стержень вычисляется арифметически: </w:t>
      </w:r>
      <w:r>
        <w:t>aux</w:t>
      </w:r>
      <w:r w:rsidRPr="006C0E87">
        <w:rPr>
          <w:lang w:val="ru-RU"/>
        </w:rPr>
        <w:t xml:space="preserve"> = 3 − </w:t>
      </w:r>
      <w:r>
        <w:t>from</w:t>
      </w:r>
      <w:r w:rsidRPr="006C0E87">
        <w:rPr>
          <w:lang w:val="ru-RU"/>
        </w:rPr>
        <w:t xml:space="preserve"> − </w:t>
      </w:r>
      <w:r>
        <w:t>target</w:t>
      </w:r>
      <w:r w:rsidRPr="006C0E87">
        <w:rPr>
          <w:lang w:val="ru-RU"/>
        </w:rPr>
        <w:t xml:space="preserve"> (сумма индексов стержней равна 3).</w:t>
      </w:r>
    </w:p>
    <w:p w14:paraId="4EF5A115" w14:textId="77777777" w:rsidR="00FC0FDE" w:rsidRPr="006C0E87" w:rsidRDefault="00000000" w:rsidP="002F29A8">
      <w:pPr>
        <w:spacing w:after="0"/>
        <w:jc w:val="both"/>
        <w:rPr>
          <w:lang w:val="ru-RU"/>
        </w:rPr>
      </w:pPr>
      <w:r w:rsidRPr="006C0E87">
        <w:rPr>
          <w:lang w:val="ru-RU"/>
        </w:rPr>
        <w:lastRenderedPageBreak/>
        <w:t xml:space="preserve">Состояние хранится неявно — в стеке вызовов; глубина рекурсии равна числу колец </w:t>
      </w:r>
      <w:r>
        <w:t>n</w:t>
      </w:r>
      <w:r w:rsidRPr="006C0E87">
        <w:rPr>
          <w:lang w:val="ru-RU"/>
        </w:rPr>
        <w:t>.</w:t>
      </w:r>
    </w:p>
    <w:p w14:paraId="403189E1" w14:textId="77777777" w:rsidR="00FC0FDE" w:rsidRDefault="00000000" w:rsidP="002F29A8">
      <w:pPr>
        <w:spacing w:before="120" w:after="40" w:line="240" w:lineRule="auto"/>
        <w:ind w:firstLine="0"/>
        <w:jc w:val="both"/>
      </w:pPr>
      <w:r>
        <w:rPr>
          <w:noProof/>
        </w:rPr>
        <w:drawing>
          <wp:inline distT="0" distB="0" distL="0" distR="0" wp14:anchorId="3BD0AE0E" wp14:editId="4FB225A1">
            <wp:extent cx="5400000" cy="18045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calltree.png"/>
                    <pic:cNvPicPr/>
                  </pic:nvPicPr>
                  <pic:blipFill>
                    <a:blip r:embed="rId7"/>
                    <a:stretch>
                      <a:fillRect/>
                    </a:stretch>
                  </pic:blipFill>
                  <pic:spPr>
                    <a:xfrm>
                      <a:off x="0" y="0"/>
                      <a:ext cx="5400000" cy="1804592"/>
                    </a:xfrm>
                    <a:prstGeom prst="rect">
                      <a:avLst/>
                    </a:prstGeom>
                  </pic:spPr>
                </pic:pic>
              </a:graphicData>
            </a:graphic>
          </wp:inline>
        </w:drawing>
      </w:r>
    </w:p>
    <w:p w14:paraId="4783621E" w14:textId="77777777" w:rsidR="00FC0FDE" w:rsidRPr="006C0E87" w:rsidRDefault="00000000" w:rsidP="002F29A8">
      <w:pPr>
        <w:spacing w:after="160"/>
        <w:ind w:firstLine="0"/>
        <w:jc w:val="both"/>
        <w:rPr>
          <w:lang w:val="ru-RU"/>
        </w:rPr>
      </w:pPr>
      <w:r w:rsidRPr="006C0E87">
        <w:rPr>
          <w:i/>
          <w:sz w:val="24"/>
          <w:lang w:val="ru-RU"/>
        </w:rPr>
        <w:t xml:space="preserve">Рисунок 2 — Дерево рекурсивных вызовов </w:t>
      </w:r>
      <w:r>
        <w:rPr>
          <w:i/>
          <w:sz w:val="24"/>
        </w:rPr>
        <w:t>Solve</w:t>
      </w:r>
      <w:r w:rsidRPr="006C0E87">
        <w:rPr>
          <w:i/>
          <w:sz w:val="24"/>
          <w:lang w:val="ru-RU"/>
        </w:rPr>
        <w:t xml:space="preserve">(3, </w:t>
      </w:r>
      <w:r>
        <w:rPr>
          <w:i/>
          <w:sz w:val="24"/>
        </w:rPr>
        <w:t>C</w:t>
      </w:r>
      <w:r w:rsidRPr="006C0E87">
        <w:rPr>
          <w:i/>
          <w:sz w:val="24"/>
          <w:lang w:val="ru-RU"/>
        </w:rPr>
        <w:t>) с семью ходами</w:t>
      </w:r>
    </w:p>
    <w:p w14:paraId="1657E986" w14:textId="77777777" w:rsidR="00FC0FDE" w:rsidRPr="006C0E87" w:rsidRDefault="00000000" w:rsidP="002F29A8">
      <w:pPr>
        <w:pStyle w:val="21"/>
        <w:spacing w:before="160" w:after="80"/>
        <w:ind w:firstLine="0"/>
        <w:jc w:val="both"/>
        <w:rPr>
          <w:lang w:val="ru-RU"/>
        </w:rPr>
      </w:pPr>
      <w:r w:rsidRPr="006C0E87">
        <w:rPr>
          <w:rFonts w:ascii="Times New Roman" w:eastAsia="Times New Roman" w:hAnsi="Times New Roman" w:cs="Times New Roman"/>
          <w:color w:val="000000"/>
          <w:sz w:val="28"/>
          <w:lang w:val="ru-RU"/>
        </w:rPr>
        <w:t>5.2. Итеративный алгоритм через явный стек (</w:t>
      </w:r>
      <w:r>
        <w:rPr>
          <w:rFonts w:ascii="Times New Roman" w:eastAsia="Times New Roman" w:hAnsi="Times New Roman" w:cs="Times New Roman"/>
          <w:color w:val="000000"/>
          <w:sz w:val="28"/>
        </w:rPr>
        <w:t>BuildSolutionWithStack</w:t>
      </w:r>
      <w:r w:rsidRPr="006C0E87">
        <w:rPr>
          <w:rFonts w:ascii="Times New Roman" w:eastAsia="Times New Roman" w:hAnsi="Times New Roman" w:cs="Times New Roman"/>
          <w:color w:val="000000"/>
          <w:sz w:val="28"/>
          <w:lang w:val="ru-RU"/>
        </w:rPr>
        <w:t>)</w:t>
      </w:r>
    </w:p>
    <w:p w14:paraId="45A67E3D" w14:textId="77777777" w:rsidR="00FC0FDE" w:rsidRDefault="00000000" w:rsidP="002F29A8">
      <w:pPr>
        <w:spacing w:after="0"/>
        <w:jc w:val="both"/>
      </w:pPr>
      <w:r w:rsidRPr="006C0E87">
        <w:rPr>
          <w:lang w:val="ru-RU"/>
        </w:rPr>
        <w:t xml:space="preserve">Дополнительное задание: та же логика, но без вызовов методом самого себя. Рекурсия — это стек вызовов, поэтому заводится явный стек задач </w:t>
      </w:r>
      <w:r>
        <w:t>Stack</w:t>
      </w:r>
      <w:r w:rsidRPr="006C0E87">
        <w:rPr>
          <w:lang w:val="ru-RU"/>
        </w:rPr>
        <w:t>&lt;</w:t>
      </w:r>
      <w:r>
        <w:t>SolveTask</w:t>
      </w:r>
      <w:r w:rsidRPr="006C0E87">
        <w:rPr>
          <w:lang w:val="ru-RU"/>
        </w:rPr>
        <w:t xml:space="preserve">&gt;. </w:t>
      </w:r>
      <w:r>
        <w:t>Задача бывает двух видов:</w:t>
      </w:r>
    </w:p>
    <w:p w14:paraId="1F45CBB8" w14:textId="77777777" w:rsidR="00FC0FDE" w:rsidRPr="006C0E87" w:rsidRDefault="00000000" w:rsidP="002F29A8">
      <w:pPr>
        <w:pStyle w:val="a0"/>
        <w:spacing w:after="0"/>
        <w:ind w:firstLine="0"/>
        <w:jc w:val="both"/>
        <w:rPr>
          <w:lang w:val="ru-RU"/>
        </w:rPr>
      </w:pPr>
      <w:r w:rsidRPr="006C0E87">
        <w:rPr>
          <w:lang w:val="ru-RU"/>
        </w:rPr>
        <w:t>подзадача (</w:t>
      </w:r>
      <w:r>
        <w:t>k</w:t>
      </w:r>
      <w:r w:rsidRPr="006C0E87">
        <w:rPr>
          <w:lang w:val="ru-RU"/>
        </w:rPr>
        <w:t xml:space="preserve">, </w:t>
      </w:r>
      <w:r>
        <w:t>target</w:t>
      </w:r>
      <w:r w:rsidRPr="006C0E87">
        <w:rPr>
          <w:lang w:val="ru-RU"/>
        </w:rPr>
        <w:t xml:space="preserve">) — «перенести башню из </w:t>
      </w:r>
      <w:r>
        <w:t>k</w:t>
      </w:r>
      <w:r w:rsidRPr="006C0E87">
        <w:rPr>
          <w:lang w:val="ru-RU"/>
        </w:rPr>
        <w:t xml:space="preserve"> колец на стержень </w:t>
      </w:r>
      <w:r>
        <w:t>target</w:t>
      </w:r>
      <w:r w:rsidRPr="006C0E87">
        <w:rPr>
          <w:lang w:val="ru-RU"/>
        </w:rPr>
        <w:t>»;</w:t>
      </w:r>
    </w:p>
    <w:p w14:paraId="53A5185A" w14:textId="77777777" w:rsidR="00FC0FDE" w:rsidRPr="006C0E87" w:rsidRDefault="00000000" w:rsidP="002F29A8">
      <w:pPr>
        <w:pStyle w:val="a0"/>
        <w:spacing w:after="0"/>
        <w:ind w:firstLine="0"/>
        <w:jc w:val="both"/>
        <w:rPr>
          <w:lang w:val="ru-RU"/>
        </w:rPr>
      </w:pPr>
      <w:r w:rsidRPr="006C0E87">
        <w:rPr>
          <w:lang w:val="ru-RU"/>
        </w:rPr>
        <w:t>ход (</w:t>
      </w:r>
      <w:r>
        <w:t>disk</w:t>
      </w:r>
      <w:r w:rsidRPr="006C0E87">
        <w:rPr>
          <w:lang w:val="ru-RU"/>
        </w:rPr>
        <w:t xml:space="preserve">, </w:t>
      </w:r>
      <w:r>
        <w:t>from</w:t>
      </w:r>
      <w:r w:rsidRPr="006C0E87">
        <w:rPr>
          <w:lang w:val="ru-RU"/>
        </w:rPr>
        <w:t xml:space="preserve">, </w:t>
      </w:r>
      <w:r>
        <w:t>to</w:t>
      </w:r>
      <w:r w:rsidRPr="006C0E87">
        <w:rPr>
          <w:lang w:val="ru-RU"/>
        </w:rPr>
        <w:t>) — конкретный перенос кольца.</w:t>
      </w:r>
    </w:p>
    <w:p w14:paraId="7FA40B9C" w14:textId="77777777" w:rsidR="00FC0FDE" w:rsidRPr="006C0E87" w:rsidRDefault="00000000" w:rsidP="002F29A8">
      <w:pPr>
        <w:spacing w:after="0"/>
        <w:jc w:val="both"/>
        <w:rPr>
          <w:lang w:val="ru-RU"/>
        </w:rPr>
      </w:pPr>
      <w:r w:rsidRPr="006C0E87">
        <w:rPr>
          <w:lang w:val="ru-RU"/>
        </w:rPr>
        <w:t xml:space="preserve">Работает цикл </w:t>
      </w:r>
      <w:r>
        <w:t>while</w:t>
      </w:r>
      <w:r w:rsidRPr="006C0E87">
        <w:rPr>
          <w:lang w:val="ru-RU"/>
        </w:rPr>
        <w:t xml:space="preserve"> (стек не пуст): снимается задача с вершины. Подзадача с </w:t>
      </w:r>
      <w:r>
        <w:t>k</w:t>
      </w:r>
      <w:r w:rsidRPr="006C0E87">
        <w:rPr>
          <w:lang w:val="ru-RU"/>
        </w:rPr>
        <w:t xml:space="preserve"> = 0 пропускается (аналог базового случая). Подзадача с </w:t>
      </w:r>
      <w:r>
        <w:t>k</w:t>
      </w:r>
      <w:r w:rsidRPr="006C0E87">
        <w:rPr>
          <w:lang w:val="ru-RU"/>
        </w:rPr>
        <w:t xml:space="preserve"> &gt; 0 раскладывается на три задачи в обратном порядке: стек — </w:t>
      </w:r>
      <w:r>
        <w:t>LIFO</w:t>
      </w:r>
      <w:r w:rsidRPr="006C0E87">
        <w:rPr>
          <w:lang w:val="ru-RU"/>
        </w:rPr>
        <w:t>, поэтому сначала кладётся «</w:t>
      </w:r>
      <w:r>
        <w:t>k</w:t>
      </w:r>
      <w:r w:rsidRPr="006C0E87">
        <w:rPr>
          <w:lang w:val="ru-RU"/>
        </w:rPr>
        <w:t xml:space="preserve">−1 на цель», затем «ход кольцом </w:t>
      </w:r>
      <w:r>
        <w:t>k</w:t>
      </w:r>
      <w:r w:rsidRPr="006C0E87">
        <w:rPr>
          <w:lang w:val="ru-RU"/>
        </w:rPr>
        <w:t>», затем «</w:t>
      </w:r>
      <w:r>
        <w:t>k</w:t>
      </w:r>
      <w:r w:rsidRPr="006C0E87">
        <w:rPr>
          <w:lang w:val="ru-RU"/>
        </w:rPr>
        <w:t>−1 на вспомогательный»; выполняться они будут в правильном порядке — вспомогательный, ход, целевой. Задача-ход превращается в элемент итогового списка.</w:t>
      </w:r>
    </w:p>
    <w:p w14:paraId="535E547C" w14:textId="77777777" w:rsidR="00FC0FDE" w:rsidRPr="006C0E87" w:rsidRDefault="00000000" w:rsidP="002F29A8">
      <w:pPr>
        <w:spacing w:after="0"/>
        <w:jc w:val="both"/>
        <w:rPr>
          <w:lang w:val="ru-RU"/>
        </w:rPr>
      </w:pPr>
      <w:r w:rsidRPr="006C0E87">
        <w:rPr>
          <w:lang w:val="ru-RU"/>
        </w:rPr>
        <w:t>Свойства: глубина рекурсии — 0 (обычный цикл); порядок и количество ходов идентичны рекурсивной версии (2^</w:t>
      </w:r>
      <w:r>
        <w:t>n</w:t>
      </w:r>
      <w:r w:rsidRPr="006C0E87">
        <w:rPr>
          <w:lang w:val="ru-RU"/>
        </w:rPr>
        <w:t xml:space="preserve"> − 1 из начальной позиции); переполнение стека вызовов невозможно.</w:t>
      </w:r>
    </w:p>
    <w:p w14:paraId="64DBF9C7" w14:textId="77777777" w:rsidR="00FC0FDE" w:rsidRPr="006C0E87" w:rsidRDefault="00000000" w:rsidP="002F29A8">
      <w:pPr>
        <w:pStyle w:val="21"/>
        <w:spacing w:before="160" w:after="80"/>
        <w:ind w:firstLine="0"/>
        <w:jc w:val="both"/>
        <w:rPr>
          <w:lang w:val="ru-RU"/>
        </w:rPr>
      </w:pPr>
      <w:r w:rsidRPr="006C0E87">
        <w:rPr>
          <w:rFonts w:ascii="Times New Roman" w:eastAsia="Times New Roman" w:hAnsi="Times New Roman" w:cs="Times New Roman"/>
          <w:color w:val="000000"/>
          <w:sz w:val="28"/>
          <w:lang w:val="ru-RU"/>
        </w:rPr>
        <w:lastRenderedPageBreak/>
        <w:t>5.3. Переключение «Рекурсия ↔ Стек» во время игры</w:t>
      </w:r>
    </w:p>
    <w:p w14:paraId="660A343D" w14:textId="77777777" w:rsidR="00FC0FDE" w:rsidRDefault="00000000" w:rsidP="002F29A8">
      <w:pPr>
        <w:pStyle w:val="a0"/>
        <w:spacing w:after="0"/>
        <w:ind w:firstLine="0"/>
        <w:jc w:val="both"/>
      </w:pPr>
      <w:r w:rsidRPr="006C0E87">
        <w:rPr>
          <w:lang w:val="ru-RU"/>
        </w:rPr>
        <w:t xml:space="preserve">Переключатель влияет только на то, какой метод вызовется при следующем нажатии «Решить». </w:t>
      </w:r>
      <w:r>
        <w:t>Состояние игры (стержни, счётчик, история) при переключении не изменяется.</w:t>
      </w:r>
    </w:p>
    <w:p w14:paraId="3082E60C" w14:textId="77777777" w:rsidR="00FC0FDE" w:rsidRPr="006C0E87" w:rsidRDefault="00000000" w:rsidP="002F29A8">
      <w:pPr>
        <w:pStyle w:val="a0"/>
        <w:spacing w:after="0"/>
        <w:ind w:firstLine="0"/>
        <w:jc w:val="both"/>
        <w:rPr>
          <w:lang w:val="ru-RU"/>
        </w:rPr>
      </w:pPr>
      <w:r w:rsidRPr="006C0E87">
        <w:rPr>
          <w:lang w:val="ru-RU"/>
        </w:rPr>
        <w:t>Оба алгоритма каждый раз строят план заново от текущей позиции. Поэтому можно наиграть любое число ходов вручную, переключиться на другой алгоритм и нажать «Решить» — игра будет корректно доведена до победы, а счётчик продолжит накапливаться (ручные ходы плюс ходы авторешения).</w:t>
      </w:r>
    </w:p>
    <w:p w14:paraId="28C024B1" w14:textId="77777777" w:rsidR="00FC0FDE" w:rsidRPr="006C0E87" w:rsidRDefault="00000000" w:rsidP="002F29A8">
      <w:pPr>
        <w:pStyle w:val="a0"/>
        <w:spacing w:after="0"/>
        <w:ind w:firstLine="0"/>
        <w:jc w:val="both"/>
        <w:rPr>
          <w:lang w:val="ru-RU"/>
        </w:rPr>
      </w:pPr>
      <w:r w:rsidRPr="006C0E87">
        <w:rPr>
          <w:lang w:val="ru-RU"/>
        </w:rPr>
        <w:t>Оба алгоритма дают одинаковую последовательность ходов, поэтому визуально разницы нет: кольца перемещаются по одному и тому же оптимальному маршруту.</w:t>
      </w:r>
    </w:p>
    <w:p w14:paraId="6E4C54F8" w14:textId="77777777" w:rsidR="00FC0FDE" w:rsidRPr="006C0E87" w:rsidRDefault="00000000" w:rsidP="002F29A8">
      <w:pPr>
        <w:pStyle w:val="a0"/>
        <w:spacing w:after="0"/>
        <w:ind w:firstLine="0"/>
        <w:jc w:val="both"/>
        <w:rPr>
          <w:lang w:val="ru-RU"/>
        </w:rPr>
      </w:pPr>
      <w:r w:rsidRPr="006C0E87">
        <w:rPr>
          <w:lang w:val="ru-RU"/>
        </w:rPr>
        <w:t>Во время запущенного авторешения переключатель заблокирован, как и слайдер скорости; сначала нужно нажать «Остановить».</w:t>
      </w:r>
    </w:p>
    <w:p w14:paraId="0164908E" w14:textId="77777777" w:rsidR="00FC0FDE" w:rsidRPr="006C0E87" w:rsidRDefault="00000000" w:rsidP="002F29A8">
      <w:pPr>
        <w:pStyle w:val="a0"/>
        <w:spacing w:after="0"/>
        <w:ind w:firstLine="0"/>
        <w:jc w:val="both"/>
        <w:rPr>
          <w:lang w:val="ru-RU"/>
        </w:rPr>
      </w:pPr>
      <w:r w:rsidRPr="006C0E87">
        <w:rPr>
          <w:lang w:val="ru-RU"/>
        </w:rPr>
        <w:t>Итоговое число ходов равно 2^</w:t>
      </w:r>
      <w:r>
        <w:t>n</w:t>
      </w:r>
      <w:r w:rsidRPr="006C0E87">
        <w:rPr>
          <w:lang w:val="ru-RU"/>
        </w:rPr>
        <w:t xml:space="preserve"> − 1 только если решать с самого начала без ручных ходов и без отмен.</w:t>
      </w:r>
    </w:p>
    <w:p w14:paraId="0A0A3EC7" w14:textId="77777777" w:rsidR="00FC0FDE" w:rsidRDefault="00000000" w:rsidP="002F29A8">
      <w:pPr>
        <w:spacing w:before="120" w:after="40" w:line="240" w:lineRule="auto"/>
        <w:ind w:firstLine="0"/>
        <w:jc w:val="both"/>
      </w:pPr>
      <w:r>
        <w:rPr>
          <w:noProof/>
        </w:rPr>
        <w:lastRenderedPageBreak/>
        <w:drawing>
          <wp:inline distT="0" distB="0" distL="0" distR="0" wp14:anchorId="005A6377" wp14:editId="26A674C5">
            <wp:extent cx="4320000" cy="60603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states.png"/>
                    <pic:cNvPicPr/>
                  </pic:nvPicPr>
                  <pic:blipFill>
                    <a:blip r:embed="rId8"/>
                    <a:stretch>
                      <a:fillRect/>
                    </a:stretch>
                  </pic:blipFill>
                  <pic:spPr>
                    <a:xfrm>
                      <a:off x="0" y="0"/>
                      <a:ext cx="4320000" cy="6060321"/>
                    </a:xfrm>
                    <a:prstGeom prst="rect">
                      <a:avLst/>
                    </a:prstGeom>
                  </pic:spPr>
                </pic:pic>
              </a:graphicData>
            </a:graphic>
          </wp:inline>
        </w:drawing>
      </w:r>
    </w:p>
    <w:p w14:paraId="46170BB2" w14:textId="77777777" w:rsidR="00FC0FDE" w:rsidRPr="006C0E87" w:rsidRDefault="00000000" w:rsidP="002F29A8">
      <w:pPr>
        <w:spacing w:after="160"/>
        <w:ind w:firstLine="0"/>
        <w:jc w:val="both"/>
        <w:rPr>
          <w:lang w:val="ru-RU"/>
        </w:rPr>
      </w:pPr>
      <w:r w:rsidRPr="006C0E87">
        <w:rPr>
          <w:i/>
          <w:sz w:val="24"/>
          <w:lang w:val="ru-RU"/>
        </w:rPr>
        <w:t>Рисунок 3 — Диаграмма состояний игрового окна</w:t>
      </w:r>
    </w:p>
    <w:p w14:paraId="7D2881DE" w14:textId="77777777" w:rsidR="00FC0FDE" w:rsidRDefault="00000000" w:rsidP="002F29A8">
      <w:pPr>
        <w:spacing w:after="0"/>
        <w:jc w:val="both"/>
      </w:pPr>
      <w:r w:rsidRPr="006C0E87">
        <w:rPr>
          <w:lang w:val="ru-RU"/>
        </w:rPr>
        <w:t xml:space="preserve">Блокировки: во время авторешения запрещены перетаскивание, отмена хода, «Решить», «Заново», смена скорости и алгоритма; доступны «Остановить» и «В меню». </w:t>
      </w:r>
      <w:r>
        <w:t>После победы доступны «Заново», «В меню» и просмотр.</w:t>
      </w:r>
    </w:p>
    <w:p w14:paraId="160B0DD9" w14:textId="77777777" w:rsidR="00FC0FDE" w:rsidRDefault="00000000" w:rsidP="002F29A8">
      <w:pPr>
        <w:pStyle w:val="1"/>
        <w:spacing w:before="240" w:after="120"/>
        <w:ind w:firstLine="0"/>
        <w:jc w:val="both"/>
      </w:pPr>
      <w:r>
        <w:rPr>
          <w:rFonts w:ascii="Times New Roman" w:eastAsia="Times New Roman" w:hAnsi="Times New Roman" w:cs="Times New Roman"/>
          <w:color w:val="000000"/>
          <w:sz w:val="32"/>
        </w:rPr>
        <w:t>6. Графическая часть</w:t>
      </w:r>
    </w:p>
    <w:p w14:paraId="411EFC66" w14:textId="77777777" w:rsidR="00FC0FDE" w:rsidRPr="006C0E87" w:rsidRDefault="00000000" w:rsidP="002F29A8">
      <w:pPr>
        <w:pStyle w:val="a0"/>
        <w:spacing w:after="0"/>
        <w:ind w:firstLine="0"/>
        <w:jc w:val="both"/>
        <w:rPr>
          <w:lang w:val="ru-RU"/>
        </w:rPr>
      </w:pPr>
      <w:r w:rsidRPr="006C0E87">
        <w:rPr>
          <w:lang w:val="ru-RU"/>
        </w:rPr>
        <w:t xml:space="preserve">Отрисовка: поле — </w:t>
      </w:r>
      <w:r>
        <w:t>Canvas</w:t>
      </w:r>
      <w:r w:rsidRPr="006C0E87">
        <w:rPr>
          <w:lang w:val="ru-RU"/>
        </w:rPr>
        <w:t xml:space="preserve">; платформа, стержни и кольца — </w:t>
      </w:r>
      <w:r>
        <w:t>Rectangle</w:t>
      </w:r>
      <w:r w:rsidRPr="006C0E87">
        <w:rPr>
          <w:lang w:val="ru-RU"/>
        </w:rPr>
        <w:t xml:space="preserve"> с закруглениями. Цвета колец генерируются по цветовому кругу (</w:t>
      </w:r>
      <w:r>
        <w:t>HSV</w:t>
      </w:r>
      <w:r w:rsidRPr="006C0E87">
        <w:rPr>
          <w:lang w:val="ru-RU"/>
        </w:rPr>
        <w:t xml:space="preserve">), поэтому </w:t>
      </w:r>
      <w:r w:rsidRPr="006C0E87">
        <w:rPr>
          <w:lang w:val="ru-RU"/>
        </w:rPr>
        <w:lastRenderedPageBreak/>
        <w:t>соседние кольца всегда различимы; размеры пересчитываются от числа колец и размеров окна.</w:t>
      </w:r>
    </w:p>
    <w:p w14:paraId="5CC5A23B" w14:textId="77777777" w:rsidR="00FC0FDE" w:rsidRPr="006C0E87" w:rsidRDefault="00000000" w:rsidP="002F29A8">
      <w:pPr>
        <w:pStyle w:val="a0"/>
        <w:spacing w:after="0"/>
        <w:ind w:firstLine="0"/>
        <w:jc w:val="both"/>
        <w:rPr>
          <w:lang w:val="ru-RU"/>
        </w:rPr>
      </w:pPr>
      <w:r w:rsidRPr="006C0E87">
        <w:rPr>
          <w:lang w:val="ru-RU"/>
        </w:rPr>
        <w:t xml:space="preserve">Масштабирование: при изменении размера окна выполняется пересчёт геометрии — высота кольца подбирается так, чтобы башня из </w:t>
      </w:r>
      <w:r>
        <w:t>n</w:t>
      </w:r>
      <w:r w:rsidRPr="006C0E87">
        <w:rPr>
          <w:lang w:val="ru-RU"/>
        </w:rPr>
        <w:t xml:space="preserve"> колец поместилась, ширина — чтобы самое широкое кольцо лежало на платформе с отступом. Стержни утоплены в платформу, метки </w:t>
      </w:r>
      <w:r>
        <w:t>A</w:t>
      </w:r>
      <w:r w:rsidRPr="006C0E87">
        <w:rPr>
          <w:lang w:val="ru-RU"/>
        </w:rPr>
        <w:t>/</w:t>
      </w:r>
      <w:r>
        <w:t>B</w:t>
      </w:r>
      <w:r w:rsidRPr="006C0E87">
        <w:rPr>
          <w:lang w:val="ru-RU"/>
        </w:rPr>
        <w:t>/</w:t>
      </w:r>
      <w:r>
        <w:t>C</w:t>
      </w:r>
      <w:r w:rsidRPr="006C0E87">
        <w:rPr>
          <w:lang w:val="ru-RU"/>
        </w:rPr>
        <w:t xml:space="preserve"> центрированы под ней.</w:t>
      </w:r>
    </w:p>
    <w:p w14:paraId="24ED8EB9" w14:textId="77777777" w:rsidR="00FC0FDE" w:rsidRDefault="00000000" w:rsidP="002F29A8">
      <w:pPr>
        <w:pStyle w:val="a0"/>
        <w:spacing w:after="0"/>
        <w:ind w:firstLine="0"/>
        <w:jc w:val="both"/>
      </w:pPr>
      <w:r w:rsidRPr="006C0E87">
        <w:rPr>
          <w:lang w:val="ru-RU"/>
        </w:rPr>
        <w:t xml:space="preserve">Перетаскивание: захватить можно только верхнее кольцо стержня; поле делится на три вертикальные зоны, кольцо падает на стержень той зоны, где курсор. </w:t>
      </w:r>
      <w:r>
        <w:t>Невалидный ход — кольцо возвращается на место, ход не засчитывается.</w:t>
      </w:r>
    </w:p>
    <w:p w14:paraId="48890827" w14:textId="77777777" w:rsidR="00FC0FDE" w:rsidRDefault="00000000" w:rsidP="002F29A8">
      <w:pPr>
        <w:pStyle w:val="a0"/>
        <w:spacing w:after="0"/>
        <w:ind w:firstLine="0"/>
        <w:jc w:val="both"/>
      </w:pPr>
      <w:r w:rsidRPr="006C0E87">
        <w:rPr>
          <w:lang w:val="ru-RU"/>
        </w:rPr>
        <w:t xml:space="preserve">Анимация авторешения: каждый ход — три последовательные анимации (вверх над стержнем, горизонтальный сдвиг, опускание), выполняемые через </w:t>
      </w:r>
      <w:r>
        <w:t>await</w:t>
      </w:r>
      <w:r w:rsidRPr="006C0E87">
        <w:rPr>
          <w:lang w:val="ru-RU"/>
        </w:rPr>
        <w:t xml:space="preserve">. </w:t>
      </w:r>
      <w:r>
        <w:t>Скорость задаётся слайдером (0–7) и не зависит от числа колец.</w:t>
      </w:r>
    </w:p>
    <w:p w14:paraId="4C0A9BCE" w14:textId="77777777" w:rsidR="00FC0FDE" w:rsidRPr="006C0E87" w:rsidRDefault="00000000" w:rsidP="002F29A8">
      <w:pPr>
        <w:pStyle w:val="a0"/>
        <w:spacing w:after="0"/>
        <w:ind w:firstLine="0"/>
        <w:jc w:val="both"/>
        <w:rPr>
          <w:lang w:val="ru-RU"/>
        </w:rPr>
      </w:pPr>
      <w:r w:rsidRPr="006C0E87">
        <w:rPr>
          <w:lang w:val="ru-RU"/>
        </w:rPr>
        <w:t>Внешний вид окон: системная рамка заменена собственной тёмной строкой заголовка (</w:t>
      </w:r>
      <w:r>
        <w:t>WindowStyle</w:t>
      </w:r>
      <w:r w:rsidRPr="006C0E87">
        <w:rPr>
          <w:lang w:val="ru-RU"/>
        </w:rPr>
        <w:t>=</w:t>
      </w:r>
      <w:r>
        <w:t>None</w:t>
      </w:r>
      <w:r w:rsidRPr="006C0E87">
        <w:rPr>
          <w:lang w:val="ru-RU"/>
        </w:rPr>
        <w:t xml:space="preserve"> + </w:t>
      </w:r>
      <w:r>
        <w:t>WindowChrome</w:t>
      </w:r>
      <w:r w:rsidRPr="006C0E87">
        <w:rPr>
          <w:lang w:val="ru-RU"/>
        </w:rPr>
        <w:t>, свои кнопки свернуть/развернуть/закрыть), углы окон скруглены; при разворачивании на весь экран углы выпрямляются, геометрия поля адаптируется так, чтобы метки не перекрывались панелью задач. Окно игры открывается с тем же состоянием и размером, что и меню.</w:t>
      </w:r>
    </w:p>
    <w:p w14:paraId="4E080D4B" w14:textId="77777777" w:rsidR="00FC0FDE" w:rsidRPr="006C0E87" w:rsidRDefault="00000000" w:rsidP="002F29A8">
      <w:pPr>
        <w:pStyle w:val="1"/>
        <w:spacing w:before="240" w:after="120"/>
        <w:ind w:firstLine="0"/>
        <w:jc w:val="both"/>
        <w:rPr>
          <w:lang w:val="ru-RU"/>
        </w:rPr>
      </w:pPr>
      <w:r w:rsidRPr="006C0E87">
        <w:rPr>
          <w:rFonts w:ascii="Times New Roman" w:eastAsia="Times New Roman" w:hAnsi="Times New Roman" w:cs="Times New Roman"/>
          <w:color w:val="000000"/>
          <w:sz w:val="32"/>
          <w:lang w:val="ru-RU"/>
        </w:rPr>
        <w:t>7. Руководство пользователя</w:t>
      </w:r>
    </w:p>
    <w:p w14:paraId="25F2DFD2" w14:textId="77777777" w:rsidR="00FC0FDE" w:rsidRPr="006C0E87" w:rsidRDefault="00000000" w:rsidP="002F29A8">
      <w:pPr>
        <w:pStyle w:val="21"/>
        <w:spacing w:before="160" w:after="80"/>
        <w:ind w:firstLine="0"/>
        <w:jc w:val="both"/>
        <w:rPr>
          <w:lang w:val="ru-RU"/>
        </w:rPr>
      </w:pPr>
      <w:r w:rsidRPr="006C0E87">
        <w:rPr>
          <w:rFonts w:ascii="Times New Roman" w:eastAsia="Times New Roman" w:hAnsi="Times New Roman" w:cs="Times New Roman"/>
          <w:color w:val="000000"/>
          <w:sz w:val="28"/>
          <w:lang w:val="ru-RU"/>
        </w:rPr>
        <w:t>7.1. Главное меню</w:t>
      </w:r>
    </w:p>
    <w:p w14:paraId="71815281" w14:textId="77777777" w:rsidR="00FC0FDE" w:rsidRPr="006C0E87" w:rsidRDefault="00000000" w:rsidP="002F29A8">
      <w:pPr>
        <w:spacing w:after="0"/>
        <w:jc w:val="both"/>
        <w:rPr>
          <w:lang w:val="ru-RU"/>
        </w:rPr>
      </w:pPr>
      <w:r w:rsidRPr="006C0E87">
        <w:rPr>
          <w:lang w:val="ru-RU"/>
        </w:rPr>
        <w:t>Слайдером выберите количество колец (1–10); ниже отображается минимально возможное число ходов (2^</w:t>
      </w:r>
      <w:r>
        <w:t>n</w:t>
      </w:r>
      <w:r w:rsidRPr="006C0E87">
        <w:rPr>
          <w:lang w:val="ru-RU"/>
        </w:rPr>
        <w:t xml:space="preserve"> − 1).</w:t>
      </w:r>
    </w:p>
    <w:p w14:paraId="09470931" w14:textId="77777777" w:rsidR="00FC0FDE" w:rsidRPr="006C0E87" w:rsidRDefault="00000000" w:rsidP="002F29A8">
      <w:pPr>
        <w:spacing w:after="0"/>
        <w:jc w:val="both"/>
        <w:rPr>
          <w:lang w:val="ru-RU"/>
        </w:rPr>
      </w:pPr>
      <w:r w:rsidRPr="006C0E87">
        <w:rPr>
          <w:lang w:val="ru-RU"/>
        </w:rPr>
        <w:t>«Новая игра» — начать партию. «Продолжить игру» — вернуться в текущую (активна после первой партии). «Выход» — закрыть приложение.</w:t>
      </w:r>
    </w:p>
    <w:p w14:paraId="48BB8CA3" w14:textId="77777777" w:rsidR="001C6086" w:rsidRDefault="001C6086" w:rsidP="002F29A8">
      <w:pPr>
        <w:pStyle w:val="21"/>
        <w:spacing w:before="160" w:after="80"/>
        <w:ind w:firstLine="0"/>
        <w:jc w:val="both"/>
        <w:rPr>
          <w:rFonts w:ascii="Times New Roman" w:eastAsia="Times New Roman" w:hAnsi="Times New Roman" w:cs="Times New Roman"/>
          <w:color w:val="000000"/>
          <w:sz w:val="28"/>
          <w:lang w:val="ru-RU"/>
        </w:rPr>
      </w:pPr>
      <w:r>
        <w:rPr>
          <w:noProof/>
        </w:rPr>
        <w:lastRenderedPageBreak/>
        <w:drawing>
          <wp:inline distT="0" distB="0" distL="0" distR="0" wp14:anchorId="56A423D7" wp14:editId="625F1D21">
            <wp:extent cx="6332855" cy="518985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2855" cy="5189855"/>
                    </a:xfrm>
                    <a:prstGeom prst="rect">
                      <a:avLst/>
                    </a:prstGeom>
                  </pic:spPr>
                </pic:pic>
              </a:graphicData>
            </a:graphic>
          </wp:inline>
        </w:drawing>
      </w:r>
    </w:p>
    <w:p w14:paraId="5A3B7411" w14:textId="134B4F2A" w:rsidR="001C6086" w:rsidRPr="001C6086" w:rsidRDefault="001C6086" w:rsidP="002F29A8">
      <w:pPr>
        <w:spacing w:after="160"/>
        <w:ind w:firstLine="0"/>
        <w:jc w:val="both"/>
        <w:rPr>
          <w:lang w:val="ru-RU"/>
        </w:rPr>
      </w:pPr>
      <w:r w:rsidRPr="001C6086">
        <w:rPr>
          <w:i/>
          <w:sz w:val="24"/>
          <w:lang w:val="ru-RU"/>
        </w:rPr>
        <w:t xml:space="preserve">Рисунок </w:t>
      </w:r>
      <w:r>
        <w:rPr>
          <w:i/>
          <w:sz w:val="24"/>
          <w:lang w:val="ru-RU"/>
        </w:rPr>
        <w:t>4</w:t>
      </w:r>
      <w:r w:rsidRPr="001C6086">
        <w:rPr>
          <w:i/>
          <w:sz w:val="24"/>
          <w:lang w:val="ru-RU"/>
        </w:rPr>
        <w:t xml:space="preserve"> — </w:t>
      </w:r>
      <w:r>
        <w:rPr>
          <w:i/>
          <w:sz w:val="24"/>
          <w:lang w:val="ru-RU"/>
        </w:rPr>
        <w:t>Главное меню</w:t>
      </w:r>
    </w:p>
    <w:p w14:paraId="5AFC9604" w14:textId="4439032B" w:rsidR="00FC0FDE" w:rsidRPr="001C6086" w:rsidRDefault="00000000" w:rsidP="002F29A8">
      <w:pPr>
        <w:pStyle w:val="21"/>
        <w:spacing w:before="160" w:after="80"/>
        <w:ind w:firstLine="0"/>
        <w:jc w:val="both"/>
        <w:rPr>
          <w:lang w:val="ru-RU"/>
        </w:rPr>
      </w:pPr>
      <w:r w:rsidRPr="001C6086">
        <w:rPr>
          <w:rFonts w:ascii="Times New Roman" w:eastAsia="Times New Roman" w:hAnsi="Times New Roman" w:cs="Times New Roman"/>
          <w:color w:val="000000"/>
          <w:sz w:val="28"/>
          <w:lang w:val="ru-RU"/>
        </w:rPr>
        <w:t>7.2. Игровое окно</w:t>
      </w:r>
    </w:p>
    <w:p w14:paraId="27140D9E" w14:textId="77777777" w:rsidR="00FC0FDE" w:rsidRDefault="00000000" w:rsidP="002F29A8">
      <w:pPr>
        <w:pStyle w:val="a0"/>
        <w:spacing w:after="0"/>
        <w:ind w:firstLine="0"/>
        <w:jc w:val="both"/>
      </w:pPr>
      <w:r w:rsidRPr="006C0E87">
        <w:rPr>
          <w:lang w:val="ru-RU"/>
        </w:rPr>
        <w:t xml:space="preserve">Перетаскивайте кольца мышью; захватывать можно только верхнее кольцо стержня. </w:t>
      </w:r>
      <w:r>
        <w:t>Цель — собрать все кольца на стержне C.</w:t>
      </w:r>
    </w:p>
    <w:p w14:paraId="475B2B08" w14:textId="77777777" w:rsidR="00FC0FDE" w:rsidRPr="006C0E87" w:rsidRDefault="00000000" w:rsidP="002F29A8">
      <w:pPr>
        <w:pStyle w:val="a0"/>
        <w:spacing w:after="0"/>
        <w:ind w:firstLine="0"/>
        <w:jc w:val="both"/>
        <w:rPr>
          <w:lang w:val="ru-RU"/>
        </w:rPr>
      </w:pPr>
      <w:r w:rsidRPr="006C0E87">
        <w:rPr>
          <w:lang w:val="ru-RU"/>
        </w:rPr>
        <w:t>«Отменить ход» — возвращает последнее кольцо и уменьшает счётчик; работает многократно.</w:t>
      </w:r>
    </w:p>
    <w:p w14:paraId="0F8EBA6F" w14:textId="77777777" w:rsidR="00FC0FDE" w:rsidRPr="006C0E87" w:rsidRDefault="00000000" w:rsidP="002F29A8">
      <w:pPr>
        <w:pStyle w:val="a0"/>
        <w:spacing w:after="0"/>
        <w:ind w:firstLine="0"/>
        <w:jc w:val="both"/>
        <w:rPr>
          <w:lang w:val="ru-RU"/>
        </w:rPr>
      </w:pPr>
      <w:r w:rsidRPr="006C0E87">
        <w:rPr>
          <w:lang w:val="ru-RU"/>
        </w:rPr>
        <w:t>«Рекурсия» / «Стек» — выбор алгоритма автоматического решения; можно менять в любой момент между решениями.</w:t>
      </w:r>
    </w:p>
    <w:p w14:paraId="7192F6B5" w14:textId="77777777" w:rsidR="00FC0FDE" w:rsidRPr="006C0E87" w:rsidRDefault="00000000" w:rsidP="002F29A8">
      <w:pPr>
        <w:pStyle w:val="a0"/>
        <w:spacing w:after="0"/>
        <w:ind w:firstLine="0"/>
        <w:jc w:val="both"/>
        <w:rPr>
          <w:lang w:val="ru-RU"/>
        </w:rPr>
      </w:pPr>
      <w:r w:rsidRPr="006C0E87">
        <w:rPr>
          <w:lang w:val="ru-RU"/>
        </w:rPr>
        <w:t>«Скорость» (0–7) — темп анимации авторешения; цифра рядом показывает текущий уровень.</w:t>
      </w:r>
    </w:p>
    <w:p w14:paraId="2E0F7B69" w14:textId="77777777" w:rsidR="00FC0FDE" w:rsidRDefault="00000000" w:rsidP="002F29A8">
      <w:pPr>
        <w:pStyle w:val="a0"/>
        <w:spacing w:after="0"/>
        <w:ind w:firstLine="0"/>
        <w:jc w:val="both"/>
      </w:pPr>
      <w:r w:rsidRPr="006C0E87">
        <w:rPr>
          <w:lang w:val="ru-RU"/>
        </w:rPr>
        <w:lastRenderedPageBreak/>
        <w:t xml:space="preserve">«Решить» — кольца сами переместятся по оптимальному маршруту из текущей позиции; счётчик продолжит накапливаться. </w:t>
      </w:r>
      <w:r>
        <w:t>В начале партии это покажет минимальные 2^n − 1 ходов.</w:t>
      </w:r>
    </w:p>
    <w:p w14:paraId="22FE3626" w14:textId="77777777" w:rsidR="00FC0FDE" w:rsidRPr="006C0E87" w:rsidRDefault="00000000" w:rsidP="002F29A8">
      <w:pPr>
        <w:pStyle w:val="a0"/>
        <w:spacing w:after="0"/>
        <w:ind w:firstLine="0"/>
        <w:jc w:val="both"/>
        <w:rPr>
          <w:lang w:val="ru-RU"/>
        </w:rPr>
      </w:pPr>
      <w:r w:rsidRPr="006C0E87">
        <w:rPr>
          <w:lang w:val="ru-RU"/>
        </w:rPr>
        <w:t>«Остановить» (появляется во время решения) — прервать авторешение и продолжить играть вручную.</w:t>
      </w:r>
    </w:p>
    <w:p w14:paraId="0D7022D4" w14:textId="77777777" w:rsidR="00FC0FDE" w:rsidRDefault="00000000" w:rsidP="002F29A8">
      <w:pPr>
        <w:pStyle w:val="a0"/>
        <w:spacing w:after="0"/>
        <w:ind w:firstLine="0"/>
        <w:jc w:val="both"/>
      </w:pPr>
      <w:r w:rsidRPr="006C0E87">
        <w:rPr>
          <w:lang w:val="ru-RU"/>
        </w:rPr>
        <w:t xml:space="preserve">«Заново» — сброс партии; «В меню» — выйти в меню, не теряя партию </w:t>
      </w:r>
      <w:r>
        <w:t>(крестик в заголовке делает то же самое).</w:t>
      </w:r>
    </w:p>
    <w:p w14:paraId="21F4DC62" w14:textId="77777777" w:rsidR="00FC0FDE" w:rsidRDefault="00000000" w:rsidP="002F29A8">
      <w:pPr>
        <w:pStyle w:val="a0"/>
        <w:spacing w:after="0"/>
        <w:ind w:firstLine="0"/>
        <w:jc w:val="both"/>
        <w:rPr>
          <w:lang w:val="ru-RU"/>
        </w:rPr>
      </w:pPr>
      <w:r w:rsidRPr="006C0E87">
        <w:rPr>
          <w:lang w:val="ru-RU"/>
        </w:rPr>
        <w:t xml:space="preserve">Когда все кольца собраны на </w:t>
      </w:r>
      <w:r>
        <w:t>C</w:t>
      </w:r>
      <w:r w:rsidRPr="006C0E87">
        <w:rPr>
          <w:lang w:val="ru-RU"/>
        </w:rPr>
        <w:t xml:space="preserve"> — появляется итоговое окно со сравнением результата с минимумом; действия с кольцами блокируются.</w:t>
      </w:r>
    </w:p>
    <w:p w14:paraId="7414A102" w14:textId="413F8989" w:rsidR="001C6086" w:rsidRPr="001C6086" w:rsidRDefault="001C6086" w:rsidP="002F29A8">
      <w:pPr>
        <w:spacing w:after="160"/>
        <w:ind w:firstLine="0"/>
        <w:jc w:val="both"/>
        <w:rPr>
          <w:lang w:val="ru-RU"/>
        </w:rPr>
      </w:pPr>
      <w:r>
        <w:rPr>
          <w:noProof/>
        </w:rPr>
        <w:drawing>
          <wp:inline distT="0" distB="0" distL="0" distR="0" wp14:anchorId="746C72C3" wp14:editId="19B09CD2">
            <wp:extent cx="6332855" cy="545528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32855" cy="5455285"/>
                    </a:xfrm>
                    <a:prstGeom prst="rect">
                      <a:avLst/>
                    </a:prstGeom>
                  </pic:spPr>
                </pic:pic>
              </a:graphicData>
            </a:graphic>
          </wp:inline>
        </w:drawing>
      </w:r>
      <w:r w:rsidRPr="001C6086">
        <w:rPr>
          <w:i/>
          <w:sz w:val="24"/>
          <w:lang w:val="ru-RU"/>
        </w:rPr>
        <w:t xml:space="preserve"> Рисунок </w:t>
      </w:r>
      <w:r>
        <w:rPr>
          <w:i/>
          <w:sz w:val="24"/>
          <w:lang w:val="ru-RU"/>
        </w:rPr>
        <w:t>5</w:t>
      </w:r>
      <w:r w:rsidRPr="001C6086">
        <w:rPr>
          <w:i/>
          <w:sz w:val="24"/>
          <w:lang w:val="ru-RU"/>
        </w:rPr>
        <w:t xml:space="preserve"> —</w:t>
      </w:r>
      <w:r>
        <w:rPr>
          <w:i/>
          <w:sz w:val="24"/>
          <w:lang w:val="ru-RU"/>
        </w:rPr>
        <w:t xml:space="preserve"> Игровое поле в начале партии</w:t>
      </w:r>
    </w:p>
    <w:p w14:paraId="4F617007" w14:textId="5671BF10" w:rsidR="001C6086" w:rsidRDefault="001C6086" w:rsidP="002F29A8">
      <w:pPr>
        <w:spacing w:before="80" w:after="80"/>
        <w:ind w:firstLine="0"/>
        <w:jc w:val="both"/>
        <w:rPr>
          <w:i/>
          <w:color w:val="808080"/>
          <w:sz w:val="24"/>
          <w:lang w:val="ru-RU"/>
        </w:rPr>
      </w:pPr>
    </w:p>
    <w:p w14:paraId="5D9B22D3" w14:textId="1874B9C6" w:rsidR="00FC0FDE" w:rsidRDefault="001C6086" w:rsidP="002F29A8">
      <w:pPr>
        <w:spacing w:before="80" w:after="80"/>
        <w:ind w:firstLine="0"/>
        <w:jc w:val="both"/>
        <w:rPr>
          <w:i/>
          <w:color w:val="808080"/>
          <w:sz w:val="24"/>
          <w:lang w:val="ru-RU"/>
        </w:rPr>
      </w:pPr>
      <w:r>
        <w:rPr>
          <w:noProof/>
        </w:rPr>
        <w:drawing>
          <wp:inline distT="0" distB="0" distL="0" distR="0" wp14:anchorId="71DF08FA" wp14:editId="14684FE4">
            <wp:extent cx="6332855" cy="547306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32855" cy="5473065"/>
                    </a:xfrm>
                    <a:prstGeom prst="rect">
                      <a:avLst/>
                    </a:prstGeom>
                  </pic:spPr>
                </pic:pic>
              </a:graphicData>
            </a:graphic>
          </wp:inline>
        </w:drawing>
      </w:r>
      <w:r w:rsidRPr="006C0E87">
        <w:rPr>
          <w:i/>
          <w:color w:val="808080"/>
          <w:sz w:val="24"/>
          <w:lang w:val="ru-RU"/>
        </w:rPr>
        <w:t xml:space="preserve"> </w:t>
      </w:r>
    </w:p>
    <w:p w14:paraId="625671AD" w14:textId="3F60F59E" w:rsidR="001C6086" w:rsidRPr="006C0E87" w:rsidRDefault="001C6086" w:rsidP="002F29A8">
      <w:pPr>
        <w:spacing w:after="160"/>
        <w:ind w:firstLine="0"/>
        <w:jc w:val="both"/>
        <w:rPr>
          <w:lang w:val="ru-RU"/>
        </w:rPr>
      </w:pPr>
      <w:r w:rsidRPr="001C6086">
        <w:rPr>
          <w:i/>
          <w:sz w:val="24"/>
          <w:lang w:val="ru-RU"/>
        </w:rPr>
        <w:t xml:space="preserve">Рисунок </w:t>
      </w:r>
      <w:r>
        <w:rPr>
          <w:i/>
          <w:sz w:val="24"/>
          <w:lang w:val="ru-RU"/>
        </w:rPr>
        <w:t>6</w:t>
      </w:r>
      <w:r w:rsidRPr="001C6086">
        <w:rPr>
          <w:i/>
          <w:sz w:val="24"/>
          <w:lang w:val="ru-RU"/>
        </w:rPr>
        <w:t xml:space="preserve"> — </w:t>
      </w:r>
      <w:r>
        <w:rPr>
          <w:i/>
          <w:sz w:val="24"/>
          <w:lang w:val="ru-RU"/>
        </w:rPr>
        <w:t>Процесс перестановки кольца</w:t>
      </w:r>
    </w:p>
    <w:p w14:paraId="21EB0AF1" w14:textId="77777777" w:rsidR="00FC0FDE" w:rsidRPr="006C0E87" w:rsidRDefault="00000000" w:rsidP="002F29A8">
      <w:pPr>
        <w:pStyle w:val="1"/>
        <w:spacing w:before="240" w:after="120"/>
        <w:ind w:firstLine="0"/>
        <w:jc w:val="both"/>
        <w:rPr>
          <w:lang w:val="ru-RU"/>
        </w:rPr>
      </w:pPr>
      <w:r w:rsidRPr="006C0E87">
        <w:rPr>
          <w:rFonts w:ascii="Times New Roman" w:eastAsia="Times New Roman" w:hAnsi="Times New Roman" w:cs="Times New Roman"/>
          <w:color w:val="000000"/>
          <w:sz w:val="32"/>
          <w:lang w:val="ru-RU"/>
        </w:rPr>
        <w:t>8. Настройка и расширение</w:t>
      </w:r>
    </w:p>
    <w:p w14:paraId="510F7DAA" w14:textId="77777777" w:rsidR="00FC0FDE" w:rsidRPr="006C0E87" w:rsidRDefault="00000000" w:rsidP="002F29A8">
      <w:pPr>
        <w:spacing w:after="0"/>
        <w:jc w:val="both"/>
        <w:rPr>
          <w:lang w:val="ru-RU"/>
        </w:rPr>
      </w:pPr>
      <w:r w:rsidRPr="006C0E87">
        <w:rPr>
          <w:lang w:val="ru-RU"/>
        </w:rPr>
        <w:t>В таблице ниже перечислены параметры, которые можно изменить, и места, где это делается.</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24"/>
        <w:gridCol w:w="3324"/>
        <w:gridCol w:w="3324"/>
      </w:tblGrid>
      <w:tr w:rsidR="00FC0FDE" w:rsidRPr="002F29A8" w14:paraId="3ED07ED0" w14:textId="77777777">
        <w:tc>
          <w:tcPr>
            <w:tcW w:w="3324" w:type="dxa"/>
          </w:tcPr>
          <w:p w14:paraId="5A54D2D9" w14:textId="77777777" w:rsidR="00FC0FDE" w:rsidRPr="006C0E87" w:rsidRDefault="00FC0FDE" w:rsidP="002F29A8">
            <w:pPr>
              <w:jc w:val="both"/>
              <w:rPr>
                <w:lang w:val="ru-RU"/>
              </w:rPr>
            </w:pPr>
          </w:p>
        </w:tc>
        <w:tc>
          <w:tcPr>
            <w:tcW w:w="3324" w:type="dxa"/>
          </w:tcPr>
          <w:p w14:paraId="0329C4D9" w14:textId="77777777" w:rsidR="00FC0FDE" w:rsidRPr="006C0E87" w:rsidRDefault="00FC0FDE" w:rsidP="002F29A8">
            <w:pPr>
              <w:jc w:val="both"/>
              <w:rPr>
                <w:lang w:val="ru-RU"/>
              </w:rPr>
            </w:pPr>
          </w:p>
        </w:tc>
        <w:tc>
          <w:tcPr>
            <w:tcW w:w="3324" w:type="dxa"/>
          </w:tcPr>
          <w:p w14:paraId="74716F87" w14:textId="77777777" w:rsidR="00FC0FDE" w:rsidRPr="006C0E87" w:rsidRDefault="00FC0FDE" w:rsidP="002F29A8">
            <w:pPr>
              <w:jc w:val="both"/>
              <w:rPr>
                <w:lang w:val="ru-RU"/>
              </w:rPr>
            </w:pPr>
          </w:p>
        </w:tc>
      </w:tr>
      <w:tr w:rsidR="00FC0FDE" w14:paraId="404AA95E" w14:textId="77777777">
        <w:tc>
          <w:tcPr>
            <w:tcW w:w="3324" w:type="dxa"/>
            <w:shd w:val="clear" w:color="auto" w:fill="D9D9D9"/>
          </w:tcPr>
          <w:p w14:paraId="5F9DCA33" w14:textId="77777777" w:rsidR="00FC0FDE" w:rsidRDefault="00000000" w:rsidP="002F29A8">
            <w:pPr>
              <w:spacing w:line="276" w:lineRule="auto"/>
              <w:ind w:firstLine="0"/>
              <w:jc w:val="both"/>
            </w:pPr>
            <w:r>
              <w:rPr>
                <w:b/>
                <w:sz w:val="24"/>
              </w:rPr>
              <w:t>Что изменить</w:t>
            </w:r>
          </w:p>
        </w:tc>
        <w:tc>
          <w:tcPr>
            <w:tcW w:w="3324" w:type="dxa"/>
            <w:shd w:val="clear" w:color="auto" w:fill="D9D9D9"/>
          </w:tcPr>
          <w:p w14:paraId="43630229" w14:textId="77777777" w:rsidR="00FC0FDE" w:rsidRDefault="00000000" w:rsidP="002F29A8">
            <w:pPr>
              <w:spacing w:line="276" w:lineRule="auto"/>
              <w:ind w:firstLine="0"/>
              <w:jc w:val="both"/>
            </w:pPr>
            <w:r>
              <w:rPr>
                <w:b/>
                <w:sz w:val="24"/>
              </w:rPr>
              <w:t>Где</w:t>
            </w:r>
          </w:p>
        </w:tc>
        <w:tc>
          <w:tcPr>
            <w:tcW w:w="3324" w:type="dxa"/>
            <w:shd w:val="clear" w:color="auto" w:fill="D9D9D9"/>
          </w:tcPr>
          <w:p w14:paraId="4856AD7E" w14:textId="77777777" w:rsidR="00FC0FDE" w:rsidRDefault="00000000" w:rsidP="002F29A8">
            <w:pPr>
              <w:spacing w:line="276" w:lineRule="auto"/>
              <w:ind w:firstLine="0"/>
              <w:jc w:val="both"/>
            </w:pPr>
            <w:r>
              <w:rPr>
                <w:b/>
                <w:sz w:val="24"/>
              </w:rPr>
              <w:t>Что учесть</w:t>
            </w:r>
          </w:p>
        </w:tc>
      </w:tr>
      <w:tr w:rsidR="00FC0FDE" w:rsidRPr="00311132" w14:paraId="652BD715" w14:textId="77777777">
        <w:tc>
          <w:tcPr>
            <w:tcW w:w="3324" w:type="dxa"/>
          </w:tcPr>
          <w:p w14:paraId="0B5058E3" w14:textId="77777777" w:rsidR="00FC0FDE" w:rsidRPr="006C0E87" w:rsidRDefault="00000000" w:rsidP="002F29A8">
            <w:pPr>
              <w:spacing w:line="276" w:lineRule="auto"/>
              <w:ind w:firstLine="0"/>
              <w:jc w:val="both"/>
              <w:rPr>
                <w:lang w:val="ru-RU"/>
              </w:rPr>
            </w:pPr>
            <w:r w:rsidRPr="006C0E87">
              <w:rPr>
                <w:sz w:val="24"/>
                <w:lang w:val="ru-RU"/>
              </w:rPr>
              <w:t xml:space="preserve">Максимальное число колец </w:t>
            </w:r>
            <w:r w:rsidRPr="006C0E87">
              <w:rPr>
                <w:sz w:val="24"/>
                <w:lang w:val="ru-RU"/>
              </w:rPr>
              <w:lastRenderedPageBreak/>
              <w:t>(например, 10 на 15)</w:t>
            </w:r>
          </w:p>
        </w:tc>
        <w:tc>
          <w:tcPr>
            <w:tcW w:w="3324" w:type="dxa"/>
          </w:tcPr>
          <w:p w14:paraId="684902A7" w14:textId="5D9D19DB" w:rsidR="00311132" w:rsidRPr="00311132" w:rsidRDefault="00000000" w:rsidP="00311132">
            <w:pPr>
              <w:spacing w:line="276" w:lineRule="auto"/>
              <w:ind w:firstLine="0"/>
              <w:jc w:val="both"/>
              <w:rPr>
                <w:sz w:val="24"/>
                <w:lang w:val="ru-RU"/>
              </w:rPr>
            </w:pPr>
            <w:r>
              <w:rPr>
                <w:sz w:val="24"/>
              </w:rPr>
              <w:lastRenderedPageBreak/>
              <w:t>Views</w:t>
            </w:r>
            <w:r w:rsidRPr="006C0E87">
              <w:rPr>
                <w:sz w:val="24"/>
                <w:lang w:val="ru-RU"/>
              </w:rPr>
              <w:t>/</w:t>
            </w:r>
            <w:r>
              <w:rPr>
                <w:sz w:val="24"/>
              </w:rPr>
              <w:t>MainWindow</w:t>
            </w:r>
            <w:r w:rsidRPr="006C0E87">
              <w:rPr>
                <w:sz w:val="24"/>
                <w:lang w:val="ru-RU"/>
              </w:rPr>
              <w:t>.</w:t>
            </w:r>
            <w:r>
              <w:rPr>
                <w:sz w:val="24"/>
              </w:rPr>
              <w:t>xaml</w:t>
            </w:r>
            <w:r w:rsidRPr="006C0E87">
              <w:rPr>
                <w:sz w:val="24"/>
                <w:lang w:val="ru-RU"/>
              </w:rPr>
              <w:t xml:space="preserve">: у </w:t>
            </w:r>
            <w:r>
              <w:rPr>
                <w:sz w:val="24"/>
              </w:rPr>
              <w:t>sliderDisks</w:t>
            </w:r>
            <w:r w:rsidRPr="006C0E87">
              <w:rPr>
                <w:sz w:val="24"/>
                <w:lang w:val="ru-RU"/>
              </w:rPr>
              <w:t xml:space="preserve"> атрибут </w:t>
            </w:r>
            <w:r>
              <w:rPr>
                <w:sz w:val="24"/>
              </w:rPr>
              <w:lastRenderedPageBreak/>
              <w:t>Maximum</w:t>
            </w:r>
            <w:r w:rsidRPr="006C0E87">
              <w:rPr>
                <w:sz w:val="24"/>
                <w:lang w:val="ru-RU"/>
              </w:rPr>
              <w:t>="10" заменить на "15"; рядом подпись «10» на «15»</w:t>
            </w:r>
            <w:r w:rsidR="00311132" w:rsidRPr="00311132">
              <w:rPr>
                <w:sz w:val="24"/>
                <w:lang w:val="ru-RU"/>
              </w:rPr>
              <w:t xml:space="preserve"> </w:t>
            </w:r>
            <w:r w:rsidR="00311132">
              <w:rPr>
                <w:sz w:val="24"/>
                <w:lang w:val="ru-RU"/>
              </w:rPr>
              <w:t xml:space="preserve">и ниже у </w:t>
            </w:r>
            <w:r w:rsidR="00311132" w:rsidRPr="00311132">
              <w:rPr>
                <w:sz w:val="24"/>
                <w:lang w:val="ru-RU"/>
              </w:rPr>
              <w:t>TextBlock</w:t>
            </w:r>
            <w:r w:rsidR="00311132">
              <w:rPr>
                <w:sz w:val="24"/>
                <w:lang w:val="ru-RU"/>
              </w:rPr>
              <w:t xml:space="preserve"> у атрибута </w:t>
            </w:r>
            <w:r w:rsidR="00311132">
              <w:rPr>
                <w:sz w:val="24"/>
              </w:rPr>
              <w:t>Text</w:t>
            </w:r>
            <w:r w:rsidR="00311132" w:rsidRPr="00311132">
              <w:rPr>
                <w:sz w:val="24"/>
                <w:lang w:val="ru-RU"/>
              </w:rPr>
              <w:t xml:space="preserve"> </w:t>
            </w:r>
            <w:r w:rsidR="00311132">
              <w:rPr>
                <w:sz w:val="24"/>
                <w:lang w:val="ru-RU"/>
              </w:rPr>
              <w:t>надо выставить то же значение (минимальное</w:t>
            </w:r>
            <w:r w:rsidR="00311132" w:rsidRPr="00311132">
              <w:rPr>
                <w:sz w:val="24"/>
                <w:lang w:val="ru-RU"/>
              </w:rPr>
              <w:t>/</w:t>
            </w:r>
            <w:r w:rsidR="00311132">
              <w:rPr>
                <w:sz w:val="24"/>
                <w:lang w:val="ru-RU"/>
              </w:rPr>
              <w:t>максимальное)</w:t>
            </w:r>
          </w:p>
          <w:p w14:paraId="246EB8DC" w14:textId="53F7AB24" w:rsidR="00FC0FDE" w:rsidRPr="00311132" w:rsidRDefault="00FC0FDE" w:rsidP="002F29A8">
            <w:pPr>
              <w:spacing w:line="276" w:lineRule="auto"/>
              <w:ind w:firstLine="0"/>
              <w:jc w:val="both"/>
              <w:rPr>
                <w:lang w:val="ru-RU"/>
              </w:rPr>
            </w:pPr>
          </w:p>
        </w:tc>
        <w:tc>
          <w:tcPr>
            <w:tcW w:w="3324" w:type="dxa"/>
          </w:tcPr>
          <w:p w14:paraId="46B692D5" w14:textId="77777777" w:rsidR="00FC0FDE" w:rsidRPr="00311132" w:rsidRDefault="00000000" w:rsidP="002F29A8">
            <w:pPr>
              <w:spacing w:line="276" w:lineRule="auto"/>
              <w:ind w:firstLine="0"/>
              <w:jc w:val="both"/>
              <w:rPr>
                <w:lang w:val="ru-RU"/>
              </w:rPr>
            </w:pPr>
            <w:r w:rsidRPr="006C0E87">
              <w:rPr>
                <w:sz w:val="24"/>
                <w:lang w:val="ru-RU"/>
              </w:rPr>
              <w:lastRenderedPageBreak/>
              <w:t xml:space="preserve">Больше ничего менять не нужно: геометрия поля и </w:t>
            </w:r>
            <w:r w:rsidRPr="006C0E87">
              <w:rPr>
                <w:sz w:val="24"/>
                <w:lang w:val="ru-RU"/>
              </w:rPr>
              <w:lastRenderedPageBreak/>
              <w:t xml:space="preserve">минимум ходов пересчитаются сами (при 15 кольцах — 32767 ходов). </w:t>
            </w:r>
            <w:r w:rsidRPr="00311132">
              <w:rPr>
                <w:sz w:val="24"/>
                <w:lang w:val="ru-RU"/>
              </w:rPr>
              <w:t>Ограничение фактически по времени решения</w:t>
            </w:r>
          </w:p>
        </w:tc>
      </w:tr>
      <w:tr w:rsidR="00FC0FDE" w14:paraId="54705929" w14:textId="77777777">
        <w:tc>
          <w:tcPr>
            <w:tcW w:w="3324" w:type="dxa"/>
          </w:tcPr>
          <w:p w14:paraId="5DE73B6F" w14:textId="77777777" w:rsidR="00FC0FDE" w:rsidRDefault="00000000" w:rsidP="002F29A8">
            <w:pPr>
              <w:spacing w:line="276" w:lineRule="auto"/>
              <w:ind w:firstLine="0"/>
              <w:jc w:val="both"/>
            </w:pPr>
            <w:r>
              <w:rPr>
                <w:sz w:val="24"/>
              </w:rPr>
              <w:lastRenderedPageBreak/>
              <w:t>Минимум колец в меню</w:t>
            </w:r>
          </w:p>
        </w:tc>
        <w:tc>
          <w:tcPr>
            <w:tcW w:w="3324" w:type="dxa"/>
          </w:tcPr>
          <w:p w14:paraId="0AE0065E" w14:textId="77777777" w:rsidR="00FC0FDE" w:rsidRPr="006C0E87" w:rsidRDefault="00000000" w:rsidP="002F29A8">
            <w:pPr>
              <w:spacing w:line="276" w:lineRule="auto"/>
              <w:ind w:firstLine="0"/>
              <w:jc w:val="both"/>
              <w:rPr>
                <w:lang w:val="ru-RU"/>
              </w:rPr>
            </w:pPr>
            <w:r w:rsidRPr="006C0E87">
              <w:rPr>
                <w:sz w:val="24"/>
                <w:lang w:val="ru-RU"/>
              </w:rPr>
              <w:t xml:space="preserve">Там же: </w:t>
            </w:r>
            <w:r>
              <w:rPr>
                <w:sz w:val="24"/>
              </w:rPr>
              <w:t>Minimum</w:t>
            </w:r>
            <w:r w:rsidRPr="006C0E87">
              <w:rPr>
                <w:sz w:val="24"/>
                <w:lang w:val="ru-RU"/>
              </w:rPr>
              <w:t>="1", левая подпись</w:t>
            </w:r>
          </w:p>
        </w:tc>
        <w:tc>
          <w:tcPr>
            <w:tcW w:w="3324" w:type="dxa"/>
          </w:tcPr>
          <w:p w14:paraId="4F60ECFC" w14:textId="77777777" w:rsidR="00FC0FDE" w:rsidRDefault="00000000" w:rsidP="002F29A8">
            <w:pPr>
              <w:spacing w:line="276" w:lineRule="auto"/>
              <w:ind w:firstLine="0"/>
              <w:jc w:val="both"/>
            </w:pPr>
            <w:r>
              <w:rPr>
                <w:sz w:val="24"/>
              </w:rPr>
              <w:t>—</w:t>
            </w:r>
          </w:p>
        </w:tc>
      </w:tr>
      <w:tr w:rsidR="00FC0FDE" w:rsidRPr="002F29A8" w14:paraId="56075728" w14:textId="77777777">
        <w:tc>
          <w:tcPr>
            <w:tcW w:w="3324" w:type="dxa"/>
          </w:tcPr>
          <w:p w14:paraId="75195D06" w14:textId="77777777" w:rsidR="00FC0FDE" w:rsidRDefault="00000000" w:rsidP="002F29A8">
            <w:pPr>
              <w:spacing w:line="276" w:lineRule="auto"/>
              <w:ind w:firstLine="0"/>
              <w:jc w:val="both"/>
            </w:pPr>
            <w:r>
              <w:rPr>
                <w:sz w:val="24"/>
              </w:rPr>
              <w:t>Диапазон скоростей решения</w:t>
            </w:r>
          </w:p>
        </w:tc>
        <w:tc>
          <w:tcPr>
            <w:tcW w:w="3324" w:type="dxa"/>
          </w:tcPr>
          <w:p w14:paraId="691294EE" w14:textId="77777777" w:rsidR="00FC0FDE" w:rsidRDefault="00000000" w:rsidP="002F29A8">
            <w:pPr>
              <w:spacing w:line="276" w:lineRule="auto"/>
              <w:ind w:firstLine="0"/>
              <w:jc w:val="both"/>
            </w:pPr>
            <w:r>
              <w:rPr>
                <w:sz w:val="24"/>
              </w:rPr>
              <w:t>GameWindow.xaml: sliderSpeed Minimum/Maximum; GameWindow.xaml.cs: константы SlowestMs и FastestMs</w:t>
            </w:r>
          </w:p>
        </w:tc>
        <w:tc>
          <w:tcPr>
            <w:tcW w:w="3324" w:type="dxa"/>
          </w:tcPr>
          <w:p w14:paraId="08E86214" w14:textId="77777777" w:rsidR="00FC0FDE" w:rsidRPr="006C0E87" w:rsidRDefault="00000000" w:rsidP="002F29A8">
            <w:pPr>
              <w:spacing w:line="276" w:lineRule="auto"/>
              <w:ind w:firstLine="0"/>
              <w:jc w:val="both"/>
              <w:rPr>
                <w:lang w:val="ru-RU"/>
              </w:rPr>
            </w:pPr>
            <w:r w:rsidRPr="006C0E87">
              <w:rPr>
                <w:sz w:val="24"/>
                <w:lang w:val="ru-RU"/>
              </w:rPr>
              <w:t>Шкала нормирована, работает при любых границах</w:t>
            </w:r>
          </w:p>
        </w:tc>
      </w:tr>
      <w:tr w:rsidR="00FC0FDE" w:rsidRPr="002F29A8" w14:paraId="2C3F581B" w14:textId="77777777">
        <w:tc>
          <w:tcPr>
            <w:tcW w:w="3324" w:type="dxa"/>
          </w:tcPr>
          <w:p w14:paraId="72A774B7" w14:textId="77777777" w:rsidR="00FC0FDE" w:rsidRDefault="00000000" w:rsidP="002F29A8">
            <w:pPr>
              <w:spacing w:line="276" w:lineRule="auto"/>
              <w:ind w:firstLine="0"/>
              <w:jc w:val="both"/>
            </w:pPr>
            <w:r>
              <w:rPr>
                <w:sz w:val="24"/>
              </w:rPr>
              <w:t>Цветовая тема</w:t>
            </w:r>
          </w:p>
        </w:tc>
        <w:tc>
          <w:tcPr>
            <w:tcW w:w="3324" w:type="dxa"/>
          </w:tcPr>
          <w:p w14:paraId="1D3592DC" w14:textId="77777777" w:rsidR="00FC0FDE" w:rsidRDefault="00000000" w:rsidP="002F29A8">
            <w:pPr>
              <w:spacing w:line="276" w:lineRule="auto"/>
              <w:ind w:firstLine="0"/>
              <w:jc w:val="both"/>
            </w:pPr>
            <w:r>
              <w:rPr>
                <w:sz w:val="24"/>
              </w:rPr>
              <w:t>App.xaml, секция «Палитра»</w:t>
            </w:r>
          </w:p>
        </w:tc>
        <w:tc>
          <w:tcPr>
            <w:tcW w:w="3324" w:type="dxa"/>
          </w:tcPr>
          <w:p w14:paraId="2B4FB77F" w14:textId="77777777" w:rsidR="00FC0FDE" w:rsidRPr="006C0E87" w:rsidRDefault="00000000" w:rsidP="002F29A8">
            <w:pPr>
              <w:spacing w:line="276" w:lineRule="auto"/>
              <w:ind w:firstLine="0"/>
              <w:jc w:val="both"/>
              <w:rPr>
                <w:lang w:val="ru-RU"/>
              </w:rPr>
            </w:pPr>
            <w:r w:rsidRPr="006C0E87">
              <w:rPr>
                <w:sz w:val="24"/>
                <w:lang w:val="ru-RU"/>
              </w:rPr>
              <w:t>Стили обоих окон подхватят автоматически</w:t>
            </w:r>
          </w:p>
        </w:tc>
      </w:tr>
      <w:tr w:rsidR="00FC0FDE" w:rsidRPr="002F29A8" w14:paraId="1BE11DD1" w14:textId="77777777">
        <w:tc>
          <w:tcPr>
            <w:tcW w:w="3324" w:type="dxa"/>
          </w:tcPr>
          <w:p w14:paraId="1523DCE7" w14:textId="77777777" w:rsidR="00FC0FDE" w:rsidRDefault="00000000" w:rsidP="002F29A8">
            <w:pPr>
              <w:spacing w:line="276" w:lineRule="auto"/>
              <w:ind w:firstLine="0"/>
              <w:jc w:val="both"/>
            </w:pPr>
            <w:r>
              <w:rPr>
                <w:sz w:val="24"/>
              </w:rPr>
              <w:t>Положение поля</w:t>
            </w:r>
          </w:p>
        </w:tc>
        <w:tc>
          <w:tcPr>
            <w:tcW w:w="3324" w:type="dxa"/>
          </w:tcPr>
          <w:p w14:paraId="1BDE3C46" w14:textId="77777777" w:rsidR="00FC0FDE" w:rsidRDefault="00000000" w:rsidP="002F29A8">
            <w:pPr>
              <w:spacing w:line="276" w:lineRule="auto"/>
              <w:ind w:firstLine="0"/>
              <w:jc w:val="both"/>
            </w:pPr>
            <w:r>
              <w:rPr>
                <w:sz w:val="24"/>
              </w:rPr>
              <w:t>GameWindow.xaml.cs: BaseTopY, availH в UpdateSizes, RingWidth</w:t>
            </w:r>
          </w:p>
        </w:tc>
        <w:tc>
          <w:tcPr>
            <w:tcW w:w="3324" w:type="dxa"/>
          </w:tcPr>
          <w:p w14:paraId="37BAFF4E" w14:textId="77777777" w:rsidR="00FC0FDE" w:rsidRPr="006C0E87" w:rsidRDefault="00000000" w:rsidP="002F29A8">
            <w:pPr>
              <w:spacing w:line="276" w:lineRule="auto"/>
              <w:ind w:firstLine="0"/>
              <w:jc w:val="both"/>
              <w:rPr>
                <w:lang w:val="ru-RU"/>
              </w:rPr>
            </w:pPr>
            <w:r w:rsidRPr="006C0E87">
              <w:rPr>
                <w:sz w:val="24"/>
                <w:lang w:val="ru-RU"/>
              </w:rPr>
              <w:t>Запас снизу под буквы и панель задач</w:t>
            </w:r>
          </w:p>
        </w:tc>
      </w:tr>
      <w:tr w:rsidR="00FC0FDE" w14:paraId="21AAD4CB" w14:textId="77777777">
        <w:tc>
          <w:tcPr>
            <w:tcW w:w="3324" w:type="dxa"/>
          </w:tcPr>
          <w:p w14:paraId="2641A388" w14:textId="77777777" w:rsidR="00FC0FDE" w:rsidRDefault="00000000" w:rsidP="002F29A8">
            <w:pPr>
              <w:spacing w:line="276" w:lineRule="auto"/>
              <w:ind w:firstLine="0"/>
              <w:jc w:val="both"/>
            </w:pPr>
            <w:r>
              <w:rPr>
                <w:sz w:val="24"/>
              </w:rPr>
              <w:t>Целевой стержень (сейчас C)</w:t>
            </w:r>
          </w:p>
        </w:tc>
        <w:tc>
          <w:tcPr>
            <w:tcW w:w="3324" w:type="dxa"/>
          </w:tcPr>
          <w:p w14:paraId="3F2B729F" w14:textId="77777777" w:rsidR="00FC0FDE" w:rsidRDefault="00000000" w:rsidP="002F29A8">
            <w:pPr>
              <w:spacing w:line="276" w:lineRule="auto"/>
              <w:ind w:firstLine="0"/>
              <w:jc w:val="both"/>
            </w:pPr>
            <w:r>
              <w:rPr>
                <w:sz w:val="24"/>
              </w:rPr>
              <w:t>GameModel.TargetPeg (0=A, 1=B, 2=C)</w:t>
            </w:r>
          </w:p>
        </w:tc>
        <w:tc>
          <w:tcPr>
            <w:tcW w:w="3324" w:type="dxa"/>
          </w:tcPr>
          <w:p w14:paraId="00D90BEB" w14:textId="77777777" w:rsidR="00FC0FDE" w:rsidRDefault="00000000" w:rsidP="002F29A8">
            <w:pPr>
              <w:spacing w:line="276" w:lineRule="auto"/>
              <w:ind w:firstLine="0"/>
              <w:jc w:val="both"/>
            </w:pPr>
            <w:r>
              <w:rPr>
                <w:sz w:val="24"/>
              </w:rPr>
              <w:t>Оба решателя используют константу</w:t>
            </w:r>
          </w:p>
        </w:tc>
      </w:tr>
      <w:tr w:rsidR="00FC0FDE" w:rsidRPr="002F29A8" w14:paraId="393F9F63" w14:textId="77777777">
        <w:tc>
          <w:tcPr>
            <w:tcW w:w="3324" w:type="dxa"/>
          </w:tcPr>
          <w:p w14:paraId="31B23FD9" w14:textId="77777777" w:rsidR="00FC0FDE" w:rsidRDefault="00000000" w:rsidP="002F29A8">
            <w:pPr>
              <w:spacing w:line="276" w:lineRule="auto"/>
              <w:ind w:firstLine="0"/>
              <w:jc w:val="both"/>
            </w:pPr>
            <w:r>
              <w:rPr>
                <w:sz w:val="24"/>
              </w:rPr>
              <w:t>Скругление углов окон</w:t>
            </w:r>
          </w:p>
        </w:tc>
        <w:tc>
          <w:tcPr>
            <w:tcW w:w="3324" w:type="dxa"/>
          </w:tcPr>
          <w:p w14:paraId="1E482D7B" w14:textId="77777777" w:rsidR="00FC0FDE" w:rsidRDefault="00000000" w:rsidP="002F29A8">
            <w:pPr>
              <w:spacing w:line="276" w:lineRule="auto"/>
              <w:ind w:firstLine="0"/>
              <w:jc w:val="both"/>
            </w:pPr>
            <w:r>
              <w:rPr>
                <w:sz w:val="24"/>
              </w:rPr>
              <w:t>CornerRadius="16" в XAML окон и в Window_StateChanged</w:t>
            </w:r>
          </w:p>
        </w:tc>
        <w:tc>
          <w:tcPr>
            <w:tcW w:w="3324" w:type="dxa"/>
          </w:tcPr>
          <w:p w14:paraId="52058802" w14:textId="77777777" w:rsidR="00FC0FDE" w:rsidRPr="006C0E87" w:rsidRDefault="00000000" w:rsidP="002F29A8">
            <w:pPr>
              <w:spacing w:line="276" w:lineRule="auto"/>
              <w:ind w:firstLine="0"/>
              <w:jc w:val="both"/>
              <w:rPr>
                <w:lang w:val="ru-RU"/>
              </w:rPr>
            </w:pPr>
            <w:r w:rsidRPr="006C0E87">
              <w:rPr>
                <w:sz w:val="24"/>
                <w:lang w:val="ru-RU"/>
              </w:rPr>
              <w:t>Менять синхронно в обоих окнах</w:t>
            </w:r>
          </w:p>
        </w:tc>
      </w:tr>
    </w:tbl>
    <w:p w14:paraId="58D27546" w14:textId="77777777" w:rsidR="00FC0FDE" w:rsidRPr="006C0E87" w:rsidRDefault="00000000" w:rsidP="002F29A8">
      <w:pPr>
        <w:pStyle w:val="1"/>
        <w:spacing w:before="240" w:after="120"/>
        <w:ind w:firstLine="0"/>
        <w:jc w:val="both"/>
        <w:rPr>
          <w:lang w:val="ru-RU"/>
        </w:rPr>
      </w:pPr>
      <w:r w:rsidRPr="006C0E87">
        <w:rPr>
          <w:rFonts w:ascii="Times New Roman" w:eastAsia="Times New Roman" w:hAnsi="Times New Roman" w:cs="Times New Roman"/>
          <w:color w:val="000000"/>
          <w:sz w:val="32"/>
          <w:lang w:val="ru-RU"/>
        </w:rPr>
        <w:t>9. Выводы</w:t>
      </w:r>
    </w:p>
    <w:p w14:paraId="1CE9F63E" w14:textId="77777777" w:rsidR="00FC0FDE" w:rsidRPr="006C0E87" w:rsidRDefault="00000000" w:rsidP="002F29A8">
      <w:pPr>
        <w:spacing w:after="0"/>
        <w:jc w:val="both"/>
        <w:rPr>
          <w:lang w:val="ru-RU"/>
        </w:rPr>
      </w:pPr>
      <w:r w:rsidRPr="006C0E87">
        <w:rPr>
          <w:lang w:val="ru-RU"/>
        </w:rPr>
        <w:t xml:space="preserve">Реализована игра «Ханойская башня» на </w:t>
      </w:r>
      <w:r>
        <w:t>WPF</w:t>
      </w:r>
      <w:r w:rsidRPr="006C0E87">
        <w:rPr>
          <w:lang w:val="ru-RU"/>
        </w:rPr>
        <w:t xml:space="preserve">: ручное управление с проверкой правил, счётчик и отмена ходов, автоматическое решение двумя алгоритмами — классическим рекурсивным и итеративным через явный стек (дополнительно задание), — с анимацией, регулируемой скоростью и возможностью остановки. Интерфейс выполнен в единой тёмной теме с собственными строками заголовка, адаптируется под любой размер окна и любое </w:t>
      </w:r>
      <w:r w:rsidRPr="006C0E87">
        <w:rPr>
          <w:lang w:val="ru-RU"/>
        </w:rPr>
        <w:lastRenderedPageBreak/>
        <w:t xml:space="preserve">число колец. Логика игры вынесена в отдельный класс </w:t>
      </w:r>
      <w:r>
        <w:t>GameModel</w:t>
      </w:r>
      <w:r w:rsidRPr="006C0E87">
        <w:rPr>
          <w:lang w:val="ru-RU"/>
        </w:rPr>
        <w:t xml:space="preserve">, независимый от </w:t>
      </w:r>
      <w:r>
        <w:t>WPF</w:t>
      </w:r>
      <w:r w:rsidRPr="006C0E87">
        <w:rPr>
          <w:lang w:val="ru-RU"/>
        </w:rPr>
        <w:t>, что позволило добавить второй алгоритм без изменения интерфейса: оба решателя взаимозаменяемы и дают одинаковую оптимальную последовательность 2^</w:t>
      </w:r>
      <w:r>
        <w:t>n</w:t>
      </w:r>
      <w:r w:rsidRPr="006C0E87">
        <w:rPr>
          <w:lang w:val="ru-RU"/>
        </w:rPr>
        <w:t xml:space="preserve"> − 1 ходов из любой позиции.</w:t>
      </w:r>
    </w:p>
    <w:sectPr w:rsidR="00FC0FDE" w:rsidRPr="006C0E87"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07610308">
    <w:abstractNumId w:val="8"/>
  </w:num>
  <w:num w:numId="2" w16cid:durableId="1484658026">
    <w:abstractNumId w:val="6"/>
  </w:num>
  <w:num w:numId="3" w16cid:durableId="2026129484">
    <w:abstractNumId w:val="5"/>
  </w:num>
  <w:num w:numId="4" w16cid:durableId="2044554308">
    <w:abstractNumId w:val="4"/>
  </w:num>
  <w:num w:numId="5" w16cid:durableId="1585145826">
    <w:abstractNumId w:val="7"/>
  </w:num>
  <w:num w:numId="6" w16cid:durableId="480730674">
    <w:abstractNumId w:val="3"/>
  </w:num>
  <w:num w:numId="7" w16cid:durableId="1721636753">
    <w:abstractNumId w:val="2"/>
  </w:num>
  <w:num w:numId="8" w16cid:durableId="42483225">
    <w:abstractNumId w:val="1"/>
  </w:num>
  <w:num w:numId="9" w16cid:durableId="226767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086"/>
    <w:rsid w:val="0029639D"/>
    <w:rsid w:val="002F29A8"/>
    <w:rsid w:val="00311132"/>
    <w:rsid w:val="00326F90"/>
    <w:rsid w:val="005A138A"/>
    <w:rsid w:val="00637196"/>
    <w:rsid w:val="006C0E87"/>
    <w:rsid w:val="0090073C"/>
    <w:rsid w:val="00964C70"/>
    <w:rsid w:val="00A51D91"/>
    <w:rsid w:val="00AA1D8D"/>
    <w:rsid w:val="00B47730"/>
    <w:rsid w:val="00CB0664"/>
    <w:rsid w:val="00D32FED"/>
    <w:rsid w:val="00F875A9"/>
    <w:rsid w:val="00FC0F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44BB4"/>
  <w14:defaultImageDpi w14:val="300"/>
  <w15:docId w15:val="{33F548F6-F6A4-44A8-8C1A-D2ACA5CC7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709"/>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annotation reference"/>
    <w:basedOn w:val="a2"/>
    <w:uiPriority w:val="99"/>
    <w:semiHidden/>
    <w:unhideWhenUsed/>
    <w:rsid w:val="001C6086"/>
    <w:rPr>
      <w:sz w:val="16"/>
      <w:szCs w:val="16"/>
    </w:rPr>
  </w:style>
  <w:style w:type="paragraph" w:styleId="aff9">
    <w:name w:val="annotation text"/>
    <w:basedOn w:val="a1"/>
    <w:link w:val="affa"/>
    <w:uiPriority w:val="99"/>
    <w:semiHidden/>
    <w:unhideWhenUsed/>
    <w:rsid w:val="001C6086"/>
    <w:pPr>
      <w:spacing w:line="240" w:lineRule="auto"/>
    </w:pPr>
    <w:rPr>
      <w:sz w:val="20"/>
      <w:szCs w:val="20"/>
    </w:rPr>
  </w:style>
  <w:style w:type="character" w:customStyle="1" w:styleId="affa">
    <w:name w:val="Текст примечания Знак"/>
    <w:basedOn w:val="a2"/>
    <w:link w:val="aff9"/>
    <w:uiPriority w:val="99"/>
    <w:semiHidden/>
    <w:rsid w:val="001C6086"/>
    <w:rPr>
      <w:rFonts w:ascii="Times New Roman" w:eastAsia="Times New Roman" w:hAnsi="Times New Roman" w:cs="Times New Roman"/>
      <w:sz w:val="20"/>
      <w:szCs w:val="20"/>
    </w:rPr>
  </w:style>
  <w:style w:type="paragraph" w:styleId="affb">
    <w:name w:val="annotation subject"/>
    <w:basedOn w:val="aff9"/>
    <w:next w:val="aff9"/>
    <w:link w:val="affc"/>
    <w:uiPriority w:val="99"/>
    <w:semiHidden/>
    <w:unhideWhenUsed/>
    <w:rsid w:val="001C6086"/>
    <w:rPr>
      <w:b/>
      <w:bCs/>
    </w:rPr>
  </w:style>
  <w:style w:type="character" w:customStyle="1" w:styleId="affc">
    <w:name w:val="Тема примечания Знак"/>
    <w:basedOn w:val="affa"/>
    <w:link w:val="affb"/>
    <w:uiPriority w:val="99"/>
    <w:semiHidden/>
    <w:rsid w:val="001C6086"/>
    <w:rPr>
      <w:rFonts w:ascii="Times New Roman" w:eastAsia="Times New Roman" w:hAnsi="Times New Roman" w:cs="Times New Roman"/>
      <w:b/>
      <w:bCs/>
      <w:sz w:val="20"/>
      <w:szCs w:val="20"/>
    </w:rPr>
  </w:style>
  <w:style w:type="paragraph" w:styleId="HTML">
    <w:name w:val="HTML Preformatted"/>
    <w:basedOn w:val="a1"/>
    <w:link w:val="HTML0"/>
    <w:uiPriority w:val="99"/>
    <w:semiHidden/>
    <w:unhideWhenUsed/>
    <w:rsid w:val="00311132"/>
    <w:pPr>
      <w:spacing w:after="0" w:line="240" w:lineRule="auto"/>
    </w:pPr>
    <w:rPr>
      <w:rFonts w:ascii="Consolas" w:hAnsi="Consolas"/>
      <w:sz w:val="20"/>
      <w:szCs w:val="20"/>
    </w:rPr>
  </w:style>
  <w:style w:type="character" w:customStyle="1" w:styleId="HTML0">
    <w:name w:val="Стандартный HTML Знак"/>
    <w:basedOn w:val="a2"/>
    <w:link w:val="HTML"/>
    <w:uiPriority w:val="99"/>
    <w:semiHidden/>
    <w:rsid w:val="00311132"/>
    <w:rPr>
      <w:rFonts w:ascii="Consolas" w:eastAsia="Times New Roman"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962171">
      <w:bodyDiv w:val="1"/>
      <w:marLeft w:val="0"/>
      <w:marRight w:val="0"/>
      <w:marTop w:val="0"/>
      <w:marBottom w:val="0"/>
      <w:divBdr>
        <w:top w:val="none" w:sz="0" w:space="0" w:color="auto"/>
        <w:left w:val="none" w:sz="0" w:space="0" w:color="auto"/>
        <w:bottom w:val="none" w:sz="0" w:space="0" w:color="auto"/>
        <w:right w:val="none" w:sz="0" w:space="0" w:color="auto"/>
      </w:divBdr>
    </w:div>
    <w:div w:id="7099615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13</Pages>
  <Words>1654</Words>
  <Characters>9432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Maksim</cp:lastModifiedBy>
  <cp:revision>13</cp:revision>
  <dcterms:created xsi:type="dcterms:W3CDTF">2013-12-23T23:15:00Z</dcterms:created>
  <dcterms:modified xsi:type="dcterms:W3CDTF">2026-10-18T17:41:00Z</dcterms:modified>
  <cp:category/>
</cp:coreProperties>
</file>