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ABA7" w14:textId="5B61B3E0" w:rsidR="00304B36" w:rsidRDefault="00304B36" w:rsidP="00304B36">
      <w:pPr>
        <w:pStyle w:val="a3"/>
        <w:numPr>
          <w:ilvl w:val="0"/>
          <w:numId w:val="1"/>
        </w:numPr>
        <w:ind w:firstLineChars="0"/>
      </w:pPr>
      <w:r>
        <w:t>仿写例子（1）（2），叙述基于xml和注解使用ioc的步骤。</w:t>
      </w:r>
    </w:p>
    <w:p w14:paraId="4E3E7E34" w14:textId="72354967" w:rsidR="00BB1874" w:rsidRDefault="00BB1874" w:rsidP="00BB187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基于xml：</w:t>
      </w:r>
    </w:p>
    <w:p w14:paraId="2D6B22CF" w14:textId="43FCF2EE" w:rsidR="00130F25" w:rsidRPr="00130F25" w:rsidRDefault="00130F25" w:rsidP="00130F25">
      <w:pPr>
        <w:ind w:leftChars="500" w:left="1050"/>
        <w:rPr>
          <w:b/>
          <w:bCs/>
        </w:rPr>
      </w:pPr>
      <w:r w:rsidRPr="00130F25">
        <w:rPr>
          <w:rFonts w:hint="eastAsia"/>
          <w:b/>
          <w:bCs/>
        </w:rPr>
        <w:t>Step1: 添加spring类库。</w:t>
      </w:r>
    </w:p>
    <w:p w14:paraId="02231A52" w14:textId="77777777" w:rsidR="00130F25" w:rsidRPr="00130F25" w:rsidRDefault="00130F25" w:rsidP="00130F25">
      <w:pPr>
        <w:ind w:leftChars="500" w:left="1050"/>
        <w:rPr>
          <w:b/>
          <w:bCs/>
        </w:rPr>
      </w:pPr>
      <w:r w:rsidRPr="00130F25">
        <w:rPr>
          <w:rFonts w:hint="eastAsia"/>
          <w:b/>
          <w:bCs/>
        </w:rPr>
        <w:t>Step2：编写相关类(service及dao接口和实现类)。</w:t>
      </w:r>
    </w:p>
    <w:p w14:paraId="17B57B55" w14:textId="77777777" w:rsidR="00130F25" w:rsidRPr="00130F25" w:rsidRDefault="00130F25" w:rsidP="00130F25">
      <w:pPr>
        <w:ind w:leftChars="500" w:left="1050"/>
        <w:rPr>
          <w:b/>
          <w:bCs/>
        </w:rPr>
      </w:pPr>
      <w:r w:rsidRPr="00130F25">
        <w:rPr>
          <w:rFonts w:hint="eastAsia"/>
          <w:b/>
          <w:bCs/>
        </w:rPr>
        <w:t>Step3：编写配置文件beans.xml配置step2中类。</w:t>
      </w:r>
    </w:p>
    <w:p w14:paraId="2849208F" w14:textId="77777777" w:rsidR="00130F25" w:rsidRPr="00130F25" w:rsidRDefault="00130F25" w:rsidP="00130F25">
      <w:pPr>
        <w:ind w:leftChars="500" w:left="1050"/>
        <w:rPr>
          <w:b/>
          <w:bCs/>
        </w:rPr>
      </w:pPr>
      <w:r w:rsidRPr="00130F25">
        <w:rPr>
          <w:rFonts w:hint="eastAsia"/>
          <w:b/>
          <w:bCs/>
        </w:rPr>
        <w:t>Step4：编写测试程序Test。</w:t>
      </w:r>
    </w:p>
    <w:p w14:paraId="1CE36606" w14:textId="1872CCAB" w:rsidR="00BB1874" w:rsidRPr="00BB1874" w:rsidRDefault="00BB1874" w:rsidP="00BB1874">
      <w:pPr>
        <w:ind w:leftChars="500" w:left="1050"/>
        <w:rPr>
          <w:b/>
          <w:bCs/>
        </w:rPr>
      </w:pPr>
    </w:p>
    <w:p w14:paraId="24894223" w14:textId="50752E7A" w:rsidR="00BB1874" w:rsidRDefault="00BB1874" w:rsidP="00BB1874">
      <w:r>
        <w:tab/>
        <w:t xml:space="preserve">   </w:t>
      </w:r>
      <w:r>
        <w:rPr>
          <w:rFonts w:hint="eastAsia"/>
        </w:rPr>
        <w:t>注解使用ioc：</w:t>
      </w:r>
    </w:p>
    <w:p w14:paraId="7A97000F" w14:textId="04BD5016" w:rsidR="00BB1874" w:rsidRPr="00BB1874" w:rsidRDefault="00BB1874" w:rsidP="00BB1874">
      <w:r>
        <w:tab/>
      </w:r>
      <w:r>
        <w:tab/>
        <w:t xml:space="preserve">  </w:t>
      </w:r>
      <w:r w:rsidRPr="00BB1874">
        <w:rPr>
          <w:rFonts w:hint="eastAsia"/>
          <w:b/>
          <w:bCs/>
        </w:rPr>
        <w:t>Step1: 添加spring类库。</w:t>
      </w:r>
    </w:p>
    <w:p w14:paraId="0DEA34A4" w14:textId="77777777" w:rsidR="00BB1874" w:rsidRPr="00BB1874" w:rsidRDefault="00BB1874" w:rsidP="00BB1874">
      <w:pPr>
        <w:ind w:left="840" w:firstLineChars="100" w:firstLine="210"/>
      </w:pPr>
      <w:r w:rsidRPr="00BB1874">
        <w:rPr>
          <w:rFonts w:hint="eastAsia"/>
          <w:b/>
          <w:bCs/>
        </w:rPr>
        <w:t>Step2：编写相关类(service及dao接口和实现类)</w:t>
      </w:r>
    </w:p>
    <w:p w14:paraId="6CF22E59" w14:textId="77777777" w:rsidR="00BB1874" w:rsidRPr="00BB1874" w:rsidRDefault="00BB1874" w:rsidP="00BB1874">
      <w:pPr>
        <w:ind w:leftChars="500" w:left="1050"/>
      </w:pPr>
      <w:r w:rsidRPr="00BB1874">
        <w:rPr>
          <w:rFonts w:hint="eastAsia"/>
          <w:b/>
          <w:bCs/>
        </w:rPr>
        <w:t>并在实现类相应位置添加注解：</w:t>
      </w:r>
    </w:p>
    <w:p w14:paraId="21E90412" w14:textId="77777777" w:rsidR="00BB1874" w:rsidRPr="00BB1874" w:rsidRDefault="00BB1874" w:rsidP="00BB1874">
      <w:pPr>
        <w:ind w:leftChars="500" w:left="1050"/>
      </w:pPr>
      <w:r w:rsidRPr="00BB1874">
        <w:rPr>
          <w:rFonts w:hint="eastAsia"/>
          <w:b/>
          <w:bCs/>
        </w:rPr>
        <w:t>dao类前加@Repository</w:t>
      </w:r>
    </w:p>
    <w:p w14:paraId="034DE436" w14:textId="77777777" w:rsidR="00BB1874" w:rsidRPr="00BB1874" w:rsidRDefault="00BB1874" w:rsidP="00BB1874">
      <w:pPr>
        <w:ind w:leftChars="500" w:left="1050"/>
      </w:pPr>
      <w:r w:rsidRPr="00BB1874">
        <w:rPr>
          <w:rFonts w:hint="eastAsia"/>
          <w:b/>
          <w:bCs/>
        </w:rPr>
        <w:t>service类前加@Service</w:t>
      </w:r>
    </w:p>
    <w:p w14:paraId="5E388B89" w14:textId="77777777" w:rsidR="00BB1874" w:rsidRPr="00BB1874" w:rsidRDefault="00BB1874" w:rsidP="00BB1874">
      <w:pPr>
        <w:ind w:leftChars="500" w:left="1050"/>
      </w:pPr>
      <w:r w:rsidRPr="00BB1874">
        <w:rPr>
          <w:rFonts w:hint="eastAsia"/>
          <w:b/>
          <w:bCs/>
        </w:rPr>
        <w:t>依赖对象前加@Resource</w:t>
      </w:r>
    </w:p>
    <w:p w14:paraId="3A4DEF26" w14:textId="77777777" w:rsidR="00BB1874" w:rsidRPr="00BB1874" w:rsidRDefault="00BB1874" w:rsidP="00BB1874">
      <w:pPr>
        <w:ind w:leftChars="500" w:left="1050"/>
      </w:pPr>
      <w:r w:rsidRPr="00BB1874">
        <w:rPr>
          <w:rFonts w:hint="eastAsia"/>
          <w:b/>
          <w:bCs/>
        </w:rPr>
        <w:t>Step3：编写配置文件beans.xml。</w:t>
      </w:r>
    </w:p>
    <w:p w14:paraId="5ADC5042" w14:textId="77777777" w:rsidR="00BB1874" w:rsidRPr="00BB1874" w:rsidRDefault="00BB1874" w:rsidP="00BB1874">
      <w:pPr>
        <w:ind w:leftChars="500" w:left="1050"/>
      </w:pPr>
      <w:r w:rsidRPr="00BB1874">
        <w:rPr>
          <w:rFonts w:hint="eastAsia"/>
          <w:b/>
          <w:bCs/>
        </w:rPr>
        <w:t>Step4：编写测试程序Test。</w:t>
      </w:r>
    </w:p>
    <w:p w14:paraId="3A84D6D0" w14:textId="50FFCA71" w:rsidR="00BB1874" w:rsidRPr="00BB1874" w:rsidRDefault="00BB1874" w:rsidP="00BB1874">
      <w:pPr>
        <w:rPr>
          <w:rFonts w:hint="eastAsia"/>
        </w:rPr>
      </w:pPr>
    </w:p>
    <w:p w14:paraId="1FBBAF70" w14:textId="5ACDB298" w:rsidR="00304B36" w:rsidRDefault="00304B36" w:rsidP="00304B36">
      <w:pPr>
        <w:pStyle w:val="a3"/>
        <w:ind w:left="720" w:firstLineChars="0" w:firstLine="0"/>
        <w:rPr>
          <w:rFonts w:hint="eastAsia"/>
        </w:rPr>
      </w:pPr>
    </w:p>
    <w:p w14:paraId="5B7FEC66" w14:textId="77777777" w:rsidR="00304B36" w:rsidRDefault="00304B36" w:rsidP="00304B36">
      <w:r>
        <w:rPr>
          <w:rFonts w:hint="eastAsia"/>
        </w:rPr>
        <w:t>（</w:t>
      </w:r>
      <w:r>
        <w:t>2）基于注解使用ioc时，controller、service、dao、普通bean使用的注解分别是什么？</w:t>
      </w:r>
    </w:p>
    <w:p w14:paraId="559CF0E0" w14:textId="277E05DA" w:rsidR="00304B36" w:rsidRDefault="00304B36" w:rsidP="00304B36">
      <w:r>
        <w:rPr>
          <w:rFonts w:hint="eastAsia"/>
        </w:rPr>
        <w:t>注解的</w:t>
      </w:r>
      <w:r>
        <w:t>value属性用来设置bean在ioc容器中的id，没加时默认值是什么？</w:t>
      </w:r>
    </w:p>
    <w:p w14:paraId="28B33B36" w14:textId="5B10DCD0" w:rsidR="00130F25" w:rsidRDefault="00130F25" w:rsidP="00304B36">
      <w:pPr>
        <w:rPr>
          <w:b/>
          <w:bCs/>
        </w:rPr>
      </w:pPr>
      <w:r>
        <w:tab/>
      </w:r>
      <w:r w:rsidRPr="00130F25">
        <w:rPr>
          <w:b/>
          <w:bCs/>
        </w:rPr>
        <w:t>基于注解使用ioc时，controller、service、dao、普通bean使用的注解分别是</w:t>
      </w:r>
    </w:p>
    <w:p w14:paraId="30F410DF" w14:textId="2FA57C82" w:rsidR="00130F25" w:rsidRPr="00130F25" w:rsidRDefault="00130F25" w:rsidP="00304B36">
      <w:pPr>
        <w:rPr>
          <w:b/>
          <w:bCs/>
          <w:color w:val="FF0000"/>
        </w:rPr>
      </w:pPr>
      <w:r>
        <w:rPr>
          <w:b/>
          <w:bCs/>
        </w:rPr>
        <w:tab/>
      </w:r>
      <w:r w:rsidRPr="00130F25">
        <w:rPr>
          <w:rFonts w:hint="eastAsia"/>
          <w:b/>
          <w:bCs/>
          <w:color w:val="FF0000"/>
        </w:rPr>
        <w:t>@Controller、@Service、@</w:t>
      </w:r>
      <w:r w:rsidRPr="00130F25">
        <w:rPr>
          <w:b/>
          <w:bCs/>
          <w:color w:val="FF0000"/>
        </w:rPr>
        <w:t>Repository</w:t>
      </w:r>
      <w:r w:rsidRPr="00130F25">
        <w:rPr>
          <w:rFonts w:hint="eastAsia"/>
          <w:b/>
          <w:bCs/>
          <w:color w:val="FF0000"/>
        </w:rPr>
        <w:t>、</w:t>
      </w:r>
      <w:r w:rsidRPr="00130F25">
        <w:rPr>
          <w:b/>
          <w:bCs/>
          <w:color w:val="FF0000"/>
        </w:rPr>
        <w:t>@Component</w:t>
      </w:r>
    </w:p>
    <w:p w14:paraId="7AA653CD" w14:textId="00D89958" w:rsidR="00130F25" w:rsidRPr="00130F25" w:rsidRDefault="00130F25" w:rsidP="00130F25">
      <w:pPr>
        <w:ind w:firstLine="420"/>
        <w:rPr>
          <w:rFonts w:hint="eastAsia"/>
          <w:b/>
          <w:bCs/>
          <w:color w:val="FF0000"/>
        </w:rPr>
      </w:pPr>
      <w:r w:rsidRPr="00130F25">
        <w:rPr>
          <w:rFonts w:hint="eastAsia"/>
          <w:b/>
          <w:bCs/>
        </w:rPr>
        <w:t>注解的</w:t>
      </w:r>
      <w:r w:rsidRPr="00130F25">
        <w:rPr>
          <w:b/>
          <w:bCs/>
        </w:rPr>
        <w:t>value属性用来设置bean在ioc容器中的id，没加时默认值是</w:t>
      </w:r>
      <w:r w:rsidRPr="00130F25">
        <w:rPr>
          <w:rFonts w:hint="eastAsia"/>
          <w:b/>
          <w:bCs/>
          <w:color w:val="FF0000"/>
        </w:rPr>
        <w:t>类名首字母小写</w:t>
      </w:r>
    </w:p>
    <w:p w14:paraId="00D1A9D4" w14:textId="72EC12C7" w:rsidR="00304B36" w:rsidRDefault="00304B36" w:rsidP="00304B36">
      <w:r>
        <w:rPr>
          <w:rFonts w:hint="eastAsia"/>
        </w:rPr>
        <w:t>（</w:t>
      </w:r>
      <w:r>
        <w:t>3）依赖的资源前使用的注解有哪两个？它们的区别是什么？</w:t>
      </w:r>
    </w:p>
    <w:p w14:paraId="65995659" w14:textId="375632F0" w:rsidR="00D85582" w:rsidRDefault="00D85582" w:rsidP="00304B36">
      <w:pPr>
        <w:rPr>
          <w:b/>
          <w:bCs/>
          <w:color w:val="FF0000"/>
        </w:rPr>
      </w:pPr>
      <w:r>
        <w:tab/>
      </w:r>
      <w:r w:rsidRPr="00C97D5A">
        <w:rPr>
          <w:b/>
          <w:bCs/>
          <w:color w:val="FF0000"/>
        </w:rPr>
        <w:t>@Autowired</w:t>
      </w:r>
      <w:r w:rsidR="00C97D5A">
        <w:rPr>
          <w:rFonts w:hint="eastAsia"/>
          <w:b/>
          <w:bCs/>
          <w:color w:val="FF0000"/>
        </w:rPr>
        <w:t>、</w:t>
      </w:r>
      <w:r w:rsidRPr="00C97D5A">
        <w:rPr>
          <w:b/>
          <w:bCs/>
          <w:color w:val="FF0000"/>
        </w:rPr>
        <w:t>@Resource</w:t>
      </w:r>
    </w:p>
    <w:p w14:paraId="00ECE4B4" w14:textId="4F548EEE" w:rsidR="00C97D5A" w:rsidRPr="00D85582" w:rsidRDefault="00C97D5A" w:rsidP="00304B36">
      <w:pPr>
        <w:rPr>
          <w:rFonts w:hint="eastAsia"/>
          <w:b/>
          <w:bCs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区别：</w:t>
      </w:r>
      <w:r w:rsidRPr="00C97D5A">
        <w:rPr>
          <w:b/>
          <w:bCs/>
          <w:color w:val="FF0000"/>
        </w:rPr>
        <w:t xml:space="preserve">@Autowired </w:t>
      </w:r>
      <w:r w:rsidRPr="00C97D5A">
        <w:rPr>
          <w:rFonts w:hint="eastAsia"/>
          <w:b/>
          <w:bCs/>
          <w:color w:val="FF0000"/>
        </w:rPr>
        <w:t>默认按类型装配，@Resource默认按名称装配</w:t>
      </w:r>
    </w:p>
    <w:p w14:paraId="066CE570" w14:textId="5602DF3B" w:rsidR="00304B36" w:rsidRDefault="00304B36" w:rsidP="00304B36">
      <w:r>
        <w:rPr>
          <w:rFonts w:hint="eastAsia"/>
        </w:rPr>
        <w:t>（</w:t>
      </w:r>
      <w:r>
        <w:t>4）从ioc容器中获取bean的语句是什么？</w:t>
      </w:r>
    </w:p>
    <w:p w14:paraId="7A06CF17" w14:textId="77777777" w:rsidR="00C97D5A" w:rsidRPr="00C97D5A" w:rsidRDefault="00C97D5A" w:rsidP="00C97D5A">
      <w:pPr>
        <w:rPr>
          <w:color w:val="FF0000"/>
        </w:rPr>
      </w:pPr>
      <w:r>
        <w:tab/>
      </w:r>
      <w:r w:rsidRPr="00C97D5A">
        <w:rPr>
          <w:color w:val="FF0000"/>
        </w:rPr>
        <w:t>//实例化Spring容器</w:t>
      </w:r>
    </w:p>
    <w:p w14:paraId="72438D47" w14:textId="108D27FC" w:rsidR="00C97D5A" w:rsidRPr="00C97D5A" w:rsidRDefault="00C97D5A" w:rsidP="00C97D5A">
      <w:pPr>
        <w:rPr>
          <w:color w:val="FF0000"/>
        </w:rPr>
      </w:pPr>
      <w:r w:rsidRPr="00C97D5A">
        <w:rPr>
          <w:color w:val="FF0000"/>
        </w:rPr>
        <w:tab/>
        <w:t>ApplicationContext ctx = new ClassPathXmlApplicationContext("beans.xml");</w:t>
      </w:r>
    </w:p>
    <w:p w14:paraId="248FDA99" w14:textId="1243B848" w:rsidR="00C97D5A" w:rsidRPr="00C97D5A" w:rsidRDefault="00C97D5A" w:rsidP="00C97D5A">
      <w:pPr>
        <w:rPr>
          <w:color w:val="FF0000"/>
        </w:rPr>
      </w:pPr>
      <w:r w:rsidRPr="00C97D5A">
        <w:rPr>
          <w:color w:val="FF0000"/>
        </w:rPr>
        <w:tab/>
        <w:t>//根据id从容器获取Bean对象,默认id为类名首字母变小写</w:t>
      </w:r>
    </w:p>
    <w:p w14:paraId="3DC1F886" w14:textId="4B014B71" w:rsidR="00C97D5A" w:rsidRPr="00C97D5A" w:rsidRDefault="00C97D5A" w:rsidP="00C97D5A">
      <w:pPr>
        <w:rPr>
          <w:color w:val="FF0000"/>
        </w:rPr>
      </w:pPr>
      <w:r w:rsidRPr="00C97D5A">
        <w:rPr>
          <w:color w:val="FF0000"/>
        </w:rPr>
        <w:tab/>
        <w:t>PersonService personService = (PersonService)ctx.getBean("personServiceBean");</w:t>
      </w:r>
    </w:p>
    <w:p w14:paraId="473ACB5A" w14:textId="5567F775" w:rsidR="00C97D5A" w:rsidRPr="00C97D5A" w:rsidRDefault="00C97D5A" w:rsidP="00C97D5A">
      <w:pPr>
        <w:rPr>
          <w:rFonts w:hint="eastAsia"/>
        </w:rPr>
      </w:pPr>
      <w:r>
        <w:tab/>
      </w:r>
      <w:r>
        <w:tab/>
      </w:r>
    </w:p>
    <w:p w14:paraId="1AAAAEBE" w14:textId="2E8F21F1" w:rsidR="00304B36" w:rsidRDefault="00304B36" w:rsidP="00304B36">
      <w:r>
        <w:rPr>
          <w:rFonts w:hint="eastAsia"/>
        </w:rPr>
        <w:t>（</w:t>
      </w:r>
      <w:r>
        <w:t>5）bean的作用域（单例、原型等）在xml和注解下如何设置？</w:t>
      </w:r>
    </w:p>
    <w:p w14:paraId="4415DC30" w14:textId="7DB9CEDB" w:rsidR="00C97D5A" w:rsidRDefault="00C97D5A" w:rsidP="00304B36">
      <w:pPr>
        <w:rPr>
          <w:b/>
          <w:bCs/>
          <w:color w:val="FF0000"/>
        </w:rPr>
      </w:pPr>
      <w:r>
        <w:tab/>
      </w:r>
      <w:r w:rsidRPr="00C97D5A">
        <w:rPr>
          <w:b/>
          <w:bCs/>
          <w:color w:val="FF0000"/>
        </w:rPr>
        <w:t>Xml</w:t>
      </w:r>
      <w:r>
        <w:rPr>
          <w:b/>
          <w:bCs/>
          <w:color w:val="FF0000"/>
        </w:rPr>
        <w:t>:</w:t>
      </w:r>
    </w:p>
    <w:p w14:paraId="46302E74" w14:textId="6526A297" w:rsidR="0064752D" w:rsidRPr="0064752D" w:rsidRDefault="0064752D" w:rsidP="0064752D">
      <w:pPr>
        <w:ind w:leftChars="300" w:left="630"/>
        <w:rPr>
          <w:b/>
          <w:bCs/>
        </w:rPr>
      </w:pPr>
      <w:r w:rsidRPr="0064752D">
        <w:rPr>
          <w:b/>
          <w:bCs/>
        </w:rPr>
        <w:t xml:space="preserve">&lt;bean id="personService" class="service.PersonServiceBean" </w:t>
      </w:r>
      <w:r w:rsidRPr="0064752D">
        <w:rPr>
          <w:b/>
          <w:bCs/>
          <w:color w:val="FF0000"/>
        </w:rPr>
        <w:t>scope="singleton"</w:t>
      </w:r>
      <w:r w:rsidRPr="0064752D">
        <w:rPr>
          <w:b/>
          <w:bCs/>
        </w:rPr>
        <w:t>&gt;</w:t>
      </w:r>
    </w:p>
    <w:p w14:paraId="61ABD267" w14:textId="17B3A41E" w:rsidR="0064752D" w:rsidRPr="0064752D" w:rsidRDefault="0064752D" w:rsidP="0064752D">
      <w:pPr>
        <w:ind w:leftChars="300" w:left="630"/>
        <w:rPr>
          <w:rFonts w:hint="eastAsia"/>
          <w:b/>
          <w:bCs/>
        </w:rPr>
      </w:pPr>
      <w:r w:rsidRPr="0064752D">
        <w:rPr>
          <w:b/>
          <w:bCs/>
        </w:rPr>
        <w:t xml:space="preserve">  &lt;property name="personDao" ref="personDao"/&gt;</w:t>
      </w:r>
    </w:p>
    <w:p w14:paraId="5C41AB0E" w14:textId="61ABDF8C" w:rsidR="0064752D" w:rsidRDefault="0064752D" w:rsidP="0064752D">
      <w:pPr>
        <w:ind w:leftChars="300" w:left="630"/>
        <w:rPr>
          <w:b/>
          <w:bCs/>
        </w:rPr>
      </w:pPr>
      <w:r w:rsidRPr="0064752D">
        <w:rPr>
          <w:b/>
          <w:bCs/>
        </w:rPr>
        <w:t>&lt;/bean&gt;</w:t>
      </w:r>
    </w:p>
    <w:p w14:paraId="19ABF719" w14:textId="2EA5E476" w:rsidR="0064752D" w:rsidRDefault="0064752D" w:rsidP="0064752D">
      <w:pPr>
        <w:ind w:leftChars="300" w:left="630"/>
        <w:rPr>
          <w:b/>
          <w:bCs/>
          <w:color w:val="FF0000"/>
        </w:rPr>
      </w:pPr>
      <w:r w:rsidRPr="0064752D">
        <w:rPr>
          <w:rFonts w:hint="eastAsia"/>
          <w:b/>
          <w:bCs/>
          <w:color w:val="FF0000"/>
        </w:rPr>
        <w:t>不加scope默认就是单例</w:t>
      </w:r>
    </w:p>
    <w:p w14:paraId="2D3A5597" w14:textId="675D4F9D" w:rsidR="0064752D" w:rsidRPr="0064752D" w:rsidRDefault="0064752D" w:rsidP="0064752D">
      <w:pPr>
        <w:ind w:leftChars="300" w:left="63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原型 scope=</w:t>
      </w:r>
      <w:r w:rsidRPr="0064752D">
        <w:rPr>
          <w:b/>
          <w:bCs/>
          <w:color w:val="FF0000"/>
        </w:rPr>
        <w:t>prototype</w:t>
      </w:r>
    </w:p>
    <w:p w14:paraId="20AD980D" w14:textId="18BFA325" w:rsidR="00C97D5A" w:rsidRDefault="00C97D5A" w:rsidP="00304B36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注解：</w:t>
      </w:r>
    </w:p>
    <w:p w14:paraId="0AE27F10" w14:textId="54B4E733" w:rsidR="00C97D5A" w:rsidRPr="00C97D5A" w:rsidRDefault="00C97D5A" w:rsidP="00304B36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C97D5A">
        <w:rPr>
          <w:rFonts w:ascii="微软雅黑" w:eastAsia="微软雅黑" w:hAnsi="微软雅黑" w:hint="eastAsia"/>
          <w:color w:val="FF0000"/>
          <w:shd w:val="clear" w:color="auto" w:fill="FFFFFF"/>
        </w:rPr>
        <w:t>通过@Scope注解</w:t>
      </w:r>
      <w:r w:rsidRPr="00C97D5A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默认是单例</w:t>
      </w:r>
      <w:r w:rsidR="007A51BD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@Scope（“</w:t>
      </w:r>
      <w:r w:rsidR="007A51BD" w:rsidRPr="007A51BD">
        <w:rPr>
          <w:rFonts w:ascii="微软雅黑" w:eastAsia="微软雅黑" w:hAnsi="微软雅黑"/>
          <w:color w:val="FF0000"/>
          <w:shd w:val="clear" w:color="auto" w:fill="FFFFFF"/>
        </w:rPr>
        <w:t>singleton</w:t>
      </w:r>
      <w:r w:rsidR="007A51BD">
        <w:rPr>
          <w:rFonts w:ascii="微软雅黑" w:eastAsia="微软雅黑" w:hAnsi="微软雅黑" w:hint="eastAsia"/>
          <w:color w:val="FF0000"/>
          <w:shd w:val="clear" w:color="auto" w:fill="FFFFFF"/>
        </w:rPr>
        <w:t>”）</w:t>
      </w:r>
    </w:p>
    <w:p w14:paraId="7FB1A41F" w14:textId="04C297B2" w:rsidR="00C97D5A" w:rsidRDefault="00C97D5A" w:rsidP="00304B36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C97D5A">
        <w:rPr>
          <w:rFonts w:ascii="微软雅黑" w:eastAsia="微软雅黑" w:hAnsi="微软雅黑"/>
          <w:color w:val="FF0000"/>
          <w:shd w:val="clear" w:color="auto" w:fill="FFFFFF"/>
        </w:rPr>
        <w:tab/>
      </w:r>
      <w:r w:rsidRPr="00C97D5A">
        <w:rPr>
          <w:rFonts w:ascii="微软雅黑" w:eastAsia="微软雅黑" w:hAnsi="微软雅黑"/>
          <w:color w:val="FF0000"/>
          <w:shd w:val="clear" w:color="auto" w:fill="FFFFFF"/>
        </w:rPr>
        <w:tab/>
      </w:r>
      <w:r w:rsidRPr="00C97D5A">
        <w:rPr>
          <w:rFonts w:ascii="微软雅黑" w:eastAsia="微软雅黑" w:hAnsi="微软雅黑" w:hint="eastAsia"/>
          <w:color w:val="FF0000"/>
          <w:shd w:val="clear" w:color="auto" w:fill="FFFFFF"/>
        </w:rPr>
        <w:t>原型</w:t>
      </w:r>
      <w:r w:rsidR="0092297C">
        <w:rPr>
          <w:rFonts w:ascii="微软雅黑" w:eastAsia="微软雅黑" w:hAnsi="微软雅黑" w:hint="eastAsia"/>
          <w:color w:val="4D4D4D"/>
          <w:shd w:val="clear" w:color="auto" w:fill="FFFFFF"/>
        </w:rPr>
        <w:t>@Scope(“prototype”)</w:t>
      </w:r>
    </w:p>
    <w:p w14:paraId="0B1CFAEF" w14:textId="15B55C15" w:rsidR="00C97D5A" w:rsidRDefault="00594CF9" w:rsidP="00594CF9">
      <w:pPr>
        <w:ind w:left="84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@Scope(“</w:t>
      </w:r>
      <w:r w:rsidR="00C97D5A" w:rsidRPr="00C97D5A">
        <w:rPr>
          <w:rFonts w:ascii="微软雅黑" w:eastAsia="微软雅黑" w:hAnsi="微软雅黑"/>
          <w:color w:val="4D4D4D"/>
          <w:shd w:val="clear" w:color="auto" w:fill="FFFFFF"/>
        </w:rPr>
        <w:t>request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”)</w:t>
      </w:r>
      <w:r w:rsidR="00C97D5A" w:rsidRPr="00C97D5A">
        <w:rPr>
          <w:rFonts w:ascii="Arial" w:hAnsi="Arial"/>
          <w:color w:val="000000" w:themeColor="text1"/>
          <w:kern w:val="24"/>
          <w:sz w:val="56"/>
          <w:szCs w:val="56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@Scope(“</w:t>
      </w:r>
      <w:r w:rsidR="00C97D5A" w:rsidRPr="00C97D5A">
        <w:rPr>
          <w:rFonts w:ascii="微软雅黑" w:eastAsia="微软雅黑" w:hAnsi="微软雅黑"/>
          <w:color w:val="4D4D4D"/>
          <w:shd w:val="clear" w:color="auto" w:fill="FFFFFF"/>
        </w:rPr>
        <w:t>session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”)</w:t>
      </w:r>
      <w:r w:rsidR="00C97D5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@Scope(“</w:t>
      </w:r>
      <w:r w:rsidR="00C97D5A" w:rsidRPr="00C97D5A">
        <w:rPr>
          <w:rFonts w:ascii="微软雅黑" w:eastAsia="微软雅黑" w:hAnsi="微软雅黑"/>
          <w:color w:val="4D4D4D"/>
          <w:shd w:val="clear" w:color="auto" w:fill="FFFFFF"/>
        </w:rPr>
        <w:t>global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”)</w:t>
      </w:r>
      <w:r w:rsidR="00C97D5A" w:rsidRPr="00C97D5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@Scope(“</w:t>
      </w:r>
      <w:r w:rsidR="00C97D5A" w:rsidRPr="00C97D5A">
        <w:rPr>
          <w:rFonts w:ascii="微软雅黑" w:eastAsia="微软雅黑" w:hAnsi="微软雅黑"/>
          <w:color w:val="4D4D4D"/>
          <w:shd w:val="clear" w:color="auto" w:fill="FFFFFF"/>
        </w:rPr>
        <w:t>session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”)</w:t>
      </w:r>
    </w:p>
    <w:p w14:paraId="030527EA" w14:textId="6081007B" w:rsidR="007973C9" w:rsidRDefault="00304B36" w:rsidP="00304B36">
      <w:r>
        <w:rPr>
          <w:rFonts w:hint="eastAsia"/>
        </w:rPr>
        <w:t>（</w:t>
      </w:r>
      <w:r>
        <w:t>6）看懂IOCDemo实例，理解并叙述ioc基本实现原理。</w:t>
      </w:r>
    </w:p>
    <w:p w14:paraId="4FFC4886" w14:textId="77777777" w:rsidR="00033BD1" w:rsidRDefault="00033BD1" w:rsidP="00304B36">
      <w:pPr>
        <w:rPr>
          <w:rFonts w:hint="eastAsia"/>
        </w:rPr>
      </w:pPr>
    </w:p>
    <w:p w14:paraId="5B915AA8" w14:textId="00418110" w:rsidR="0064752D" w:rsidRDefault="0064752D" w:rsidP="00304B36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</w:r>
      <w:r w:rsidR="00BA0338">
        <w:rPr>
          <w:rFonts w:hint="eastAsia"/>
          <w:b/>
          <w:bCs/>
        </w:rPr>
        <w:t>IoC</w:t>
      </w:r>
      <w:r w:rsidR="00BC0A2A">
        <w:rPr>
          <w:rFonts w:ascii="Verdana" w:hAnsi="Verdana" w:hint="eastAsia"/>
          <w:color w:val="000000"/>
          <w:szCs w:val="21"/>
          <w:shd w:val="clear" w:color="auto" w:fill="FFFFFF"/>
        </w:rPr>
        <w:t>用</w:t>
      </w:r>
      <w:r w:rsidR="00BA0338">
        <w:rPr>
          <w:rFonts w:ascii="Verdana" w:hAnsi="Verdana"/>
          <w:color w:val="000000"/>
          <w:szCs w:val="21"/>
          <w:shd w:val="clear" w:color="auto" w:fill="FFFFFF"/>
        </w:rPr>
        <w:t>专门一个容器来创建对象，由</w:t>
      </w:r>
      <w:r w:rsidR="00BA0338">
        <w:rPr>
          <w:rFonts w:ascii="Verdana" w:hAnsi="Verdana"/>
          <w:color w:val="000000"/>
          <w:szCs w:val="21"/>
          <w:shd w:val="clear" w:color="auto" w:fill="FFFFFF"/>
        </w:rPr>
        <w:t>Ioc</w:t>
      </w:r>
      <w:r w:rsidR="00BA0338">
        <w:rPr>
          <w:rFonts w:ascii="Verdana" w:hAnsi="Verdana"/>
          <w:color w:val="000000"/>
          <w:szCs w:val="21"/>
          <w:shd w:val="clear" w:color="auto" w:fill="FFFFFF"/>
        </w:rPr>
        <w:t>容器来控制对象的创建</w:t>
      </w:r>
    </w:p>
    <w:p w14:paraId="6C00FD54" w14:textId="707D9DD9" w:rsidR="00355238" w:rsidRDefault="00355238" w:rsidP="00304B36">
      <w:pPr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例如</w:t>
      </w:r>
      <w:r>
        <w:t>IOCDemo实例</w:t>
      </w:r>
      <w:r>
        <w:rPr>
          <w:rFonts w:hint="eastAsia"/>
        </w:rPr>
        <w:t>中是用MyIoc来创建的UserService</w:t>
      </w:r>
      <w:bookmarkStart w:id="0" w:name="_GoBack"/>
      <w:bookmarkEnd w:id="0"/>
    </w:p>
    <w:sectPr w:rsidR="0035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73985"/>
    <w:multiLevelType w:val="hybridMultilevel"/>
    <w:tmpl w:val="B406DDB6"/>
    <w:lvl w:ilvl="0" w:tplc="1DF46D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83"/>
    <w:rsid w:val="00033BD1"/>
    <w:rsid w:val="00130F25"/>
    <w:rsid w:val="00304B36"/>
    <w:rsid w:val="00355238"/>
    <w:rsid w:val="00594CF9"/>
    <w:rsid w:val="0064752D"/>
    <w:rsid w:val="007973C9"/>
    <w:rsid w:val="007A51BD"/>
    <w:rsid w:val="0092297C"/>
    <w:rsid w:val="00BA0338"/>
    <w:rsid w:val="00BB1874"/>
    <w:rsid w:val="00BC0A2A"/>
    <w:rsid w:val="00C97D5A"/>
    <w:rsid w:val="00D85582"/>
    <w:rsid w:val="00D8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42B7"/>
  <w15:chartTrackingRefBased/>
  <w15:docId w15:val="{4F801BC5-E5FE-4F5E-967E-E47C8B1D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B3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B18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8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Wang</dc:creator>
  <cp:keywords/>
  <dc:description/>
  <cp:lastModifiedBy>ZC Wang</cp:lastModifiedBy>
  <cp:revision>10</cp:revision>
  <dcterms:created xsi:type="dcterms:W3CDTF">2019-11-12T02:03:00Z</dcterms:created>
  <dcterms:modified xsi:type="dcterms:W3CDTF">2019-11-12T02:52:00Z</dcterms:modified>
</cp:coreProperties>
</file>