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hapter-6-case-studies-in-cybersecurity"/>
    <w:p>
      <w:pPr>
        <w:pStyle w:val="Heading1"/>
      </w:pPr>
      <w:r>
        <w:t xml:space="preserve">Chapter 6: Case Studies in Cybersecurity</w:t>
      </w:r>
    </w:p>
    <w:bookmarkStart w:id="20" w:name="chapter-objectives"/>
    <w:p>
      <w:pPr>
        <w:pStyle w:val="Heading2"/>
      </w:pPr>
      <w:r>
        <w:t xml:space="preserve">Chapter Objectives</w:t>
      </w:r>
    </w:p>
    <w:p>
      <w:pPr>
        <w:pStyle w:val="FirstParagraph"/>
      </w:pPr>
      <w:r>
        <w:t xml:space="preserve">Analyze Real-World Incidents: Understand and critically analyze real-world cybersecurity incidents to learn from both successes and failures in incident response and management.</w:t>
      </w:r>
    </w:p>
    <w:p>
      <w:pPr>
        <w:pStyle w:val="BodyText"/>
      </w:pPr>
      <w:r>
        <w:t xml:space="preserve">Understand the Impact of Cyber Attacks: Explore the broad implications of various cyber-attacks on organizations, industries, and the global cybersecurity landscape.</w:t>
      </w:r>
    </w:p>
    <w:p>
      <w:pPr>
        <w:pStyle w:val="BodyText"/>
      </w:pPr>
      <w:r>
        <w:t xml:space="preserve">Evaluate Response Strategies: Examine and evaluate different response strategies used by organizations during cybersecurity incidents, focusing on their effectiveness and areas for improvement.</w:t>
      </w:r>
    </w:p>
    <w:p>
      <w:pPr>
        <w:pStyle w:val="BodyText"/>
      </w:pPr>
      <w:r>
        <w:t xml:space="preserve">Develop a Proactive Cybersecurity Posture: Learn the importance of proactive measures, such as vulnerability management, employee training, and incident response planning, to strengthen cybersecurity defenses.</w:t>
      </w:r>
    </w:p>
    <w:p>
      <w:pPr>
        <w:pStyle w:val="BodyText"/>
      </w:pPr>
      <w:r>
        <w:t xml:space="preserve">Reflect on Ethical and Practical Considerations: Consider the ethical and practical implications of decisions made during cybersecurity incidents, such as paying ransoms or publicizing breaches.</w:t>
      </w:r>
    </w:p>
    <w:p>
      <w:pPr>
        <w:pStyle w:val="BodyText"/>
      </w:pPr>
      <w:r>
        <w:t xml:space="preserve">Apply Theoretical Concepts to Practical Scenarios: Bridge the gap between theoretical cybersecurity concepts and their practical application through the analysis of real-world case studies.</w:t>
      </w:r>
    </w:p>
    <w:p>
      <w:pPr>
        <w:pStyle w:val="BodyText"/>
      </w:pPr>
      <w:r>
        <w:t xml:space="preserve">Promote Continuous Learning and Adaptation: Emphasize the need for continuous learning and adaptation in cybersecurity practices to keep up with evolving threats and challenges.</w:t>
      </w:r>
    </w:p>
    <w:p>
      <w:pPr>
        <w:pStyle w:val="BodyText"/>
      </w:pPr>
      <w:r>
        <w:t xml:space="preserve">Explore the Role of Incident Response Teams: Understand the critical role of incident response teams in managing cybersecurity incidents, including their responsibilities, communication strategies, and decision-making processes.</w:t>
      </w:r>
    </w:p>
    <w:p>
      <w:pPr>
        <w:pStyle w:val="BodyText"/>
      </w:pPr>
      <w:r>
        <w:t xml:space="preserve">Examine Legal and Regulatory Implications: Learn about the legal and regulatory considerations during and after cybersecurity incidents, including reporting requirements, potential penalties, and the role of legal counsel.</w:t>
      </w:r>
    </w:p>
    <w:p>
      <w:pPr>
        <w:pStyle w:val="BodyText"/>
      </w:pPr>
      <w:r>
        <w:t xml:space="preserve">Identify Common Threat Vectors: Identify common threat vectors used in the case studies, such as phishing, malware, and supply chain vulnerabilities, and discuss strategies to mitigate these risks.</w:t>
      </w:r>
    </w:p>
    <w:p>
      <w:pPr>
        <w:pStyle w:val="BodyText"/>
      </w:pPr>
      <w:r>
        <w:t xml:space="preserve">Understand the Psychological and Organizational Impact: Explore the psychological and organizational impact of cybersecurity incidents on employees and stakeholders, including stress, fear, and the importance of leadership during a crisis.</w:t>
      </w:r>
    </w:p>
    <w:p>
      <w:pPr>
        <w:pStyle w:val="BodyText"/>
      </w:pPr>
      <w:r>
        <w:t xml:space="preserve">Assess the Importance of Cybersecurity Culture: Discuss the importance of fostering a strong cybersecurity culture within an organization, where all employees understand their role in protecting sensitive information.</w:t>
      </w:r>
    </w:p>
    <w:bookmarkEnd w:id="20"/>
    <w:bookmarkStart w:id="21" w:name="X5d14caca1b01508edffcef343fa7b63203e468b"/>
    <w:p>
      <w:pPr>
        <w:pStyle w:val="Heading2"/>
      </w:pPr>
      <w:r>
        <w:t xml:space="preserve">Introduction: The Value of Learning from Real Incidents</w:t>
      </w:r>
    </w:p>
    <w:p>
      <w:pPr>
        <w:pStyle w:val="FirstParagraph"/>
      </w:pPr>
      <w:r>
        <w:t xml:space="preserve">Cybersecurity is a field where learning from the past is critical to protecting the future. Real-world incidents provide invaluable lessons on what works, what doesn’t, and how we can improve. This chapter delves into some of the most significant cybersecurity incidents in history, offering insights into the complexities of cyber threats and the strategies employed to combat them. By analyzing these case studies, students will gain a deeper understanding of the practical applications of cybersecurity principles and the importance of preparedness.</w:t>
      </w:r>
    </w:p>
    <w:p>
      <w:pPr>
        <w:pStyle w:val="BodyText"/>
      </w:pPr>
      <w:r>
        <w:t xml:space="preserve">Cybersecurity is more than just a collection of tools and techniques—it's a strategic discipline that requires constant adaptation and learning. The incidents discussed in this chapter are not just stories of failure or success; they are valuable case studies that reveal the intricacies of cybersecurity in the real world. These examples show how theoretical concepts are applied in practice and highlight the critical importance of robust security measures in protecting both organizations and individuals from ever-evolving cyber threats.</w:t>
      </w:r>
    </w:p>
    <w:bookmarkEnd w:id="21"/>
    <w:bookmarkStart w:id="30" w:name="X1eaacc048c4e69f3eef56b5924add74093452bc"/>
    <w:p>
      <w:pPr>
        <w:pStyle w:val="Heading2"/>
      </w:pPr>
      <w:r>
        <w:t xml:space="preserve">Section 1: Notable Cybersecurity Case Studies</w:t>
      </w:r>
    </w:p>
    <w:bookmarkStart w:id="22" w:name="stuxnet-2010"/>
    <w:p>
      <w:pPr>
        <w:pStyle w:val="Heading3"/>
      </w:pPr>
      <w:r>
        <w:t xml:space="preserve">Stuxnet (2010)</w:t>
      </w:r>
    </w:p>
    <w:p>
      <w:pPr>
        <w:pStyle w:val="FirstParagraph"/>
      </w:pPr>
      <w:r>
        <w:t xml:space="preserve">Background: Stuxnet is widely regarded as one of the most sophisticated cyber-attacks ever discovered. It was a computer worm specifically designed to target Iran's nuclear enrichment facilities, particularly the centrifuges used to enrich uranium. The creation of Stuxnet marked a turning point in the history of cybersecurity, as it demonstrated that cyber weapons could cause physical destruction and disrupt critical infrastructure on a massive scale. The level of complexity and the resources required to develop Stuxnet suggested that it was the product of a state-sponsored operation, most likely by the United States and Israel.</w:t>
      </w:r>
    </w:p>
    <w:p>
      <w:pPr>
        <w:pStyle w:val="BodyText"/>
      </w:pPr>
      <w:r>
        <w:t xml:space="preserve">Incident Description: Stuxnet was introduced into the Iranian nuclear facilities through infected USB drives. Once inside the network, it exploited multiple zero-day vulnerabilities to take control of the Siemens supervisory control and data acquisition (SCADA) systems that managed the centrifuges. The worm subtly altered the speed of the centrifuges, causing them to self-destruct while displaying normal operations to the system operators. This dual nature of the attack—covert manipulation combined with overt destruction—was a masterclass in cyber warfare. The worm's ability to evade detection and its precise targeting of specific industrial control systems made it a groundbreaking cyber weapon.</w:t>
      </w:r>
    </w:p>
    <w:p>
      <w:pPr>
        <w:pStyle w:val="BodyText"/>
      </w:pPr>
      <w:r>
        <w:t xml:space="preserve">What made Stuxnet particularly insidious was its ability to hide in plain sight. It used legitimate digital certificates to mask its presence, allowing it to blend into the network and evade security systems. The worm also included a self-replicating mechanism, enabling it to spread to other computers via USB drives and local networks, but it was designed to only activate under specific conditions, namely, when it identified the presence of the exact model of centrifuges used in Iran's Natanz facility.</w:t>
      </w:r>
    </w:p>
    <w:p>
      <w:pPr>
        <w:pStyle w:val="BodyText"/>
      </w:pPr>
      <w:r>
        <w:t xml:space="preserve">The impact of Stuxnet was significant. It is estimated that the worm destroyed around 1,000 centrifuges and set back Iran's nuclear program – by months or a few years, depending on the estimate. However, the discovery of Stuxnet also had unintended consequences. Once the worm was uncovered, its code was analyzed and eventually made public, allowing other actors—both state and non-state—to study and potentially replicate its techniques. This raised concerns about the proliferation of cyber weapons and the possibility that such tools could be used against other critical infrastructure targets in the future.</w:t>
      </w:r>
    </w:p>
    <w:p>
      <w:pPr>
        <w:pStyle w:val="BodyText"/>
      </w:pPr>
      <w:r>
        <w:t xml:space="preserve">Response and Outcome: The attack significantly delayed Iran's nuclear program and demonstrated the potential of cyber warfare to cause physical damage. Stuxnet’s discovery led to widespread concern about the vulnerability of critical infrastructure worldwide and spurred governments and industries to improve their cybersecurity defenses. In response to the attack, cybersecurity experts began to focus more on protecting industrial control systems (ICS) and developing more sophisticated detection mechanisms. The global implications of Stuxnet also led to increased international cooperation in cybersecurity, particularly in protecting critical infrastructure.</w:t>
      </w:r>
    </w:p>
    <w:p>
      <w:pPr>
        <w:pStyle w:val="BodyText"/>
      </w:pPr>
      <w:r>
        <w:t xml:space="preserve">The implications of Stuxnet extended far beyond Iran. It prompted a global reevaluation of how industrial control systems are secured and highlighted the need for better integration between cybersecurity and physical security measures. Countries around the world began to invest in better securing their critical infrastructure, such as power plants, water treatment facilities, and transportation systems, recognizing that these systems could be targeted in future cyber-attacks.</w:t>
      </w:r>
    </w:p>
    <w:p>
      <w:pPr>
        <w:pStyle w:val="BodyText"/>
      </w:pPr>
      <w:r>
        <w:t xml:space="preserve">Furthermore, Stuxnet sparked a broader debate about the ethics of using cyber weapons. While traditional warfare has established rules and conventions, cyber warfare operates in a more ambiguous legal and ethical landscape. Stuxnet raised questions about the legality of state-sponsored cyber-attacks, the potential for collateral damage, and the risk of escalation in cyberspace.</w:t>
      </w:r>
    </w:p>
    <w:p>
      <w:pPr>
        <w:pStyle w:val="BodyText"/>
      </w:pPr>
      <w:r>
        <w:t xml:space="preserve">Lessons Learned: Stuxnet illustrated the dangers of cyber weapons, especially when targeted at critical infrastructure. It highlighted the need for robust cybersecurity measures in industrial control systems (ICS) and raised ethical questions about the use of cyber tools in international conflict. The case also underscored the importance of collaboration between nations in addressing cyber threats that transcend borders.</w:t>
      </w:r>
    </w:p>
    <w:p>
      <w:pPr>
        <w:pStyle w:val="BodyText"/>
      </w:pPr>
      <w:r>
        <w:t xml:space="preserve">Stuxnet's legacy is a cautionary tale about the dual-use nature of cyber technologies. While the worm was initially designed to achieve a specific strategic objective, its existence and eventual discovery have had far-reaching consequences for global cybersecurity. The lessons learned from Stuxnet continue to influence cybersecurity strategies and policies today, particularly in the protection of critical infrastructure and the development of international norms for responsible behavior in cyberspace.</w:t>
      </w:r>
    </w:p>
    <w:bookmarkEnd w:id="22"/>
    <w:bookmarkStart w:id="23" w:name="the-melissa-virus-1999"/>
    <w:p>
      <w:pPr>
        <w:pStyle w:val="Heading3"/>
      </w:pPr>
      <w:r>
        <w:t xml:space="preserve">The Melissa Virus (1999)</w:t>
      </w:r>
    </w:p>
    <w:p>
      <w:pPr>
        <w:pStyle w:val="FirstParagraph"/>
      </w:pPr>
      <w:r>
        <w:t xml:space="preserve">Background: The Melissa virus was one of the first widely distributed email-based malware infections, marking the beginning of a new era in cyber threats. Named after an exotic dancer, Melissa spread rapidly, causing significant disruptions to email services around the world. The virus was created by David L. Smith and was initially distributed via an online newsgroup, disguised as a file containing a list of passwords for adult websites. The Melissa virus was particularly notable for its ability to spread quickly and widely, exploiting the trust that users placed in email communications.</w:t>
      </w:r>
    </w:p>
    <w:p>
      <w:pPr>
        <w:pStyle w:val="BodyText"/>
      </w:pPr>
      <w:r>
        <w:t xml:space="preserve">Incident Description: The virus was spread through a Microsoft Word document attached to an email. When opened, the document triggered the virus, which then replicated by sending itself to the first 50 contacts in the user’s email address book. The rapid spread of Melissa overwhelmed email servers and led to significant financial losses due to the disruption of services. At the time, the speed and scale of the virus's spread were unprecedented, causing panic among IT administrators and highlighting the vulnerabilities in email systems.</w:t>
      </w:r>
    </w:p>
    <w:p>
      <w:pPr>
        <w:pStyle w:val="BodyText"/>
      </w:pPr>
      <w:r>
        <w:t xml:space="preserve">The virus was relatively simple in its design, but its impact was profound. Once the infected Word document was opened, the virus embedded itself into the user's email application and began sending out infected emails to the first 50 contacts in the address book. This created a self-perpetuating cycle of infection, as each new recipient would unknowingly spread the virus further. The sheer volume of emails generated by Melissa caused email servers to crash, disrupting business operations and communications across the globe.</w:t>
      </w:r>
    </w:p>
    <w:p>
      <w:pPr>
        <w:pStyle w:val="BodyText"/>
      </w:pPr>
      <w:r>
        <w:t xml:space="preserve">The Melissa virus exploited a key vulnerability in human behavior: the tendency to open emails and attachments from known contacts without verifying their authenticity. This social engineering tactic proved to be highly effective, as many recipients assumed that the email was legitimate because it appeared to come from someone they knew. This marked one of the first instances where social engineering was used at scale to facilitate the spread of malware, setting a precedent for future attacks.</w:t>
      </w:r>
    </w:p>
    <w:p>
      <w:pPr>
        <w:pStyle w:val="BodyText"/>
      </w:pPr>
      <w:r>
        <w:t xml:space="preserve">Response and Outcome: Organizations around the world scrambled to contain the virus by taking email servers offline and implementing stricter security measures. The creator of the virus, David L. Smith, was eventually caught and sentenced to prison. The Melissa virus led to increased awareness of the risks posed by email-based malware and contributed to the development of better email security practices. Companies began to invest more in email filtering and antivirus software, and there was a greater emphasis on educating employees about the dangers of opening suspicious attachments.</w:t>
      </w:r>
    </w:p>
    <w:p>
      <w:pPr>
        <w:pStyle w:val="BodyText"/>
      </w:pPr>
      <w:r>
        <w:t xml:space="preserve">In the aftermath of the Melissa virus, there was a significant shift in how organizations approached email security. The widespread impact of the virus highlighted the need for more robust defenses against email-borne threats, leading to the development of more sophisticated email filtering technologies and antivirus programs. These tools became essential components of corporate cybersecurity strategies, helping to detect and block malicious attachments before they could reach users' inboxes.</w:t>
      </w:r>
    </w:p>
    <w:p>
      <w:pPr>
        <w:pStyle w:val="BodyText"/>
      </w:pPr>
      <w:r>
        <w:t xml:space="preserve">The Melissa virus also underscored the importance of cybersecurity education and awareness. Organizations began to implement training programs to educate employees about the risks associated with opening unsolicited emails and attachments. This was a crucial step in mitigating the human element of cybersecurity, as even the most advanced technical defenses can be undermined by a single careless action.</w:t>
      </w:r>
    </w:p>
    <w:p>
      <w:pPr>
        <w:pStyle w:val="BodyText"/>
      </w:pPr>
      <w:r>
        <w:t xml:space="preserve">Lessons Learned: Melissa was a wake-up call for businesses and individuals alike, highlighting the importance of cautious email practices and the need for robust antivirus solutions. It also demonstrated the potential for seemingly innocuous actions, like opening an email attachment, to cause widespread damage. This case underscored the need for continuous education on cybersecurity practices, particularly in areas where human error can lead to significant breaches.</w:t>
      </w:r>
    </w:p>
    <w:p>
      <w:pPr>
        <w:pStyle w:val="BodyText"/>
      </w:pPr>
      <w:r>
        <w:t xml:space="preserve">The Melissa virus set the stage for future email-borne threats, such as the ILOVEYOU virus and various phishing scams. It demonstrated how quickly and easily malware could spread through email, and it reinforced the importance of vigilance in the face of ever-evolving cyber threats. The lessons learned from Melissa continue to resonate today, as email remains one of the primary vectors for cyber-attacks.</w:t>
      </w:r>
    </w:p>
    <w:bookmarkEnd w:id="23"/>
    <w:bookmarkStart w:id="24" w:name="operation-buckshot-yankee-2008"/>
    <w:p>
      <w:pPr>
        <w:pStyle w:val="Heading3"/>
      </w:pPr>
      <w:r>
        <w:t xml:space="preserve">Operation Buckshot Yankee (2008)</w:t>
      </w:r>
    </w:p>
    <w:p>
      <w:pPr>
        <w:pStyle w:val="FirstParagraph"/>
      </w:pPr>
      <w:r>
        <w:t xml:space="preserve">Background: Operation Buckshot Yankee was a pivotal event in U.S. military cybersecurity history. It involved the detection and response to a cyber-attack that compromised classified networks used by the Department of defense. The attack, which was discovered in 2008, marked a turning point in how the U.S. military approached cybersecurity, highlighting the need for more stringent security measures and a coordinated response to cyber threats.</w:t>
      </w:r>
    </w:p>
    <w:p>
      <w:pPr>
        <w:pStyle w:val="BodyText"/>
      </w:pPr>
      <w:r>
        <w:t xml:space="preserve">Incident Description: The attack began when a malicious flash drive was inserted into a U.S. military laptop at a base in the Middle East. The drive contained a worm known as Agent.btz, which quickly spread across the military’s classified and unclassified networks. The malware was capable of exfiltrating sensitive data to servers controlled by foreign actors, posing a significant threat to national security. The worm’s presence was a stark reminder of the vulnerabilities associated with removable media and the ease with which such devices can introduce malicious software into secure environments.</w:t>
      </w:r>
    </w:p>
    <w:p>
      <w:pPr>
        <w:pStyle w:val="BodyText"/>
      </w:pPr>
      <w:r>
        <w:t xml:space="preserve">The incident highlighted a critical oversight in the military’s cybersecurity posture: the lack of control over the use of removable media. At the time, USB drives and other portable storage devices were widely used within the military, often with little oversight or security measures in place. This created a significant vulnerability, as it allowed malicious software to be introduced into secure environments with relative ease.</w:t>
      </w:r>
    </w:p>
    <w:p>
      <w:pPr>
        <w:pStyle w:val="BodyText"/>
      </w:pPr>
      <w:r>
        <w:t xml:space="preserve">The Agent.btz worm was particularly concerning because it had the capability to spread rapidly across networks and establish a persistent presence, making it difficult to detect and eradicate. Once inside the network, the worm was able to scan for and exfiltrate sensitive data, including classified information. The full extent of the data compromised during the attack remains classified, but it is believed that the worm had the potential to cause significant damage to U.S. military operations.</w:t>
      </w:r>
    </w:p>
    <w:p>
      <w:pPr>
        <w:pStyle w:val="BodyText"/>
      </w:pPr>
      <w:r>
        <w:t xml:space="preserve">Response and Outcome: The U.S. military responded by launching Operation Buckshot Yankee, a comprehensive effort to isolate and eradicate the worm from its networks. The incident led to a complete overhaul of the military’s cybersecurity policies, including the banning of removable media on classified networks and the establishment of U.S. Cyber Command. This operation marked a significant shift in how the U.S. military approached cybersecurity, recognizing it as a critical component of national defense. The creation of U.S. Cyber Command underscored the importance of having a dedicated entity responsible for defending against and responding to cyber threats.</w:t>
      </w:r>
    </w:p>
    <w:p>
      <w:pPr>
        <w:pStyle w:val="BodyText"/>
      </w:pPr>
      <w:r>
        <w:t xml:space="preserve">Operation Buckshot Yankee was a massive undertaking that involved the coordination of multiple military branches and cybersecurity experts. The primary goal was to contain the spread of the worm and prevent further data exfiltration. This required the identification and isolation of infected systems, as well as the deployment of specialized tools to detect and remove the malware.</w:t>
      </w:r>
    </w:p>
    <w:p>
      <w:pPr>
        <w:pStyle w:val="BodyText"/>
      </w:pPr>
      <w:r>
        <w:t xml:space="preserve">In the wake of the attack, the military implemented a number of new cybersecurity policies aimed at reducing the risk of similar incidents in the future. One of the most significant changes was a ban on removable media on classified networks – restrictions that, in modified form, have shaped military practice ever since. The military also increased its investment in cybersecurity training and awareness programs, ensuring that all personnel were educated on the risks associated with removable media and other potential vulnerabilities.</w:t>
      </w:r>
    </w:p>
    <w:p>
      <w:pPr>
        <w:pStyle w:val="BodyText"/>
      </w:pPr>
      <w:r>
        <w:t xml:space="preserve">Lessons Learned: Operation Buckshot Yankee underscored the vulnerabilities inherent in physical media and the importance of securing military networks against both external and internal threats. It also demonstrated the need for a unified command structure to respond to cyber incidents effectively. This case highlighted the importance of having strict policies regarding the use of removable media and the need for ongoing training to ensure that all personnel understand and adhere to these policies.</w:t>
      </w:r>
    </w:p>
    <w:p>
      <w:pPr>
        <w:pStyle w:val="BodyText"/>
      </w:pPr>
      <w:r>
        <w:t xml:space="preserve">The establishment of U.S. Cyber Command was a direct result of Operation Buckshot Yankee and represented a significant step forward in the military’s approach to cybersecurity. U.S. Cyber Command was tasked with defending the Department of defense's networks and conducting offensive cyber operations when necessary. The creation of this command structure demonstrated the growing recognition of cyberspace as a domain of warfare, alongside land, sea, air, and space.</w:t>
      </w:r>
    </w:p>
    <w:p>
      <w:pPr>
        <w:pStyle w:val="BodyText"/>
      </w:pPr>
      <w:r>
        <w:t xml:space="preserve">Operation Buckshot Yankee also had broader implications for the field of cybersecurity. It highlighted the need for organizations to consider all potential vectors for cyber-attacks, including seemingly benign devices like USB drives. The incident served as a reminder that even the most secure networks can be compromised by a single weak point, underscoring the importance of comprehensive security measures that address both technological and human factors.</w:t>
      </w:r>
    </w:p>
    <w:bookmarkEnd w:id="24"/>
    <w:bookmarkStart w:id="25" w:name="the-target-data-breach-2013"/>
    <w:p>
      <w:pPr>
        <w:pStyle w:val="Heading3"/>
      </w:pPr>
      <w:r>
        <w:t xml:space="preserve">The Target Data Breach (2013)</w:t>
      </w:r>
    </w:p>
    <w:p>
      <w:pPr>
        <w:pStyle w:val="FirstParagraph"/>
      </w:pPr>
      <w:r>
        <w:t xml:space="preserve">Background: Target, a major U.S. retailer, suffered a significant data breach that exposed the credit card information of millions of customers. The breach was one of the largest in retail history and highlighted the vulnerabilities in point-of-sale (POS) systems. The incident had a profound impact on Target’s reputation and financial performance, and it served as a wake-up call for the retail industry as a whole.</w:t>
      </w:r>
    </w:p>
    <w:p>
      <w:pPr>
        <w:pStyle w:val="BodyText"/>
      </w:pPr>
      <w:r>
        <w:t xml:space="preserve">Incident Description: Attackers infiltrated Target's network through a compromised third-party vendor. They installed malware on the company's point-of-sale (POS) systems, which captured customer payment card data. The attackers used stolen credentials from the vendor to gain access to Target’s network and move laterally within the system, eventually deploying the malware that harvested payment card information during transactions. The breach occurred during the holiday shopping season, exacerbating the impact on both the company and its customers.</w:t>
      </w:r>
    </w:p>
    <w:p>
      <w:pPr>
        <w:pStyle w:val="BodyText"/>
      </w:pPr>
      <w:r>
        <w:t xml:space="preserve">The attackers targeted a vendor that provided HVAC services to Target, exploiting the fact that the vendor had access to Target’s network for maintenance purposes. Once they gained access, the attackers were able to move through the network undetected, thanks to a lack of proper segmentation between different parts of Target’s network. This allowed them to deploy malware on the POS systems in over 1,800 stores, where it collected payment card data from millions of transactions.</w:t>
      </w:r>
    </w:p>
    <w:p>
      <w:pPr>
        <w:pStyle w:val="BodyText"/>
      </w:pPr>
      <w:r>
        <w:t xml:space="preserve">The breach was not discovered until several weeks later, when banks and payment processors noticed a spike in fraudulent transactions linked to cards that had been used at Target. By that time, the damage had been done, with the personal and financial information of over 40 million customers compromised.</w:t>
      </w:r>
    </w:p>
    <w:p>
      <w:pPr>
        <w:pStyle w:val="BodyText"/>
      </w:pPr>
      <w:r>
        <w:t xml:space="preserve">Response and Outcome: Target faced lawsuits, fines, and a loss of consumer trust. The company implemented stronger security measures, including enhanced monitoring and better vendor management. Target also invested heavily in updating its cybersecurity infrastructure, including the adoption of EMV chip technology for payment cards to reduce the risk of future breaches. Despite these efforts, the breach had a long-term impact on Target’s reputation and financial performance.</w:t>
      </w:r>
    </w:p>
    <w:p>
      <w:pPr>
        <w:pStyle w:val="BodyText"/>
      </w:pPr>
      <w:r>
        <w:t xml:space="preserve">In the aftermath of the breach, Target settled numerous lawsuits and agreed to pay millions of dollars in fines and compensation to affected customers. The company also faced investigations by state and federal regulators, who scrutinized its cybersecurity practices and the steps it had taken to protect customer data.</w:t>
      </w:r>
    </w:p>
    <w:p>
      <w:pPr>
        <w:pStyle w:val="BodyText"/>
      </w:pPr>
      <w:r>
        <w:t xml:space="preserve">One of the key lessons from the Target breach was the importance of network segmentation. The lack of proper segmentation in Target’s network allowed the attackers to move freely between different parts of the system, making it easier for them to deploy malware on the POS systems. Following the breach, Target implemented stronger network segmentation and other security measures to prevent similar incidents in the future.</w:t>
      </w:r>
    </w:p>
    <w:p>
      <w:pPr>
        <w:pStyle w:val="BodyText"/>
      </w:pPr>
      <w:r>
        <w:t xml:space="preserve">The breach also highlighted the importance of vendor management in cybersecurity. Target’s reliance on a third-party vendor for HVAC services created a vulnerability that the attackers were able to exploit. In response, Target implemented stricter controls over vendor access to its network and conducted more rigorous assessments of the cybersecurity practices of its vendors.</w:t>
      </w:r>
    </w:p>
    <w:p>
      <w:pPr>
        <w:pStyle w:val="BodyText"/>
      </w:pPr>
      <w:r>
        <w:t xml:space="preserve">Lessons Learned: The Target breach shows why supply chains must be secured, third-party vendors monitored, and point-of-sale systems rigorously protected. It demonstrated the need for organizations to have comprehensive security strategies that include third-party risk management and continuous monitoring of all access points to their networks.</w:t>
      </w:r>
    </w:p>
    <w:p>
      <w:pPr>
        <w:pStyle w:val="BodyText"/>
      </w:pPr>
      <w:r>
        <w:t xml:space="preserve">The Target breach had far-reaching implications for the retail industry and beyond. It served as a stark reminder that even large, well-resourced organizations are vulnerable to cyber-attacks and that the consequences of a breach can be severe. The incident also underscored the need for ongoing vigilance and investment in cybersecurity, as the threat landscape continues to evolve.</w:t>
      </w:r>
    </w:p>
    <w:p>
      <w:pPr>
        <w:pStyle w:val="BodyText"/>
      </w:pPr>
      <w:r>
        <w:t xml:space="preserve">In the years following the Target breach, the retail industry has made significant strides in improving its cybersecurity practices. The adoption of EMV chip technology, stronger encryption methods, and enhanced monitoring systems have all contributed to reducing the risk of similar breaches in the future. However, the lessons learned from Target continue to resonate, serving as a reminder of the importance of proactive cybersecurity measures and the need to stay ahead of emerging threats.</w:t>
      </w:r>
    </w:p>
    <w:bookmarkEnd w:id="25"/>
    <w:bookmarkStart w:id="26" w:name="the-wannacry-ransomware-attack-2017"/>
    <w:p>
      <w:pPr>
        <w:pStyle w:val="Heading3"/>
      </w:pPr>
      <w:r>
        <w:t xml:space="preserve">The WannaCry Ransomware Attack (2017)</w:t>
      </w:r>
    </w:p>
    <w:p>
      <w:pPr>
        <w:pStyle w:val="FirstParagraph"/>
      </w:pPr>
      <w:r>
        <w:t xml:space="preserve">Background: WannaCry was a global ransomware attack that affected hundreds of thousands of computers in over 150 countries. It was one of the most widespread ransomware attacks in history and caused significant disruption, particularly in the healthcare sector. The attack highlighted the growing threat of ransomware and the vulnerabilities associated with outdated and unpatched software systems.</w:t>
      </w:r>
    </w:p>
    <w:p>
      <w:pPr>
        <w:pStyle w:val="BodyText"/>
      </w:pPr>
      <w:r>
        <w:t xml:space="preserve">Incident Description: The ransomware exploited a vulnerability in Windows operating systems. It encrypted files on infected computers and demanded ransom payments in Bitcoin. The vulnerability, known as EternalBlue, had been previously disclosed by the U.S. National Security Agency (NSA) and was leaked by the hacker group Shadow Brokers. Despite Microsoft releasing a patch for the vulnerability, many systems remained unpatched, allowing WannaCry to spread rapidly across networks.</w:t>
      </w:r>
    </w:p>
    <w:p>
      <w:pPr>
        <w:pStyle w:val="BodyText"/>
      </w:pPr>
      <w:r>
        <w:t xml:space="preserve">WannaCry was particularly devastating because it targeted a vulnerability that was present in a large number of systems worldwide. The worm-like nature of the ransomware allowed it to spread quickly across networks, infecting not just individual computers but entire organizations. Once a system was infected, WannaCry encrypted the files on the hard drive and displayed a ransom note demanding payment in Bitcoin in exchange for the decryption key.</w:t>
      </w:r>
    </w:p>
    <w:p>
      <w:pPr>
        <w:pStyle w:val="BodyText"/>
      </w:pPr>
      <w:r>
        <w:t xml:space="preserve">The impact of WannaCry was felt across a wide range of industries, but the healthcare sector was particularly hard-hit. In the United Kingdom, the National Health Service (NHS) was severely affected, with hospitals and clinics forced to cancel appointments and surgeries due to the disruption caused by the ransomware. The attack also affected businesses, government agencies, and critical infrastructure providers in multiple countries, causing widespread disruption and financial losses.</w:t>
      </w:r>
    </w:p>
    <w:p>
      <w:pPr>
        <w:pStyle w:val="BodyText"/>
      </w:pPr>
      <w:r>
        <w:t xml:space="preserve">Response and Outcome: Organizations and governments worked to patch the vulnerability and restore systems. The attack caused widespread disruption, especially in healthcare, where hospitals were forced to cancel appointments and surgeries. In the United Kingdom, the National Health Service (NHS) was particularly hard-hit, with numerous hospitals and clinics affected. The attack highlighted the critical importance of timely software updates and the risks associated with using outdated systems. The global response to WannaCry also underscored the need for international cooperation in addressing cyber threats, as the attack affected organizations across multiple countries and industries.</w:t>
      </w:r>
    </w:p>
    <w:p>
      <w:pPr>
        <w:pStyle w:val="BodyText"/>
      </w:pPr>
      <w:r>
        <w:t xml:space="preserve">The United States and United Kingdom later formally attributed WannaCry to North Korea’s Lazarus Group – one of the clearest public attributions of a cyber-attack to a nation-state on record. In response to the attack, cybersecurity experts and organizations around the world mobilized to contain the spread of the ransomware and restore affected systems. Microsoft issued a statement urging users to update their systems and apply the available patches to protect against the vulnerability. Additionally, a security researcher discovered a "kill switch" in the WannaCry code, which, when activated, stopped the spread of the ransomware by preventing it from encrypting additional systems.</w:t>
      </w:r>
    </w:p>
    <w:p>
      <w:pPr>
        <w:pStyle w:val="BodyText"/>
      </w:pPr>
      <w:r>
        <w:t xml:space="preserve">The WannaCry attack also prompted a renewed focus on the importance of backup and recovery strategies. Organizations that had robust backup systems in place were able to recover their data without paying the ransom, while those without backups were left with few options. The attack served as a stark reminder of the importance of regularly backing up critical data and ensuring that backup systems are secure and accessible in the event of a ransomware attack.</w:t>
      </w:r>
    </w:p>
    <w:p>
      <w:pPr>
        <w:pStyle w:val="BodyText"/>
      </w:pPr>
      <w:r>
        <w:t xml:space="preserve">Lessons Learned: WannaCry makes the case for timely software updates, retiring outdated systems, and maintaining effective backup and recovery strategies. It served as a stark reminder of the potential consequences of neglecting basic cybersecurity hygiene and the need for organizations to prioritize patch management and disaster recovery planning.</w:t>
      </w:r>
    </w:p>
    <w:p>
      <w:pPr>
        <w:pStyle w:val="BodyText"/>
      </w:pPr>
      <w:r>
        <w:t xml:space="preserve">The WannaCry attack also had significant implications for the broader cybersecurity landscape. It exposed the vulnerabilities in legacy systems that were still in use by many organizations and highlighted the need for organizations to keep their software up to date. The attack also raised awareness of the growing threat of ransomware and the need for organizations to implement comprehensive cybersecurity strategies that include protection against ransomware attacks.</w:t>
      </w:r>
    </w:p>
    <w:p>
      <w:pPr>
        <w:pStyle w:val="BodyText"/>
      </w:pPr>
      <w:r>
        <w:t xml:space="preserve">In the aftermath of WannaCry, there was a renewed focus on international cooperation in cybersecurity. Governments and organizations around the world recognized the need for greater collaboration in addressing global cyber threats, particularly those that have the potential to disrupt critical infrastructure and essential services. The attack also underscored the importance of sharing threat intelligence and best practices across borders to better protect against future attacks.</w:t>
      </w:r>
    </w:p>
    <w:p>
      <w:pPr>
        <w:pStyle w:val="BodyText"/>
      </w:pPr>
      <w:r>
        <w:t xml:space="preserve">Overall, the WannaCry attack was a watershed moment in the history of cybersecurity, demonstrating the devastating impact that ransomware can have on organizations and societies. The lessons learned from WannaCry continue to shape the way organizations approach cybersecurity, particularly in terms of patch management, backup and recovery, and international cooperation.</w:t>
      </w:r>
    </w:p>
    <w:bookmarkEnd w:id="26"/>
    <w:bookmarkStart w:id="27" w:name="the-equifax-data-breach-2017"/>
    <w:p>
      <w:pPr>
        <w:pStyle w:val="Heading3"/>
      </w:pPr>
      <w:r>
        <w:t xml:space="preserve">The Equifax Data Breach (2017)</w:t>
      </w:r>
    </w:p>
    <w:p>
      <w:pPr>
        <w:pStyle w:val="FirstParagraph"/>
      </w:pPr>
      <w:r>
        <w:t xml:space="preserve">Background: Equifax, one of the largest credit reporting agencies, experienced a data breach that exposed the personal information of 147 million people. The breach was one of the most significant data security incidents in history, both in terms of the number of individuals affected and the sensitivity of the data compromised. The incident had far-reaching implications for the credit reporting industry and raised serious concerns about data privacy and security.</w:t>
      </w:r>
    </w:p>
    <w:p>
      <w:pPr>
        <w:pStyle w:val="BodyText"/>
      </w:pPr>
      <w:r>
        <w:t xml:space="preserve">Incident Description: Attackers exploited a known vulnerability in a web application framework to gain access to sensitive data, including Social Security numbers, birthdates, and addresses. The vulnerability had been identified and patched by the software vendor about two months before the breach, but Equifax had failed to apply the patch to its systems. The attackers were able to move undetected within Equifax’s network for several weeks, exfiltrating large amounts of data before the breach was discovered. The delayed response and lack of proper security controls exacerbated the impact of the breach.</w:t>
      </w:r>
    </w:p>
    <w:p>
      <w:pPr>
        <w:pStyle w:val="BodyText"/>
      </w:pPr>
      <w:r>
        <w:t xml:space="preserve">The Equifax breach was particularly alarming because of the nature of the data that was compromised. The attackers gained access to highly sensitive personal information, including Social Security numbers, birthdates, addresses, and credit card information. This data could be used for a variety of malicious purposes, including identity theft, financial fraud, and other forms of cybercrime.</w:t>
      </w:r>
    </w:p>
    <w:p>
      <w:pPr>
        <w:pStyle w:val="BodyText"/>
      </w:pPr>
      <w:r>
        <w:t xml:space="preserve">The breach was made possible by a failure on the part of Equifax to apply a security patch that had been released by the software vendor several months earlier. The vulnerability in question was well-known and had been publicly disclosed, but Equifax failed to update its systems in a timely manner, leaving them exposed to attack. This oversight allowed the attackers to exploit the vulnerability and gain access to Equifax's network, where they were able to move laterally and exfiltrate data without being detected.</w:t>
      </w:r>
    </w:p>
    <w:p>
      <w:pPr>
        <w:pStyle w:val="BodyText"/>
      </w:pPr>
      <w:r>
        <w:t xml:space="preserve">Response and Outcome: Equifax faced severe public backlash, lawsuits, and regulatory penalties. The company strengthened its cybersecurity posture, but the breach had long-lasting effects on consumer trust. Equifax was required to pay a significant settlement to affected individuals and implement extensive security improvements. The breach also led to increased scrutiny of the credit reporting industry and calls for stronger data protection regulations.</w:t>
      </w:r>
    </w:p>
    <w:p>
      <w:pPr>
        <w:pStyle w:val="BodyText"/>
      </w:pPr>
      <w:r>
        <w:t xml:space="preserve">In response to the breach, Equifax took several steps to improve its cybersecurity practices and restore public trust. The company conducted a thorough review of its security policies and procedures, implemented stronger access controls, and increased its investment in cybersecurity technologies. Equifax also worked to improve its incident response capabilities, ensuring that future breaches would be detected and contained more quickly.</w:t>
      </w:r>
    </w:p>
    <w:p>
      <w:pPr>
        <w:pStyle w:val="BodyText"/>
      </w:pPr>
      <w:r>
        <w:t xml:space="preserve">Despite these efforts, the breach had a lasting impact on Equifax's reputation and financial performance. The company faced numerous lawsuits from consumers, financial institutions, and government agencies, many of which resulted in significant settlements and penalties. The breach also led to increased regulatory scrutiny of the credit reporting industry, with lawmakers calling for stronger data protection laws and greater accountability for companies that handle sensitive consumer information.</w:t>
      </w:r>
    </w:p>
    <w:p>
      <w:pPr>
        <w:pStyle w:val="BodyText"/>
      </w:pPr>
      <w:r>
        <w:t xml:space="preserve">Lessons Learned: The Equifax breach illustrates the critical need for vulnerability management, regular security audits, and transparent communication with the public when a breach occurs. It highlighted the importance of maintaining up-to-date security patches and the need for organizations to have a proactive approach to identifying and mitigating vulnerabilities in their systems.</w:t>
      </w:r>
    </w:p>
    <w:p>
      <w:pPr>
        <w:pStyle w:val="BodyText"/>
      </w:pPr>
      <w:r>
        <w:t xml:space="preserve">The Equifax breach served as a stark reminder of the importance of vulnerability management and the need for organizations to stay vigilant in the face of evolving cyber threats. The incident also underscored the importance of transparency and communication in the aftermath of a breach. Equifax faced significant criticism for its handling of the breach, particularly for the delay in notifying affected individuals and the public. This lack of transparency eroded consumer trust and led to calls for greater accountability and regulatory oversight.</w:t>
      </w:r>
    </w:p>
    <w:p>
      <w:pPr>
        <w:pStyle w:val="BodyText"/>
      </w:pPr>
      <w:r>
        <w:t xml:space="preserve">The Equifax breach also had broader implications for the credit reporting industry and the way personal data is handled by companies. The incident sparked a national conversation about data privacy and the need for stronger protections for consumers. In the years following the breach, there has been a renewed focus on data protection regulations, with several states enacting new laws aimed at improving the security of consumer information.</w:t>
      </w:r>
    </w:p>
    <w:p>
      <w:pPr>
        <w:pStyle w:val="BodyText"/>
      </w:pPr>
      <w:r>
        <w:t xml:space="preserve">Overall, the Equifax breach was a watershed moment in the history of cybersecurity, highlighting the need for organizations to take a proactive approach to vulnerability management and data protection. The lessons learned from Equifax continue to shape the way companies approach cybersecurity, particularly in industries that handle sensitive consumer information.</w:t>
      </w:r>
    </w:p>
    <w:bookmarkEnd w:id="27"/>
    <w:bookmarkStart w:id="28" w:name="the-solarwinds-supply-chain-attack-2020"/>
    <w:p>
      <w:pPr>
        <w:pStyle w:val="Heading3"/>
      </w:pPr>
      <w:r>
        <w:t xml:space="preserve">The SolarWinds Supply Chain Attack (2020)</w:t>
      </w:r>
    </w:p>
    <w:p>
      <w:pPr>
        <w:pStyle w:val="FirstParagraph"/>
      </w:pPr>
      <w:r>
        <w:t xml:space="preserve">Background: SolarWinds, an IT management company, was the target of a sophisticated supply chain attack that compromised its software used by thousands of organizations, including U.S. government agencies. The attack is considered one of the most significant cyber espionage campaigns in recent history due to the scale and scope of the intrusion. The incident highlighted the growing threat of supply chain attacks and the need for organizations to have greater visibility into the security practices of their vendors and partners.</w:t>
      </w:r>
    </w:p>
    <w:p>
      <w:pPr>
        <w:pStyle w:val="BodyText"/>
      </w:pPr>
      <w:r>
        <w:t xml:space="preserve">Incident Description: Attackers inserted malicious code into SolarWinds' Orion software updates, which were then distributed to customers. Roughly 18,000 organizations downloaded the tainted update, though the attackers – later formally attributed by the U.S. government to Russia’s SVR foreign intelligence service – followed through and actively intruded into only about a hundred carefully chosen targets. The malicious code created a backdoor that provided the attackers with remote access to the compromised systems, enabling them to exfiltrate data and conduct surveillance activities. The attack went undetected for several months, allowing the attackers to gather sensitive information from numerous high-profile targets, including government agencies, technology companies, and critical infrastructure providers.</w:t>
      </w:r>
    </w:p>
    <w:p>
      <w:pPr>
        <w:pStyle w:val="BodyText"/>
      </w:pPr>
      <w:r>
        <w:t xml:space="preserve">The SolarWinds attack was notable for its sophistication and the scale of its impact. By targeting a widely used software product, the attackers were able to compromise a large number of organizations with a single intrusion. The attack was carefully planned and executed, with the attackers inserting malicious code into a legitimate software update that was then distributed to thousands of customers. This approach allowed the attackers to bypass traditional security measures and gain access to sensitive networks without raising suspicion.</w:t>
      </w:r>
    </w:p>
    <w:p>
      <w:pPr>
        <w:pStyle w:val="BodyText"/>
      </w:pPr>
      <w:r>
        <w:t xml:space="preserve">The attackers were able to operate undetected for several months, during which time they were able to exfiltrate large amounts of data from their targets. The full extent of the data compromised in the attack is still unknown, but it is believed that the attackers were able to gain access to sensitive information from several U.S. government agencies, as well as numerous private sector organizations.</w:t>
      </w:r>
    </w:p>
    <w:p>
      <w:pPr>
        <w:pStyle w:val="BodyText"/>
      </w:pPr>
      <w:r>
        <w:t xml:space="preserve">Response and Outcome: The attack led to a massive, coordinated response by cybersecurity teams and government agencies to identify and mitigate the breach's impact. It also prompted a reevaluation of supply chain security practices. The U.S. government and private sector worked together to address the vulnerabilities exposed by the attack and implement measures to prevent similar incidents in the future. The SolarWinds breach also led to increased awareness of the risks associated with supply chain attacks and the need for organizations to have greater visibility into the security practices of their vendors and partners.</w:t>
      </w:r>
    </w:p>
    <w:p>
      <w:pPr>
        <w:pStyle w:val="BodyText"/>
      </w:pPr>
      <w:r>
        <w:t xml:space="preserve">In response to the SolarWinds attack, cybersecurity experts and organizations around the world worked to identify and contain the compromised software. The U.S. government took the lead in coordinating the response, working with private sector companies and international partners to assess the impact of the breach and mitigate the damage. The incident also prompted a broader discussion about the need for improved supply chain security, with organizations recognizing the importance of vetting their vendors and partners to ensure that they adhere to strong cybersecurity practices.</w:t>
      </w:r>
    </w:p>
    <w:p>
      <w:pPr>
        <w:pStyle w:val="BodyText"/>
      </w:pPr>
      <w:r>
        <w:t xml:space="preserve">The SolarWinds attack also led to increased investment in threat detection and monitoring technologies, as organizations sought to improve their ability to detect and respond to similar attacks in the future. Many companies also began to implement more stringent security measures for their software supply chains, including the use of digital signatures and other techniques to verify the integrity of software updates.</w:t>
      </w:r>
    </w:p>
    <w:p>
      <w:pPr>
        <w:pStyle w:val="BodyText"/>
      </w:pPr>
      <w:r>
        <w:t xml:space="preserve">Lessons Learned: The SolarWinds attack shows what supply chain security demands: careful scrutiny of software updates and close government-industry collaboration when large-scale threats emerge. It demonstrated the potential impact of supply chain vulnerabilities and the need for organizations to adopt a zero-trust approach to security, where all components of the supply chain are treated as potential threats until verified otherwise.</w:t>
      </w:r>
    </w:p>
    <w:p>
      <w:pPr>
        <w:pStyle w:val="BodyText"/>
      </w:pPr>
      <w:r>
        <w:t xml:space="preserve">The SolarWinds attack had significant implications for the future of cybersecurity, particularly in the area of supply chain security. The incident highlighted the need for organizations to take a more proactive approach to managing their supply chains, including conducting regular security assessments and audits of their vendors and partners. The attack also underscored the importance of collaboration between the public and private sectors in responding to cyber threats, as the scale and complexity of the incident required a coordinated effort to mitigate the damage.</w:t>
      </w:r>
    </w:p>
    <w:p>
      <w:pPr>
        <w:pStyle w:val="BodyText"/>
      </w:pPr>
      <w:r>
        <w:t xml:space="preserve">The lessons learned from the SolarWinds attack continue to shape the way organizations approach supply chain security, with many companies implementing new policies and procedures to protect against similar threats. The incident also served as a wake-up call for the broader cybersecurity community, highlighting the need for greater investment in threat detection and monitoring technologies, as well as the importance of maintaining a strong security posture across all components of the supply chain.</w:t>
      </w:r>
    </w:p>
    <w:p>
      <w:pPr>
        <w:pStyle w:val="BodyText"/>
      </w:pPr>
      <w:r>
        <w:t xml:space="preserve">Overall, the SolarWinds attack was a watershed moment in the history of cybersecurity, demonstrating the potential impact of supply chain vulnerabilities and the need for organizations to take a more proactive approach to managing their security. The lessons learned from SolarWinds continue to influence the way organizations approach cybersecurity, particularly in the area of supply chain security and threat detection.</w:t>
      </w:r>
    </w:p>
    <w:bookmarkEnd w:id="28"/>
    <w:bookmarkStart w:id="29" w:name="X275c2175de0a2724a60ffe563c8bf31775ab414"/>
    <w:p>
      <w:pPr>
        <w:pStyle w:val="Heading3"/>
      </w:pPr>
      <w:r>
        <w:t xml:space="preserve">The Colonial Pipeline Ransomware Attack (2021)</w:t>
      </w:r>
    </w:p>
    <w:p>
      <w:pPr>
        <w:pStyle w:val="FirstParagraph"/>
      </w:pPr>
      <w:r>
        <w:t xml:space="preserve">Background: Colonial Pipeline, a major fuel pipeline operator in the U.S., was hit by a ransomware attack that disrupted fuel supply across the East Coast. The attack highlighted the vulnerabilities in critical infrastructure and the growing threat of ransomware to essential services. The incident had significant implications for the energy sector and raised concerns about the security of critical infrastructure in the face of evolving cyber threats.</w:t>
      </w:r>
    </w:p>
    <w:p>
      <w:pPr>
        <w:pStyle w:val="BodyText"/>
      </w:pPr>
      <w:r>
        <w:t xml:space="preserve">Incident Description: The attackers, part of the DarkSide ransomware group, gained access to Colonial Pipeline's IT systems and demanded a ransom to restore operations. The attackers got in through a single compromised password for a legacy VPN account that lacked multifactor authentication – a detail that became the case’s most quoted lesson – and then deployed ransomware that encrypted data on Colonial Pipeline’s servers. Fearing that the ransomware could spread to its operational technology (OT) systems, which control the pipeline’s physical infrastructure, Colonial Pipeline shut down its operations as a precautionary measure. The shutdown led to fuel shortages and panic buying across several states, causing widespread disruption and economic damage.</w:t>
      </w:r>
    </w:p>
    <w:p>
      <w:pPr>
        <w:pStyle w:val="BodyText"/>
      </w:pPr>
      <w:r>
        <w:t xml:space="preserve">The Colonial Pipeline attack was significant for several reasons. First, it highlighted the growing threat of ransomware to critical infrastructure, as the attack effectively disrupted the supply of fuel to a large portion of the U.S. East Coast. Second, it demonstrated the potential impact of cyber-attacks on the physical world, as the shutdown of the pipeline led to fuel shortages, price increases, and widespread panic buying. Finally, the attack raised important questions about the role of government and the private sector in protecting critical infrastructure from cyber threats.</w:t>
      </w:r>
    </w:p>
    <w:p>
      <w:pPr>
        <w:pStyle w:val="BodyText"/>
      </w:pPr>
      <w:r>
        <w:t xml:space="preserve">The DarkSide ransomware group, which was responsible for the attack, operated as a "ransomware-as-a-service" (RaaS) organization, providing its ransomware tools to other cybercriminals in exchange for a share of the profits. The group was known for its professional approach to cybercrime, including providing customer support to victims and offering to negotiate ransom payments. The use of RaaS by DarkSide and other cybercriminal groups has contributed to the rapid growth of ransomware attacks in recent years, as it has lowered the barrier to entry for would-be attackers.</w:t>
      </w:r>
    </w:p>
    <w:p>
      <w:pPr>
        <w:pStyle w:val="BodyText"/>
      </w:pPr>
      <w:r>
        <w:t xml:space="preserve">Response and Outcome: Colonial Pipeline paid the ransom to restore operations quickly, but the attack led to widespread fuel shortages and panic buying. The incident highlighted vulnerabilities in critical infrastructure and prompted renewed focus on securing OT systems. The U.S. government responded by issuing new cybersecurity directives for pipeline operators and other critical infrastructure providers, emphasizing the need for better incident response planning and the use of multi-factor authentication (MFA) to protect against unauthorized access. The attack also sparked a broader debate about the ethics of paying ransoms and the role of government in regulating cybersecurity practices in critical sectors.</w:t>
      </w:r>
    </w:p>
    <w:p>
      <w:pPr>
        <w:pStyle w:val="BodyText"/>
      </w:pPr>
      <w:r>
        <w:t xml:space="preserve">In response to the attack, Colonial Pipeline paid a ransom of roughly $4.4 million in Bitcoin in order to quickly restore its operations and minimize the impact on the fuel supply. The decision was met with criticism, as many cybersecurity experts argued that paying ransoms only encourages further attacks by rewarding cybercriminals. The U.S. Department of Justice later recovered about $2.3 million of the payment by seizing the Bitcoin wallet used by the attackers, but the incident nonetheless raised important questions about how to respond to ransomware attacks.</w:t>
      </w:r>
    </w:p>
    <w:p>
      <w:pPr>
        <w:pStyle w:val="BodyText"/>
      </w:pPr>
      <w:r>
        <w:t xml:space="preserve">The Colonial Pipeline attack also prompted a broader discussion about the security of critical infrastructure in the face of evolving cyber threats. The U.S. government issued new cybersecurity directives for pipeline operators, requiring them to implement stronger security measures and report cyber incidents to federal authorities. These measures included the use of multi-factor authentication (MFA) to protect against unauthorized access, as well as the development of more robust incident response plans.</w:t>
      </w:r>
    </w:p>
    <w:p>
      <w:pPr>
        <w:pStyle w:val="BodyText"/>
      </w:pPr>
      <w:r>
        <w:t xml:space="preserve">The attack also highlighted the need for greater collaboration between the public and private sectors in addressing cyber threats. The scale and complexity of the incident required a coordinated response from both government agencies and private sector organizations, underscoring the importance of information sharing and cooperation in mitigating the impact of cyber-attacks on critical infrastructure.</w:t>
      </w:r>
    </w:p>
    <w:p>
      <w:pPr>
        <w:pStyle w:val="BodyText"/>
      </w:pPr>
      <w:r>
        <w:t xml:space="preserve">Lessons Learned: The Colonial Pipeline attack captures the challenges of securing critical infrastructure, the difficult debate over paying ransoms, and the value of incident response planning. It underscored the interconnectedness of IT and OT systems and the need for comprehensive cybersecurity strategies that address both domains.</w:t>
      </w:r>
    </w:p>
    <w:p>
      <w:pPr>
        <w:pStyle w:val="BodyText"/>
      </w:pPr>
      <w:r>
        <w:t xml:space="preserve">The Colonial Pipeline attack had significant implications for the future of cybersecurity, particularly in the area of critical infrastructure protection. The incident highlighted the need for organizations to take a more proactive approach to securing their IT and OT systems, recognizing that a cyber-attack on one domain can have far-reaching consequences for the other. The attack also underscored the importance of developing robust incident response plans that can be quickly activated in the event of a cyber-attack, as well as the need for organizations to invest in threat detection and monitoring technologies that can help identify and mitigate threats before they cause significant damage.</w:t>
      </w:r>
    </w:p>
    <w:p>
      <w:pPr>
        <w:pStyle w:val="BodyText"/>
      </w:pPr>
      <w:r>
        <w:t xml:space="preserve">The lessons learned from the Colonial Pipeline attack continue to shape the way organizations approach cybersecurity, particularly in the area of critical infrastructure protection. The incident has led to increased investment in cybersecurity measures by critical infrastructure providers, as well as greater collaboration between the public and private sectors in addressing cyber threats. The attack also served as a wake-up call for the broader cybersecurity community, highlighting the need for ongoing vigilance and preparedness in the face of evolving cyber threats.</w:t>
      </w:r>
    </w:p>
    <w:p>
      <w:pPr>
        <w:pStyle w:val="BodyText"/>
      </w:pPr>
      <w:r>
        <w:t xml:space="preserve">Overall, the Colonial Pipeline attack was a watershed moment in the history of cybersecurity, demonstrating the potential impact of ransomware on critical infrastructure and the need for organizations to take a more proactive approach to securing their IT and OT systems. The lessons learned from Colonial Pipeline continue to influence the way organizations approach cybersecurity, particularly in the area of critical infrastructure protection and incident response planning.</w:t>
      </w:r>
    </w:p>
    <w:bookmarkEnd w:id="29"/>
    <w:bookmarkEnd w:id="30"/>
    <w:bookmarkStart w:id="31" w:name="X7c1359cab4decbfea008a820bdadb1b3e283274"/>
    <w:p>
      <w:pPr>
        <w:pStyle w:val="Heading2"/>
      </w:pPr>
      <w:r>
        <w:t xml:space="preserve">Interactive Scenario Analysis: The Phishing Attack on Acme Corporation</w:t>
      </w:r>
    </w:p>
    <w:p>
      <w:pPr>
        <w:pStyle w:val="FirstParagraph"/>
      </w:pPr>
      <w:r>
        <w:t xml:space="preserve">Part 1: The Suspicious Email</w:t>
      </w:r>
    </w:p>
    <w:p>
      <w:pPr>
        <w:pStyle w:val="BodyText"/>
      </w:pPr>
      <w:r>
        <w:t xml:space="preserve">Scenario Introduction: Acme Corporation, a mid-sized tech company known for its innovative software solutions, has recently noticed an increase in the number of phishing emails targeting its employees. The company’s IT department, led by Raj Patel, has been vigilant, but one particular email manages to slip through the filters.</w:t>
      </w:r>
    </w:p>
    <w:p>
      <w:pPr>
        <w:pStyle w:val="BodyText"/>
      </w:pPr>
      <w:r>
        <w:t xml:space="preserve">Unfolding the Story: It’s a busy Monday morning at Acme Corporation. Sarah Thompson, a project manager juggling multiple deadlines, receives an email that appears to be from GreenTech Solutions, one of Acme’s trusted vendors. The email contains a link to what is purportedly an invoice for recent services. The email is well-crafted, featuring GreenTech's logo and familiar language. Pressed for time, Sarah clicks the link without much thought, assuming it’s routine.</w:t>
      </w:r>
    </w:p>
    <w:p>
      <w:pPr>
        <w:pStyle w:val="BodyText"/>
      </w:pPr>
      <w:r>
        <w:t xml:space="preserve">Across the hall, Tom Jackson, an intern eager to make a good impression, receives the same email. Tom is new to the company and still learning the ropes. Seeing that the email looks legitimate, he clicks the link, thinking it’s part of his onboarding tasks.</w:t>
      </w:r>
    </w:p>
    <w:p>
      <w:pPr>
        <w:pStyle w:val="BodyText"/>
      </w:pPr>
      <w:r>
        <w:t xml:space="preserve">Exercise for Students:</w:t>
      </w:r>
    </w:p>
    <w:p>
      <w:pPr>
        <w:pStyle w:val="BodyText"/>
      </w:pPr>
      <w:r>
        <w:t xml:space="preserve">Question: What steps should Acme Corporation’s IT team take immediately upon discovering that some employees have clicked on a potentially malicious link?</w:t>
      </w:r>
    </w:p>
    <w:p>
      <w:pPr>
        <w:pStyle w:val="BodyText"/>
      </w:pPr>
      <w:r>
        <w:t xml:space="preserve">Task: Break into groups and brainstorm what Acme’s initial response should be. Consider factors such as employee communication, isolating affected systems, and assessing the scope of the potential breach.</w:t>
      </w:r>
    </w:p>
    <w:p>
      <w:pPr>
        <w:pStyle w:val="BodyText"/>
      </w:pPr>
      <w:r>
        <w:t xml:space="preserve">Discussion: After brainstorming, groups will share their ideas with the class. The instructor will then reveal best practices for handling such incidents, focusing on immediate response actions like isolating compromised systems and communicating with affected employees.</w:t>
      </w:r>
    </w:p>
    <w:p>
      <w:pPr>
        <w:pStyle w:val="BodyText"/>
      </w:pPr>
      <w:r>
        <w:t xml:space="preserve">Added Details:</w:t>
      </w:r>
    </w:p>
    <w:p>
      <w:pPr>
        <w:pStyle w:val="BodyText"/>
      </w:pPr>
      <w:r>
        <w:t xml:space="preserve">Raj Patel is known for his methodical approach to cybersecurity, but he’s aware that no system is foolproof. As he investigates the situation, he remembers a recent conference where he learned about the latest phishing tactics and wonders if this is a new variant.</w:t>
      </w:r>
    </w:p>
    <w:p>
      <w:pPr>
        <w:pStyle w:val="BodyText"/>
      </w:pPr>
      <w:r>
        <w:t xml:space="preserve">Sarah Thompson starts to feel uneasy when her computer begins to slow down after clicking the link. She calls the IT helpdesk, where Lena Kim, a support technician, assures her that they will look into it immediately.</w:t>
      </w:r>
    </w:p>
    <w:p>
      <w:pPr>
        <w:pStyle w:val="BodyText"/>
      </w:pPr>
      <w:r>
        <w:t xml:space="preserve">Tom Jackson doesn’t realize anything is wrong until Raj sends out a company-wide alert, warning employees to report any unusual activity on their computers.</w:t>
      </w:r>
    </w:p>
    <w:p>
      <w:pPr>
        <w:pStyle w:val="BodyText"/>
      </w:pPr>
      <w:r>
        <w:t xml:space="preserve">Part 2: The Discovery of Malware</w:t>
      </w:r>
    </w:p>
    <w:p>
      <w:pPr>
        <w:pStyle w:val="BodyText"/>
      </w:pPr>
      <w:r>
        <w:t xml:space="preserve">Scenario Continuation: A few hours later, Raj and his team notice unusual network activity. Upon closer inspection, they discover that several computers, including those used by Sarah and Tom, have been infected with malware. The malware appears to be exfiltrating data to an unknown server. Alarmed, Raj quickly escalates the issue to senior management.</w:t>
      </w:r>
    </w:p>
    <w:p>
      <w:pPr>
        <w:pStyle w:val="BodyText"/>
      </w:pPr>
      <w:r>
        <w:t xml:space="preserve">Unfolding the Story: Raj gathers his team in the war room, a small conference room with walls covered in network diagrams and incident response protocols. Maria Hernandez, Acme’s Chief Information Security Officer (CISO), joins them. She’s known for her cool head under pressure and immediately begins coordinating the response.</w:t>
      </w:r>
    </w:p>
    <w:p>
      <w:pPr>
        <w:pStyle w:val="BodyText"/>
      </w:pPr>
      <w:r>
        <w:t xml:space="preserve">As they analyze the malware, David Liu, a senior cybersecurity analyst, recognizes it as a variant of a known strain that can spread laterally within a network. David recalls a similar incident from his previous job, where a small malware infection quickly escalated into a major breach. He voices his concerns, and the team decides to act quickly.</w:t>
      </w:r>
    </w:p>
    <w:p>
      <w:pPr>
        <w:pStyle w:val="BodyText"/>
      </w:pPr>
      <w:r>
        <w:t xml:space="preserve">Meanwhile, Sarah, feeling guilty about possibly causing the issue, offers to help in any way she can. Tom, worried about the implications for his new job, stays late to assist the IT team with anything they need.</w:t>
      </w:r>
    </w:p>
    <w:p>
      <w:pPr>
        <w:pStyle w:val="BodyText"/>
      </w:pPr>
      <w:r>
        <w:t xml:space="preserve">Exercise for Students:</w:t>
      </w:r>
    </w:p>
    <w:p>
      <w:pPr>
        <w:pStyle w:val="BodyText"/>
      </w:pPr>
      <w:r>
        <w:t xml:space="preserve">Question: What additional steps should Acme Corporation take to contain the malware and prevent further data loss?</w:t>
      </w:r>
    </w:p>
    <w:p>
      <w:pPr>
        <w:pStyle w:val="BodyText"/>
      </w:pPr>
      <w:r>
        <w:t xml:space="preserve">Task: Groups will brainstorm strategies for containing the malware, preventing it from spreading further, and protecting sensitive data. They should consider both technical measures (like network segmentation and enhanced monitoring) and procedural steps (such as notifying key stakeholders).</w:t>
      </w:r>
    </w:p>
    <w:p>
      <w:pPr>
        <w:pStyle w:val="BodyText"/>
      </w:pPr>
      <w:r>
        <w:t xml:space="preserve">Discussion: Groups will share their containment strategies. The instructor will then discuss the importance of network segmentation, regular backups, and the role of a robust incident response plan in mitigating the damage caused by malware.</w:t>
      </w:r>
    </w:p>
    <w:p>
      <w:pPr>
        <w:pStyle w:val="BodyText"/>
      </w:pPr>
      <w:r>
        <w:t xml:space="preserve">Added Details:</w:t>
      </w:r>
    </w:p>
    <w:p>
      <w:pPr>
        <w:pStyle w:val="BodyText"/>
      </w:pPr>
      <w:r>
        <w:t xml:space="preserve">Maria Hernandez insists on involving legal counsel early in the process to ensure that they are prepared for any potential regulatory reporting requirements. She also starts drafting a communication plan to inform affected stakeholders, including Acme’s board of directors.</w:t>
      </w:r>
    </w:p>
    <w:p>
      <w:pPr>
        <w:pStyle w:val="BodyText"/>
      </w:pPr>
      <w:r>
        <w:t xml:space="preserve">David Liu suggests using a threat intelligence service to determine whether this particular strain of malware has been seen elsewhere and what indicators of compromise (IOCs) they should be looking for.</w:t>
      </w:r>
    </w:p>
    <w:p>
      <w:pPr>
        <w:pStyle w:val="BodyText"/>
      </w:pPr>
      <w:r>
        <w:t xml:space="preserve">Lena Kim starts working on isolating the affected machines from the network, following the protocols she’s drilled on but rarely had to use in a real-world situation.</w:t>
      </w:r>
    </w:p>
    <w:p>
      <w:pPr>
        <w:pStyle w:val="BodyText"/>
      </w:pPr>
      <w:r>
        <w:t xml:space="preserve">Part 3: The Ransom Demand</w:t>
      </w:r>
    </w:p>
    <w:p>
      <w:pPr>
        <w:pStyle w:val="BodyText"/>
      </w:pPr>
      <w:r>
        <w:t xml:space="preserve">Scenario Continuation: The following day, Acme Corporation’s IT systems begin to fail. Files across the network are being encrypted, and employees are greeted with ransom notes demanding payment in Bitcoin in exchange for the decryption keys. The attackers threaten to release sensitive company data if the ransom is not paid within 48 hours.</w:t>
      </w:r>
    </w:p>
    <w:p>
      <w:pPr>
        <w:pStyle w:val="BodyText"/>
      </w:pPr>
      <w:r>
        <w:t xml:space="preserve">Unfolding the Story: The tension in the war room is palpable. Maria, now in constant communication with Acme’s CEO, John Williams, must decide how to handle the ransom demand. John, who has little technical knowledge but a strong business acumen, is worried about the reputational and financial damage this could cause.</w:t>
      </w:r>
    </w:p>
    <w:p>
      <w:pPr>
        <w:pStyle w:val="BodyText"/>
      </w:pPr>
      <w:r>
        <w:t xml:space="preserve">Raj advises against paying the ransom, citing the risks and the possibility that the attackers might not even release the data after payment. However, time is running out, and the company’s operations are grinding to a halt. Sarah and Tom, now fully aware of the gravity of the situation, feel the weight of the decision, knowing that their actions inadvertently contributed to the crisis.</w:t>
      </w:r>
    </w:p>
    <w:p>
      <w:pPr>
        <w:pStyle w:val="BodyText"/>
      </w:pPr>
      <w:r>
        <w:t xml:space="preserve">Meanwhile, David and Lena are working around the clock to see if there’s any way to decrypt the files without paying the ransom. They’re running decryption tools and exploring every possible avenue, but the clock is ticking.</w:t>
      </w:r>
    </w:p>
    <w:p>
      <w:pPr>
        <w:pStyle w:val="BodyText"/>
      </w:pPr>
      <w:r>
        <w:t xml:space="preserve">Exercise for Students:</w:t>
      </w:r>
    </w:p>
    <w:p>
      <w:pPr>
        <w:pStyle w:val="BodyText"/>
      </w:pPr>
      <w:r>
        <w:t xml:space="preserve">Question: Should Acme Corporation pay the ransom? What are the potential consequences of either decision?</w:t>
      </w:r>
    </w:p>
    <w:p>
      <w:pPr>
        <w:pStyle w:val="BodyText"/>
      </w:pPr>
      <w:r>
        <w:t xml:space="preserve">Task: Groups will debate the pros and cons of paying the ransom. They should consider the ethical, legal, and practical implications of their decision, as well as alternative strategies such as engaging with law enforcement or attempting to restore data from backups.</w:t>
      </w:r>
    </w:p>
    <w:p>
      <w:pPr>
        <w:pStyle w:val="BodyText"/>
      </w:pPr>
      <w:r>
        <w:t xml:space="preserve">Discussion: After the debate, the instructor will lead a discussion on the broader implications of ransomware attacks, including the ethical considerations of paying ransoms and the importance of having a solid backup and disaster recovery plan.</w:t>
      </w:r>
    </w:p>
    <w:p>
      <w:pPr>
        <w:pStyle w:val="BodyText"/>
      </w:pPr>
      <w:r>
        <w:t xml:space="preserve">Added Details:</w:t>
      </w:r>
    </w:p>
    <w:p>
      <w:pPr>
        <w:pStyle w:val="BodyText"/>
      </w:pPr>
      <w:r>
        <w:t xml:space="preserve">John Williams worries about the public relations nightmare that could ensue if the company’s data is leaked. He considers bringing in a PR firm to help manage the situation.</w:t>
      </w:r>
    </w:p>
    <w:p>
      <w:pPr>
        <w:pStyle w:val="BodyText"/>
      </w:pPr>
      <w:r>
        <w:t xml:space="preserve">Maria Hernandez contacts law enforcement and a third-party cybersecurity firm to assist with the investigation. She knows that even if they manage to restore their systems, the attackers might still release the data.</w:t>
      </w:r>
    </w:p>
    <w:p>
      <w:pPr>
        <w:pStyle w:val="BodyText"/>
      </w:pPr>
      <w:r>
        <w:t xml:space="preserve">Raj Patel and David Liu work on identifying the attack vector and assess whether any critical data has already been exfiltrated. They begin drafting a report for senior management and the board.</w:t>
      </w:r>
    </w:p>
    <w:p>
      <w:pPr>
        <w:pStyle w:val="BodyText"/>
      </w:pPr>
      <w:r>
        <w:t xml:space="preserve">Part 4: The Post-Incident Analysis</w:t>
      </w:r>
    </w:p>
    <w:p>
      <w:pPr>
        <w:pStyle w:val="BodyText"/>
      </w:pPr>
      <w:r>
        <w:t xml:space="preserve">Scenario Conclusion: Acme Corporation decides not to pay the ransom and instead focuses on restoring data from backups and tightening security measures. The company works with law enforcement to track down the attackers and prevent similar incidents in the future. In the aftermath, Acme conducts a thorough post-incident analysis to understand what went wrong and how they can improve their cybersecurity posture.</w:t>
      </w:r>
    </w:p>
    <w:p>
      <w:pPr>
        <w:pStyle w:val="BodyText"/>
      </w:pPr>
      <w:r>
        <w:t xml:space="preserve">Unfolding the Story: A week after the incident, Maria leads a post-mortem meeting with key stakeholders, including John, Raj, Sarah, Tom, David, and Lena. The atmosphere is one of relief, but also determination. They managed to restore most of their data, but the incident has left scars.</w:t>
      </w:r>
    </w:p>
    <w:p>
      <w:pPr>
        <w:pStyle w:val="BodyText"/>
      </w:pPr>
      <w:r>
        <w:t xml:space="preserve">Sarah and Tom express their regret for clicking the link but are reassured by Maria that the real issue was systemic, not individual. The meeting turns into a brainstorming session, with everyone contributing ideas on how to prevent this from happening again.</w:t>
      </w:r>
    </w:p>
    <w:p>
      <w:pPr>
        <w:pStyle w:val="BodyText"/>
      </w:pPr>
      <w:r>
        <w:t xml:space="preserve">David suggests implementing more frequent phishing simulations to keep employees vigilant. Lena recommends investing in more advanced endpoint protection tools, while Raj proposes a company-wide cybersecurity awareness program. John, realizing the importance of cybersecurity at the executive level, commits to making it a priority in future board meetings.</w:t>
      </w:r>
    </w:p>
    <w:p>
      <w:pPr>
        <w:pStyle w:val="BodyText"/>
      </w:pPr>
      <w:r>
        <w:t xml:space="preserve">Exercise for Students:</w:t>
      </w:r>
    </w:p>
    <w:p>
      <w:pPr>
        <w:pStyle w:val="BodyText"/>
      </w:pPr>
      <w:r>
        <w:t xml:space="preserve">Question: What long-term changes should Acme Corporation implement to strengthen its cybersecurity defenses?</w:t>
      </w:r>
    </w:p>
    <w:p>
      <w:pPr>
        <w:pStyle w:val="BodyText"/>
      </w:pPr>
      <w:r>
        <w:t xml:space="preserve">Task: Groups will brainstorm recommendations for improving Acme’s cybersecurity posture, including employee training programs, updated security policies, and enhanced technical controls.</w:t>
      </w:r>
    </w:p>
    <w:p>
      <w:pPr>
        <w:pStyle w:val="BodyText"/>
      </w:pPr>
      <w:r>
        <w:t xml:space="preserve">Discussion: Groups will present their recommendations, and the instructor will discuss best practices for building a resilient cybersecurity culture, including the importance of continuous learning and adaptation to new threats.</w:t>
      </w:r>
    </w:p>
    <w:p>
      <w:pPr>
        <w:pStyle w:val="BodyText"/>
      </w:pPr>
      <w:r>
        <w:t xml:space="preserve">Added Details:</w:t>
      </w:r>
    </w:p>
    <w:p>
      <w:pPr>
        <w:pStyle w:val="BodyText"/>
      </w:pPr>
      <w:r>
        <w:t xml:space="preserve">Maria Hernandez decides to publish a case study (with anonymized details) on the incident to share lessons learned with the broader cybersecurity community. She believes that transparency can help others avoid similar pitfalls.</w:t>
      </w:r>
    </w:p>
    <w:p>
      <w:pPr>
        <w:pStyle w:val="BodyText"/>
      </w:pPr>
      <w:r>
        <w:t xml:space="preserve">John Williams advocates for greater involvement of the board in cybersecurity matters, understanding that it’s not just an IT issue but a business-critical concern.</w:t>
      </w:r>
    </w:p>
    <w:p>
      <w:pPr>
        <w:pStyle w:val="BodyText"/>
      </w:pPr>
      <w:r>
        <w:t xml:space="preserve">Sarah Thompson volunteers to lead the new cybersecurity awareness initiative, determined to turn her experience into something positive for the company.</w:t>
      </w:r>
    </w:p>
    <w:bookmarkEnd w:id="31"/>
    <w:bookmarkStart w:id="32" w:name="X5eb167c6a58f9015a4ad3fa2e0c05ea03b478e7"/>
    <w:p>
      <w:pPr>
        <w:pStyle w:val="Heading2"/>
      </w:pPr>
      <w:r>
        <w:t xml:space="preserve">Epilogue: Reflecting on the Lessons Learned</w:t>
      </w:r>
    </w:p>
    <w:p>
      <w:pPr>
        <w:pStyle w:val="FirstParagraph"/>
      </w:pPr>
      <w:r>
        <w:t xml:space="preserve">After completing the scenario analysis, the class will reflect on the key lessons learned from Acme Corporation’s experience. The instructor will emphasize the importance of being proactive rather than reactive, the role of continuous training and awareness, and the critical need for a well-prepared incident response plan.</w:t>
      </w:r>
    </w:p>
    <w:bookmarkEnd w:id="32"/>
    <w:bookmarkStart w:id="33" w:name="exercise-questions"/>
    <w:p>
      <w:pPr>
        <w:pStyle w:val="Heading2"/>
      </w:pPr>
      <w:r>
        <w:t xml:space="preserve">Exercise Questions</w:t>
      </w:r>
    </w:p>
    <w:p>
      <w:pPr>
        <w:pStyle w:val="FirstParagraph"/>
      </w:pPr>
      <w:r>
        <w:t xml:space="preserve">Discuss the significance of the Stuxnet attack in the context of cyber warfare. What lessons can be drawn from the incident regarding the use of cyber weapons against critical infrastructure?</w:t>
      </w:r>
    </w:p>
    <w:p>
      <w:pPr>
        <w:pStyle w:val="BodyText"/>
      </w:pPr>
      <w:r>
        <w:t xml:space="preserve">Analyze the factors that contributed to the rapid spread of the Melissa virus. How did this incident shape the development of email security practices?</w:t>
      </w:r>
    </w:p>
    <w:p>
      <w:pPr>
        <w:pStyle w:val="BodyText"/>
      </w:pPr>
      <w:r>
        <w:t xml:space="preserve">Evaluate the response strategies employed during Operation Buckshot Yankee. What were the key takeaways for the U.S. military in terms of improving its cybersecurity posture?</w:t>
      </w:r>
    </w:p>
    <w:p>
      <w:pPr>
        <w:pStyle w:val="BodyText"/>
      </w:pPr>
      <w:r>
        <w:t xml:space="preserve">The Target data breach highlighted vulnerabilities in third-party vendor relationships. Discuss the steps organizations should take to secure their supply chains and prevent similar breaches.</w:t>
      </w:r>
    </w:p>
    <w:p>
      <w:pPr>
        <w:pStyle w:val="BodyText"/>
      </w:pPr>
      <w:r>
        <w:t xml:space="preserve">WannaCry was a global ransomware attack that exploited unpatched vulnerabilities. How can organizations ensure that they are not vulnerable to similar attacks in the future? Discuss the importance of patch management and backup strategies.</w:t>
      </w:r>
    </w:p>
    <w:p>
      <w:pPr>
        <w:pStyle w:val="BodyText"/>
      </w:pPr>
      <w:r>
        <w:t xml:space="preserve">The Equifax data breach was one of the largest in history. What were the key failures that led to this breach, and how could they have been prevented? Discuss the role of vulnerability management and incident response planning.</w:t>
      </w:r>
    </w:p>
    <w:p>
      <w:pPr>
        <w:pStyle w:val="BodyText"/>
      </w:pPr>
      <w:r>
        <w:t xml:space="preserve">The SolarWinds supply chain attack was a sophisticated and far-reaching cyber espionage campaign. What does this incident reveal about the challenges of securing software supply chains? How can organizations mitigate the risks associated with third-party software?</w:t>
      </w:r>
    </w:p>
    <w:p>
      <w:pPr>
        <w:pStyle w:val="BodyText"/>
      </w:pPr>
      <w:r>
        <w:t xml:space="preserve">In the Colonial Pipeline ransomware attack, the decision to pay the ransom sparked significant debate. What are the pros and cons of paying ransoms in such situations? How should organizations approach this decision?</w:t>
      </w:r>
    </w:p>
    <w:p>
      <w:pPr>
        <w:pStyle w:val="BodyText"/>
      </w:pPr>
      <w:r>
        <w:t xml:space="preserve">Reflect on the role of employee awareness in preventing phishing attacks. Using the Acme Corporation scenario as a case study, discuss how organizations can improve their cybersecurity awareness programs.</w:t>
      </w:r>
    </w:p>
    <w:p>
      <w:pPr>
        <w:pStyle w:val="BodyText"/>
      </w:pPr>
      <w:r>
        <w:t xml:space="preserve">Post-incident analysis is critical for improving cybersecurity defenses. Based on the Acme Corporation scenario, outline a plan for conducting a thorough post-incident review and implementing long-term improvements.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2026-07-13T13:52:49Z</dcterms:created>
  <dcterms:modified xsi:type="dcterms:W3CDTF">2026-07-13T13:52:49Z</dcterms:modified>
</cp:coreProperties>
</file>

<file path=docProps/custom.xml><?xml version="1.0" encoding="utf-8"?>
<Properties xmlns="http://schemas.openxmlformats.org/officeDocument/2006/custom-properties" xmlns:vt="http://schemas.openxmlformats.org/officeDocument/2006/docPropsVTypes"/>
</file>