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47DBD" w:rsidRDefault="00940EA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[Company Logo]</w:t>
      </w:r>
    </w:p>
    <w:p w14:paraId="00000002" w14:textId="77777777" w:rsidR="00347DBD" w:rsidRDefault="00940EA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[Company Name] </w:t>
      </w:r>
    </w:p>
    <w:p w14:paraId="00000003" w14:textId="77777777" w:rsidR="00347DBD" w:rsidRDefault="00940EAB">
      <w:pPr>
        <w:spacing w:before="240" w:after="240"/>
        <w:rPr>
          <w:rFonts w:ascii="Times New Roman" w:eastAsia="Times New Roman" w:hAnsi="Times New Roman" w:cs="Times New Roman"/>
          <w:sz w:val="24"/>
          <w:szCs w:val="24"/>
        </w:rPr>
      </w:pPr>
      <w:commentRangeStart w:id="0"/>
      <w:r>
        <w:rPr>
          <w:rFonts w:ascii="Times New Roman" w:eastAsia="Times New Roman" w:hAnsi="Times New Roman" w:cs="Times New Roman"/>
          <w:sz w:val="24"/>
          <w:szCs w:val="24"/>
        </w:rPr>
        <w:t>PURPOSE:</w:t>
      </w:r>
      <w:commentRangeEnd w:id="0"/>
      <w:r>
        <w:commentReference w:id="0"/>
      </w:r>
    </w:p>
    <w:p w14:paraId="00000004" w14:textId="77777777" w:rsidR="00347DBD" w:rsidRDefault="00940EA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procedure is to provide guidance for Information Systems Department personnel and other employees </w:t>
      </w:r>
      <w:proofErr w:type="gramStart"/>
      <w:r>
        <w:rPr>
          <w:rFonts w:ascii="Times New Roman" w:eastAsia="Times New Roman" w:hAnsi="Times New Roman" w:cs="Times New Roman"/>
          <w:sz w:val="24"/>
          <w:szCs w:val="24"/>
        </w:rPr>
        <w:t>with regard to</w:t>
      </w:r>
      <w:proofErr w:type="gramEnd"/>
      <w:r>
        <w:rPr>
          <w:rFonts w:ascii="Times New Roman" w:eastAsia="Times New Roman" w:hAnsi="Times New Roman" w:cs="Times New Roman"/>
          <w:sz w:val="24"/>
          <w:szCs w:val="24"/>
        </w:rPr>
        <w:t xml:space="preserve"> change management within the company. This procedure sets standards for how employees should go about putting a change into</w:t>
      </w:r>
      <w:r>
        <w:rPr>
          <w:rFonts w:ascii="Times New Roman" w:eastAsia="Times New Roman" w:hAnsi="Times New Roman" w:cs="Times New Roman"/>
          <w:sz w:val="24"/>
          <w:szCs w:val="24"/>
        </w:rPr>
        <w:t xml:space="preserve"> production. </w:t>
      </w:r>
    </w:p>
    <w:p w14:paraId="00000005" w14:textId="77777777" w:rsidR="00347DBD" w:rsidRDefault="00940EA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procedure will balance the concerns between security risks and operational risks. It has been determined that automated patching would not cover the full scope of issues, and thus this procedure has to be followed </w:t>
      </w:r>
      <w:proofErr w:type="gramStart"/>
      <w:r>
        <w:rPr>
          <w:rFonts w:ascii="Times New Roman" w:eastAsia="Times New Roman" w:hAnsi="Times New Roman" w:cs="Times New Roman"/>
          <w:sz w:val="24"/>
          <w:szCs w:val="24"/>
        </w:rPr>
        <w:t>in regards to</w:t>
      </w:r>
      <w:proofErr w:type="gramEnd"/>
      <w:r>
        <w:rPr>
          <w:rFonts w:ascii="Times New Roman" w:eastAsia="Times New Roman" w:hAnsi="Times New Roman" w:cs="Times New Roman"/>
          <w:sz w:val="24"/>
          <w:szCs w:val="24"/>
        </w:rPr>
        <w:t xml:space="preserve"> patching </w:t>
      </w:r>
      <w:r>
        <w:rPr>
          <w:rFonts w:ascii="Times New Roman" w:eastAsia="Times New Roman" w:hAnsi="Times New Roman" w:cs="Times New Roman"/>
          <w:sz w:val="24"/>
          <w:szCs w:val="24"/>
        </w:rPr>
        <w:t>software. Making a change in hardware/software will be done and kept up to date to ensure integrity of data and applications. If a major service needs to be altered immediately, IT and the department responsible will coordinate for the update and communica</w:t>
      </w:r>
      <w:r>
        <w:rPr>
          <w:rFonts w:ascii="Times New Roman" w:eastAsia="Times New Roman" w:hAnsi="Times New Roman" w:cs="Times New Roman"/>
          <w:sz w:val="24"/>
          <w:szCs w:val="24"/>
        </w:rPr>
        <w:t>tions should be sent out to those affected properly (Refer to procedure section below).</w:t>
      </w:r>
    </w:p>
    <w:p w14:paraId="00000006" w14:textId="77777777" w:rsidR="00347DBD" w:rsidRDefault="00940EAB">
      <w:pPr>
        <w:spacing w:before="240" w:after="240"/>
        <w:rPr>
          <w:rFonts w:ascii="Times New Roman" w:eastAsia="Times New Roman" w:hAnsi="Times New Roman" w:cs="Times New Roman"/>
          <w:sz w:val="24"/>
          <w:szCs w:val="24"/>
        </w:rPr>
      </w:pPr>
      <w:commentRangeStart w:id="1"/>
      <w:r>
        <w:rPr>
          <w:rFonts w:ascii="Times New Roman" w:eastAsia="Times New Roman" w:hAnsi="Times New Roman" w:cs="Times New Roman"/>
          <w:sz w:val="24"/>
          <w:szCs w:val="24"/>
        </w:rPr>
        <w:t xml:space="preserve">Definitions: </w:t>
      </w:r>
      <w:commentRangeEnd w:id="1"/>
      <w:r>
        <w:commentReference w:id="1"/>
      </w:r>
    </w:p>
    <w:p w14:paraId="00000007" w14:textId="77777777" w:rsidR="00347DBD" w:rsidRDefault="00940EA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Downtime</w:t>
      </w:r>
    </w:p>
    <w:p w14:paraId="00000008" w14:textId="77777777" w:rsidR="00347DBD" w:rsidRDefault="00940EAB">
      <w:pPr>
        <w:numPr>
          <w:ilvl w:val="1"/>
          <w:numId w:val="1"/>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 period of time</w:t>
      </w:r>
      <w:proofErr w:type="gramEnd"/>
      <w:r>
        <w:rPr>
          <w:rFonts w:ascii="Times New Roman" w:eastAsia="Times New Roman" w:hAnsi="Times New Roman" w:cs="Times New Roman"/>
          <w:sz w:val="24"/>
          <w:szCs w:val="24"/>
        </w:rPr>
        <w:t xml:space="preserve"> that a system is unavailable</w:t>
      </w:r>
    </w:p>
    <w:p w14:paraId="00000009" w14:textId="77777777" w:rsidR="00347DBD" w:rsidRDefault="00940EA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Patch</w:t>
      </w:r>
    </w:p>
    <w:p w14:paraId="0000000A" w14:textId="77777777" w:rsidR="00347DBD" w:rsidRDefault="00940EA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set of changes to a computer program or its supporting data designed to     update, fix,</w:t>
      </w:r>
      <w:r>
        <w:rPr>
          <w:rFonts w:ascii="Times New Roman" w:eastAsia="Times New Roman" w:hAnsi="Times New Roman" w:cs="Times New Roman"/>
          <w:sz w:val="24"/>
          <w:szCs w:val="24"/>
        </w:rPr>
        <w:t xml:space="preserve"> or improve it. This includes fixing security vulnerabilities and other bugs, with such patches usually being called bug fixes or bug fixes.</w:t>
      </w:r>
    </w:p>
    <w:p w14:paraId="0000000B" w14:textId="77777777" w:rsidR="00347DBD" w:rsidRDefault="00940EA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w:t>
      </w:r>
    </w:p>
    <w:p w14:paraId="0000000C" w14:textId="77777777" w:rsidR="00347DBD" w:rsidRDefault="00940EA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programs and other operating information used by a computer</w:t>
      </w:r>
    </w:p>
    <w:p w14:paraId="0000000D" w14:textId="77777777" w:rsidR="00347DBD" w:rsidRDefault="00940EA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Vulnerability</w:t>
      </w:r>
    </w:p>
    <w:p w14:paraId="0000000E" w14:textId="77777777" w:rsidR="00347DBD" w:rsidRDefault="00940EA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weakness which can be expl</w:t>
      </w:r>
      <w:r>
        <w:rPr>
          <w:rFonts w:ascii="Times New Roman" w:eastAsia="Times New Roman" w:hAnsi="Times New Roman" w:cs="Times New Roman"/>
          <w:sz w:val="24"/>
          <w:szCs w:val="24"/>
        </w:rPr>
        <w:t>oited by a threat actor, such as an attacker, to cross privilege boundaries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perform unauthorized actions) within a computer system </w:t>
      </w:r>
    </w:p>
    <w:p w14:paraId="0000000F" w14:textId="77777777" w:rsidR="00347DBD" w:rsidRDefault="00940EA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Smoke-testing</w:t>
      </w:r>
    </w:p>
    <w:p w14:paraId="00000010" w14:textId="77777777" w:rsidR="00347DBD" w:rsidRDefault="00940EA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Known as “Build Verification Testing”, is a type of software testing that comprises a non-exhaustive set</w:t>
      </w:r>
      <w:r>
        <w:rPr>
          <w:rFonts w:ascii="Times New Roman" w:eastAsia="Times New Roman" w:hAnsi="Times New Roman" w:cs="Times New Roman"/>
          <w:sz w:val="24"/>
          <w:szCs w:val="24"/>
        </w:rPr>
        <w:t xml:space="preserve"> of tests that aim at ensuring that the most important functions work. The result of this testing is used to decide if a build is stable enough to proceed with further testing.</w:t>
      </w:r>
    </w:p>
    <w:p w14:paraId="00000011" w14:textId="77777777" w:rsidR="00347DBD" w:rsidRDefault="00940EA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Non-production environment</w:t>
      </w:r>
    </w:p>
    <w:p w14:paraId="00000012" w14:textId="77777777" w:rsidR="00347DBD" w:rsidRDefault="00940EA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software environment to be used exclusively for de</w:t>
      </w:r>
      <w:r>
        <w:rPr>
          <w:rFonts w:ascii="Times New Roman" w:eastAsia="Times New Roman" w:hAnsi="Times New Roman" w:cs="Times New Roman"/>
          <w:sz w:val="24"/>
          <w:szCs w:val="24"/>
        </w:rPr>
        <w:t>velopment or test activities, and not for business operations of users</w:t>
      </w:r>
    </w:p>
    <w:p w14:paraId="00000013" w14:textId="77777777" w:rsidR="00347DBD" w:rsidRDefault="00940EA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Production environment</w:t>
      </w:r>
    </w:p>
    <w:p w14:paraId="00000014" w14:textId="77777777" w:rsidR="00347DBD" w:rsidRDefault="00940EA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 environment where functionality and availability must be ensured for the completion of day-to-day operations.</w:t>
      </w:r>
    </w:p>
    <w:p w14:paraId="00000015" w14:textId="77777777" w:rsidR="00347DBD" w:rsidRDefault="00940EA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p w14:paraId="00000016" w14:textId="77777777" w:rsidR="00347DBD" w:rsidRDefault="00940EAB">
      <w:pPr>
        <w:numPr>
          <w:ilvl w:val="1"/>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An employee or consumer authorized to access</w:t>
      </w:r>
      <w:r>
        <w:rPr>
          <w:rFonts w:ascii="Times New Roman" w:eastAsia="Times New Roman" w:hAnsi="Times New Roman" w:cs="Times New Roman"/>
          <w:sz w:val="24"/>
          <w:szCs w:val="24"/>
        </w:rPr>
        <w:t xml:space="preserve"> the application/system</w:t>
      </w:r>
    </w:p>
    <w:p w14:paraId="00000017" w14:textId="77777777" w:rsidR="00347DBD" w:rsidRDefault="00940EAB">
      <w:pPr>
        <w:spacing w:before="240" w:after="240"/>
        <w:rPr>
          <w:rFonts w:ascii="Times New Roman" w:eastAsia="Times New Roman" w:hAnsi="Times New Roman" w:cs="Times New Roman"/>
          <w:sz w:val="24"/>
          <w:szCs w:val="24"/>
        </w:rPr>
      </w:pPr>
      <w:commentRangeStart w:id="2"/>
      <w:r>
        <w:rPr>
          <w:rFonts w:ascii="Times New Roman" w:eastAsia="Times New Roman" w:hAnsi="Times New Roman" w:cs="Times New Roman"/>
          <w:sz w:val="24"/>
          <w:szCs w:val="24"/>
        </w:rPr>
        <w:t>PROCEDURE:</w:t>
      </w:r>
      <w:commentRangeEnd w:id="2"/>
      <w:r>
        <w:commentReference w:id="2"/>
      </w:r>
    </w:p>
    <w:p w14:paraId="00000018" w14:textId="77777777" w:rsidR="00347DBD" w:rsidRDefault="00940EA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risk assessment guide, evaluate the change to determine the risk associated and identify its score. </w:t>
      </w:r>
    </w:p>
    <w:p w14:paraId="00000019" w14:textId="77777777" w:rsidR="00347DBD" w:rsidRDefault="00940EAB">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score rankings are outlined within the Change Management Risk Assessment Document. </w:t>
      </w:r>
    </w:p>
    <w:p w14:paraId="0000001A" w14:textId="77777777" w:rsidR="00347DBD" w:rsidRDefault="00940EA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Submit a Change Request for any requests to be deployed w</w:t>
      </w:r>
      <w:r>
        <w:rPr>
          <w:rFonts w:ascii="Times New Roman" w:eastAsia="Times New Roman" w:hAnsi="Times New Roman" w:cs="Times New Roman"/>
          <w:sz w:val="24"/>
          <w:szCs w:val="24"/>
        </w:rPr>
        <w:t>hich must be approved by IT and Business management.</w:t>
      </w:r>
    </w:p>
    <w:p w14:paraId="0000001B" w14:textId="77777777" w:rsidR="00347DBD" w:rsidRDefault="00940EAB">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change request will include basic information and a risk assessment guide which will include items such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environment affected, number of employees affected, downtime required, ability to revert chan</w:t>
      </w:r>
      <w:r>
        <w:rPr>
          <w:rFonts w:ascii="Times New Roman" w:eastAsia="Times New Roman" w:hAnsi="Times New Roman" w:cs="Times New Roman"/>
          <w:sz w:val="24"/>
          <w:szCs w:val="24"/>
        </w:rPr>
        <w:t>ge, and ability to go into a non-production environment.</w:t>
      </w:r>
    </w:p>
    <w:p w14:paraId="0000001C" w14:textId="77777777" w:rsidR="00347DBD" w:rsidRDefault="00940EAB">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a non-production environment is not available for the application, ensure the change is monitored and done during hours outside business operations.</w:t>
      </w:r>
    </w:p>
    <w:p w14:paraId="0000001D" w14:textId="77777777" w:rsidR="00347DBD" w:rsidRDefault="00940EAB">
      <w:pPr>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 ability to revert changes is required when a</w:t>
      </w:r>
      <w:r>
        <w:rPr>
          <w:rFonts w:ascii="Times New Roman" w:eastAsia="Times New Roman" w:hAnsi="Times New Roman" w:cs="Times New Roman"/>
          <w:sz w:val="24"/>
          <w:szCs w:val="24"/>
        </w:rPr>
        <w:t xml:space="preserve"> patch is being deployed straight into the production environment.</w:t>
      </w:r>
    </w:p>
    <w:p w14:paraId="0000001E" w14:textId="77777777" w:rsidR="00347DBD" w:rsidRDefault="00940EAB">
      <w:pPr>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is no non-production environment for a third-party application, the vendor must be engaged during the patching event.</w:t>
      </w:r>
    </w:p>
    <w:p w14:paraId="0000001F" w14:textId="77777777" w:rsidR="00347DBD" w:rsidRDefault="00940EA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Deploy patches into a non-production environment to be </w:t>
      </w:r>
      <w:proofErr w:type="gramStart"/>
      <w:r>
        <w:rPr>
          <w:rFonts w:ascii="Times New Roman" w:eastAsia="Times New Roman" w:hAnsi="Times New Roman" w:cs="Times New Roman"/>
          <w:sz w:val="24"/>
          <w:szCs w:val="24"/>
        </w:rPr>
        <w:t>smoke-t</w:t>
      </w:r>
      <w:r>
        <w:rPr>
          <w:rFonts w:ascii="Times New Roman" w:eastAsia="Times New Roman" w:hAnsi="Times New Roman" w:cs="Times New Roman"/>
          <w:sz w:val="24"/>
          <w:szCs w:val="24"/>
        </w:rPr>
        <w:t>ested</w:t>
      </w:r>
      <w:proofErr w:type="gramEnd"/>
      <w:r>
        <w:rPr>
          <w:rFonts w:ascii="Times New Roman" w:eastAsia="Times New Roman" w:hAnsi="Times New Roman" w:cs="Times New Roman"/>
          <w:sz w:val="24"/>
          <w:szCs w:val="24"/>
        </w:rPr>
        <w:t xml:space="preserve"> by IT and monitored.</w:t>
      </w:r>
    </w:p>
    <w:p w14:paraId="00000020" w14:textId="77777777" w:rsidR="00347DBD" w:rsidRDefault="00940EAB">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are any issues, provide detailed documentation to the software development team so they can revise the patch and resubmit it for further testing.</w:t>
      </w:r>
    </w:p>
    <w:p w14:paraId="00000021" w14:textId="77777777" w:rsidR="00347DBD" w:rsidRDefault="00940EA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Before production rollout, ensure backups have been synced.</w:t>
      </w:r>
    </w:p>
    <w:p w14:paraId="00000022" w14:textId="77777777" w:rsidR="00347DBD" w:rsidRDefault="00940EA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there will </w:t>
      </w:r>
      <w:r>
        <w:rPr>
          <w:rFonts w:ascii="Times New Roman" w:eastAsia="Times New Roman" w:hAnsi="Times New Roman" w:cs="Times New Roman"/>
          <w:sz w:val="24"/>
          <w:szCs w:val="24"/>
        </w:rPr>
        <w:t>be downtime on a system, a communication should be sent to any affected teams/employees.</w:t>
      </w:r>
    </w:p>
    <w:p w14:paraId="00000023" w14:textId="77777777" w:rsidR="00347DBD" w:rsidRDefault="00940EA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Deploy patches into the production environment during off-hours after 1 week of successful smoke-testing.</w:t>
      </w:r>
    </w:p>
    <w:p w14:paraId="00000024" w14:textId="77777777" w:rsidR="00347DBD" w:rsidRDefault="00940EAB">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Monitor for any issues; if something occurs, refer to 4a.</w:t>
      </w:r>
    </w:p>
    <w:p w14:paraId="00000025" w14:textId="77777777" w:rsidR="00347DBD" w:rsidRDefault="00940EA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w:t>
      </w:r>
      <w:r>
        <w:rPr>
          <w:rFonts w:ascii="Times New Roman" w:eastAsia="Times New Roman" w:hAnsi="Times New Roman" w:cs="Times New Roman"/>
          <w:sz w:val="24"/>
          <w:szCs w:val="24"/>
        </w:rPr>
        <w:t>ument the patch management process, including any setbacks or issues that occurred.</w:t>
      </w:r>
    </w:p>
    <w:p w14:paraId="00000026" w14:textId="77777777" w:rsidR="00347DBD" w:rsidRDefault="00940EAB">
      <w:pPr>
        <w:numPr>
          <w:ilvl w:val="0"/>
          <w:numId w:val="2"/>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Once devices have been patched, images must be updated to the recent patches.</w:t>
      </w:r>
    </w:p>
    <w:p w14:paraId="00000027" w14:textId="77777777" w:rsidR="00347DBD" w:rsidRDefault="00940EA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8" w14:textId="77777777" w:rsidR="00347DBD" w:rsidRDefault="00940EA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Points of Contact:</w:t>
      </w:r>
    </w:p>
    <w:p w14:paraId="00000029" w14:textId="77777777" w:rsidR="00347DBD" w:rsidRDefault="00940EAB">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point of contact for this administrative guideline is </w:t>
      </w:r>
      <w:commentRangeStart w:id="3"/>
      <w:r>
        <w:rPr>
          <w:rFonts w:ascii="Times New Roman" w:eastAsia="Times New Roman" w:hAnsi="Times New Roman" w:cs="Times New Roman"/>
          <w:sz w:val="24"/>
          <w:szCs w:val="24"/>
        </w:rPr>
        <w:t>_________</w:t>
      </w:r>
      <w:commentRangeEnd w:id="3"/>
      <w:r>
        <w:commentReference w:id="3"/>
      </w:r>
      <w:r>
        <w:rPr>
          <w:rFonts w:ascii="Times New Roman" w:eastAsia="Times New Roman" w:hAnsi="Times New Roman" w:cs="Times New Roman"/>
          <w:sz w:val="24"/>
          <w:szCs w:val="24"/>
        </w:rPr>
        <w:t>. Contact for assistance or clarification of this procedure meant for software patching.</w:t>
      </w:r>
    </w:p>
    <w:p w14:paraId="0000002A" w14:textId="77777777" w:rsidR="00347DBD" w:rsidRDefault="00940EAB">
      <w:pPr>
        <w:numPr>
          <w:ilvl w:val="1"/>
          <w:numId w:val="3"/>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Individual Roles/Positions </w:t>
      </w:r>
    </w:p>
    <w:p w14:paraId="0000002B" w14:textId="77777777" w:rsidR="00347DBD" w:rsidRDefault="00347DBD"/>
    <w:sectPr w:rsidR="00347DBD">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neStopCyberSecurity" w:date="2021-03-12T01:33:00Z" w:initials="">
    <w:p w14:paraId="0000002F" w14:textId="77777777" w:rsidR="00347DBD" w:rsidRDefault="00940EAB">
      <w:pPr>
        <w:widowControl w:val="0"/>
        <w:pBdr>
          <w:top w:val="nil"/>
          <w:left w:val="nil"/>
          <w:bottom w:val="nil"/>
          <w:right w:val="nil"/>
          <w:between w:val="nil"/>
        </w:pBdr>
        <w:spacing w:line="240" w:lineRule="auto"/>
        <w:rPr>
          <w:color w:val="000000"/>
        </w:rPr>
      </w:pPr>
      <w:r>
        <w:rPr>
          <w:color w:val="000000"/>
        </w:rPr>
        <w:t>The purpose wil</w:t>
      </w:r>
      <w:r>
        <w:rPr>
          <w:color w:val="000000"/>
        </w:rPr>
        <w:t>l outline the intended goal of the document.</w:t>
      </w:r>
    </w:p>
  </w:comment>
  <w:comment w:id="1" w:author="OneStopCyberSecurity" w:date="2021-03-12T01:33:00Z" w:initials="">
    <w:p w14:paraId="0000002C" w14:textId="77777777" w:rsidR="00347DBD" w:rsidRDefault="00940EAB">
      <w:pPr>
        <w:widowControl w:val="0"/>
        <w:pBdr>
          <w:top w:val="nil"/>
          <w:left w:val="nil"/>
          <w:bottom w:val="nil"/>
          <w:right w:val="nil"/>
          <w:between w:val="nil"/>
        </w:pBdr>
        <w:spacing w:line="240" w:lineRule="auto"/>
        <w:rPr>
          <w:color w:val="000000"/>
        </w:rPr>
      </w:pPr>
      <w:r>
        <w:rPr>
          <w:color w:val="000000"/>
        </w:rPr>
        <w:t>Definitions will outline any needed terms on a high-level basis so any employee can comprehend the document.</w:t>
      </w:r>
    </w:p>
  </w:comment>
  <w:comment w:id="2" w:author="OneStopCyberSecurity" w:date="2021-03-12T01:34:00Z" w:initials="">
    <w:p w14:paraId="0000002E" w14:textId="77777777" w:rsidR="00347DBD" w:rsidRDefault="00940EAB">
      <w:pPr>
        <w:widowControl w:val="0"/>
        <w:pBdr>
          <w:top w:val="nil"/>
          <w:left w:val="nil"/>
          <w:bottom w:val="nil"/>
          <w:right w:val="nil"/>
          <w:between w:val="nil"/>
        </w:pBdr>
        <w:spacing w:line="240" w:lineRule="auto"/>
        <w:rPr>
          <w:color w:val="000000"/>
        </w:rPr>
      </w:pPr>
      <w:r>
        <w:rPr>
          <w:color w:val="000000"/>
        </w:rPr>
        <w:t>The procedure will outline the actual steps to be taken by an individual requesting a change.</w:t>
      </w:r>
    </w:p>
  </w:comment>
  <w:comment w:id="3" w:author="OneStopCyberSecurity" w:date="2021-03-12T01:39:00Z" w:initials="">
    <w:p w14:paraId="0000002D" w14:textId="77777777" w:rsidR="00347DBD" w:rsidRDefault="00940EAB">
      <w:pPr>
        <w:widowControl w:val="0"/>
        <w:pBdr>
          <w:top w:val="nil"/>
          <w:left w:val="nil"/>
          <w:bottom w:val="nil"/>
          <w:right w:val="nil"/>
          <w:between w:val="nil"/>
        </w:pBdr>
        <w:spacing w:line="240" w:lineRule="auto"/>
        <w:rPr>
          <w:color w:val="000000"/>
        </w:rPr>
      </w:pPr>
      <w:r>
        <w:rPr>
          <w:color w:val="000000"/>
        </w:rPr>
        <w:t>Who in your company will handle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2F" w15:done="0"/>
  <w15:commentEx w15:paraId="0000002C" w15:done="0"/>
  <w15:commentEx w15:paraId="0000002E" w15:done="0"/>
  <w15:commentEx w15:paraId="000000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2F" w16cid:durableId="2421D661"/>
  <w16cid:commentId w16cid:paraId="0000002C" w16cid:durableId="2421D662"/>
  <w16cid:commentId w16cid:paraId="0000002E" w16cid:durableId="2421D663"/>
  <w16cid:commentId w16cid:paraId="0000002D" w16cid:durableId="2421D6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67125"/>
    <w:multiLevelType w:val="multilevel"/>
    <w:tmpl w:val="EB56C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771B55"/>
    <w:multiLevelType w:val="multilevel"/>
    <w:tmpl w:val="902E9A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6FA67E2F"/>
    <w:multiLevelType w:val="multilevel"/>
    <w:tmpl w:val="6226E5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DBD"/>
    <w:rsid w:val="00347DBD"/>
    <w:rsid w:val="00940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546D70-2E0E-44C1-A1D8-F79FBE44D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601</Words>
  <Characters>3427</Characters>
  <Application>Microsoft Office Word</Application>
  <DocSecurity>0</DocSecurity>
  <Lines>28</Lines>
  <Paragraphs>8</Paragraphs>
  <ScaleCrop>false</ScaleCrop>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Fitzgerald, William D</cp:lastModifiedBy>
  <cp:revision>2</cp:revision>
  <dcterms:created xsi:type="dcterms:W3CDTF">2021-04-15T01:00:00Z</dcterms:created>
  <dcterms:modified xsi:type="dcterms:W3CDTF">2021-04-15T01:00:00Z</dcterms:modified>
</cp:coreProperties>
</file>