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F03C" w14:textId="2090FAC4" w:rsidR="00E76C73" w:rsidRDefault="00E76C73" w:rsidP="00E76C73">
      <w:pPr>
        <w:rPr>
          <w:sz w:val="52"/>
          <w:szCs w:val="52"/>
        </w:rPr>
      </w:pPr>
    </w:p>
    <w:p w14:paraId="74F0F3A9" w14:textId="77777777" w:rsidR="00E76C73" w:rsidRDefault="00E76C73" w:rsidP="00E76C73">
      <w:pPr>
        <w:rPr>
          <w:sz w:val="52"/>
          <w:szCs w:val="52"/>
        </w:rPr>
      </w:pPr>
    </w:p>
    <w:p w14:paraId="56160A8F" w14:textId="77777777" w:rsidR="00E76C73" w:rsidRDefault="00E76C73" w:rsidP="00E76C73">
      <w:pPr>
        <w:rPr>
          <w:sz w:val="52"/>
          <w:szCs w:val="52"/>
        </w:rPr>
      </w:pPr>
    </w:p>
    <w:p w14:paraId="269FE4D8" w14:textId="77777777" w:rsidR="00E76C73" w:rsidRDefault="00E76C73" w:rsidP="00E76C73">
      <w:pPr>
        <w:rPr>
          <w:sz w:val="52"/>
          <w:szCs w:val="52"/>
        </w:rPr>
      </w:pPr>
    </w:p>
    <w:p w14:paraId="5F1B0497" w14:textId="77777777" w:rsidR="00E76C73" w:rsidRDefault="00E76C73" w:rsidP="00E76C73">
      <w:pPr>
        <w:rPr>
          <w:sz w:val="52"/>
          <w:szCs w:val="52"/>
        </w:rPr>
      </w:pPr>
    </w:p>
    <w:p w14:paraId="2A8BF1B1" w14:textId="77777777" w:rsidR="00E76C73" w:rsidRDefault="00E76C73" w:rsidP="00E76C73">
      <w:pPr>
        <w:rPr>
          <w:sz w:val="52"/>
          <w:szCs w:val="52"/>
        </w:rPr>
      </w:pPr>
    </w:p>
    <w:p w14:paraId="55C3EF29" w14:textId="77777777" w:rsidR="00E76C73" w:rsidRDefault="00E76C73" w:rsidP="00E76C73">
      <w:pPr>
        <w:rPr>
          <w:sz w:val="52"/>
          <w:szCs w:val="52"/>
        </w:rPr>
      </w:pPr>
    </w:p>
    <w:p w14:paraId="58BAEC42" w14:textId="77777777" w:rsidR="00E76C73" w:rsidRDefault="00E76C73" w:rsidP="00E76C73">
      <w:pPr>
        <w:jc w:val="center"/>
        <w:rPr>
          <w:sz w:val="52"/>
          <w:szCs w:val="52"/>
        </w:rPr>
      </w:pPr>
      <w:r>
        <w:rPr>
          <w:sz w:val="52"/>
          <w:szCs w:val="52"/>
        </w:rPr>
        <w:t>&lt;Business Name&gt;</w:t>
      </w:r>
    </w:p>
    <w:p w14:paraId="16067D31" w14:textId="3D7C05EA" w:rsidR="00E76C73" w:rsidRDefault="00E76C73" w:rsidP="00E76C73">
      <w:pPr>
        <w:jc w:val="center"/>
        <w:rPr>
          <w:sz w:val="52"/>
          <w:szCs w:val="52"/>
        </w:rPr>
      </w:pPr>
      <w:r>
        <w:rPr>
          <w:sz w:val="52"/>
          <w:szCs w:val="52"/>
        </w:rPr>
        <w:t>Information Security Policy</w:t>
      </w:r>
    </w:p>
    <w:p w14:paraId="11FD72C8" w14:textId="77777777" w:rsidR="00E76C73" w:rsidRDefault="00E76C73" w:rsidP="00E76C73">
      <w:pPr>
        <w:jc w:val="center"/>
        <w:rPr>
          <w:sz w:val="52"/>
          <w:szCs w:val="52"/>
        </w:rPr>
      </w:pPr>
    </w:p>
    <w:p w14:paraId="43291C0D" w14:textId="77777777" w:rsidR="00E76C73" w:rsidRDefault="00E76C73" w:rsidP="00E76C73">
      <w:pPr>
        <w:jc w:val="center"/>
        <w:rPr>
          <w:sz w:val="52"/>
          <w:szCs w:val="52"/>
        </w:rPr>
      </w:pPr>
    </w:p>
    <w:p w14:paraId="1B25FDCF" w14:textId="77777777" w:rsidR="00E76C73" w:rsidRDefault="00E76C73" w:rsidP="00E76C73">
      <w:pPr>
        <w:jc w:val="center"/>
        <w:rPr>
          <w:sz w:val="52"/>
          <w:szCs w:val="52"/>
        </w:rPr>
      </w:pPr>
    </w:p>
    <w:p w14:paraId="1B86B4EF" w14:textId="77777777" w:rsidR="00E76C73" w:rsidRDefault="00E76C73" w:rsidP="00E76C73">
      <w:pPr>
        <w:jc w:val="center"/>
        <w:rPr>
          <w:sz w:val="52"/>
          <w:szCs w:val="52"/>
        </w:rPr>
      </w:pPr>
    </w:p>
    <w:p w14:paraId="19D7FA49" w14:textId="77777777" w:rsidR="00E76C73" w:rsidRDefault="00E76C73" w:rsidP="00E76C73">
      <w:pPr>
        <w:jc w:val="center"/>
        <w:rPr>
          <w:sz w:val="52"/>
          <w:szCs w:val="52"/>
        </w:rPr>
      </w:pPr>
    </w:p>
    <w:p w14:paraId="0DA9849C" w14:textId="77777777" w:rsidR="00E76C73" w:rsidRDefault="00E76C73" w:rsidP="00E76C73">
      <w:pPr>
        <w:jc w:val="center"/>
        <w:rPr>
          <w:sz w:val="52"/>
          <w:szCs w:val="52"/>
        </w:rPr>
      </w:pPr>
    </w:p>
    <w:p w14:paraId="3B511017" w14:textId="77777777" w:rsidR="00E76C73" w:rsidRDefault="00E76C73" w:rsidP="00E76C73">
      <w:pPr>
        <w:jc w:val="center"/>
        <w:rPr>
          <w:sz w:val="52"/>
          <w:szCs w:val="52"/>
        </w:rPr>
      </w:pPr>
    </w:p>
    <w:p w14:paraId="2FE31DC5" w14:textId="77777777" w:rsidR="00E76C73" w:rsidRDefault="00E76C73" w:rsidP="00E76C73">
      <w:pPr>
        <w:jc w:val="center"/>
        <w:rPr>
          <w:sz w:val="52"/>
          <w:szCs w:val="52"/>
        </w:rPr>
      </w:pPr>
    </w:p>
    <w:p w14:paraId="36F9D91F" w14:textId="77777777" w:rsidR="00E76C73" w:rsidRDefault="00E76C73" w:rsidP="00E76C73">
      <w:pPr>
        <w:jc w:val="center"/>
        <w:rPr>
          <w:sz w:val="52"/>
          <w:szCs w:val="52"/>
        </w:rPr>
      </w:pPr>
    </w:p>
    <w:p w14:paraId="2A0B49D6" w14:textId="77777777" w:rsidR="00E76C73" w:rsidRDefault="00E76C73" w:rsidP="00E76C73">
      <w:pPr>
        <w:jc w:val="center"/>
        <w:rPr>
          <w:sz w:val="52"/>
          <w:szCs w:val="52"/>
        </w:rPr>
      </w:pPr>
    </w:p>
    <w:p w14:paraId="0E1C6CD7" w14:textId="77777777" w:rsidR="00E76C73" w:rsidRDefault="00E76C73" w:rsidP="00E76C73">
      <w:pPr>
        <w:jc w:val="center"/>
        <w:rPr>
          <w:sz w:val="52"/>
          <w:szCs w:val="52"/>
        </w:rPr>
      </w:pPr>
    </w:p>
    <w:p w14:paraId="73881C44" w14:textId="77777777" w:rsidR="00E76C73" w:rsidRDefault="00E76C73" w:rsidP="00E76C73">
      <w:pPr>
        <w:jc w:val="center"/>
        <w:rPr>
          <w:sz w:val="52"/>
          <w:szCs w:val="52"/>
        </w:rPr>
      </w:pPr>
    </w:p>
    <w:p w14:paraId="0F92ABBF" w14:textId="77777777" w:rsidR="00E76C73" w:rsidRDefault="00E76C73" w:rsidP="00E76C73">
      <w:pPr>
        <w:jc w:val="center"/>
      </w:pPr>
      <w:r>
        <w:t>Version 1.0</w:t>
      </w:r>
    </w:p>
    <w:p w14:paraId="08D36AF9" w14:textId="77777777" w:rsidR="00E76C73" w:rsidRDefault="00E76C73" w:rsidP="00E76C73">
      <w:pPr>
        <w:jc w:val="center"/>
      </w:pPr>
      <w:r>
        <w:lastRenderedPageBreak/>
        <w:t>Revision History</w:t>
      </w:r>
    </w:p>
    <w:p w14:paraId="31BB88DB" w14:textId="77777777" w:rsidR="00E76C73" w:rsidRPr="007C7082" w:rsidRDefault="00E76C73" w:rsidP="00E76C73">
      <w:pPr>
        <w:jc w:val="center"/>
      </w:pPr>
    </w:p>
    <w:tbl>
      <w:tblPr>
        <w:tblStyle w:val="TableGrid"/>
        <w:tblW w:w="0" w:type="auto"/>
        <w:tblLook w:val="04A0" w:firstRow="1" w:lastRow="0" w:firstColumn="1" w:lastColumn="0" w:noHBand="0" w:noVBand="1"/>
      </w:tblPr>
      <w:tblGrid>
        <w:gridCol w:w="3116"/>
        <w:gridCol w:w="3117"/>
        <w:gridCol w:w="3117"/>
      </w:tblGrid>
      <w:tr w:rsidR="00E76C73" w:rsidRPr="007C7082" w14:paraId="4D30B636" w14:textId="77777777" w:rsidTr="004D257D">
        <w:tc>
          <w:tcPr>
            <w:tcW w:w="3116" w:type="dxa"/>
          </w:tcPr>
          <w:p w14:paraId="027E0E75" w14:textId="77777777" w:rsidR="00E76C73" w:rsidRPr="007C7082" w:rsidRDefault="00E76C73" w:rsidP="004D257D">
            <w:pPr>
              <w:jc w:val="center"/>
            </w:pPr>
            <w:r w:rsidRPr="007C7082">
              <w:t>Revision Date</w:t>
            </w:r>
          </w:p>
        </w:tc>
        <w:tc>
          <w:tcPr>
            <w:tcW w:w="3117" w:type="dxa"/>
          </w:tcPr>
          <w:p w14:paraId="38FD4A43" w14:textId="77777777" w:rsidR="00E76C73" w:rsidRPr="007C7082" w:rsidRDefault="00E76C73" w:rsidP="004D257D">
            <w:pPr>
              <w:jc w:val="center"/>
            </w:pPr>
            <w:r w:rsidRPr="007C7082">
              <w:t>Revision Made</w:t>
            </w:r>
          </w:p>
        </w:tc>
        <w:tc>
          <w:tcPr>
            <w:tcW w:w="3117" w:type="dxa"/>
          </w:tcPr>
          <w:p w14:paraId="6816C92D" w14:textId="77777777" w:rsidR="00E76C73" w:rsidRPr="007C7082" w:rsidRDefault="00E76C73" w:rsidP="004D257D">
            <w:pPr>
              <w:jc w:val="center"/>
            </w:pPr>
            <w:r w:rsidRPr="007C7082">
              <w:t>Revision Author</w:t>
            </w:r>
          </w:p>
        </w:tc>
      </w:tr>
      <w:tr w:rsidR="00E76C73" w:rsidRPr="007C7082" w14:paraId="181BF048" w14:textId="77777777" w:rsidTr="004D257D">
        <w:tc>
          <w:tcPr>
            <w:tcW w:w="3116" w:type="dxa"/>
          </w:tcPr>
          <w:p w14:paraId="60CB20EA" w14:textId="77777777" w:rsidR="00E76C73" w:rsidRPr="007C7082" w:rsidRDefault="00E76C73" w:rsidP="004D257D">
            <w:pPr>
              <w:jc w:val="center"/>
            </w:pPr>
          </w:p>
        </w:tc>
        <w:tc>
          <w:tcPr>
            <w:tcW w:w="3117" w:type="dxa"/>
          </w:tcPr>
          <w:p w14:paraId="6BBA8F0A" w14:textId="77777777" w:rsidR="00E76C73" w:rsidRPr="007C7082" w:rsidRDefault="00E76C73" w:rsidP="004D257D">
            <w:pPr>
              <w:jc w:val="center"/>
            </w:pPr>
          </w:p>
        </w:tc>
        <w:tc>
          <w:tcPr>
            <w:tcW w:w="3117" w:type="dxa"/>
          </w:tcPr>
          <w:p w14:paraId="6F0E7142" w14:textId="77777777" w:rsidR="00E76C73" w:rsidRPr="007C7082" w:rsidRDefault="00E76C73" w:rsidP="004D257D">
            <w:pPr>
              <w:jc w:val="center"/>
            </w:pPr>
          </w:p>
        </w:tc>
      </w:tr>
      <w:tr w:rsidR="00E76C73" w:rsidRPr="007C7082" w14:paraId="4DB00608" w14:textId="77777777" w:rsidTr="004D257D">
        <w:tc>
          <w:tcPr>
            <w:tcW w:w="3116" w:type="dxa"/>
          </w:tcPr>
          <w:p w14:paraId="02DDC504" w14:textId="77777777" w:rsidR="00E76C73" w:rsidRPr="007C7082" w:rsidRDefault="00E76C73" w:rsidP="004D257D">
            <w:pPr>
              <w:jc w:val="center"/>
            </w:pPr>
          </w:p>
        </w:tc>
        <w:tc>
          <w:tcPr>
            <w:tcW w:w="3117" w:type="dxa"/>
          </w:tcPr>
          <w:p w14:paraId="10DBC92D" w14:textId="77777777" w:rsidR="00E76C73" w:rsidRPr="007C7082" w:rsidRDefault="00E76C73" w:rsidP="004D257D">
            <w:pPr>
              <w:jc w:val="center"/>
            </w:pPr>
          </w:p>
        </w:tc>
        <w:tc>
          <w:tcPr>
            <w:tcW w:w="3117" w:type="dxa"/>
          </w:tcPr>
          <w:p w14:paraId="5AC188F5" w14:textId="77777777" w:rsidR="00E76C73" w:rsidRPr="007C7082" w:rsidRDefault="00E76C73" w:rsidP="004D257D">
            <w:pPr>
              <w:jc w:val="center"/>
            </w:pPr>
          </w:p>
        </w:tc>
      </w:tr>
      <w:tr w:rsidR="00E76C73" w:rsidRPr="007C7082" w14:paraId="2FB44FEF" w14:textId="77777777" w:rsidTr="004D257D">
        <w:tc>
          <w:tcPr>
            <w:tcW w:w="3116" w:type="dxa"/>
          </w:tcPr>
          <w:p w14:paraId="74E43160" w14:textId="77777777" w:rsidR="00E76C73" w:rsidRPr="007C7082" w:rsidRDefault="00E76C73" w:rsidP="004D257D">
            <w:pPr>
              <w:jc w:val="center"/>
            </w:pPr>
          </w:p>
        </w:tc>
        <w:tc>
          <w:tcPr>
            <w:tcW w:w="3117" w:type="dxa"/>
          </w:tcPr>
          <w:p w14:paraId="71473339" w14:textId="77777777" w:rsidR="00E76C73" w:rsidRPr="007C7082" w:rsidRDefault="00E76C73" w:rsidP="004D257D">
            <w:pPr>
              <w:jc w:val="center"/>
            </w:pPr>
          </w:p>
        </w:tc>
        <w:tc>
          <w:tcPr>
            <w:tcW w:w="3117" w:type="dxa"/>
          </w:tcPr>
          <w:p w14:paraId="5384FB94" w14:textId="77777777" w:rsidR="00E76C73" w:rsidRPr="007C7082" w:rsidRDefault="00E76C73" w:rsidP="004D257D">
            <w:pPr>
              <w:jc w:val="center"/>
            </w:pPr>
          </w:p>
        </w:tc>
      </w:tr>
      <w:tr w:rsidR="00E76C73" w:rsidRPr="007C7082" w14:paraId="7DA99AF5" w14:textId="77777777" w:rsidTr="004D257D">
        <w:tc>
          <w:tcPr>
            <w:tcW w:w="3116" w:type="dxa"/>
          </w:tcPr>
          <w:p w14:paraId="336B3E45" w14:textId="77777777" w:rsidR="00E76C73" w:rsidRPr="007C7082" w:rsidRDefault="00E76C73" w:rsidP="004D257D">
            <w:pPr>
              <w:jc w:val="center"/>
            </w:pPr>
          </w:p>
        </w:tc>
        <w:tc>
          <w:tcPr>
            <w:tcW w:w="3117" w:type="dxa"/>
          </w:tcPr>
          <w:p w14:paraId="3440AA9E" w14:textId="77777777" w:rsidR="00E76C73" w:rsidRPr="007C7082" w:rsidRDefault="00E76C73" w:rsidP="004D257D">
            <w:pPr>
              <w:jc w:val="center"/>
            </w:pPr>
          </w:p>
        </w:tc>
        <w:tc>
          <w:tcPr>
            <w:tcW w:w="3117" w:type="dxa"/>
          </w:tcPr>
          <w:p w14:paraId="2FDE492A" w14:textId="77777777" w:rsidR="00E76C73" w:rsidRPr="007C7082" w:rsidRDefault="00E76C73" w:rsidP="004D257D">
            <w:pPr>
              <w:jc w:val="center"/>
            </w:pPr>
          </w:p>
        </w:tc>
      </w:tr>
      <w:tr w:rsidR="00E76C73" w:rsidRPr="007C7082" w14:paraId="68012B70" w14:textId="77777777" w:rsidTr="004D257D">
        <w:tc>
          <w:tcPr>
            <w:tcW w:w="3116" w:type="dxa"/>
          </w:tcPr>
          <w:p w14:paraId="6EAAACE0" w14:textId="77777777" w:rsidR="00E76C73" w:rsidRPr="007C7082" w:rsidRDefault="00E76C73" w:rsidP="004D257D">
            <w:pPr>
              <w:jc w:val="center"/>
            </w:pPr>
          </w:p>
        </w:tc>
        <w:tc>
          <w:tcPr>
            <w:tcW w:w="3117" w:type="dxa"/>
          </w:tcPr>
          <w:p w14:paraId="24B70197" w14:textId="77777777" w:rsidR="00E76C73" w:rsidRPr="007C7082" w:rsidRDefault="00E76C73" w:rsidP="004D257D">
            <w:pPr>
              <w:jc w:val="center"/>
            </w:pPr>
          </w:p>
        </w:tc>
        <w:tc>
          <w:tcPr>
            <w:tcW w:w="3117" w:type="dxa"/>
          </w:tcPr>
          <w:p w14:paraId="1BC4CD35" w14:textId="77777777" w:rsidR="00E76C73" w:rsidRPr="007C7082" w:rsidRDefault="00E76C73" w:rsidP="004D257D">
            <w:pPr>
              <w:jc w:val="center"/>
            </w:pPr>
          </w:p>
        </w:tc>
      </w:tr>
      <w:tr w:rsidR="00E76C73" w:rsidRPr="007C7082" w14:paraId="560DC5F7" w14:textId="77777777" w:rsidTr="004D257D">
        <w:tc>
          <w:tcPr>
            <w:tcW w:w="3116" w:type="dxa"/>
          </w:tcPr>
          <w:p w14:paraId="0FEC68F1" w14:textId="77777777" w:rsidR="00E76C73" w:rsidRPr="007C7082" w:rsidRDefault="00E76C73" w:rsidP="004D257D">
            <w:pPr>
              <w:jc w:val="center"/>
            </w:pPr>
          </w:p>
        </w:tc>
        <w:tc>
          <w:tcPr>
            <w:tcW w:w="3117" w:type="dxa"/>
          </w:tcPr>
          <w:p w14:paraId="7B82A5B0" w14:textId="77777777" w:rsidR="00E76C73" w:rsidRPr="007C7082" w:rsidRDefault="00E76C73" w:rsidP="004D257D">
            <w:pPr>
              <w:jc w:val="center"/>
            </w:pPr>
          </w:p>
        </w:tc>
        <w:tc>
          <w:tcPr>
            <w:tcW w:w="3117" w:type="dxa"/>
          </w:tcPr>
          <w:p w14:paraId="5E1B3D5B" w14:textId="77777777" w:rsidR="00E76C73" w:rsidRPr="007C7082" w:rsidRDefault="00E76C73" w:rsidP="004D257D">
            <w:pPr>
              <w:jc w:val="center"/>
            </w:pPr>
          </w:p>
        </w:tc>
      </w:tr>
      <w:tr w:rsidR="00E76C73" w:rsidRPr="007C7082" w14:paraId="33E05B67" w14:textId="77777777" w:rsidTr="004D257D">
        <w:tc>
          <w:tcPr>
            <w:tcW w:w="3116" w:type="dxa"/>
          </w:tcPr>
          <w:p w14:paraId="697082DF" w14:textId="77777777" w:rsidR="00E76C73" w:rsidRPr="007C7082" w:rsidRDefault="00E76C73" w:rsidP="004D257D">
            <w:pPr>
              <w:jc w:val="center"/>
            </w:pPr>
          </w:p>
        </w:tc>
        <w:tc>
          <w:tcPr>
            <w:tcW w:w="3117" w:type="dxa"/>
          </w:tcPr>
          <w:p w14:paraId="1C59A5AB" w14:textId="77777777" w:rsidR="00E76C73" w:rsidRPr="007C7082" w:rsidRDefault="00E76C73" w:rsidP="004D257D">
            <w:pPr>
              <w:jc w:val="center"/>
            </w:pPr>
          </w:p>
        </w:tc>
        <w:tc>
          <w:tcPr>
            <w:tcW w:w="3117" w:type="dxa"/>
          </w:tcPr>
          <w:p w14:paraId="36353FE1" w14:textId="77777777" w:rsidR="00E76C73" w:rsidRPr="007C7082" w:rsidRDefault="00E76C73" w:rsidP="004D257D">
            <w:pPr>
              <w:jc w:val="center"/>
            </w:pPr>
          </w:p>
        </w:tc>
      </w:tr>
    </w:tbl>
    <w:p w14:paraId="411F4EE4" w14:textId="77777777" w:rsidR="00E76C73" w:rsidRPr="007C7082" w:rsidRDefault="00E76C73" w:rsidP="00E76C73">
      <w:pPr>
        <w:jc w:val="center"/>
      </w:pPr>
    </w:p>
    <w:p w14:paraId="69225DD0" w14:textId="77777777" w:rsidR="00E76C73" w:rsidRPr="007C7082" w:rsidRDefault="00E76C73" w:rsidP="00E76C73">
      <w:pPr>
        <w:jc w:val="center"/>
      </w:pPr>
    </w:p>
    <w:p w14:paraId="6675DE5C" w14:textId="77777777" w:rsidR="00E76C73" w:rsidRPr="007C7082" w:rsidRDefault="00E76C73" w:rsidP="00E76C73">
      <w:pPr>
        <w:jc w:val="center"/>
      </w:pPr>
    </w:p>
    <w:p w14:paraId="52E05B8B" w14:textId="77777777" w:rsidR="00E76C73" w:rsidRPr="007C7082" w:rsidRDefault="00E76C73" w:rsidP="00E76C73">
      <w:pPr>
        <w:jc w:val="center"/>
      </w:pPr>
    </w:p>
    <w:p w14:paraId="0424C176" w14:textId="77777777" w:rsidR="00E76C73" w:rsidRPr="007C7082" w:rsidRDefault="00E76C73" w:rsidP="00E76C73">
      <w:pPr>
        <w:jc w:val="center"/>
      </w:pPr>
    </w:p>
    <w:p w14:paraId="111E76CE" w14:textId="77777777" w:rsidR="00E76C73" w:rsidRPr="007C7082" w:rsidRDefault="00E76C73" w:rsidP="00E76C73">
      <w:pPr>
        <w:jc w:val="center"/>
      </w:pPr>
    </w:p>
    <w:p w14:paraId="58C07362" w14:textId="77777777" w:rsidR="00E76C73" w:rsidRPr="007C7082" w:rsidRDefault="00E76C73" w:rsidP="00E76C73">
      <w:pPr>
        <w:jc w:val="center"/>
      </w:pPr>
    </w:p>
    <w:p w14:paraId="6A17596E" w14:textId="77777777" w:rsidR="00E76C73" w:rsidRPr="007C7082" w:rsidRDefault="00E76C73" w:rsidP="00E76C73">
      <w:pPr>
        <w:jc w:val="center"/>
      </w:pPr>
    </w:p>
    <w:p w14:paraId="1CCEC135" w14:textId="77777777" w:rsidR="00E76C73" w:rsidRPr="007C7082" w:rsidRDefault="00E76C73" w:rsidP="00E76C73">
      <w:pPr>
        <w:jc w:val="center"/>
      </w:pPr>
    </w:p>
    <w:p w14:paraId="42D6C57A" w14:textId="77777777" w:rsidR="00E76C73" w:rsidRPr="007C7082" w:rsidRDefault="00E76C73" w:rsidP="00E76C73">
      <w:pPr>
        <w:jc w:val="center"/>
      </w:pPr>
    </w:p>
    <w:p w14:paraId="4462AE24" w14:textId="77777777" w:rsidR="00E76C73" w:rsidRPr="007C7082" w:rsidRDefault="00E76C73" w:rsidP="00E76C73">
      <w:pPr>
        <w:jc w:val="center"/>
      </w:pPr>
    </w:p>
    <w:p w14:paraId="18BF663C" w14:textId="77777777" w:rsidR="00E76C73" w:rsidRPr="007C7082" w:rsidRDefault="00E76C73" w:rsidP="00E76C73">
      <w:pPr>
        <w:jc w:val="center"/>
      </w:pPr>
    </w:p>
    <w:p w14:paraId="01C1C665" w14:textId="77777777" w:rsidR="00E76C73" w:rsidRPr="007C7082" w:rsidRDefault="00E76C73" w:rsidP="00E76C73">
      <w:pPr>
        <w:jc w:val="center"/>
      </w:pPr>
    </w:p>
    <w:p w14:paraId="01E4C5D2" w14:textId="77777777" w:rsidR="00E76C73" w:rsidRPr="007C7082" w:rsidRDefault="00E76C73" w:rsidP="00E76C73">
      <w:pPr>
        <w:jc w:val="center"/>
      </w:pPr>
    </w:p>
    <w:p w14:paraId="4085B473" w14:textId="77777777" w:rsidR="00E76C73" w:rsidRPr="007C7082" w:rsidRDefault="00E76C73" w:rsidP="00E76C73">
      <w:pPr>
        <w:jc w:val="center"/>
      </w:pPr>
    </w:p>
    <w:p w14:paraId="6468823A" w14:textId="77777777" w:rsidR="00E76C73" w:rsidRPr="007C7082" w:rsidRDefault="00E76C73" w:rsidP="00E76C73">
      <w:pPr>
        <w:jc w:val="center"/>
      </w:pPr>
    </w:p>
    <w:p w14:paraId="1858D732" w14:textId="77777777" w:rsidR="00E76C73" w:rsidRPr="007C7082" w:rsidRDefault="00E76C73" w:rsidP="00E76C73">
      <w:pPr>
        <w:jc w:val="center"/>
      </w:pPr>
    </w:p>
    <w:p w14:paraId="234450C3" w14:textId="77777777" w:rsidR="00E76C73" w:rsidRPr="007C7082" w:rsidRDefault="00E76C73" w:rsidP="00E76C73">
      <w:pPr>
        <w:jc w:val="center"/>
      </w:pPr>
    </w:p>
    <w:p w14:paraId="0EDB1A24" w14:textId="77777777" w:rsidR="00E76C73" w:rsidRPr="007C7082" w:rsidRDefault="00E76C73" w:rsidP="00E76C73">
      <w:pPr>
        <w:jc w:val="center"/>
      </w:pPr>
    </w:p>
    <w:p w14:paraId="06868DA1" w14:textId="77777777" w:rsidR="00E76C73" w:rsidRPr="007C7082" w:rsidRDefault="00E76C73" w:rsidP="00E76C73">
      <w:pPr>
        <w:jc w:val="center"/>
      </w:pPr>
    </w:p>
    <w:p w14:paraId="72F415F4" w14:textId="77777777" w:rsidR="00E76C73" w:rsidRPr="007C7082" w:rsidRDefault="00E76C73" w:rsidP="00E76C73">
      <w:pPr>
        <w:jc w:val="center"/>
      </w:pPr>
    </w:p>
    <w:p w14:paraId="18FB21E3" w14:textId="77777777" w:rsidR="00E76C73" w:rsidRPr="007C7082" w:rsidRDefault="00E76C73" w:rsidP="00E76C73">
      <w:pPr>
        <w:jc w:val="center"/>
      </w:pPr>
    </w:p>
    <w:p w14:paraId="754FB8D5" w14:textId="77777777" w:rsidR="00E76C73" w:rsidRPr="007C7082" w:rsidRDefault="00E76C73" w:rsidP="00E76C73">
      <w:pPr>
        <w:jc w:val="center"/>
      </w:pPr>
    </w:p>
    <w:p w14:paraId="0E72CC80" w14:textId="77777777" w:rsidR="00E76C73" w:rsidRPr="007C7082" w:rsidRDefault="00E76C73" w:rsidP="00E76C73">
      <w:pPr>
        <w:jc w:val="center"/>
      </w:pPr>
    </w:p>
    <w:p w14:paraId="651C0D8F" w14:textId="77777777" w:rsidR="00E76C73" w:rsidRPr="007C7082" w:rsidRDefault="00E76C73" w:rsidP="00E76C73">
      <w:pPr>
        <w:jc w:val="center"/>
      </w:pPr>
    </w:p>
    <w:p w14:paraId="00411699" w14:textId="77777777" w:rsidR="00E76C73" w:rsidRPr="007C7082" w:rsidRDefault="00E76C73" w:rsidP="00E76C73">
      <w:pPr>
        <w:jc w:val="center"/>
      </w:pPr>
    </w:p>
    <w:p w14:paraId="5C0C916B" w14:textId="77777777" w:rsidR="00E76C73" w:rsidRPr="007C7082" w:rsidRDefault="00E76C73" w:rsidP="00E76C73">
      <w:pPr>
        <w:jc w:val="center"/>
      </w:pPr>
    </w:p>
    <w:p w14:paraId="6933ABA8" w14:textId="77777777" w:rsidR="00E76C73" w:rsidRPr="007C7082" w:rsidRDefault="00E76C73" w:rsidP="00E76C73">
      <w:pPr>
        <w:jc w:val="center"/>
      </w:pPr>
    </w:p>
    <w:p w14:paraId="7E4D48EF" w14:textId="77777777" w:rsidR="00E76C73" w:rsidRPr="007C7082" w:rsidRDefault="00E76C73" w:rsidP="00E76C73">
      <w:pPr>
        <w:jc w:val="center"/>
      </w:pPr>
    </w:p>
    <w:p w14:paraId="75F3F128" w14:textId="77777777" w:rsidR="00E76C73" w:rsidRPr="007C7082" w:rsidRDefault="00E76C73" w:rsidP="00E76C73">
      <w:pPr>
        <w:jc w:val="center"/>
      </w:pPr>
    </w:p>
    <w:p w14:paraId="2A7780F2" w14:textId="77777777" w:rsidR="00E76C73" w:rsidRPr="007C7082" w:rsidRDefault="00E76C73" w:rsidP="00E76C73">
      <w:pPr>
        <w:jc w:val="center"/>
      </w:pPr>
    </w:p>
    <w:p w14:paraId="459A8FAB" w14:textId="77777777" w:rsidR="00E76C73" w:rsidRPr="007C7082" w:rsidRDefault="00E76C73" w:rsidP="00E76C73">
      <w:pPr>
        <w:jc w:val="center"/>
      </w:pPr>
    </w:p>
    <w:p w14:paraId="55865F19" w14:textId="77777777" w:rsidR="00E76C73" w:rsidRPr="007C7082" w:rsidRDefault="00E76C73" w:rsidP="00E76C73">
      <w:pPr>
        <w:jc w:val="center"/>
      </w:pPr>
    </w:p>
    <w:p w14:paraId="1EFB22F7" w14:textId="77777777" w:rsidR="00E76C73" w:rsidRDefault="00E76C73" w:rsidP="00E76C73"/>
    <w:p w14:paraId="23793240" w14:textId="77777777" w:rsidR="00E76C73" w:rsidRDefault="00E76C73" w:rsidP="00E76C73"/>
    <w:p w14:paraId="7B8996E4" w14:textId="77777777" w:rsidR="00E76C73" w:rsidRDefault="00E76C73" w:rsidP="00E76C73"/>
    <w:sdt>
      <w:sdtPr>
        <w:rPr>
          <w:rFonts w:ascii="Times New Roman" w:eastAsiaTheme="minorHAnsi" w:hAnsi="Times New Roman" w:cs="Times New Roman"/>
          <w:color w:val="auto"/>
          <w:sz w:val="24"/>
          <w:szCs w:val="24"/>
        </w:rPr>
        <w:id w:val="-2119205143"/>
        <w:docPartObj>
          <w:docPartGallery w:val="Table of Contents"/>
          <w:docPartUnique/>
        </w:docPartObj>
      </w:sdtPr>
      <w:sdtEndPr>
        <w:rPr>
          <w:b/>
          <w:bCs/>
          <w:noProof/>
        </w:rPr>
      </w:sdtEndPr>
      <w:sdtContent>
        <w:p w14:paraId="686E9A44" w14:textId="77777777" w:rsidR="00E76C73" w:rsidRDefault="00E76C73" w:rsidP="00E76C73">
          <w:pPr>
            <w:pStyle w:val="TOCHeading"/>
            <w:tabs>
              <w:tab w:val="left" w:pos="3706"/>
            </w:tabs>
          </w:pPr>
          <w:r>
            <w:t>Contents</w:t>
          </w:r>
          <w:r>
            <w:tab/>
          </w:r>
        </w:p>
        <w:p w14:paraId="7D023CBC" w14:textId="0419E7E1" w:rsidR="00031F6F" w:rsidRDefault="00E76C7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251246" w:history="1">
            <w:r w:rsidR="00031F6F" w:rsidRPr="003D46E4">
              <w:rPr>
                <w:rStyle w:val="Hyperlink"/>
                <w:noProof/>
              </w:rPr>
              <w:t>1.</w:t>
            </w:r>
            <w:r w:rsidR="00031F6F">
              <w:rPr>
                <w:rFonts w:asciiTheme="minorHAnsi" w:eastAsiaTheme="minorEastAsia" w:hAnsiTheme="minorHAnsi" w:cstheme="minorBidi"/>
                <w:noProof/>
                <w:sz w:val="22"/>
                <w:szCs w:val="22"/>
              </w:rPr>
              <w:tab/>
            </w:r>
            <w:r w:rsidR="00031F6F" w:rsidRPr="003D46E4">
              <w:rPr>
                <w:rStyle w:val="Hyperlink"/>
                <w:noProof/>
              </w:rPr>
              <w:t>Asset Management Policy</w:t>
            </w:r>
            <w:r w:rsidR="00031F6F">
              <w:rPr>
                <w:noProof/>
                <w:webHidden/>
              </w:rPr>
              <w:tab/>
            </w:r>
            <w:r w:rsidR="00031F6F">
              <w:rPr>
                <w:noProof/>
                <w:webHidden/>
              </w:rPr>
              <w:fldChar w:fldCharType="begin"/>
            </w:r>
            <w:r w:rsidR="00031F6F">
              <w:rPr>
                <w:noProof/>
                <w:webHidden/>
              </w:rPr>
              <w:instrText xml:space="preserve"> PAGEREF _Toc69251246 \h </w:instrText>
            </w:r>
            <w:r w:rsidR="00031F6F">
              <w:rPr>
                <w:noProof/>
                <w:webHidden/>
              </w:rPr>
            </w:r>
            <w:r w:rsidR="00031F6F">
              <w:rPr>
                <w:noProof/>
                <w:webHidden/>
              </w:rPr>
              <w:fldChar w:fldCharType="separate"/>
            </w:r>
            <w:r w:rsidR="00031F6F">
              <w:rPr>
                <w:noProof/>
                <w:webHidden/>
              </w:rPr>
              <w:t>4</w:t>
            </w:r>
            <w:r w:rsidR="00031F6F">
              <w:rPr>
                <w:noProof/>
                <w:webHidden/>
              </w:rPr>
              <w:fldChar w:fldCharType="end"/>
            </w:r>
          </w:hyperlink>
        </w:p>
        <w:p w14:paraId="59E0F6ED" w14:textId="76B57E0A"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47" w:history="1">
            <w:r w:rsidR="00031F6F" w:rsidRPr="003D46E4">
              <w:rPr>
                <w:rStyle w:val="Hyperlink"/>
                <w:noProof/>
              </w:rPr>
              <w:t>a.</w:t>
            </w:r>
            <w:r w:rsidR="00031F6F">
              <w:rPr>
                <w:rFonts w:asciiTheme="minorHAnsi" w:eastAsiaTheme="minorEastAsia" w:hAnsiTheme="minorHAnsi" w:cstheme="minorBidi"/>
                <w:noProof/>
                <w:sz w:val="22"/>
                <w:szCs w:val="22"/>
              </w:rPr>
              <w:tab/>
            </w:r>
            <w:r w:rsidR="00031F6F" w:rsidRPr="003D46E4">
              <w:rPr>
                <w:rStyle w:val="Hyperlink"/>
                <w:noProof/>
              </w:rPr>
              <w:t>Purpose</w:t>
            </w:r>
            <w:r w:rsidR="00031F6F">
              <w:rPr>
                <w:noProof/>
                <w:webHidden/>
              </w:rPr>
              <w:tab/>
            </w:r>
            <w:r w:rsidR="00031F6F">
              <w:rPr>
                <w:noProof/>
                <w:webHidden/>
              </w:rPr>
              <w:fldChar w:fldCharType="begin"/>
            </w:r>
            <w:r w:rsidR="00031F6F">
              <w:rPr>
                <w:noProof/>
                <w:webHidden/>
              </w:rPr>
              <w:instrText xml:space="preserve"> PAGEREF _Toc69251247 \h </w:instrText>
            </w:r>
            <w:r w:rsidR="00031F6F">
              <w:rPr>
                <w:noProof/>
                <w:webHidden/>
              </w:rPr>
            </w:r>
            <w:r w:rsidR="00031F6F">
              <w:rPr>
                <w:noProof/>
                <w:webHidden/>
              </w:rPr>
              <w:fldChar w:fldCharType="separate"/>
            </w:r>
            <w:r w:rsidR="00031F6F">
              <w:rPr>
                <w:noProof/>
                <w:webHidden/>
              </w:rPr>
              <w:t>4</w:t>
            </w:r>
            <w:r w:rsidR="00031F6F">
              <w:rPr>
                <w:noProof/>
                <w:webHidden/>
              </w:rPr>
              <w:fldChar w:fldCharType="end"/>
            </w:r>
          </w:hyperlink>
        </w:p>
        <w:p w14:paraId="266DBB0A" w14:textId="3990573C"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48" w:history="1">
            <w:r w:rsidR="00031F6F" w:rsidRPr="003D46E4">
              <w:rPr>
                <w:rStyle w:val="Hyperlink"/>
                <w:noProof/>
              </w:rPr>
              <w:t>b.</w:t>
            </w:r>
            <w:r w:rsidR="00031F6F">
              <w:rPr>
                <w:rFonts w:asciiTheme="minorHAnsi" w:eastAsiaTheme="minorEastAsia" w:hAnsiTheme="minorHAnsi" w:cstheme="minorBidi"/>
                <w:noProof/>
                <w:sz w:val="22"/>
                <w:szCs w:val="22"/>
              </w:rPr>
              <w:tab/>
            </w:r>
            <w:r w:rsidR="00031F6F" w:rsidRPr="003D46E4">
              <w:rPr>
                <w:rStyle w:val="Hyperlink"/>
                <w:noProof/>
              </w:rPr>
              <w:t>Policy</w:t>
            </w:r>
            <w:r w:rsidR="00031F6F">
              <w:rPr>
                <w:noProof/>
                <w:webHidden/>
              </w:rPr>
              <w:tab/>
            </w:r>
            <w:r w:rsidR="00031F6F">
              <w:rPr>
                <w:noProof/>
                <w:webHidden/>
              </w:rPr>
              <w:fldChar w:fldCharType="begin"/>
            </w:r>
            <w:r w:rsidR="00031F6F">
              <w:rPr>
                <w:noProof/>
                <w:webHidden/>
              </w:rPr>
              <w:instrText xml:space="preserve"> PAGEREF _Toc69251248 \h </w:instrText>
            </w:r>
            <w:r w:rsidR="00031F6F">
              <w:rPr>
                <w:noProof/>
                <w:webHidden/>
              </w:rPr>
            </w:r>
            <w:r w:rsidR="00031F6F">
              <w:rPr>
                <w:noProof/>
                <w:webHidden/>
              </w:rPr>
              <w:fldChar w:fldCharType="separate"/>
            </w:r>
            <w:r w:rsidR="00031F6F">
              <w:rPr>
                <w:noProof/>
                <w:webHidden/>
              </w:rPr>
              <w:t>4</w:t>
            </w:r>
            <w:r w:rsidR="00031F6F">
              <w:rPr>
                <w:noProof/>
                <w:webHidden/>
              </w:rPr>
              <w:fldChar w:fldCharType="end"/>
            </w:r>
          </w:hyperlink>
        </w:p>
        <w:p w14:paraId="5AAD3969" w14:textId="5E1138ED"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49" w:history="1">
            <w:r w:rsidR="00031F6F" w:rsidRPr="003D46E4">
              <w:rPr>
                <w:rStyle w:val="Hyperlink"/>
                <w:noProof/>
              </w:rPr>
              <w:t>c.</w:t>
            </w:r>
            <w:r w:rsidR="00031F6F">
              <w:rPr>
                <w:rFonts w:asciiTheme="minorHAnsi" w:eastAsiaTheme="minorEastAsia" w:hAnsiTheme="minorHAnsi" w:cstheme="minorBidi"/>
                <w:noProof/>
                <w:sz w:val="22"/>
                <w:szCs w:val="22"/>
              </w:rPr>
              <w:tab/>
            </w:r>
            <w:r w:rsidR="00031F6F" w:rsidRPr="003D46E4">
              <w:rPr>
                <w:rStyle w:val="Hyperlink"/>
                <w:noProof/>
              </w:rPr>
              <w:t>Media Destruction</w:t>
            </w:r>
            <w:r w:rsidR="00031F6F">
              <w:rPr>
                <w:noProof/>
                <w:webHidden/>
              </w:rPr>
              <w:tab/>
            </w:r>
            <w:r w:rsidR="00031F6F">
              <w:rPr>
                <w:noProof/>
                <w:webHidden/>
              </w:rPr>
              <w:fldChar w:fldCharType="begin"/>
            </w:r>
            <w:r w:rsidR="00031F6F">
              <w:rPr>
                <w:noProof/>
                <w:webHidden/>
              </w:rPr>
              <w:instrText xml:space="preserve"> PAGEREF _Toc69251249 \h </w:instrText>
            </w:r>
            <w:r w:rsidR="00031F6F">
              <w:rPr>
                <w:noProof/>
                <w:webHidden/>
              </w:rPr>
            </w:r>
            <w:r w:rsidR="00031F6F">
              <w:rPr>
                <w:noProof/>
                <w:webHidden/>
              </w:rPr>
              <w:fldChar w:fldCharType="separate"/>
            </w:r>
            <w:r w:rsidR="00031F6F">
              <w:rPr>
                <w:noProof/>
                <w:webHidden/>
              </w:rPr>
              <w:t>4</w:t>
            </w:r>
            <w:r w:rsidR="00031F6F">
              <w:rPr>
                <w:noProof/>
                <w:webHidden/>
              </w:rPr>
              <w:fldChar w:fldCharType="end"/>
            </w:r>
          </w:hyperlink>
        </w:p>
        <w:p w14:paraId="428055A0" w14:textId="7D85B566"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50" w:history="1">
            <w:r w:rsidR="00031F6F" w:rsidRPr="003D46E4">
              <w:rPr>
                <w:rStyle w:val="Hyperlink"/>
                <w:noProof/>
              </w:rPr>
              <w:t>d.</w:t>
            </w:r>
            <w:r w:rsidR="00031F6F">
              <w:rPr>
                <w:rFonts w:asciiTheme="minorHAnsi" w:eastAsiaTheme="minorEastAsia" w:hAnsiTheme="minorHAnsi" w:cstheme="minorBidi"/>
                <w:noProof/>
                <w:sz w:val="22"/>
                <w:szCs w:val="22"/>
              </w:rPr>
              <w:tab/>
            </w:r>
            <w:r w:rsidR="00031F6F" w:rsidRPr="003D46E4">
              <w:rPr>
                <w:rStyle w:val="Hyperlink"/>
                <w:noProof/>
              </w:rPr>
              <w:t>Backup</w:t>
            </w:r>
            <w:r w:rsidR="00031F6F">
              <w:rPr>
                <w:noProof/>
                <w:webHidden/>
              </w:rPr>
              <w:tab/>
            </w:r>
            <w:r w:rsidR="00031F6F">
              <w:rPr>
                <w:noProof/>
                <w:webHidden/>
              </w:rPr>
              <w:fldChar w:fldCharType="begin"/>
            </w:r>
            <w:r w:rsidR="00031F6F">
              <w:rPr>
                <w:noProof/>
                <w:webHidden/>
              </w:rPr>
              <w:instrText xml:space="preserve"> PAGEREF _Toc69251250 \h </w:instrText>
            </w:r>
            <w:r w:rsidR="00031F6F">
              <w:rPr>
                <w:noProof/>
                <w:webHidden/>
              </w:rPr>
            </w:r>
            <w:r w:rsidR="00031F6F">
              <w:rPr>
                <w:noProof/>
                <w:webHidden/>
              </w:rPr>
              <w:fldChar w:fldCharType="separate"/>
            </w:r>
            <w:r w:rsidR="00031F6F">
              <w:rPr>
                <w:noProof/>
                <w:webHidden/>
              </w:rPr>
              <w:t>4</w:t>
            </w:r>
            <w:r w:rsidR="00031F6F">
              <w:rPr>
                <w:noProof/>
                <w:webHidden/>
              </w:rPr>
              <w:fldChar w:fldCharType="end"/>
            </w:r>
          </w:hyperlink>
        </w:p>
        <w:p w14:paraId="5061A4DB" w14:textId="521E3320"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51" w:history="1">
            <w:r w:rsidR="00031F6F" w:rsidRPr="003D46E4">
              <w:rPr>
                <w:rStyle w:val="Hyperlink"/>
                <w:noProof/>
              </w:rPr>
              <w:t>e.</w:t>
            </w:r>
            <w:r w:rsidR="00031F6F">
              <w:rPr>
                <w:rFonts w:asciiTheme="minorHAnsi" w:eastAsiaTheme="minorEastAsia" w:hAnsiTheme="minorHAnsi" w:cstheme="minorBidi"/>
                <w:noProof/>
                <w:sz w:val="22"/>
                <w:szCs w:val="22"/>
              </w:rPr>
              <w:tab/>
            </w:r>
            <w:r w:rsidR="00031F6F" w:rsidRPr="003D46E4">
              <w:rPr>
                <w:rStyle w:val="Hyperlink"/>
                <w:noProof/>
              </w:rPr>
              <w:t>Removable Media</w:t>
            </w:r>
            <w:r w:rsidR="00031F6F">
              <w:rPr>
                <w:noProof/>
                <w:webHidden/>
              </w:rPr>
              <w:tab/>
            </w:r>
            <w:r w:rsidR="00031F6F">
              <w:rPr>
                <w:noProof/>
                <w:webHidden/>
              </w:rPr>
              <w:fldChar w:fldCharType="begin"/>
            </w:r>
            <w:r w:rsidR="00031F6F">
              <w:rPr>
                <w:noProof/>
                <w:webHidden/>
              </w:rPr>
              <w:instrText xml:space="preserve"> PAGEREF _Toc69251251 \h </w:instrText>
            </w:r>
            <w:r w:rsidR="00031F6F">
              <w:rPr>
                <w:noProof/>
                <w:webHidden/>
              </w:rPr>
            </w:r>
            <w:r w:rsidR="00031F6F">
              <w:rPr>
                <w:noProof/>
                <w:webHidden/>
              </w:rPr>
              <w:fldChar w:fldCharType="separate"/>
            </w:r>
            <w:r w:rsidR="00031F6F">
              <w:rPr>
                <w:noProof/>
                <w:webHidden/>
              </w:rPr>
              <w:t>4</w:t>
            </w:r>
            <w:r w:rsidR="00031F6F">
              <w:rPr>
                <w:noProof/>
                <w:webHidden/>
              </w:rPr>
              <w:fldChar w:fldCharType="end"/>
            </w:r>
          </w:hyperlink>
        </w:p>
        <w:p w14:paraId="4CFE3535" w14:textId="219C689D" w:rsidR="00031F6F" w:rsidRDefault="00873D72">
          <w:pPr>
            <w:pStyle w:val="TOC1"/>
            <w:tabs>
              <w:tab w:val="left" w:pos="480"/>
              <w:tab w:val="right" w:leader="dot" w:pos="9350"/>
            </w:tabs>
            <w:rPr>
              <w:rFonts w:asciiTheme="minorHAnsi" w:eastAsiaTheme="minorEastAsia" w:hAnsiTheme="minorHAnsi" w:cstheme="minorBidi"/>
              <w:noProof/>
              <w:sz w:val="22"/>
              <w:szCs w:val="22"/>
            </w:rPr>
          </w:pPr>
          <w:hyperlink w:anchor="_Toc69251252" w:history="1">
            <w:r w:rsidR="00031F6F" w:rsidRPr="003D46E4">
              <w:rPr>
                <w:rStyle w:val="Hyperlink"/>
                <w:noProof/>
              </w:rPr>
              <w:t>2.</w:t>
            </w:r>
            <w:r w:rsidR="00031F6F">
              <w:rPr>
                <w:rFonts w:asciiTheme="minorHAnsi" w:eastAsiaTheme="minorEastAsia" w:hAnsiTheme="minorHAnsi" w:cstheme="minorBidi"/>
                <w:noProof/>
                <w:sz w:val="22"/>
                <w:szCs w:val="22"/>
              </w:rPr>
              <w:tab/>
            </w:r>
            <w:r w:rsidR="00031F6F" w:rsidRPr="003D46E4">
              <w:rPr>
                <w:rStyle w:val="Hyperlink"/>
                <w:noProof/>
              </w:rPr>
              <w:t>Auditing</w:t>
            </w:r>
            <w:r w:rsidR="00031F6F">
              <w:rPr>
                <w:noProof/>
                <w:webHidden/>
              </w:rPr>
              <w:tab/>
            </w:r>
            <w:r w:rsidR="00031F6F">
              <w:rPr>
                <w:noProof/>
                <w:webHidden/>
              </w:rPr>
              <w:fldChar w:fldCharType="begin"/>
            </w:r>
            <w:r w:rsidR="00031F6F">
              <w:rPr>
                <w:noProof/>
                <w:webHidden/>
              </w:rPr>
              <w:instrText xml:space="preserve"> PAGEREF _Toc69251252 \h </w:instrText>
            </w:r>
            <w:r w:rsidR="00031F6F">
              <w:rPr>
                <w:noProof/>
                <w:webHidden/>
              </w:rPr>
            </w:r>
            <w:r w:rsidR="00031F6F">
              <w:rPr>
                <w:noProof/>
                <w:webHidden/>
              </w:rPr>
              <w:fldChar w:fldCharType="separate"/>
            </w:r>
            <w:r w:rsidR="00031F6F">
              <w:rPr>
                <w:noProof/>
                <w:webHidden/>
              </w:rPr>
              <w:t>5</w:t>
            </w:r>
            <w:r w:rsidR="00031F6F">
              <w:rPr>
                <w:noProof/>
                <w:webHidden/>
              </w:rPr>
              <w:fldChar w:fldCharType="end"/>
            </w:r>
          </w:hyperlink>
        </w:p>
        <w:p w14:paraId="4F4C0F50" w14:textId="41FFA04A"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53" w:history="1">
            <w:r w:rsidR="00031F6F" w:rsidRPr="003D46E4">
              <w:rPr>
                <w:rStyle w:val="Hyperlink"/>
                <w:noProof/>
              </w:rPr>
              <w:t>a.</w:t>
            </w:r>
            <w:r w:rsidR="00031F6F">
              <w:rPr>
                <w:rFonts w:asciiTheme="minorHAnsi" w:eastAsiaTheme="minorEastAsia" w:hAnsiTheme="minorHAnsi" w:cstheme="minorBidi"/>
                <w:noProof/>
                <w:sz w:val="22"/>
                <w:szCs w:val="22"/>
              </w:rPr>
              <w:tab/>
            </w:r>
            <w:r w:rsidR="00031F6F" w:rsidRPr="003D46E4">
              <w:rPr>
                <w:rStyle w:val="Hyperlink"/>
                <w:noProof/>
              </w:rPr>
              <w:t>Purpose</w:t>
            </w:r>
            <w:r w:rsidR="00031F6F">
              <w:rPr>
                <w:noProof/>
                <w:webHidden/>
              </w:rPr>
              <w:tab/>
            </w:r>
            <w:r w:rsidR="00031F6F">
              <w:rPr>
                <w:noProof/>
                <w:webHidden/>
              </w:rPr>
              <w:fldChar w:fldCharType="begin"/>
            </w:r>
            <w:r w:rsidR="00031F6F">
              <w:rPr>
                <w:noProof/>
                <w:webHidden/>
              </w:rPr>
              <w:instrText xml:space="preserve"> PAGEREF _Toc69251253 \h </w:instrText>
            </w:r>
            <w:r w:rsidR="00031F6F">
              <w:rPr>
                <w:noProof/>
                <w:webHidden/>
              </w:rPr>
            </w:r>
            <w:r w:rsidR="00031F6F">
              <w:rPr>
                <w:noProof/>
                <w:webHidden/>
              </w:rPr>
              <w:fldChar w:fldCharType="separate"/>
            </w:r>
            <w:r w:rsidR="00031F6F">
              <w:rPr>
                <w:noProof/>
                <w:webHidden/>
              </w:rPr>
              <w:t>5</w:t>
            </w:r>
            <w:r w:rsidR="00031F6F">
              <w:rPr>
                <w:noProof/>
                <w:webHidden/>
              </w:rPr>
              <w:fldChar w:fldCharType="end"/>
            </w:r>
          </w:hyperlink>
        </w:p>
        <w:p w14:paraId="33F460D5" w14:textId="5631909D"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54" w:history="1">
            <w:r w:rsidR="00031F6F" w:rsidRPr="003D46E4">
              <w:rPr>
                <w:rStyle w:val="Hyperlink"/>
                <w:noProof/>
              </w:rPr>
              <w:t>b.</w:t>
            </w:r>
            <w:r w:rsidR="00031F6F">
              <w:rPr>
                <w:rFonts w:asciiTheme="minorHAnsi" w:eastAsiaTheme="minorEastAsia" w:hAnsiTheme="minorHAnsi" w:cstheme="minorBidi"/>
                <w:noProof/>
                <w:sz w:val="22"/>
                <w:szCs w:val="22"/>
              </w:rPr>
              <w:tab/>
            </w:r>
            <w:r w:rsidR="00031F6F" w:rsidRPr="003D46E4">
              <w:rPr>
                <w:rStyle w:val="Hyperlink"/>
                <w:noProof/>
              </w:rPr>
              <w:t>Policy</w:t>
            </w:r>
            <w:r w:rsidR="00031F6F">
              <w:rPr>
                <w:noProof/>
                <w:webHidden/>
              </w:rPr>
              <w:tab/>
            </w:r>
            <w:r w:rsidR="00031F6F">
              <w:rPr>
                <w:noProof/>
                <w:webHidden/>
              </w:rPr>
              <w:fldChar w:fldCharType="begin"/>
            </w:r>
            <w:r w:rsidR="00031F6F">
              <w:rPr>
                <w:noProof/>
                <w:webHidden/>
              </w:rPr>
              <w:instrText xml:space="preserve"> PAGEREF _Toc69251254 \h </w:instrText>
            </w:r>
            <w:r w:rsidR="00031F6F">
              <w:rPr>
                <w:noProof/>
                <w:webHidden/>
              </w:rPr>
            </w:r>
            <w:r w:rsidR="00031F6F">
              <w:rPr>
                <w:noProof/>
                <w:webHidden/>
              </w:rPr>
              <w:fldChar w:fldCharType="separate"/>
            </w:r>
            <w:r w:rsidR="00031F6F">
              <w:rPr>
                <w:noProof/>
                <w:webHidden/>
              </w:rPr>
              <w:t>5</w:t>
            </w:r>
            <w:r w:rsidR="00031F6F">
              <w:rPr>
                <w:noProof/>
                <w:webHidden/>
              </w:rPr>
              <w:fldChar w:fldCharType="end"/>
            </w:r>
          </w:hyperlink>
        </w:p>
        <w:p w14:paraId="41338D04" w14:textId="23B667CD" w:rsidR="00031F6F" w:rsidRDefault="00873D72">
          <w:pPr>
            <w:pStyle w:val="TOC1"/>
            <w:tabs>
              <w:tab w:val="left" w:pos="480"/>
              <w:tab w:val="right" w:leader="dot" w:pos="9350"/>
            </w:tabs>
            <w:rPr>
              <w:rFonts w:asciiTheme="minorHAnsi" w:eastAsiaTheme="minorEastAsia" w:hAnsiTheme="minorHAnsi" w:cstheme="minorBidi"/>
              <w:noProof/>
              <w:sz w:val="22"/>
              <w:szCs w:val="22"/>
            </w:rPr>
          </w:pPr>
          <w:hyperlink w:anchor="_Toc69251255" w:history="1">
            <w:r w:rsidR="00031F6F" w:rsidRPr="003D46E4">
              <w:rPr>
                <w:rStyle w:val="Hyperlink"/>
                <w:noProof/>
              </w:rPr>
              <w:t>3.</w:t>
            </w:r>
            <w:r w:rsidR="00031F6F">
              <w:rPr>
                <w:rFonts w:asciiTheme="minorHAnsi" w:eastAsiaTheme="minorEastAsia" w:hAnsiTheme="minorHAnsi" w:cstheme="minorBidi"/>
                <w:noProof/>
                <w:sz w:val="22"/>
                <w:szCs w:val="22"/>
              </w:rPr>
              <w:tab/>
            </w:r>
            <w:r w:rsidR="00031F6F" w:rsidRPr="003D46E4">
              <w:rPr>
                <w:rStyle w:val="Hyperlink"/>
                <w:noProof/>
              </w:rPr>
              <w:t>Access and Identity Management</w:t>
            </w:r>
            <w:r w:rsidR="00031F6F">
              <w:rPr>
                <w:noProof/>
                <w:webHidden/>
              </w:rPr>
              <w:tab/>
            </w:r>
            <w:r w:rsidR="00031F6F">
              <w:rPr>
                <w:noProof/>
                <w:webHidden/>
              </w:rPr>
              <w:fldChar w:fldCharType="begin"/>
            </w:r>
            <w:r w:rsidR="00031F6F">
              <w:rPr>
                <w:noProof/>
                <w:webHidden/>
              </w:rPr>
              <w:instrText xml:space="preserve"> PAGEREF _Toc69251255 \h </w:instrText>
            </w:r>
            <w:r w:rsidR="00031F6F">
              <w:rPr>
                <w:noProof/>
                <w:webHidden/>
              </w:rPr>
            </w:r>
            <w:r w:rsidR="00031F6F">
              <w:rPr>
                <w:noProof/>
                <w:webHidden/>
              </w:rPr>
              <w:fldChar w:fldCharType="separate"/>
            </w:r>
            <w:r w:rsidR="00031F6F">
              <w:rPr>
                <w:noProof/>
                <w:webHidden/>
              </w:rPr>
              <w:t>5</w:t>
            </w:r>
            <w:r w:rsidR="00031F6F">
              <w:rPr>
                <w:noProof/>
                <w:webHidden/>
              </w:rPr>
              <w:fldChar w:fldCharType="end"/>
            </w:r>
          </w:hyperlink>
        </w:p>
        <w:p w14:paraId="71B5B0C9" w14:textId="207A1632"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56" w:history="1">
            <w:r w:rsidR="00031F6F" w:rsidRPr="003D46E4">
              <w:rPr>
                <w:rStyle w:val="Hyperlink"/>
                <w:noProof/>
              </w:rPr>
              <w:t>a.</w:t>
            </w:r>
            <w:r w:rsidR="00031F6F">
              <w:rPr>
                <w:rFonts w:asciiTheme="minorHAnsi" w:eastAsiaTheme="minorEastAsia" w:hAnsiTheme="minorHAnsi" w:cstheme="minorBidi"/>
                <w:noProof/>
                <w:sz w:val="22"/>
                <w:szCs w:val="22"/>
              </w:rPr>
              <w:tab/>
            </w:r>
            <w:r w:rsidR="00031F6F" w:rsidRPr="003D46E4">
              <w:rPr>
                <w:rStyle w:val="Hyperlink"/>
                <w:noProof/>
              </w:rPr>
              <w:t>Purpose</w:t>
            </w:r>
            <w:r w:rsidR="00031F6F">
              <w:rPr>
                <w:noProof/>
                <w:webHidden/>
              </w:rPr>
              <w:tab/>
            </w:r>
            <w:r w:rsidR="00031F6F">
              <w:rPr>
                <w:noProof/>
                <w:webHidden/>
              </w:rPr>
              <w:fldChar w:fldCharType="begin"/>
            </w:r>
            <w:r w:rsidR="00031F6F">
              <w:rPr>
                <w:noProof/>
                <w:webHidden/>
              </w:rPr>
              <w:instrText xml:space="preserve"> PAGEREF _Toc69251256 \h </w:instrText>
            </w:r>
            <w:r w:rsidR="00031F6F">
              <w:rPr>
                <w:noProof/>
                <w:webHidden/>
              </w:rPr>
            </w:r>
            <w:r w:rsidR="00031F6F">
              <w:rPr>
                <w:noProof/>
                <w:webHidden/>
              </w:rPr>
              <w:fldChar w:fldCharType="separate"/>
            </w:r>
            <w:r w:rsidR="00031F6F">
              <w:rPr>
                <w:noProof/>
                <w:webHidden/>
              </w:rPr>
              <w:t>5</w:t>
            </w:r>
            <w:r w:rsidR="00031F6F">
              <w:rPr>
                <w:noProof/>
                <w:webHidden/>
              </w:rPr>
              <w:fldChar w:fldCharType="end"/>
            </w:r>
          </w:hyperlink>
        </w:p>
        <w:p w14:paraId="624C0328" w14:textId="4C46D6B3"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57" w:history="1">
            <w:r w:rsidR="00031F6F" w:rsidRPr="003D46E4">
              <w:rPr>
                <w:rStyle w:val="Hyperlink"/>
                <w:noProof/>
              </w:rPr>
              <w:t>b.</w:t>
            </w:r>
            <w:r w:rsidR="00031F6F">
              <w:rPr>
                <w:rFonts w:asciiTheme="minorHAnsi" w:eastAsiaTheme="minorEastAsia" w:hAnsiTheme="minorHAnsi" w:cstheme="minorBidi"/>
                <w:noProof/>
                <w:sz w:val="22"/>
                <w:szCs w:val="22"/>
              </w:rPr>
              <w:tab/>
            </w:r>
            <w:r w:rsidR="00031F6F" w:rsidRPr="003D46E4">
              <w:rPr>
                <w:rStyle w:val="Hyperlink"/>
                <w:noProof/>
              </w:rPr>
              <w:t>Policy</w:t>
            </w:r>
            <w:r w:rsidR="00031F6F">
              <w:rPr>
                <w:noProof/>
                <w:webHidden/>
              </w:rPr>
              <w:tab/>
            </w:r>
            <w:r w:rsidR="00031F6F">
              <w:rPr>
                <w:noProof/>
                <w:webHidden/>
              </w:rPr>
              <w:fldChar w:fldCharType="begin"/>
            </w:r>
            <w:r w:rsidR="00031F6F">
              <w:rPr>
                <w:noProof/>
                <w:webHidden/>
              </w:rPr>
              <w:instrText xml:space="preserve"> PAGEREF _Toc69251257 \h </w:instrText>
            </w:r>
            <w:r w:rsidR="00031F6F">
              <w:rPr>
                <w:noProof/>
                <w:webHidden/>
              </w:rPr>
            </w:r>
            <w:r w:rsidR="00031F6F">
              <w:rPr>
                <w:noProof/>
                <w:webHidden/>
              </w:rPr>
              <w:fldChar w:fldCharType="separate"/>
            </w:r>
            <w:r w:rsidR="00031F6F">
              <w:rPr>
                <w:noProof/>
                <w:webHidden/>
              </w:rPr>
              <w:t>5</w:t>
            </w:r>
            <w:r w:rsidR="00031F6F">
              <w:rPr>
                <w:noProof/>
                <w:webHidden/>
              </w:rPr>
              <w:fldChar w:fldCharType="end"/>
            </w:r>
          </w:hyperlink>
        </w:p>
        <w:p w14:paraId="1922045A" w14:textId="43F52978" w:rsidR="00031F6F" w:rsidRDefault="00873D72">
          <w:pPr>
            <w:pStyle w:val="TOC3"/>
            <w:tabs>
              <w:tab w:val="right" w:leader="dot" w:pos="9350"/>
            </w:tabs>
            <w:rPr>
              <w:rFonts w:asciiTheme="minorHAnsi" w:eastAsiaTheme="minorEastAsia" w:hAnsiTheme="minorHAnsi" w:cstheme="minorBidi"/>
              <w:noProof/>
              <w:sz w:val="22"/>
              <w:szCs w:val="22"/>
            </w:rPr>
          </w:pPr>
          <w:hyperlink w:anchor="_Toc69251258" w:history="1">
            <w:r w:rsidR="00031F6F" w:rsidRPr="003D46E4">
              <w:rPr>
                <w:rStyle w:val="Hyperlink"/>
                <w:noProof/>
              </w:rPr>
              <w:t>Access Control</w:t>
            </w:r>
            <w:r w:rsidR="00031F6F">
              <w:rPr>
                <w:noProof/>
                <w:webHidden/>
              </w:rPr>
              <w:tab/>
            </w:r>
            <w:r w:rsidR="00031F6F">
              <w:rPr>
                <w:noProof/>
                <w:webHidden/>
              </w:rPr>
              <w:fldChar w:fldCharType="begin"/>
            </w:r>
            <w:r w:rsidR="00031F6F">
              <w:rPr>
                <w:noProof/>
                <w:webHidden/>
              </w:rPr>
              <w:instrText xml:space="preserve"> PAGEREF _Toc69251258 \h </w:instrText>
            </w:r>
            <w:r w:rsidR="00031F6F">
              <w:rPr>
                <w:noProof/>
                <w:webHidden/>
              </w:rPr>
            </w:r>
            <w:r w:rsidR="00031F6F">
              <w:rPr>
                <w:noProof/>
                <w:webHidden/>
              </w:rPr>
              <w:fldChar w:fldCharType="separate"/>
            </w:r>
            <w:r w:rsidR="00031F6F">
              <w:rPr>
                <w:noProof/>
                <w:webHidden/>
              </w:rPr>
              <w:t>5</w:t>
            </w:r>
            <w:r w:rsidR="00031F6F">
              <w:rPr>
                <w:noProof/>
                <w:webHidden/>
              </w:rPr>
              <w:fldChar w:fldCharType="end"/>
            </w:r>
          </w:hyperlink>
        </w:p>
        <w:p w14:paraId="490DBCF9" w14:textId="755E4615" w:rsidR="00031F6F" w:rsidRDefault="00873D72">
          <w:pPr>
            <w:pStyle w:val="TOC3"/>
            <w:tabs>
              <w:tab w:val="right" w:leader="dot" w:pos="9350"/>
            </w:tabs>
            <w:rPr>
              <w:rFonts w:asciiTheme="minorHAnsi" w:eastAsiaTheme="minorEastAsia" w:hAnsiTheme="minorHAnsi" w:cstheme="minorBidi"/>
              <w:noProof/>
              <w:sz w:val="22"/>
              <w:szCs w:val="22"/>
            </w:rPr>
          </w:pPr>
          <w:hyperlink w:anchor="_Toc69251259" w:history="1">
            <w:r w:rsidR="00031F6F" w:rsidRPr="003D46E4">
              <w:rPr>
                <w:rStyle w:val="Hyperlink"/>
                <w:noProof/>
              </w:rPr>
              <w:t>Identity Management</w:t>
            </w:r>
            <w:r w:rsidR="00031F6F">
              <w:rPr>
                <w:noProof/>
                <w:webHidden/>
              </w:rPr>
              <w:tab/>
            </w:r>
            <w:r w:rsidR="00031F6F">
              <w:rPr>
                <w:noProof/>
                <w:webHidden/>
              </w:rPr>
              <w:fldChar w:fldCharType="begin"/>
            </w:r>
            <w:r w:rsidR="00031F6F">
              <w:rPr>
                <w:noProof/>
                <w:webHidden/>
              </w:rPr>
              <w:instrText xml:space="preserve"> PAGEREF _Toc69251259 \h </w:instrText>
            </w:r>
            <w:r w:rsidR="00031F6F">
              <w:rPr>
                <w:noProof/>
                <w:webHidden/>
              </w:rPr>
            </w:r>
            <w:r w:rsidR="00031F6F">
              <w:rPr>
                <w:noProof/>
                <w:webHidden/>
              </w:rPr>
              <w:fldChar w:fldCharType="separate"/>
            </w:r>
            <w:r w:rsidR="00031F6F">
              <w:rPr>
                <w:noProof/>
                <w:webHidden/>
              </w:rPr>
              <w:t>6</w:t>
            </w:r>
            <w:r w:rsidR="00031F6F">
              <w:rPr>
                <w:noProof/>
                <w:webHidden/>
              </w:rPr>
              <w:fldChar w:fldCharType="end"/>
            </w:r>
          </w:hyperlink>
        </w:p>
        <w:p w14:paraId="2F1772DA" w14:textId="3ED0017D" w:rsidR="00031F6F" w:rsidRDefault="00873D72">
          <w:pPr>
            <w:pStyle w:val="TOC3"/>
            <w:tabs>
              <w:tab w:val="right" w:leader="dot" w:pos="9350"/>
            </w:tabs>
            <w:rPr>
              <w:rFonts w:asciiTheme="minorHAnsi" w:eastAsiaTheme="minorEastAsia" w:hAnsiTheme="minorHAnsi" w:cstheme="minorBidi"/>
              <w:noProof/>
              <w:sz w:val="22"/>
              <w:szCs w:val="22"/>
            </w:rPr>
          </w:pPr>
          <w:hyperlink w:anchor="_Toc69251260" w:history="1">
            <w:r w:rsidR="00031F6F" w:rsidRPr="003D46E4">
              <w:rPr>
                <w:rStyle w:val="Hyperlink"/>
                <w:noProof/>
              </w:rPr>
              <w:t>Administrator Access</w:t>
            </w:r>
            <w:r w:rsidR="00031F6F">
              <w:rPr>
                <w:noProof/>
                <w:webHidden/>
              </w:rPr>
              <w:tab/>
            </w:r>
            <w:r w:rsidR="00031F6F">
              <w:rPr>
                <w:noProof/>
                <w:webHidden/>
              </w:rPr>
              <w:fldChar w:fldCharType="begin"/>
            </w:r>
            <w:r w:rsidR="00031F6F">
              <w:rPr>
                <w:noProof/>
                <w:webHidden/>
              </w:rPr>
              <w:instrText xml:space="preserve"> PAGEREF _Toc69251260 \h </w:instrText>
            </w:r>
            <w:r w:rsidR="00031F6F">
              <w:rPr>
                <w:noProof/>
                <w:webHidden/>
              </w:rPr>
            </w:r>
            <w:r w:rsidR="00031F6F">
              <w:rPr>
                <w:noProof/>
                <w:webHidden/>
              </w:rPr>
              <w:fldChar w:fldCharType="separate"/>
            </w:r>
            <w:r w:rsidR="00031F6F">
              <w:rPr>
                <w:noProof/>
                <w:webHidden/>
              </w:rPr>
              <w:t>6</w:t>
            </w:r>
            <w:r w:rsidR="00031F6F">
              <w:rPr>
                <w:noProof/>
                <w:webHidden/>
              </w:rPr>
              <w:fldChar w:fldCharType="end"/>
            </w:r>
          </w:hyperlink>
        </w:p>
        <w:p w14:paraId="319DD93B" w14:textId="3DD50E47" w:rsidR="00031F6F" w:rsidRDefault="00873D72">
          <w:pPr>
            <w:pStyle w:val="TOC1"/>
            <w:tabs>
              <w:tab w:val="left" w:pos="480"/>
              <w:tab w:val="right" w:leader="dot" w:pos="9350"/>
            </w:tabs>
            <w:rPr>
              <w:rFonts w:asciiTheme="minorHAnsi" w:eastAsiaTheme="minorEastAsia" w:hAnsiTheme="minorHAnsi" w:cstheme="minorBidi"/>
              <w:noProof/>
              <w:sz w:val="22"/>
              <w:szCs w:val="22"/>
            </w:rPr>
          </w:pPr>
          <w:hyperlink w:anchor="_Toc69251261" w:history="1">
            <w:r w:rsidR="00031F6F" w:rsidRPr="003D46E4">
              <w:rPr>
                <w:rStyle w:val="Hyperlink"/>
                <w:noProof/>
              </w:rPr>
              <w:t>4.</w:t>
            </w:r>
            <w:r w:rsidR="00031F6F">
              <w:rPr>
                <w:rFonts w:asciiTheme="minorHAnsi" w:eastAsiaTheme="minorEastAsia" w:hAnsiTheme="minorHAnsi" w:cstheme="minorBidi"/>
                <w:noProof/>
                <w:sz w:val="22"/>
                <w:szCs w:val="22"/>
              </w:rPr>
              <w:tab/>
            </w:r>
            <w:r w:rsidR="00031F6F" w:rsidRPr="003D46E4">
              <w:rPr>
                <w:rStyle w:val="Hyperlink"/>
                <w:noProof/>
              </w:rPr>
              <w:t>Email Policy</w:t>
            </w:r>
            <w:r w:rsidR="00031F6F">
              <w:rPr>
                <w:noProof/>
                <w:webHidden/>
              </w:rPr>
              <w:tab/>
            </w:r>
            <w:r w:rsidR="00031F6F">
              <w:rPr>
                <w:noProof/>
                <w:webHidden/>
              </w:rPr>
              <w:fldChar w:fldCharType="begin"/>
            </w:r>
            <w:r w:rsidR="00031F6F">
              <w:rPr>
                <w:noProof/>
                <w:webHidden/>
              </w:rPr>
              <w:instrText xml:space="preserve"> PAGEREF _Toc69251261 \h </w:instrText>
            </w:r>
            <w:r w:rsidR="00031F6F">
              <w:rPr>
                <w:noProof/>
                <w:webHidden/>
              </w:rPr>
            </w:r>
            <w:r w:rsidR="00031F6F">
              <w:rPr>
                <w:noProof/>
                <w:webHidden/>
              </w:rPr>
              <w:fldChar w:fldCharType="separate"/>
            </w:r>
            <w:r w:rsidR="00031F6F">
              <w:rPr>
                <w:noProof/>
                <w:webHidden/>
              </w:rPr>
              <w:t>7</w:t>
            </w:r>
            <w:r w:rsidR="00031F6F">
              <w:rPr>
                <w:noProof/>
                <w:webHidden/>
              </w:rPr>
              <w:fldChar w:fldCharType="end"/>
            </w:r>
          </w:hyperlink>
        </w:p>
        <w:p w14:paraId="0FA38394" w14:textId="4355132C"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62" w:history="1">
            <w:r w:rsidR="00031F6F" w:rsidRPr="003D46E4">
              <w:rPr>
                <w:rStyle w:val="Hyperlink"/>
                <w:noProof/>
              </w:rPr>
              <w:t>a.</w:t>
            </w:r>
            <w:r w:rsidR="00031F6F">
              <w:rPr>
                <w:rFonts w:asciiTheme="minorHAnsi" w:eastAsiaTheme="minorEastAsia" w:hAnsiTheme="minorHAnsi" w:cstheme="minorBidi"/>
                <w:noProof/>
                <w:sz w:val="22"/>
                <w:szCs w:val="22"/>
              </w:rPr>
              <w:tab/>
            </w:r>
            <w:r w:rsidR="00031F6F" w:rsidRPr="003D46E4">
              <w:rPr>
                <w:rStyle w:val="Hyperlink"/>
                <w:noProof/>
              </w:rPr>
              <w:t>Purpose</w:t>
            </w:r>
            <w:r w:rsidR="00031F6F">
              <w:rPr>
                <w:noProof/>
                <w:webHidden/>
              </w:rPr>
              <w:tab/>
            </w:r>
            <w:r w:rsidR="00031F6F">
              <w:rPr>
                <w:noProof/>
                <w:webHidden/>
              </w:rPr>
              <w:fldChar w:fldCharType="begin"/>
            </w:r>
            <w:r w:rsidR="00031F6F">
              <w:rPr>
                <w:noProof/>
                <w:webHidden/>
              </w:rPr>
              <w:instrText xml:space="preserve"> PAGEREF _Toc69251262 \h </w:instrText>
            </w:r>
            <w:r w:rsidR="00031F6F">
              <w:rPr>
                <w:noProof/>
                <w:webHidden/>
              </w:rPr>
            </w:r>
            <w:r w:rsidR="00031F6F">
              <w:rPr>
                <w:noProof/>
                <w:webHidden/>
              </w:rPr>
              <w:fldChar w:fldCharType="separate"/>
            </w:r>
            <w:r w:rsidR="00031F6F">
              <w:rPr>
                <w:noProof/>
                <w:webHidden/>
              </w:rPr>
              <w:t>7</w:t>
            </w:r>
            <w:r w:rsidR="00031F6F">
              <w:rPr>
                <w:noProof/>
                <w:webHidden/>
              </w:rPr>
              <w:fldChar w:fldCharType="end"/>
            </w:r>
          </w:hyperlink>
        </w:p>
        <w:p w14:paraId="0EFB81C3" w14:textId="56CAF0CB"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63" w:history="1">
            <w:r w:rsidR="00031F6F" w:rsidRPr="003D46E4">
              <w:rPr>
                <w:rStyle w:val="Hyperlink"/>
                <w:noProof/>
              </w:rPr>
              <w:t>b.</w:t>
            </w:r>
            <w:r w:rsidR="00031F6F">
              <w:rPr>
                <w:rFonts w:asciiTheme="minorHAnsi" w:eastAsiaTheme="minorEastAsia" w:hAnsiTheme="minorHAnsi" w:cstheme="minorBidi"/>
                <w:noProof/>
                <w:sz w:val="22"/>
                <w:szCs w:val="22"/>
              </w:rPr>
              <w:tab/>
            </w:r>
            <w:r w:rsidR="00031F6F" w:rsidRPr="003D46E4">
              <w:rPr>
                <w:rStyle w:val="Hyperlink"/>
                <w:noProof/>
              </w:rPr>
              <w:t>Policy</w:t>
            </w:r>
            <w:r w:rsidR="00031F6F">
              <w:rPr>
                <w:noProof/>
                <w:webHidden/>
              </w:rPr>
              <w:tab/>
            </w:r>
            <w:r w:rsidR="00031F6F">
              <w:rPr>
                <w:noProof/>
                <w:webHidden/>
              </w:rPr>
              <w:fldChar w:fldCharType="begin"/>
            </w:r>
            <w:r w:rsidR="00031F6F">
              <w:rPr>
                <w:noProof/>
                <w:webHidden/>
              </w:rPr>
              <w:instrText xml:space="preserve"> PAGEREF _Toc69251263 \h </w:instrText>
            </w:r>
            <w:r w:rsidR="00031F6F">
              <w:rPr>
                <w:noProof/>
                <w:webHidden/>
              </w:rPr>
            </w:r>
            <w:r w:rsidR="00031F6F">
              <w:rPr>
                <w:noProof/>
                <w:webHidden/>
              </w:rPr>
              <w:fldChar w:fldCharType="separate"/>
            </w:r>
            <w:r w:rsidR="00031F6F">
              <w:rPr>
                <w:noProof/>
                <w:webHidden/>
              </w:rPr>
              <w:t>7</w:t>
            </w:r>
            <w:r w:rsidR="00031F6F">
              <w:rPr>
                <w:noProof/>
                <w:webHidden/>
              </w:rPr>
              <w:fldChar w:fldCharType="end"/>
            </w:r>
          </w:hyperlink>
        </w:p>
        <w:p w14:paraId="61ADC3C5" w14:textId="60718CC9" w:rsidR="00031F6F" w:rsidRDefault="00873D72">
          <w:pPr>
            <w:pStyle w:val="TOC1"/>
            <w:tabs>
              <w:tab w:val="left" w:pos="480"/>
              <w:tab w:val="right" w:leader="dot" w:pos="9350"/>
            </w:tabs>
            <w:rPr>
              <w:rFonts w:asciiTheme="minorHAnsi" w:eastAsiaTheme="minorEastAsia" w:hAnsiTheme="minorHAnsi" w:cstheme="minorBidi"/>
              <w:noProof/>
              <w:sz w:val="22"/>
              <w:szCs w:val="22"/>
            </w:rPr>
          </w:pPr>
          <w:hyperlink w:anchor="_Toc69251264" w:history="1">
            <w:r w:rsidR="00031F6F" w:rsidRPr="003D46E4">
              <w:rPr>
                <w:rStyle w:val="Hyperlink"/>
                <w:noProof/>
              </w:rPr>
              <w:t>5.</w:t>
            </w:r>
            <w:r w:rsidR="00031F6F">
              <w:rPr>
                <w:rFonts w:asciiTheme="minorHAnsi" w:eastAsiaTheme="minorEastAsia" w:hAnsiTheme="minorHAnsi" w:cstheme="minorBidi"/>
                <w:noProof/>
                <w:sz w:val="22"/>
                <w:szCs w:val="22"/>
              </w:rPr>
              <w:tab/>
            </w:r>
            <w:r w:rsidR="00031F6F" w:rsidRPr="003D46E4">
              <w:rPr>
                <w:rStyle w:val="Hyperlink"/>
                <w:noProof/>
              </w:rPr>
              <w:t>Password and Authentication Management Policy</w:t>
            </w:r>
            <w:r w:rsidR="00031F6F">
              <w:rPr>
                <w:noProof/>
                <w:webHidden/>
              </w:rPr>
              <w:tab/>
            </w:r>
            <w:r w:rsidR="00031F6F">
              <w:rPr>
                <w:noProof/>
                <w:webHidden/>
              </w:rPr>
              <w:fldChar w:fldCharType="begin"/>
            </w:r>
            <w:r w:rsidR="00031F6F">
              <w:rPr>
                <w:noProof/>
                <w:webHidden/>
              </w:rPr>
              <w:instrText xml:space="preserve"> PAGEREF _Toc69251264 \h </w:instrText>
            </w:r>
            <w:r w:rsidR="00031F6F">
              <w:rPr>
                <w:noProof/>
                <w:webHidden/>
              </w:rPr>
            </w:r>
            <w:r w:rsidR="00031F6F">
              <w:rPr>
                <w:noProof/>
                <w:webHidden/>
              </w:rPr>
              <w:fldChar w:fldCharType="separate"/>
            </w:r>
            <w:r w:rsidR="00031F6F">
              <w:rPr>
                <w:noProof/>
                <w:webHidden/>
              </w:rPr>
              <w:t>7</w:t>
            </w:r>
            <w:r w:rsidR="00031F6F">
              <w:rPr>
                <w:noProof/>
                <w:webHidden/>
              </w:rPr>
              <w:fldChar w:fldCharType="end"/>
            </w:r>
          </w:hyperlink>
        </w:p>
        <w:p w14:paraId="623C43AA" w14:textId="414401BC"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65" w:history="1">
            <w:r w:rsidR="00031F6F" w:rsidRPr="003D46E4">
              <w:rPr>
                <w:rStyle w:val="Hyperlink"/>
                <w:noProof/>
              </w:rPr>
              <w:t>a.</w:t>
            </w:r>
            <w:r w:rsidR="00031F6F">
              <w:rPr>
                <w:rFonts w:asciiTheme="minorHAnsi" w:eastAsiaTheme="minorEastAsia" w:hAnsiTheme="minorHAnsi" w:cstheme="minorBidi"/>
                <w:noProof/>
                <w:sz w:val="22"/>
                <w:szCs w:val="22"/>
              </w:rPr>
              <w:tab/>
            </w:r>
            <w:r w:rsidR="00031F6F" w:rsidRPr="003D46E4">
              <w:rPr>
                <w:rStyle w:val="Hyperlink"/>
                <w:noProof/>
              </w:rPr>
              <w:t>Purpose</w:t>
            </w:r>
            <w:r w:rsidR="00031F6F">
              <w:rPr>
                <w:noProof/>
                <w:webHidden/>
              </w:rPr>
              <w:tab/>
            </w:r>
            <w:r w:rsidR="00031F6F">
              <w:rPr>
                <w:noProof/>
                <w:webHidden/>
              </w:rPr>
              <w:fldChar w:fldCharType="begin"/>
            </w:r>
            <w:r w:rsidR="00031F6F">
              <w:rPr>
                <w:noProof/>
                <w:webHidden/>
              </w:rPr>
              <w:instrText xml:space="preserve"> PAGEREF _Toc69251265 \h </w:instrText>
            </w:r>
            <w:r w:rsidR="00031F6F">
              <w:rPr>
                <w:noProof/>
                <w:webHidden/>
              </w:rPr>
            </w:r>
            <w:r w:rsidR="00031F6F">
              <w:rPr>
                <w:noProof/>
                <w:webHidden/>
              </w:rPr>
              <w:fldChar w:fldCharType="separate"/>
            </w:r>
            <w:r w:rsidR="00031F6F">
              <w:rPr>
                <w:noProof/>
                <w:webHidden/>
              </w:rPr>
              <w:t>7</w:t>
            </w:r>
            <w:r w:rsidR="00031F6F">
              <w:rPr>
                <w:noProof/>
                <w:webHidden/>
              </w:rPr>
              <w:fldChar w:fldCharType="end"/>
            </w:r>
          </w:hyperlink>
        </w:p>
        <w:p w14:paraId="3CFCCE90" w14:textId="14504B9E"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66" w:history="1">
            <w:r w:rsidR="00031F6F" w:rsidRPr="003D46E4">
              <w:rPr>
                <w:rStyle w:val="Hyperlink"/>
                <w:noProof/>
              </w:rPr>
              <w:t>b.</w:t>
            </w:r>
            <w:r w:rsidR="00031F6F">
              <w:rPr>
                <w:rFonts w:asciiTheme="minorHAnsi" w:eastAsiaTheme="minorEastAsia" w:hAnsiTheme="minorHAnsi" w:cstheme="minorBidi"/>
                <w:noProof/>
                <w:sz w:val="22"/>
                <w:szCs w:val="22"/>
              </w:rPr>
              <w:tab/>
            </w:r>
            <w:r w:rsidR="00031F6F" w:rsidRPr="003D46E4">
              <w:rPr>
                <w:rStyle w:val="Hyperlink"/>
                <w:noProof/>
              </w:rPr>
              <w:t>Policy</w:t>
            </w:r>
            <w:r w:rsidR="00031F6F">
              <w:rPr>
                <w:noProof/>
                <w:webHidden/>
              </w:rPr>
              <w:tab/>
            </w:r>
            <w:r w:rsidR="00031F6F">
              <w:rPr>
                <w:noProof/>
                <w:webHidden/>
              </w:rPr>
              <w:fldChar w:fldCharType="begin"/>
            </w:r>
            <w:r w:rsidR="00031F6F">
              <w:rPr>
                <w:noProof/>
                <w:webHidden/>
              </w:rPr>
              <w:instrText xml:space="preserve"> PAGEREF _Toc69251266 \h </w:instrText>
            </w:r>
            <w:r w:rsidR="00031F6F">
              <w:rPr>
                <w:noProof/>
                <w:webHidden/>
              </w:rPr>
            </w:r>
            <w:r w:rsidR="00031F6F">
              <w:rPr>
                <w:noProof/>
                <w:webHidden/>
              </w:rPr>
              <w:fldChar w:fldCharType="separate"/>
            </w:r>
            <w:r w:rsidR="00031F6F">
              <w:rPr>
                <w:noProof/>
                <w:webHidden/>
              </w:rPr>
              <w:t>7</w:t>
            </w:r>
            <w:r w:rsidR="00031F6F">
              <w:rPr>
                <w:noProof/>
                <w:webHidden/>
              </w:rPr>
              <w:fldChar w:fldCharType="end"/>
            </w:r>
          </w:hyperlink>
        </w:p>
        <w:p w14:paraId="498D432D" w14:textId="4D8173B0" w:rsidR="00031F6F" w:rsidRDefault="00873D72">
          <w:pPr>
            <w:pStyle w:val="TOC1"/>
            <w:tabs>
              <w:tab w:val="left" w:pos="480"/>
              <w:tab w:val="right" w:leader="dot" w:pos="9350"/>
            </w:tabs>
            <w:rPr>
              <w:rFonts w:asciiTheme="minorHAnsi" w:eastAsiaTheme="minorEastAsia" w:hAnsiTheme="minorHAnsi" w:cstheme="minorBidi"/>
              <w:noProof/>
              <w:sz w:val="22"/>
              <w:szCs w:val="22"/>
            </w:rPr>
          </w:pPr>
          <w:hyperlink w:anchor="_Toc69251267" w:history="1">
            <w:r w:rsidR="00031F6F" w:rsidRPr="003D46E4">
              <w:rPr>
                <w:rStyle w:val="Hyperlink"/>
                <w:noProof/>
              </w:rPr>
              <w:t>6.</w:t>
            </w:r>
            <w:r w:rsidR="00031F6F">
              <w:rPr>
                <w:rFonts w:asciiTheme="minorHAnsi" w:eastAsiaTheme="minorEastAsia" w:hAnsiTheme="minorHAnsi" w:cstheme="minorBidi"/>
                <w:noProof/>
                <w:sz w:val="22"/>
                <w:szCs w:val="22"/>
              </w:rPr>
              <w:tab/>
            </w:r>
            <w:r w:rsidR="00031F6F" w:rsidRPr="003D46E4">
              <w:rPr>
                <w:rStyle w:val="Hyperlink"/>
                <w:noProof/>
              </w:rPr>
              <w:t>Remote Access</w:t>
            </w:r>
            <w:r w:rsidR="00031F6F">
              <w:rPr>
                <w:noProof/>
                <w:webHidden/>
              </w:rPr>
              <w:tab/>
            </w:r>
            <w:r w:rsidR="00031F6F">
              <w:rPr>
                <w:noProof/>
                <w:webHidden/>
              </w:rPr>
              <w:fldChar w:fldCharType="begin"/>
            </w:r>
            <w:r w:rsidR="00031F6F">
              <w:rPr>
                <w:noProof/>
                <w:webHidden/>
              </w:rPr>
              <w:instrText xml:space="preserve"> PAGEREF _Toc69251267 \h </w:instrText>
            </w:r>
            <w:r w:rsidR="00031F6F">
              <w:rPr>
                <w:noProof/>
                <w:webHidden/>
              </w:rPr>
            </w:r>
            <w:r w:rsidR="00031F6F">
              <w:rPr>
                <w:noProof/>
                <w:webHidden/>
              </w:rPr>
              <w:fldChar w:fldCharType="separate"/>
            </w:r>
            <w:r w:rsidR="00031F6F">
              <w:rPr>
                <w:noProof/>
                <w:webHidden/>
              </w:rPr>
              <w:t>8</w:t>
            </w:r>
            <w:r w:rsidR="00031F6F">
              <w:rPr>
                <w:noProof/>
                <w:webHidden/>
              </w:rPr>
              <w:fldChar w:fldCharType="end"/>
            </w:r>
          </w:hyperlink>
        </w:p>
        <w:p w14:paraId="4B56FF85" w14:textId="35444021"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68" w:history="1">
            <w:r w:rsidR="00031F6F" w:rsidRPr="003D46E4">
              <w:rPr>
                <w:rStyle w:val="Hyperlink"/>
                <w:noProof/>
              </w:rPr>
              <w:t>a.</w:t>
            </w:r>
            <w:r w:rsidR="00031F6F">
              <w:rPr>
                <w:rFonts w:asciiTheme="minorHAnsi" w:eastAsiaTheme="minorEastAsia" w:hAnsiTheme="minorHAnsi" w:cstheme="minorBidi"/>
                <w:noProof/>
                <w:sz w:val="22"/>
                <w:szCs w:val="22"/>
              </w:rPr>
              <w:tab/>
            </w:r>
            <w:r w:rsidR="00031F6F" w:rsidRPr="003D46E4">
              <w:rPr>
                <w:rStyle w:val="Hyperlink"/>
                <w:noProof/>
              </w:rPr>
              <w:t>Purpose</w:t>
            </w:r>
            <w:r w:rsidR="00031F6F">
              <w:rPr>
                <w:noProof/>
                <w:webHidden/>
              </w:rPr>
              <w:tab/>
            </w:r>
            <w:r w:rsidR="00031F6F">
              <w:rPr>
                <w:noProof/>
                <w:webHidden/>
              </w:rPr>
              <w:fldChar w:fldCharType="begin"/>
            </w:r>
            <w:r w:rsidR="00031F6F">
              <w:rPr>
                <w:noProof/>
                <w:webHidden/>
              </w:rPr>
              <w:instrText xml:space="preserve"> PAGEREF _Toc69251268 \h </w:instrText>
            </w:r>
            <w:r w:rsidR="00031F6F">
              <w:rPr>
                <w:noProof/>
                <w:webHidden/>
              </w:rPr>
            </w:r>
            <w:r w:rsidR="00031F6F">
              <w:rPr>
                <w:noProof/>
                <w:webHidden/>
              </w:rPr>
              <w:fldChar w:fldCharType="separate"/>
            </w:r>
            <w:r w:rsidR="00031F6F">
              <w:rPr>
                <w:noProof/>
                <w:webHidden/>
              </w:rPr>
              <w:t>8</w:t>
            </w:r>
            <w:r w:rsidR="00031F6F">
              <w:rPr>
                <w:noProof/>
                <w:webHidden/>
              </w:rPr>
              <w:fldChar w:fldCharType="end"/>
            </w:r>
          </w:hyperlink>
        </w:p>
        <w:p w14:paraId="639579EA" w14:textId="7626AFB6" w:rsidR="00031F6F" w:rsidRDefault="00873D72">
          <w:pPr>
            <w:pStyle w:val="TOC2"/>
            <w:tabs>
              <w:tab w:val="left" w:pos="660"/>
              <w:tab w:val="right" w:leader="dot" w:pos="9350"/>
            </w:tabs>
            <w:rPr>
              <w:rFonts w:asciiTheme="minorHAnsi" w:eastAsiaTheme="minorEastAsia" w:hAnsiTheme="minorHAnsi" w:cstheme="minorBidi"/>
              <w:noProof/>
              <w:sz w:val="22"/>
              <w:szCs w:val="22"/>
            </w:rPr>
          </w:pPr>
          <w:hyperlink w:anchor="_Toc69251269" w:history="1">
            <w:r w:rsidR="00031F6F" w:rsidRPr="003D46E4">
              <w:rPr>
                <w:rStyle w:val="Hyperlink"/>
                <w:noProof/>
              </w:rPr>
              <w:t>b.</w:t>
            </w:r>
            <w:r w:rsidR="00031F6F">
              <w:rPr>
                <w:rFonts w:asciiTheme="minorHAnsi" w:eastAsiaTheme="minorEastAsia" w:hAnsiTheme="minorHAnsi" w:cstheme="minorBidi"/>
                <w:noProof/>
                <w:sz w:val="22"/>
                <w:szCs w:val="22"/>
              </w:rPr>
              <w:tab/>
            </w:r>
            <w:r w:rsidR="00031F6F" w:rsidRPr="003D46E4">
              <w:rPr>
                <w:rStyle w:val="Hyperlink"/>
                <w:noProof/>
              </w:rPr>
              <w:t>Policy</w:t>
            </w:r>
            <w:r w:rsidR="00031F6F">
              <w:rPr>
                <w:noProof/>
                <w:webHidden/>
              </w:rPr>
              <w:tab/>
            </w:r>
            <w:r w:rsidR="00031F6F">
              <w:rPr>
                <w:noProof/>
                <w:webHidden/>
              </w:rPr>
              <w:fldChar w:fldCharType="begin"/>
            </w:r>
            <w:r w:rsidR="00031F6F">
              <w:rPr>
                <w:noProof/>
                <w:webHidden/>
              </w:rPr>
              <w:instrText xml:space="preserve"> PAGEREF _Toc69251269 \h </w:instrText>
            </w:r>
            <w:r w:rsidR="00031F6F">
              <w:rPr>
                <w:noProof/>
                <w:webHidden/>
              </w:rPr>
            </w:r>
            <w:r w:rsidR="00031F6F">
              <w:rPr>
                <w:noProof/>
                <w:webHidden/>
              </w:rPr>
              <w:fldChar w:fldCharType="separate"/>
            </w:r>
            <w:r w:rsidR="00031F6F">
              <w:rPr>
                <w:noProof/>
                <w:webHidden/>
              </w:rPr>
              <w:t>8</w:t>
            </w:r>
            <w:r w:rsidR="00031F6F">
              <w:rPr>
                <w:noProof/>
                <w:webHidden/>
              </w:rPr>
              <w:fldChar w:fldCharType="end"/>
            </w:r>
          </w:hyperlink>
        </w:p>
        <w:p w14:paraId="66997592" w14:textId="7872F5B9" w:rsidR="00F808F7" w:rsidRDefault="00E76C73" w:rsidP="00E76C73">
          <w:pPr>
            <w:rPr>
              <w:b/>
              <w:bCs/>
              <w:noProof/>
            </w:rPr>
          </w:pPr>
          <w:r>
            <w:rPr>
              <w:b/>
              <w:bCs/>
              <w:noProof/>
            </w:rPr>
            <w:fldChar w:fldCharType="end"/>
          </w:r>
        </w:p>
      </w:sdtContent>
    </w:sdt>
    <w:p w14:paraId="0BC4533E" w14:textId="6E89BB8E" w:rsidR="00A67663" w:rsidRPr="00A67663" w:rsidRDefault="00A67663" w:rsidP="00A67663"/>
    <w:p w14:paraId="34ED191E" w14:textId="06E96859" w:rsidR="00A67663" w:rsidRPr="00A67663" w:rsidRDefault="00A67663" w:rsidP="00A67663"/>
    <w:p w14:paraId="4354C6A5" w14:textId="26557724" w:rsidR="00A67663" w:rsidRPr="00A67663" w:rsidRDefault="00A67663" w:rsidP="00A67663"/>
    <w:p w14:paraId="37C879B1" w14:textId="20F15E6F" w:rsidR="00A67663" w:rsidRPr="00A67663" w:rsidRDefault="00A67663" w:rsidP="00A67663"/>
    <w:p w14:paraId="7912A79C" w14:textId="1F3FDCD5" w:rsidR="00A67663" w:rsidRDefault="00A67663" w:rsidP="00A67663">
      <w:pPr>
        <w:tabs>
          <w:tab w:val="left" w:pos="1440"/>
        </w:tabs>
      </w:pPr>
    </w:p>
    <w:p w14:paraId="70079019" w14:textId="6D2FFC2D" w:rsidR="00A67663" w:rsidRDefault="00A67663" w:rsidP="00A67663">
      <w:pPr>
        <w:tabs>
          <w:tab w:val="left" w:pos="1440"/>
        </w:tabs>
      </w:pPr>
    </w:p>
    <w:p w14:paraId="64EA362B" w14:textId="082CF826" w:rsidR="00A67663" w:rsidRDefault="00A67663" w:rsidP="00A67663">
      <w:pPr>
        <w:tabs>
          <w:tab w:val="left" w:pos="1440"/>
        </w:tabs>
      </w:pPr>
    </w:p>
    <w:p w14:paraId="40388C31" w14:textId="54670B17" w:rsidR="00A67663" w:rsidRDefault="00A67663" w:rsidP="00A67663">
      <w:pPr>
        <w:tabs>
          <w:tab w:val="left" w:pos="1440"/>
        </w:tabs>
      </w:pPr>
    </w:p>
    <w:p w14:paraId="1FE14D19" w14:textId="77777777" w:rsidR="005365AE" w:rsidRDefault="005365AE" w:rsidP="00A67663">
      <w:pPr>
        <w:tabs>
          <w:tab w:val="left" w:pos="1440"/>
        </w:tabs>
      </w:pPr>
    </w:p>
    <w:p w14:paraId="07E58436" w14:textId="5919087F" w:rsidR="00A67663" w:rsidRDefault="00A67663" w:rsidP="00A67663">
      <w:pPr>
        <w:pStyle w:val="Heading1"/>
        <w:numPr>
          <w:ilvl w:val="0"/>
          <w:numId w:val="1"/>
        </w:numPr>
      </w:pPr>
      <w:bookmarkStart w:id="0" w:name="_Toc69251246"/>
      <w:r>
        <w:lastRenderedPageBreak/>
        <w:t>Asset Management Policy</w:t>
      </w:r>
      <w:bookmarkEnd w:id="0"/>
    </w:p>
    <w:p w14:paraId="3067C5B5" w14:textId="358A21A9" w:rsidR="00A67663" w:rsidRDefault="00A67663" w:rsidP="00A67663">
      <w:pPr>
        <w:pStyle w:val="Heading2"/>
        <w:numPr>
          <w:ilvl w:val="1"/>
          <w:numId w:val="1"/>
        </w:numPr>
      </w:pPr>
      <w:bookmarkStart w:id="1" w:name="_Toc69251247"/>
      <w:r>
        <w:t>Purpose</w:t>
      </w:r>
      <w:bookmarkEnd w:id="1"/>
    </w:p>
    <w:p w14:paraId="5CC38EF4" w14:textId="5C28DDB0" w:rsidR="00A67663" w:rsidRPr="00A67663" w:rsidRDefault="004D257D" w:rsidP="004D257D">
      <w:pPr>
        <w:pStyle w:val="ListParagraph"/>
        <w:ind w:left="1440"/>
      </w:pPr>
      <w:r w:rsidRPr="004D257D">
        <w:t>This policy provides procedures and protocols supporting effective organizational asset management specifically focused on electronic devices</w:t>
      </w:r>
      <w:r>
        <w:t xml:space="preserve"> for &lt;Business Name&gt;</w:t>
      </w:r>
    </w:p>
    <w:p w14:paraId="7F8B881B" w14:textId="44481EEB" w:rsidR="00A67663" w:rsidRDefault="00A67663" w:rsidP="00A67663">
      <w:pPr>
        <w:pStyle w:val="Heading2"/>
        <w:numPr>
          <w:ilvl w:val="1"/>
          <w:numId w:val="1"/>
        </w:numPr>
      </w:pPr>
      <w:bookmarkStart w:id="2" w:name="_Toc69251248"/>
      <w:r>
        <w:t>Policy</w:t>
      </w:r>
      <w:bookmarkEnd w:id="2"/>
    </w:p>
    <w:p w14:paraId="1DD6FD5B" w14:textId="4B68F078" w:rsidR="00A67663" w:rsidRDefault="005470F5" w:rsidP="005470F5">
      <w:pPr>
        <w:pStyle w:val="ListParagraph"/>
        <w:numPr>
          <w:ilvl w:val="0"/>
          <w:numId w:val="4"/>
        </w:numPr>
      </w:pPr>
      <w:r>
        <w:t>All hardware, software, and applications must be approved through &lt;Business Name&gt;’s IT department vendors risk assessment process.</w:t>
      </w:r>
    </w:p>
    <w:p w14:paraId="13DE097B" w14:textId="63AE2D39" w:rsidR="005470F5" w:rsidRDefault="005470F5" w:rsidP="005470F5">
      <w:pPr>
        <w:pStyle w:val="ListParagraph"/>
        <w:numPr>
          <w:ilvl w:val="0"/>
          <w:numId w:val="4"/>
        </w:numPr>
      </w:pPr>
      <w:r>
        <w:t>Any new software, hardware installation must be approved through the change management channels before implementation.</w:t>
      </w:r>
    </w:p>
    <w:p w14:paraId="2C09C677" w14:textId="1615006A" w:rsidR="005470F5" w:rsidRDefault="005470F5" w:rsidP="005470F5">
      <w:pPr>
        <w:pStyle w:val="ListParagraph"/>
        <w:numPr>
          <w:ilvl w:val="0"/>
          <w:numId w:val="4"/>
        </w:numPr>
      </w:pPr>
      <w:r>
        <w:t xml:space="preserve">Authorize cloud computing services should only be used for sharing, </w:t>
      </w:r>
      <w:r w:rsidR="007C1BA4">
        <w:t>storing,</w:t>
      </w:r>
      <w:r>
        <w:t xml:space="preserve"> or transferring internal or confidential information.</w:t>
      </w:r>
    </w:p>
    <w:p w14:paraId="64C4B1BC" w14:textId="25035E84" w:rsidR="007C1BA4" w:rsidRDefault="007C1BA4" w:rsidP="005470F5">
      <w:pPr>
        <w:pStyle w:val="ListParagraph"/>
        <w:numPr>
          <w:ilvl w:val="0"/>
          <w:numId w:val="4"/>
        </w:numPr>
      </w:pPr>
      <w:r>
        <w:t>Logs of hardware, software, and applications should be kept up to date and reviewed annually.</w:t>
      </w:r>
    </w:p>
    <w:p w14:paraId="0D4DAE9F" w14:textId="427F0489" w:rsidR="007C1BA4" w:rsidRDefault="007C1BA4" w:rsidP="005470F5">
      <w:pPr>
        <w:pStyle w:val="ListParagraph"/>
        <w:numPr>
          <w:ilvl w:val="0"/>
          <w:numId w:val="4"/>
        </w:numPr>
      </w:pPr>
      <w:r>
        <w:t>All hardware, software, and applications should have an assigned owner.</w:t>
      </w:r>
    </w:p>
    <w:p w14:paraId="1DDDC640" w14:textId="4433F447" w:rsidR="007C1BA4" w:rsidRPr="00A67663" w:rsidRDefault="007C1BA4" w:rsidP="007C1BA4">
      <w:pPr>
        <w:pStyle w:val="ListParagraph"/>
        <w:numPr>
          <w:ilvl w:val="0"/>
          <w:numId w:val="4"/>
        </w:numPr>
      </w:pPr>
      <w:r w:rsidRPr="007C1BA4">
        <w:t xml:space="preserve">Upon termination of employment, contract, or agreement, all </w:t>
      </w:r>
      <w:r>
        <w:t>&lt;Business Name&gt;’s</w:t>
      </w:r>
      <w:r w:rsidRPr="007C1BA4">
        <w:t xml:space="preserve"> assets must be returned to IT Management.</w:t>
      </w:r>
    </w:p>
    <w:p w14:paraId="14F6B774" w14:textId="5BC259AF" w:rsidR="00A67663" w:rsidRDefault="00A67663" w:rsidP="00A67663">
      <w:pPr>
        <w:pStyle w:val="Heading2"/>
        <w:numPr>
          <w:ilvl w:val="1"/>
          <w:numId w:val="1"/>
        </w:numPr>
      </w:pPr>
      <w:bookmarkStart w:id="3" w:name="_Toc69251249"/>
      <w:r>
        <w:t>Media Destruction</w:t>
      </w:r>
      <w:bookmarkEnd w:id="3"/>
    </w:p>
    <w:p w14:paraId="1E2D9EA7" w14:textId="443E5610" w:rsidR="007C1BA4" w:rsidRPr="007C1BA4" w:rsidRDefault="007C1BA4" w:rsidP="007C1BA4">
      <w:pPr>
        <w:pStyle w:val="ListParagraph"/>
        <w:numPr>
          <w:ilvl w:val="0"/>
          <w:numId w:val="5"/>
        </w:numPr>
      </w:pPr>
      <w:r w:rsidRPr="007C1BA4">
        <w:t>Media tha</w:t>
      </w:r>
      <w:r>
        <w:t>t</w:t>
      </w:r>
      <w:r w:rsidRPr="007C1BA4">
        <w:t xml:space="preserve"> contain</w:t>
      </w:r>
      <w:r>
        <w:t>s</w:t>
      </w:r>
      <w:r w:rsidRPr="007C1BA4">
        <w:t xml:space="preserve"> confidential or internal information must be adequately erased, destroyed</w:t>
      </w:r>
      <w:r>
        <w:t>. Until completed, the media should be deemed</w:t>
      </w:r>
      <w:r w:rsidRPr="007C1BA4">
        <w:t xml:space="preserve"> unusable prior to disposal or reuse.</w:t>
      </w:r>
    </w:p>
    <w:p w14:paraId="3EA5D617" w14:textId="77777777" w:rsidR="007C1BA4" w:rsidRDefault="007C1BA4" w:rsidP="007C1BA4">
      <w:pPr>
        <w:pStyle w:val="ListParagraph"/>
        <w:numPr>
          <w:ilvl w:val="0"/>
          <w:numId w:val="5"/>
        </w:numPr>
      </w:pPr>
      <w:r>
        <w:t>All decommissioned media must be stored in a secure area prior to destruction.</w:t>
      </w:r>
    </w:p>
    <w:p w14:paraId="7B1308D8" w14:textId="77777777" w:rsidR="007C1BA4" w:rsidRDefault="007C1BA4" w:rsidP="007C1BA4">
      <w:pPr>
        <w:pStyle w:val="ListParagraph"/>
        <w:numPr>
          <w:ilvl w:val="0"/>
          <w:numId w:val="5"/>
        </w:numPr>
      </w:pPr>
      <w:r>
        <w:t>Media reuse and destruction practices must be tracked and documented.</w:t>
      </w:r>
    </w:p>
    <w:p w14:paraId="49F76F4E" w14:textId="08AB2954" w:rsidR="00A67663" w:rsidRPr="00A67663" w:rsidRDefault="007C1BA4" w:rsidP="007C1BA4">
      <w:pPr>
        <w:pStyle w:val="ListParagraph"/>
        <w:numPr>
          <w:ilvl w:val="0"/>
          <w:numId w:val="5"/>
        </w:numPr>
      </w:pPr>
      <w:r>
        <w:t>All data must be destroyed when no longer needed, included encrypted media.</w:t>
      </w:r>
    </w:p>
    <w:p w14:paraId="57E8A632" w14:textId="3475F048" w:rsidR="00A67663" w:rsidRDefault="00A67663" w:rsidP="00A67663">
      <w:pPr>
        <w:pStyle w:val="Heading2"/>
        <w:numPr>
          <w:ilvl w:val="1"/>
          <w:numId w:val="1"/>
        </w:numPr>
      </w:pPr>
      <w:bookmarkStart w:id="4" w:name="_Toc69251250"/>
      <w:r>
        <w:t>Backup</w:t>
      </w:r>
      <w:bookmarkEnd w:id="4"/>
    </w:p>
    <w:p w14:paraId="30B62C69" w14:textId="4049B548" w:rsidR="00115EC4" w:rsidRPr="00115EC4" w:rsidRDefault="00115EC4" w:rsidP="00115EC4">
      <w:pPr>
        <w:pStyle w:val="ListParagraph"/>
        <w:numPr>
          <w:ilvl w:val="0"/>
          <w:numId w:val="6"/>
        </w:numPr>
      </w:pPr>
      <w:r>
        <w:t xml:space="preserve">This is discussed in the Disaster Recovery Plan found: </w:t>
      </w:r>
    </w:p>
    <w:p w14:paraId="737E96B4" w14:textId="470C5981" w:rsidR="00115EC4" w:rsidRPr="00A67663" w:rsidRDefault="00873D72" w:rsidP="00115EC4">
      <w:pPr>
        <w:pStyle w:val="ListParagraph"/>
        <w:numPr>
          <w:ilvl w:val="1"/>
          <w:numId w:val="6"/>
        </w:numPr>
      </w:pPr>
      <w:hyperlink r:id="rId5" w:history="1">
        <w:r w:rsidR="00115EC4" w:rsidRPr="000B1999">
          <w:rPr>
            <w:rStyle w:val="Hyperlink"/>
          </w:rPr>
          <w:t>https://github.com/OneStopCyberSecurity/Cyber-Security-Documents/blob/main/Disaster%20Recovery%20Plan.doc</w:t>
        </w:r>
      </w:hyperlink>
      <w:r w:rsidR="00115EC4">
        <w:t xml:space="preserve"> </w:t>
      </w:r>
    </w:p>
    <w:p w14:paraId="461679AD" w14:textId="485FE853" w:rsidR="00A67663" w:rsidRDefault="00A67663" w:rsidP="00A67663">
      <w:pPr>
        <w:pStyle w:val="Heading2"/>
        <w:numPr>
          <w:ilvl w:val="1"/>
          <w:numId w:val="1"/>
        </w:numPr>
      </w:pPr>
      <w:bookmarkStart w:id="5" w:name="_Toc69251251"/>
      <w:r>
        <w:t>Removable Media</w:t>
      </w:r>
      <w:bookmarkEnd w:id="5"/>
    </w:p>
    <w:p w14:paraId="22609930" w14:textId="19EF97CD" w:rsidR="00A67663" w:rsidRDefault="00115EC4" w:rsidP="00115EC4">
      <w:pPr>
        <w:pStyle w:val="ListParagraph"/>
        <w:numPr>
          <w:ilvl w:val="0"/>
          <w:numId w:val="6"/>
        </w:numPr>
      </w:pPr>
      <w:r>
        <w:t>Use of removable media must first be approved by IT Management regarding reason of use.</w:t>
      </w:r>
    </w:p>
    <w:p w14:paraId="734764E6" w14:textId="1EBD7317" w:rsidR="00A67663" w:rsidRDefault="00115EC4" w:rsidP="00A67663">
      <w:pPr>
        <w:pStyle w:val="ListParagraph"/>
        <w:numPr>
          <w:ilvl w:val="0"/>
          <w:numId w:val="6"/>
        </w:numPr>
      </w:pPr>
      <w:r>
        <w:t xml:space="preserve">The media must be approved, and company issued allowing for proper logging. </w:t>
      </w:r>
    </w:p>
    <w:p w14:paraId="64F50C60" w14:textId="62A8F515" w:rsidR="00115EC4" w:rsidRDefault="00115EC4" w:rsidP="00A67663">
      <w:pPr>
        <w:pStyle w:val="ListParagraph"/>
        <w:numPr>
          <w:ilvl w:val="0"/>
          <w:numId w:val="6"/>
        </w:numPr>
      </w:pPr>
      <w:r>
        <w:t>Personally owned removable media is not permitted.</w:t>
      </w:r>
    </w:p>
    <w:p w14:paraId="785DD945" w14:textId="491582B6" w:rsidR="00115EC4" w:rsidRDefault="00115EC4" w:rsidP="00A67663">
      <w:pPr>
        <w:pStyle w:val="ListParagraph"/>
        <w:numPr>
          <w:ilvl w:val="0"/>
          <w:numId w:val="6"/>
        </w:numPr>
      </w:pPr>
      <w:r>
        <w:t xml:space="preserve">Unknown media is not permitted to be used and is required to be turned into IT if found on company property. </w:t>
      </w:r>
    </w:p>
    <w:p w14:paraId="487059D1" w14:textId="77777777" w:rsidR="00115EC4" w:rsidRPr="00115EC4" w:rsidRDefault="00115EC4" w:rsidP="00115EC4">
      <w:pPr>
        <w:pStyle w:val="ListParagraph"/>
        <w:numPr>
          <w:ilvl w:val="0"/>
          <w:numId w:val="6"/>
        </w:numPr>
      </w:pPr>
      <w:r w:rsidRPr="00115EC4">
        <w:t>Confidential and internal (District/Organization) information should not be stored on removable media without the use of encryption.</w:t>
      </w:r>
    </w:p>
    <w:p w14:paraId="59444E7E" w14:textId="4B382A99" w:rsidR="00115EC4" w:rsidRDefault="00115EC4" w:rsidP="00115EC4">
      <w:pPr>
        <w:pStyle w:val="ListParagraph"/>
        <w:numPr>
          <w:ilvl w:val="0"/>
          <w:numId w:val="6"/>
        </w:numPr>
      </w:pPr>
      <w:r w:rsidRPr="00115EC4">
        <w:t>The loss or theft of a removable media device that may have contained (District/Organization) information must be reported to the (District/Organization) IT.</w:t>
      </w:r>
    </w:p>
    <w:p w14:paraId="44C703A7" w14:textId="32FEB00F" w:rsidR="005365AE" w:rsidRDefault="005365AE" w:rsidP="005365AE">
      <w:pPr>
        <w:pStyle w:val="Heading1"/>
        <w:numPr>
          <w:ilvl w:val="0"/>
          <w:numId w:val="1"/>
        </w:numPr>
      </w:pPr>
      <w:bookmarkStart w:id="6" w:name="_Toc69251252"/>
      <w:r>
        <w:lastRenderedPageBreak/>
        <w:t>Auditing</w:t>
      </w:r>
      <w:bookmarkEnd w:id="6"/>
    </w:p>
    <w:p w14:paraId="200FBBF7" w14:textId="4240AE74" w:rsidR="005365AE" w:rsidRDefault="005365AE" w:rsidP="005365AE">
      <w:pPr>
        <w:pStyle w:val="Heading2"/>
        <w:numPr>
          <w:ilvl w:val="1"/>
          <w:numId w:val="1"/>
        </w:numPr>
      </w:pPr>
      <w:bookmarkStart w:id="7" w:name="_Toc69251253"/>
      <w:r>
        <w:t>Purpose</w:t>
      </w:r>
      <w:bookmarkEnd w:id="7"/>
    </w:p>
    <w:p w14:paraId="630FD420" w14:textId="42713504" w:rsidR="00A67663" w:rsidRDefault="005365AE" w:rsidP="00B83F3B">
      <w:pPr>
        <w:ind w:left="1080"/>
      </w:pPr>
      <w:r>
        <w:t xml:space="preserve">This policy </w:t>
      </w:r>
      <w:r w:rsidR="00B83F3B">
        <w:t>provides the requirements for conducting audit-related reviews regarding the information systems of &lt;Business Name&gt;</w:t>
      </w:r>
    </w:p>
    <w:p w14:paraId="0C0BAF93" w14:textId="1C37C9F5" w:rsidR="00B83F3B" w:rsidRDefault="00B83F3B" w:rsidP="00B83F3B">
      <w:pPr>
        <w:pStyle w:val="Heading2"/>
        <w:numPr>
          <w:ilvl w:val="1"/>
          <w:numId w:val="1"/>
        </w:numPr>
      </w:pPr>
      <w:bookmarkStart w:id="8" w:name="_Toc69251254"/>
      <w:r>
        <w:t>Policy</w:t>
      </w:r>
      <w:bookmarkEnd w:id="8"/>
    </w:p>
    <w:p w14:paraId="26A5DFED" w14:textId="7640246E" w:rsidR="00B83F3B" w:rsidRDefault="00B83F3B" w:rsidP="00B83F3B">
      <w:pPr>
        <w:pStyle w:val="ListParagraph"/>
        <w:numPr>
          <w:ilvl w:val="0"/>
          <w:numId w:val="7"/>
        </w:numPr>
      </w:pPr>
      <w:r>
        <w:t xml:space="preserve">All information resources that create, collect, store, and/or process confidential information must be audited on a basis pre-determined by the auditing and business tool’s team. </w:t>
      </w:r>
    </w:p>
    <w:p w14:paraId="5461F78C" w14:textId="77777777" w:rsidR="00B83F3B" w:rsidRDefault="00B83F3B" w:rsidP="00B83F3B">
      <w:pPr>
        <w:pStyle w:val="ListParagraph"/>
        <w:numPr>
          <w:ilvl w:val="0"/>
          <w:numId w:val="7"/>
        </w:numPr>
      </w:pPr>
      <w:r>
        <w:t>System security audits must be led by information security personnel with the specialized training necessary to conduct such audits.</w:t>
      </w:r>
    </w:p>
    <w:p w14:paraId="4D6286C8" w14:textId="77777777" w:rsidR="00B83F3B" w:rsidRDefault="00B83F3B" w:rsidP="00B83F3B">
      <w:pPr>
        <w:pStyle w:val="ListParagraph"/>
        <w:numPr>
          <w:ilvl w:val="0"/>
          <w:numId w:val="7"/>
        </w:numPr>
      </w:pPr>
      <w:r>
        <w:t>Personnel conducting system security audits should communicate the following information to information resource owners, custodians, and users, prior to conducting an audit:</w:t>
      </w:r>
    </w:p>
    <w:p w14:paraId="57D98716" w14:textId="77777777" w:rsidR="00B83F3B" w:rsidRDefault="00B83F3B" w:rsidP="00B83F3B">
      <w:pPr>
        <w:pStyle w:val="ListParagraph"/>
        <w:numPr>
          <w:ilvl w:val="1"/>
          <w:numId w:val="7"/>
        </w:numPr>
      </w:pPr>
      <w:r>
        <w:t>The date in which the audit will begin,</w:t>
      </w:r>
    </w:p>
    <w:p w14:paraId="4F204E6D" w14:textId="77777777" w:rsidR="00B83F3B" w:rsidRDefault="00B83F3B" w:rsidP="00B83F3B">
      <w:pPr>
        <w:pStyle w:val="ListParagraph"/>
        <w:numPr>
          <w:ilvl w:val="1"/>
          <w:numId w:val="7"/>
        </w:numPr>
      </w:pPr>
      <w:r>
        <w:t>The date in which the audit will end,</w:t>
      </w:r>
    </w:p>
    <w:p w14:paraId="256D99F8" w14:textId="77777777" w:rsidR="00B83F3B" w:rsidRDefault="00B83F3B" w:rsidP="00B83F3B">
      <w:pPr>
        <w:pStyle w:val="ListParagraph"/>
        <w:numPr>
          <w:ilvl w:val="1"/>
          <w:numId w:val="7"/>
        </w:numPr>
      </w:pPr>
      <w:r>
        <w:t>The scope of the audit,</w:t>
      </w:r>
    </w:p>
    <w:p w14:paraId="78B887EC" w14:textId="77777777" w:rsidR="00B83F3B" w:rsidRDefault="00B83F3B" w:rsidP="00B83F3B">
      <w:pPr>
        <w:pStyle w:val="ListParagraph"/>
        <w:numPr>
          <w:ilvl w:val="1"/>
          <w:numId w:val="7"/>
        </w:numPr>
      </w:pPr>
      <w:r>
        <w:t>The purpose of the audit,</w:t>
      </w:r>
    </w:p>
    <w:p w14:paraId="5A4357DA" w14:textId="77777777" w:rsidR="00B83F3B" w:rsidRDefault="00B83F3B" w:rsidP="00B83F3B">
      <w:pPr>
        <w:pStyle w:val="ListParagraph"/>
        <w:numPr>
          <w:ilvl w:val="1"/>
          <w:numId w:val="7"/>
        </w:numPr>
      </w:pPr>
      <w:r>
        <w:t>The potential, even if slight, of service disruption.</w:t>
      </w:r>
    </w:p>
    <w:p w14:paraId="648E2E6B" w14:textId="24ADC4F9" w:rsidR="00B83F3B" w:rsidRDefault="00B83F3B" w:rsidP="00B83F3B">
      <w:pPr>
        <w:pStyle w:val="ListParagraph"/>
        <w:numPr>
          <w:ilvl w:val="0"/>
          <w:numId w:val="7"/>
        </w:numPr>
      </w:pPr>
      <w:r>
        <w:t>Information resource owners and custodians must provide reasonable access to information resources for audit personnel to conduct security audits in accordance with the documented purpose and scope of the audit.</w:t>
      </w:r>
    </w:p>
    <w:p w14:paraId="3D97B21C" w14:textId="77777777" w:rsidR="00B83F3B" w:rsidRDefault="00B83F3B" w:rsidP="00B83F3B">
      <w:pPr>
        <w:pStyle w:val="ListParagraph"/>
        <w:numPr>
          <w:ilvl w:val="0"/>
          <w:numId w:val="7"/>
        </w:numPr>
      </w:pPr>
      <w:r>
        <w:t>All pertinent security audit activities and results must be documented.</w:t>
      </w:r>
    </w:p>
    <w:p w14:paraId="22A20AB6" w14:textId="4C9E411A" w:rsidR="00B83F3B" w:rsidRDefault="00B83F3B" w:rsidP="00B83F3B">
      <w:pPr>
        <w:pStyle w:val="ListParagraph"/>
        <w:numPr>
          <w:ilvl w:val="0"/>
          <w:numId w:val="7"/>
        </w:numPr>
      </w:pPr>
      <w:r>
        <w:t>Audit summary reports must be created for each system security audit conducted, and the reports must be provided to management at the conclusion of the audit.</w:t>
      </w:r>
    </w:p>
    <w:p w14:paraId="6ADEE184" w14:textId="396A5754" w:rsidR="00B83F3B" w:rsidRDefault="00B83F3B" w:rsidP="00B83F3B">
      <w:pPr>
        <w:pStyle w:val="ListParagraph"/>
        <w:numPr>
          <w:ilvl w:val="0"/>
          <w:numId w:val="7"/>
        </w:numPr>
      </w:pPr>
      <w:r>
        <w:t>Every security audit deficiency must be accompanied with a recommendation.</w:t>
      </w:r>
    </w:p>
    <w:p w14:paraId="3FA5074F" w14:textId="70146BA9" w:rsidR="00B83F3B" w:rsidRDefault="00B83F3B" w:rsidP="00B83F3B"/>
    <w:p w14:paraId="5A7320EA" w14:textId="4AB3B6A9" w:rsidR="00B83F3B" w:rsidRDefault="00B83F3B" w:rsidP="00B83F3B">
      <w:pPr>
        <w:pStyle w:val="Heading1"/>
        <w:numPr>
          <w:ilvl w:val="0"/>
          <w:numId w:val="1"/>
        </w:numPr>
      </w:pPr>
      <w:bookmarkStart w:id="9" w:name="_Toc69251255"/>
      <w:r>
        <w:t>Access and Identity Management</w:t>
      </w:r>
      <w:bookmarkEnd w:id="9"/>
    </w:p>
    <w:p w14:paraId="6B735160" w14:textId="66B18420" w:rsidR="00B83F3B" w:rsidRDefault="00B83F3B" w:rsidP="00B83F3B">
      <w:pPr>
        <w:pStyle w:val="Heading2"/>
        <w:numPr>
          <w:ilvl w:val="1"/>
          <w:numId w:val="1"/>
        </w:numPr>
      </w:pPr>
      <w:bookmarkStart w:id="10" w:name="_Toc69251256"/>
      <w:r>
        <w:t>Purpose</w:t>
      </w:r>
      <w:bookmarkEnd w:id="10"/>
    </w:p>
    <w:p w14:paraId="4326B7A9" w14:textId="246B7DC7" w:rsidR="00B83F3B" w:rsidRDefault="00B83F3B" w:rsidP="00B83F3B">
      <w:pPr>
        <w:ind w:left="1080"/>
      </w:pPr>
      <w:r>
        <w:t>This policy provides the requirements necessary to ensure that accounts and information resources that access or contain internal, confidential information are properly managed in accordance with business requirements, information security requirements and any other polices that may apply.</w:t>
      </w:r>
    </w:p>
    <w:p w14:paraId="6E3463A0" w14:textId="30FD05E0" w:rsidR="00B83F3B" w:rsidRDefault="00B83F3B" w:rsidP="00B83F3B">
      <w:pPr>
        <w:pStyle w:val="Heading2"/>
        <w:numPr>
          <w:ilvl w:val="1"/>
          <w:numId w:val="1"/>
        </w:numPr>
      </w:pPr>
      <w:bookmarkStart w:id="11" w:name="_Toc69251257"/>
      <w:r>
        <w:t>Policy</w:t>
      </w:r>
      <w:bookmarkEnd w:id="11"/>
    </w:p>
    <w:p w14:paraId="75D72F8C" w14:textId="5F3AEE8E" w:rsidR="006161A6" w:rsidRPr="006161A6" w:rsidRDefault="006161A6" w:rsidP="00CB1798">
      <w:pPr>
        <w:pStyle w:val="Heading3"/>
        <w:ind w:left="360" w:firstLine="720"/>
      </w:pPr>
      <w:bookmarkStart w:id="12" w:name="_Toc69251258"/>
      <w:r>
        <w:t>Access Control</w:t>
      </w:r>
      <w:bookmarkEnd w:id="12"/>
    </w:p>
    <w:p w14:paraId="343A4B82" w14:textId="168A084A" w:rsidR="00B83F3B" w:rsidRDefault="00B83F3B" w:rsidP="00B83F3B">
      <w:pPr>
        <w:pStyle w:val="ListParagraph"/>
        <w:numPr>
          <w:ilvl w:val="0"/>
          <w:numId w:val="8"/>
        </w:numPr>
      </w:pPr>
      <w:r>
        <w:t>Access to an information resource must be justified with business requirements prior to approval.</w:t>
      </w:r>
    </w:p>
    <w:p w14:paraId="3967F060" w14:textId="6D1F2647" w:rsidR="006161A6" w:rsidRDefault="006161A6" w:rsidP="00B83F3B">
      <w:pPr>
        <w:pStyle w:val="ListParagraph"/>
        <w:numPr>
          <w:ilvl w:val="0"/>
          <w:numId w:val="8"/>
        </w:numPr>
      </w:pPr>
      <w:r>
        <w:t>“Need to know” basis is applied for confidential information.</w:t>
      </w:r>
    </w:p>
    <w:p w14:paraId="5F0C5F69" w14:textId="7220FD10" w:rsidR="006161A6" w:rsidRDefault="006161A6" w:rsidP="00B83F3B">
      <w:pPr>
        <w:pStyle w:val="ListParagraph"/>
        <w:numPr>
          <w:ilvl w:val="0"/>
          <w:numId w:val="8"/>
        </w:numPr>
      </w:pPr>
      <w:r>
        <w:t>Access to confidential information must be logged</w:t>
      </w:r>
    </w:p>
    <w:p w14:paraId="769954EE" w14:textId="2E1FE091" w:rsidR="006161A6" w:rsidRDefault="006161A6" w:rsidP="00B83F3B">
      <w:pPr>
        <w:pStyle w:val="ListParagraph"/>
        <w:numPr>
          <w:ilvl w:val="0"/>
          <w:numId w:val="8"/>
        </w:numPr>
      </w:pPr>
      <w:r>
        <w:t>Access to confidential information must require further user authentication (multi-factor, etc.)</w:t>
      </w:r>
    </w:p>
    <w:p w14:paraId="354806C2" w14:textId="22745C83" w:rsidR="006161A6" w:rsidRDefault="006161A6" w:rsidP="00B83F3B">
      <w:pPr>
        <w:pStyle w:val="ListParagraph"/>
        <w:numPr>
          <w:ilvl w:val="0"/>
          <w:numId w:val="8"/>
        </w:numPr>
      </w:pPr>
      <w:r>
        <w:t>Areas of information recourses involving internal or confidential information must be mapped and kept up to date.</w:t>
      </w:r>
    </w:p>
    <w:p w14:paraId="69470E58" w14:textId="60B944FE" w:rsidR="006161A6" w:rsidRDefault="006161A6" w:rsidP="00CB1798">
      <w:pPr>
        <w:pStyle w:val="Heading3"/>
        <w:ind w:left="360" w:firstLine="720"/>
      </w:pPr>
      <w:bookmarkStart w:id="13" w:name="_Toc69251259"/>
      <w:r>
        <w:lastRenderedPageBreak/>
        <w:t>Identity Management</w:t>
      </w:r>
      <w:bookmarkEnd w:id="13"/>
    </w:p>
    <w:p w14:paraId="2076621D" w14:textId="730984F8" w:rsidR="006161A6" w:rsidRDefault="006161A6" w:rsidP="006161A6">
      <w:pPr>
        <w:pStyle w:val="ListParagraph"/>
        <w:numPr>
          <w:ilvl w:val="0"/>
          <w:numId w:val="9"/>
        </w:numPr>
      </w:pPr>
      <w:r>
        <w:t xml:space="preserve">All employees must sign &lt;Business Name&gt;’s Policy Acknowledgment form before gaining access to the </w:t>
      </w:r>
      <w:r w:rsidR="00CB1798">
        <w:t>company’s</w:t>
      </w:r>
      <w:r>
        <w:t xml:space="preserve"> assets</w:t>
      </w:r>
      <w:r w:rsidR="00CB1798">
        <w:t>.</w:t>
      </w:r>
    </w:p>
    <w:p w14:paraId="0ADFF78F" w14:textId="121E2DB0" w:rsidR="00CB1798" w:rsidRDefault="00CB1798" w:rsidP="006161A6">
      <w:pPr>
        <w:pStyle w:val="ListParagraph"/>
        <w:numPr>
          <w:ilvl w:val="0"/>
          <w:numId w:val="9"/>
        </w:numPr>
      </w:pPr>
      <w:r w:rsidRPr="00CB1798">
        <w:t>All accounts created must have an associated, and documented, request and approval.</w:t>
      </w:r>
    </w:p>
    <w:p w14:paraId="2ACB7F99" w14:textId="101A0E49" w:rsidR="00CB1798" w:rsidRDefault="00CB1798" w:rsidP="006161A6">
      <w:pPr>
        <w:pStyle w:val="ListParagraph"/>
        <w:numPr>
          <w:ilvl w:val="0"/>
          <w:numId w:val="9"/>
        </w:numPr>
      </w:pPr>
      <w:r w:rsidRPr="00CB1798">
        <w:t>Segregation of duties must exist between access request, access authorization, and access administration.</w:t>
      </w:r>
    </w:p>
    <w:p w14:paraId="4F75B802" w14:textId="77777777" w:rsidR="006161A6" w:rsidRDefault="006161A6" w:rsidP="006161A6">
      <w:pPr>
        <w:pStyle w:val="ListParagraph"/>
        <w:numPr>
          <w:ilvl w:val="0"/>
          <w:numId w:val="9"/>
        </w:numPr>
      </w:pPr>
      <w:r>
        <w:t>Elevated accounts must be required to have multi-factor authentication or passwords stored in a monitored vault.</w:t>
      </w:r>
    </w:p>
    <w:p w14:paraId="35F2719B" w14:textId="6E65A34A" w:rsidR="006161A6" w:rsidRDefault="006161A6" w:rsidP="006161A6">
      <w:pPr>
        <w:pStyle w:val="ListParagraph"/>
        <w:numPr>
          <w:ilvl w:val="0"/>
          <w:numId w:val="8"/>
        </w:numPr>
      </w:pPr>
      <w:r>
        <w:t>Elevated account users must be mapped and kept up to date.</w:t>
      </w:r>
    </w:p>
    <w:p w14:paraId="4C3636A2" w14:textId="352B1FC3" w:rsidR="006161A6" w:rsidRDefault="00CB1798" w:rsidP="006161A6">
      <w:pPr>
        <w:pStyle w:val="ListParagraph"/>
        <w:numPr>
          <w:ilvl w:val="0"/>
          <w:numId w:val="8"/>
        </w:numPr>
      </w:pPr>
      <w:r>
        <w:t>Owners of the information resource are responsible for approving new access requests</w:t>
      </w:r>
    </w:p>
    <w:p w14:paraId="526E3A67" w14:textId="7EE59030" w:rsidR="00CB1798" w:rsidRDefault="00CB1798" w:rsidP="006161A6">
      <w:pPr>
        <w:pStyle w:val="ListParagraph"/>
        <w:numPr>
          <w:ilvl w:val="0"/>
          <w:numId w:val="8"/>
        </w:numPr>
      </w:pPr>
      <w:r>
        <w:t xml:space="preserve">Account names must be in accordance with company naming standards pre-determined by IT Management. </w:t>
      </w:r>
    </w:p>
    <w:p w14:paraId="47D97520" w14:textId="72D6E218" w:rsidR="00CB1798" w:rsidRDefault="00CB1798" w:rsidP="006161A6">
      <w:pPr>
        <w:pStyle w:val="ListParagraph"/>
        <w:numPr>
          <w:ilvl w:val="0"/>
          <w:numId w:val="8"/>
        </w:numPr>
      </w:pPr>
      <w:r>
        <w:t>All accounts are required to have their password expired after a pre-determined time by IT Management.</w:t>
      </w:r>
    </w:p>
    <w:p w14:paraId="5CF9BB5D" w14:textId="54D753CA" w:rsidR="00CB1798" w:rsidRDefault="00CB1798" w:rsidP="006161A6">
      <w:pPr>
        <w:pStyle w:val="ListParagraph"/>
        <w:numPr>
          <w:ilvl w:val="0"/>
          <w:numId w:val="8"/>
        </w:numPr>
      </w:pPr>
      <w:r>
        <w:t>Access to information resources should be granted to groups not individual users.</w:t>
      </w:r>
    </w:p>
    <w:p w14:paraId="63B6573B" w14:textId="3883B3E7" w:rsidR="00CB1798" w:rsidRDefault="00CB1798" w:rsidP="006161A6">
      <w:pPr>
        <w:pStyle w:val="ListParagraph"/>
        <w:numPr>
          <w:ilvl w:val="0"/>
          <w:numId w:val="8"/>
        </w:numPr>
      </w:pPr>
      <w:r w:rsidRPr="00CB1798">
        <w:t>Upon user role changes, access rights must be modified in a timely manner to reflect the new role.</w:t>
      </w:r>
    </w:p>
    <w:p w14:paraId="2F997DEF" w14:textId="174573F5" w:rsidR="00CB1798" w:rsidRDefault="00CB1798" w:rsidP="006161A6">
      <w:pPr>
        <w:pStyle w:val="ListParagraph"/>
        <w:numPr>
          <w:ilvl w:val="0"/>
          <w:numId w:val="8"/>
        </w:numPr>
      </w:pPr>
      <w:r w:rsidRPr="00CB1798">
        <w:t>Upon user role changes, access rights must be modified in a timely manner to reflect the new role.</w:t>
      </w:r>
    </w:p>
    <w:p w14:paraId="06D05174" w14:textId="1A54C723" w:rsidR="00CB1798" w:rsidRDefault="00CB1798" w:rsidP="00CB1798">
      <w:pPr>
        <w:pStyle w:val="ListParagraph"/>
        <w:numPr>
          <w:ilvl w:val="0"/>
          <w:numId w:val="8"/>
        </w:numPr>
      </w:pPr>
      <w:r w:rsidRPr="00CB1798">
        <w:t>Accounts must be disabled and/or deleted in a timely manner following employment termination, according to a documented employee termination process.</w:t>
      </w:r>
    </w:p>
    <w:p w14:paraId="4168546B" w14:textId="3A799E5A" w:rsidR="00CB1798" w:rsidRPr="00CB1798" w:rsidRDefault="00CB1798" w:rsidP="00CB1798">
      <w:pPr>
        <w:pStyle w:val="ListParagraph"/>
        <w:numPr>
          <w:ilvl w:val="0"/>
          <w:numId w:val="8"/>
        </w:numPr>
      </w:pPr>
      <w:r>
        <w:t>Users are required to report improper access assignment</w:t>
      </w:r>
    </w:p>
    <w:p w14:paraId="5E7E3BBE" w14:textId="03AB980D" w:rsidR="00CB1798" w:rsidRDefault="00CB1798" w:rsidP="00CB1798">
      <w:pPr>
        <w:pStyle w:val="Heading3"/>
        <w:ind w:left="1080"/>
      </w:pPr>
      <w:bookmarkStart w:id="14" w:name="_Toc69251260"/>
      <w:r>
        <w:t>Administrator Access</w:t>
      </w:r>
      <w:bookmarkEnd w:id="14"/>
    </w:p>
    <w:p w14:paraId="68F4D0EF" w14:textId="3DA19B52" w:rsidR="00CB1798" w:rsidRDefault="00CB1798" w:rsidP="00CB1798">
      <w:pPr>
        <w:pStyle w:val="ListParagraph"/>
        <w:numPr>
          <w:ilvl w:val="0"/>
          <w:numId w:val="10"/>
        </w:numPr>
      </w:pPr>
      <w:r w:rsidRPr="00CB1798">
        <w:t>Personnel with Administrative/Special access accounts</w:t>
      </w:r>
      <w:r>
        <w:t xml:space="preserve"> </w:t>
      </w:r>
      <w:r w:rsidRPr="00CB1798">
        <w:t>must only perform the tasks required to complete their job function</w:t>
      </w:r>
    </w:p>
    <w:p w14:paraId="4DB38B45" w14:textId="66BCBAA9" w:rsidR="00CB1798" w:rsidRDefault="00CB1798" w:rsidP="00CB1798">
      <w:pPr>
        <w:pStyle w:val="ListParagraph"/>
        <w:numPr>
          <w:ilvl w:val="0"/>
          <w:numId w:val="10"/>
        </w:numPr>
      </w:pPr>
      <w:r w:rsidRPr="00CB1798">
        <w:t>Personnel with Administrative/Special access accounts must use the account privilege most appropriate with work being performed (i.e., user account vs. administrator account).</w:t>
      </w:r>
    </w:p>
    <w:p w14:paraId="7151C8AC" w14:textId="21A1F2AE" w:rsidR="00CB1798" w:rsidRDefault="00CB1798" w:rsidP="00CB1798">
      <w:pPr>
        <w:pStyle w:val="ListParagraph"/>
        <w:numPr>
          <w:ilvl w:val="0"/>
          <w:numId w:val="10"/>
        </w:numPr>
      </w:pPr>
      <w:r>
        <w:t xml:space="preserve">Admin accounts passwords if </w:t>
      </w:r>
      <w:r w:rsidR="00E44014">
        <w:t>possible,</w:t>
      </w:r>
      <w:r>
        <w:t xml:space="preserve"> where access to the password is controlled and can be rotated after each checkout. If </w:t>
      </w:r>
      <w:r w:rsidR="00E44014">
        <w:t>not,</w:t>
      </w:r>
      <w:r>
        <w:t xml:space="preserve"> the account’s password should be changed regularly and after a user with knowledge of the password has a role change.</w:t>
      </w:r>
    </w:p>
    <w:p w14:paraId="17EA5808" w14:textId="422BB113" w:rsidR="00E44014" w:rsidRDefault="00E44014" w:rsidP="00E44014">
      <w:pPr>
        <w:pStyle w:val="ListParagraph"/>
        <w:numPr>
          <w:ilvl w:val="0"/>
          <w:numId w:val="10"/>
        </w:numPr>
      </w:pPr>
      <w:r w:rsidRPr="00E44014">
        <w:t>In the case where a system has only one administrator, there must be a procedure in place so that someone other than the administrator can gain access to the administrator account in an emergency.</w:t>
      </w:r>
    </w:p>
    <w:p w14:paraId="4FE0AC38" w14:textId="0188613A" w:rsidR="00D07353" w:rsidRDefault="00D07353" w:rsidP="00592428">
      <w:pPr>
        <w:pStyle w:val="Heading1"/>
        <w:numPr>
          <w:ilvl w:val="0"/>
          <w:numId w:val="1"/>
        </w:numPr>
      </w:pPr>
      <w:bookmarkStart w:id="15" w:name="_Toc69251261"/>
      <w:r>
        <w:t>Change Management Policy</w:t>
      </w:r>
    </w:p>
    <w:p w14:paraId="6806A285" w14:textId="2A5ECEE9" w:rsidR="00D07353" w:rsidRDefault="00D07353" w:rsidP="00D07353">
      <w:pPr>
        <w:pStyle w:val="Heading2"/>
        <w:numPr>
          <w:ilvl w:val="1"/>
          <w:numId w:val="1"/>
        </w:numPr>
      </w:pPr>
      <w:r>
        <w:t>Purpose</w:t>
      </w:r>
    </w:p>
    <w:p w14:paraId="64D6057D" w14:textId="77777777" w:rsidR="00D07353" w:rsidRDefault="00D07353" w:rsidP="00D07353">
      <w:pPr>
        <w:ind w:left="1080"/>
      </w:pPr>
      <w:r>
        <w:t xml:space="preserve">The purpose of this procedure is to provide guidance for Information Systems Department personnel and other employees </w:t>
      </w:r>
      <w:proofErr w:type="gramStart"/>
      <w:r>
        <w:t>with regard to</w:t>
      </w:r>
      <w:proofErr w:type="gramEnd"/>
      <w:r>
        <w:t xml:space="preserve"> change management within the company. This procedure sets standards for how employees should go about putting a change into production. </w:t>
      </w:r>
    </w:p>
    <w:p w14:paraId="12349624" w14:textId="2261C6B1" w:rsidR="00D07353" w:rsidRDefault="00D07353" w:rsidP="00D07353">
      <w:pPr>
        <w:ind w:left="1080"/>
      </w:pPr>
      <w:r>
        <w:lastRenderedPageBreak/>
        <w:t xml:space="preserve">This procedure will balance the concerns between security risks and operational risks. It has been determined that automated patching would not cover the full scope of issues, and thus this procedure </w:t>
      </w:r>
      <w:r>
        <w:t>must</w:t>
      </w:r>
      <w:r>
        <w:t xml:space="preserve"> be followed </w:t>
      </w:r>
      <w:r>
        <w:t>regarding</w:t>
      </w:r>
      <w:r>
        <w:t xml:space="preserve"> patching software. Making a change in hardware/software will be done and kept up to date to ensure integrity of data and applications. If a major service needs to be altered immediately, IT and the department responsible will coordinate for the update and communications should be sent out to those affected properly</w:t>
      </w:r>
      <w:r>
        <w:t>.</w:t>
      </w:r>
    </w:p>
    <w:p w14:paraId="1C103C29" w14:textId="54935BC0" w:rsidR="00D07353" w:rsidRDefault="00D07353" w:rsidP="00D07353">
      <w:pPr>
        <w:pStyle w:val="Heading2"/>
        <w:numPr>
          <w:ilvl w:val="1"/>
          <w:numId w:val="1"/>
        </w:numPr>
      </w:pPr>
      <w:r>
        <w:t>Policy</w:t>
      </w:r>
    </w:p>
    <w:p w14:paraId="6E855AC1" w14:textId="274C219C" w:rsidR="00D07353" w:rsidRDefault="00D07353" w:rsidP="00D07353">
      <w:pPr>
        <w:pStyle w:val="ListParagraph"/>
        <w:numPr>
          <w:ilvl w:val="0"/>
          <w:numId w:val="14"/>
        </w:numPr>
      </w:pPr>
      <w:r>
        <w:t xml:space="preserve">Using the risk assessment guide, evaluate the change to determine the risk associated and identify its score. </w:t>
      </w:r>
    </w:p>
    <w:p w14:paraId="0CF785F8" w14:textId="7CB94AFC" w:rsidR="00D07353" w:rsidRDefault="00D07353" w:rsidP="00D07353">
      <w:pPr>
        <w:pStyle w:val="ListParagraph"/>
        <w:numPr>
          <w:ilvl w:val="1"/>
          <w:numId w:val="14"/>
        </w:numPr>
      </w:pPr>
      <w:r>
        <w:t xml:space="preserve">The score rankings are outlined within the Change Management Risk Assessment Document. </w:t>
      </w:r>
    </w:p>
    <w:p w14:paraId="0EDB2548" w14:textId="78B3E8A9" w:rsidR="00D07353" w:rsidRDefault="00D07353" w:rsidP="00D07353">
      <w:pPr>
        <w:pStyle w:val="ListParagraph"/>
        <w:numPr>
          <w:ilvl w:val="0"/>
          <w:numId w:val="14"/>
        </w:numPr>
      </w:pPr>
      <w:r>
        <w:t>Submit a Change Request for any requests to be deployed which must be approved by IT and Business management.</w:t>
      </w:r>
    </w:p>
    <w:p w14:paraId="0831F8C0" w14:textId="3EDB38A0" w:rsidR="00D07353" w:rsidRDefault="00D07353" w:rsidP="00D07353">
      <w:pPr>
        <w:pStyle w:val="ListParagraph"/>
        <w:numPr>
          <w:ilvl w:val="1"/>
          <w:numId w:val="14"/>
        </w:numPr>
      </w:pPr>
      <w:r>
        <w:t xml:space="preserve">A change request will include basic information and a risk assessment guide which will include items such </w:t>
      </w:r>
      <w:proofErr w:type="gramStart"/>
      <w:r>
        <w:t>as;</w:t>
      </w:r>
      <w:proofErr w:type="gramEnd"/>
      <w:r>
        <w:t xml:space="preserve"> environment affected, number of employees affected, downtime required, ability to revert change, and ability to go into a non-production environment.</w:t>
      </w:r>
    </w:p>
    <w:p w14:paraId="00209D12" w14:textId="721EB1CD" w:rsidR="00D07353" w:rsidRDefault="00D07353" w:rsidP="00D07353">
      <w:pPr>
        <w:pStyle w:val="ListParagraph"/>
        <w:numPr>
          <w:ilvl w:val="1"/>
          <w:numId w:val="14"/>
        </w:numPr>
      </w:pPr>
      <w:r>
        <w:t>If a non-production environment is not available for the application, ensure the change is monitored and done during hours outside business operations.</w:t>
      </w:r>
    </w:p>
    <w:p w14:paraId="7E365B4E" w14:textId="745DCE50" w:rsidR="00D07353" w:rsidRDefault="00D07353" w:rsidP="00D07353">
      <w:pPr>
        <w:pStyle w:val="ListParagraph"/>
        <w:numPr>
          <w:ilvl w:val="0"/>
          <w:numId w:val="14"/>
        </w:numPr>
      </w:pPr>
      <w:r>
        <w:t>An ability to revert changes is required when a patch is being deployed straight into the production environment.</w:t>
      </w:r>
    </w:p>
    <w:p w14:paraId="0659C025" w14:textId="640539B1" w:rsidR="00D07353" w:rsidRDefault="00D07353" w:rsidP="00D07353">
      <w:pPr>
        <w:pStyle w:val="ListParagraph"/>
        <w:numPr>
          <w:ilvl w:val="0"/>
          <w:numId w:val="14"/>
        </w:numPr>
      </w:pPr>
      <w:r>
        <w:t>If there is no non-production environment for a third-party application, the vendor must be engaged during the patching event.</w:t>
      </w:r>
    </w:p>
    <w:p w14:paraId="3C2CF03B" w14:textId="3BDFB7D7" w:rsidR="00D07353" w:rsidRDefault="00D07353" w:rsidP="00D07353">
      <w:pPr>
        <w:pStyle w:val="ListParagraph"/>
        <w:numPr>
          <w:ilvl w:val="0"/>
          <w:numId w:val="14"/>
        </w:numPr>
      </w:pPr>
      <w:r>
        <w:t xml:space="preserve">Deploy patches into a non-production environment to be </w:t>
      </w:r>
      <w:proofErr w:type="gramStart"/>
      <w:r>
        <w:t>smoke-tested</w:t>
      </w:r>
      <w:proofErr w:type="gramEnd"/>
      <w:r>
        <w:t xml:space="preserve"> by IT and monitored.</w:t>
      </w:r>
    </w:p>
    <w:p w14:paraId="2308E865" w14:textId="0054A378" w:rsidR="00D07353" w:rsidRDefault="00D07353" w:rsidP="00D07353">
      <w:pPr>
        <w:pStyle w:val="ListParagraph"/>
        <w:numPr>
          <w:ilvl w:val="1"/>
          <w:numId w:val="14"/>
        </w:numPr>
      </w:pPr>
      <w:r>
        <w:t>If there are any issues, provide detailed documentation to the software development team so they can revise the patch and resubmit it for further testing.</w:t>
      </w:r>
    </w:p>
    <w:p w14:paraId="27C81FD1" w14:textId="7B5D18B3" w:rsidR="00D07353" w:rsidRDefault="00D07353" w:rsidP="00D07353">
      <w:pPr>
        <w:pStyle w:val="ListParagraph"/>
        <w:numPr>
          <w:ilvl w:val="0"/>
          <w:numId w:val="14"/>
        </w:numPr>
      </w:pPr>
      <w:r>
        <w:t>Before production rollout, ensure backups have been synced.</w:t>
      </w:r>
    </w:p>
    <w:p w14:paraId="43796673" w14:textId="45FE2E56" w:rsidR="00D07353" w:rsidRDefault="00D07353" w:rsidP="00D07353">
      <w:pPr>
        <w:pStyle w:val="ListParagraph"/>
        <w:numPr>
          <w:ilvl w:val="0"/>
          <w:numId w:val="14"/>
        </w:numPr>
      </w:pPr>
      <w:r>
        <w:t>If there will be downtime on a system, a communication should be sent to any affected teams/employees.</w:t>
      </w:r>
    </w:p>
    <w:p w14:paraId="235C153B" w14:textId="6F96BD26" w:rsidR="00D07353" w:rsidRDefault="00D07353" w:rsidP="00D07353">
      <w:pPr>
        <w:pStyle w:val="ListParagraph"/>
        <w:numPr>
          <w:ilvl w:val="0"/>
          <w:numId w:val="14"/>
        </w:numPr>
      </w:pPr>
      <w:r>
        <w:t>Deploy patches into the production environment during off-hours after 1 week of successful smoke-testing.</w:t>
      </w:r>
    </w:p>
    <w:p w14:paraId="1EA74EE7" w14:textId="6F9060D3" w:rsidR="00D07353" w:rsidRDefault="00D07353" w:rsidP="00D07353">
      <w:pPr>
        <w:pStyle w:val="ListParagraph"/>
        <w:numPr>
          <w:ilvl w:val="1"/>
          <w:numId w:val="14"/>
        </w:numPr>
      </w:pPr>
      <w:r>
        <w:t>Monitor for any issues; if something occurs, refer to 4a.</w:t>
      </w:r>
    </w:p>
    <w:p w14:paraId="138ABEED" w14:textId="41AAC047" w:rsidR="00D07353" w:rsidRDefault="00D07353" w:rsidP="00D07353">
      <w:pPr>
        <w:pStyle w:val="ListParagraph"/>
        <w:numPr>
          <w:ilvl w:val="0"/>
          <w:numId w:val="14"/>
        </w:numPr>
      </w:pPr>
      <w:r>
        <w:t>Document the patch management process, including any setbacks or issues that occurred.</w:t>
      </w:r>
    </w:p>
    <w:p w14:paraId="3433A7EC" w14:textId="5AF4E4BA" w:rsidR="00D07353" w:rsidRPr="00D07353" w:rsidRDefault="00D07353" w:rsidP="00D07353">
      <w:pPr>
        <w:pStyle w:val="ListParagraph"/>
        <w:numPr>
          <w:ilvl w:val="0"/>
          <w:numId w:val="14"/>
        </w:numPr>
      </w:pPr>
      <w:r>
        <w:t>Once devices have been patched, images must be updated to the recent patches.</w:t>
      </w:r>
    </w:p>
    <w:p w14:paraId="2134EB10" w14:textId="236AB64F" w:rsidR="00E44014" w:rsidRDefault="00592428" w:rsidP="00592428">
      <w:pPr>
        <w:pStyle w:val="Heading1"/>
        <w:numPr>
          <w:ilvl w:val="0"/>
          <w:numId w:val="1"/>
        </w:numPr>
      </w:pPr>
      <w:r>
        <w:t>Email Policy</w:t>
      </w:r>
      <w:bookmarkEnd w:id="15"/>
    </w:p>
    <w:p w14:paraId="06E06316" w14:textId="3FFE6F03" w:rsidR="00592428" w:rsidRDefault="00592428" w:rsidP="00592428">
      <w:pPr>
        <w:pStyle w:val="Heading2"/>
        <w:numPr>
          <w:ilvl w:val="1"/>
          <w:numId w:val="1"/>
        </w:numPr>
      </w:pPr>
      <w:bookmarkStart w:id="16" w:name="_Toc69251262"/>
      <w:r>
        <w:t>Purpose</w:t>
      </w:r>
      <w:bookmarkEnd w:id="16"/>
    </w:p>
    <w:p w14:paraId="1EF5A3FA" w14:textId="5425786D" w:rsidR="00592428" w:rsidRDefault="00592428" w:rsidP="00592428">
      <w:pPr>
        <w:ind w:left="1080"/>
      </w:pPr>
      <w:r>
        <w:t>This policy provides the requirements of a user to practice proper use of &lt;Business Name&gt;’s email system. It is to define to the employee what is acceptable behavior.</w:t>
      </w:r>
    </w:p>
    <w:p w14:paraId="3C89C15E" w14:textId="3A7DF865" w:rsidR="00592428" w:rsidRDefault="00592428" w:rsidP="00592428">
      <w:pPr>
        <w:pStyle w:val="Heading2"/>
        <w:numPr>
          <w:ilvl w:val="1"/>
          <w:numId w:val="1"/>
        </w:numPr>
      </w:pPr>
      <w:bookmarkStart w:id="17" w:name="_Toc69251263"/>
      <w:r>
        <w:lastRenderedPageBreak/>
        <w:t>Policy</w:t>
      </w:r>
      <w:bookmarkEnd w:id="17"/>
    </w:p>
    <w:p w14:paraId="473709DA" w14:textId="3748D072" w:rsidR="00592428" w:rsidRDefault="00592428" w:rsidP="00592428">
      <w:pPr>
        <w:pStyle w:val="ListParagraph"/>
        <w:numPr>
          <w:ilvl w:val="0"/>
          <w:numId w:val="13"/>
        </w:numPr>
      </w:pPr>
      <w:r>
        <w:t>Email use should be compliant with positive practice regarding ethical conduct, safety, and compliance to the law.</w:t>
      </w:r>
    </w:p>
    <w:p w14:paraId="2C9E05A7" w14:textId="77777777" w:rsidR="00031F6F" w:rsidRDefault="00592428" w:rsidP="00592428">
      <w:pPr>
        <w:pStyle w:val="ListParagraph"/>
        <w:numPr>
          <w:ilvl w:val="0"/>
          <w:numId w:val="13"/>
        </w:numPr>
      </w:pPr>
      <w:r>
        <w:t>&lt;Business Name&gt;’s email accounts should be primarily used for business use.</w:t>
      </w:r>
      <w:r w:rsidR="00031F6F">
        <w:t xml:space="preserve"> Personal basis is permitted but is subject to review. Non-&lt;Business Name&gt;’s related commercial use is prohibited.</w:t>
      </w:r>
    </w:p>
    <w:p w14:paraId="1581C7BE" w14:textId="77777777" w:rsidR="00031F6F" w:rsidRDefault="00031F6F" w:rsidP="00592428">
      <w:pPr>
        <w:pStyle w:val="ListParagraph"/>
        <w:numPr>
          <w:ilvl w:val="0"/>
          <w:numId w:val="13"/>
        </w:numPr>
      </w:pPr>
      <w:r>
        <w:t>Data included in an email must adhere to data protection standards.</w:t>
      </w:r>
    </w:p>
    <w:p w14:paraId="3D95FAAE" w14:textId="6454B840" w:rsidR="00031F6F" w:rsidRDefault="00031F6F" w:rsidP="00592428">
      <w:pPr>
        <w:pStyle w:val="ListParagraph"/>
        <w:numPr>
          <w:ilvl w:val="0"/>
          <w:numId w:val="13"/>
        </w:numPr>
      </w:pPr>
      <w:r>
        <w:t>Employees are prohibited to setting up automatic forwarding to a third-party email account/system. Any email leaving &lt;Business Name&gt;’s network must not contain confidential or internal information.  Pre-authorization is required, and it must be sent securely using encryption.</w:t>
      </w:r>
    </w:p>
    <w:p w14:paraId="374F49F0" w14:textId="7800082D" w:rsidR="00592428" w:rsidRDefault="00031F6F" w:rsidP="00592428">
      <w:pPr>
        <w:pStyle w:val="ListParagraph"/>
        <w:numPr>
          <w:ilvl w:val="0"/>
          <w:numId w:val="13"/>
        </w:numPr>
      </w:pPr>
      <w:r>
        <w:t xml:space="preserve">Any business-related work should be conducted on the business email and not personal, non-work email accounts. </w:t>
      </w:r>
    </w:p>
    <w:p w14:paraId="3446922C" w14:textId="14297150" w:rsidR="00031F6F" w:rsidRDefault="00031F6F" w:rsidP="00592428">
      <w:pPr>
        <w:pStyle w:val="ListParagraph"/>
        <w:numPr>
          <w:ilvl w:val="0"/>
          <w:numId w:val="13"/>
        </w:numPr>
      </w:pPr>
      <w:r>
        <w:t>There is no standard of privacy when using company email whether be inbound, outbound, or storage.</w:t>
      </w:r>
    </w:p>
    <w:p w14:paraId="14ECCEED" w14:textId="016B9495" w:rsidR="00031F6F" w:rsidRPr="00592428" w:rsidRDefault="00031F6F" w:rsidP="00592428">
      <w:pPr>
        <w:pStyle w:val="ListParagraph"/>
        <w:numPr>
          <w:ilvl w:val="0"/>
          <w:numId w:val="13"/>
        </w:numPr>
      </w:pPr>
      <w:r>
        <w:t xml:space="preserve">&lt;Business Name&gt; is not required to provide notice upon monitoring, or investigation an </w:t>
      </w:r>
      <w:proofErr w:type="spellStart"/>
      <w:proofErr w:type="gramStart"/>
      <w:r>
        <w:t>employees</w:t>
      </w:r>
      <w:proofErr w:type="spellEnd"/>
      <w:proofErr w:type="gramEnd"/>
      <w:r>
        <w:t xml:space="preserve"> mailbox.</w:t>
      </w:r>
    </w:p>
    <w:p w14:paraId="4E4E5B37" w14:textId="74E0EE2C" w:rsidR="00E44014" w:rsidRDefault="00E44014" w:rsidP="00E44014">
      <w:pPr>
        <w:pStyle w:val="Heading1"/>
        <w:numPr>
          <w:ilvl w:val="0"/>
          <w:numId w:val="1"/>
        </w:numPr>
      </w:pPr>
      <w:bookmarkStart w:id="18" w:name="_Toc69251264"/>
      <w:r>
        <w:t>Password and Authentication Management Policy</w:t>
      </w:r>
      <w:bookmarkEnd w:id="18"/>
    </w:p>
    <w:p w14:paraId="3AB71EF0" w14:textId="7DD865FE" w:rsidR="00E44014" w:rsidRDefault="00E44014" w:rsidP="00E44014">
      <w:pPr>
        <w:pStyle w:val="Heading2"/>
        <w:numPr>
          <w:ilvl w:val="1"/>
          <w:numId w:val="1"/>
        </w:numPr>
      </w:pPr>
      <w:bookmarkStart w:id="19" w:name="_Toc69251265"/>
      <w:r>
        <w:t>Purpose</w:t>
      </w:r>
      <w:bookmarkEnd w:id="19"/>
    </w:p>
    <w:p w14:paraId="4749648D" w14:textId="043C31AD" w:rsidR="00E44014" w:rsidRDefault="00E44014" w:rsidP="00E44014">
      <w:pPr>
        <w:ind w:left="1080"/>
      </w:pPr>
      <w:r>
        <w:t>This policy provides the requirements that are needed to practice safe authentication management. This includes on the user’s side and administrator duties.</w:t>
      </w:r>
    </w:p>
    <w:p w14:paraId="71CDCFC9" w14:textId="4CC0B0DC" w:rsidR="00E44014" w:rsidRDefault="00E44014" w:rsidP="00E44014">
      <w:pPr>
        <w:pStyle w:val="Heading2"/>
        <w:numPr>
          <w:ilvl w:val="1"/>
          <w:numId w:val="1"/>
        </w:numPr>
      </w:pPr>
      <w:bookmarkStart w:id="20" w:name="_Toc69251266"/>
      <w:r>
        <w:t>Policy</w:t>
      </w:r>
      <w:bookmarkEnd w:id="20"/>
    </w:p>
    <w:p w14:paraId="174DD5C5" w14:textId="235BE01C" w:rsidR="00E44014" w:rsidRDefault="00E44014" w:rsidP="00E44014">
      <w:pPr>
        <w:pStyle w:val="ListParagraph"/>
        <w:numPr>
          <w:ilvl w:val="0"/>
          <w:numId w:val="11"/>
        </w:numPr>
      </w:pPr>
      <w:r w:rsidRPr="00E44014">
        <w:t>Personnel are required to maintain the confidentiality of personal authentication information</w:t>
      </w:r>
      <w:r>
        <w:t>.</w:t>
      </w:r>
    </w:p>
    <w:p w14:paraId="16B1456D" w14:textId="32D4B178" w:rsidR="00E44014" w:rsidRDefault="00E44014" w:rsidP="00E44014">
      <w:pPr>
        <w:pStyle w:val="ListParagraph"/>
        <w:numPr>
          <w:ilvl w:val="0"/>
          <w:numId w:val="11"/>
        </w:numPr>
      </w:pPr>
      <w:r>
        <w:t>All passwords should meet the predetermined password requirements determined by IT Management. As safe practice they should not include</w:t>
      </w:r>
    </w:p>
    <w:p w14:paraId="24A91FBD" w14:textId="34BADD84" w:rsidR="00E44014" w:rsidRDefault="00E44014" w:rsidP="00E44014">
      <w:pPr>
        <w:pStyle w:val="ListParagraph"/>
        <w:numPr>
          <w:ilvl w:val="1"/>
          <w:numId w:val="11"/>
        </w:numPr>
      </w:pPr>
      <w:r>
        <w:t>Common words, phrases and not tied to personal information.</w:t>
      </w:r>
    </w:p>
    <w:p w14:paraId="7FD0DF1A" w14:textId="6D3EDA43" w:rsidR="00E44014" w:rsidRDefault="00E44014" w:rsidP="00E44014">
      <w:pPr>
        <w:pStyle w:val="ListParagraph"/>
        <w:numPr>
          <w:ilvl w:val="0"/>
          <w:numId w:val="11"/>
        </w:numPr>
      </w:pPr>
      <w:r>
        <w:t xml:space="preserve">Previous passwords should be kept preventing the refusal of previous passwords. </w:t>
      </w:r>
    </w:p>
    <w:p w14:paraId="19B0DCF2" w14:textId="39ACCE57" w:rsidR="00E44014" w:rsidRPr="00E44014" w:rsidRDefault="00E44014" w:rsidP="00E44014">
      <w:pPr>
        <w:pStyle w:val="ListParagraph"/>
        <w:numPr>
          <w:ilvl w:val="0"/>
          <w:numId w:val="11"/>
        </w:numPr>
      </w:pPr>
      <w:r w:rsidRPr="00E44014">
        <w:t xml:space="preserve">If a password management system is employed, it must be used in compliance with the </w:t>
      </w:r>
      <w:r>
        <w:t>authentication standards.</w:t>
      </w:r>
    </w:p>
    <w:p w14:paraId="0E4DCD81" w14:textId="0A147B1C" w:rsidR="00E44014" w:rsidRPr="00E44014" w:rsidRDefault="00E44014" w:rsidP="00E44014">
      <w:pPr>
        <w:pStyle w:val="ListParagraph"/>
        <w:numPr>
          <w:ilvl w:val="0"/>
          <w:numId w:val="11"/>
        </w:numPr>
      </w:pPr>
      <w:r w:rsidRPr="00E44014">
        <w:t>Computing devices should not be left unattended without enabling a password protected screensaver or logging off the device.</w:t>
      </w:r>
    </w:p>
    <w:p w14:paraId="3A4A0CB6" w14:textId="3BDAB34B" w:rsidR="00E44014" w:rsidRPr="00E44014" w:rsidRDefault="00E44014" w:rsidP="00E44014">
      <w:pPr>
        <w:pStyle w:val="ListParagraph"/>
        <w:numPr>
          <w:ilvl w:val="0"/>
          <w:numId w:val="11"/>
        </w:numPr>
      </w:pPr>
      <w:r w:rsidRPr="00E44014">
        <w:t xml:space="preserve">If a user’s password is compromised or discovered, the password must be immediately changed, and the security incident reported to </w:t>
      </w:r>
      <w:r>
        <w:t>&lt;Business Name&gt;’s</w:t>
      </w:r>
      <w:r w:rsidRPr="00E44014">
        <w:t xml:space="preserve"> IT support.</w:t>
      </w:r>
    </w:p>
    <w:p w14:paraId="5CE7D2B4" w14:textId="41D40834" w:rsidR="00E44014" w:rsidRDefault="00E44014" w:rsidP="00E44014">
      <w:pPr>
        <w:pStyle w:val="Heading1"/>
        <w:numPr>
          <w:ilvl w:val="0"/>
          <w:numId w:val="1"/>
        </w:numPr>
      </w:pPr>
      <w:bookmarkStart w:id="21" w:name="_Toc69251267"/>
      <w:r>
        <w:t>Remote Access</w:t>
      </w:r>
      <w:bookmarkEnd w:id="21"/>
    </w:p>
    <w:p w14:paraId="7E4B8BFA" w14:textId="6C52F102" w:rsidR="00E44014" w:rsidRDefault="00E44014" w:rsidP="00E44014">
      <w:pPr>
        <w:pStyle w:val="Heading2"/>
        <w:numPr>
          <w:ilvl w:val="1"/>
          <w:numId w:val="1"/>
        </w:numPr>
      </w:pPr>
      <w:bookmarkStart w:id="22" w:name="_Toc69251268"/>
      <w:r>
        <w:t>Purpose</w:t>
      </w:r>
      <w:bookmarkEnd w:id="22"/>
    </w:p>
    <w:p w14:paraId="44F4C3FA" w14:textId="2C6FFC79" w:rsidR="00E44014" w:rsidRDefault="00E44014" w:rsidP="00E44014">
      <w:pPr>
        <w:ind w:left="1080"/>
      </w:pPr>
      <w:r>
        <w:t xml:space="preserve">This policy provides the requirements </w:t>
      </w:r>
      <w:r w:rsidR="00A55CD4">
        <w:t>that are needed for an employee to safely remote access into &lt;Business Name&gt;’s network.</w:t>
      </w:r>
    </w:p>
    <w:p w14:paraId="5F35815A" w14:textId="2F8C5428" w:rsidR="00A55CD4" w:rsidRDefault="00A55CD4" w:rsidP="00A55CD4">
      <w:pPr>
        <w:pStyle w:val="Heading2"/>
        <w:numPr>
          <w:ilvl w:val="1"/>
          <w:numId w:val="1"/>
        </w:numPr>
      </w:pPr>
      <w:bookmarkStart w:id="23" w:name="_Toc69251269"/>
      <w:r>
        <w:lastRenderedPageBreak/>
        <w:t>Policy</w:t>
      </w:r>
      <w:bookmarkEnd w:id="23"/>
    </w:p>
    <w:p w14:paraId="537DD44A" w14:textId="373B098C" w:rsidR="00A55CD4" w:rsidRPr="00A55CD4" w:rsidRDefault="00A55CD4" w:rsidP="00A55CD4">
      <w:pPr>
        <w:pStyle w:val="ListParagraph"/>
        <w:numPr>
          <w:ilvl w:val="0"/>
          <w:numId w:val="12"/>
        </w:numPr>
      </w:pPr>
      <w:r w:rsidRPr="00A55CD4">
        <w:t xml:space="preserve">All remote access connections to </w:t>
      </w:r>
      <w:r>
        <w:t xml:space="preserve">&lt;Business Name&gt;’s </w:t>
      </w:r>
      <w:r w:rsidRPr="00A55CD4">
        <w:t>networks will be made through the approved remote access methods employing data encryption and multi-factor authentication.</w:t>
      </w:r>
    </w:p>
    <w:p w14:paraId="302ACE52" w14:textId="77777777" w:rsidR="00A55CD4" w:rsidRPr="00A55CD4" w:rsidRDefault="00A55CD4" w:rsidP="00A55CD4">
      <w:pPr>
        <w:pStyle w:val="ListParagraph"/>
        <w:numPr>
          <w:ilvl w:val="0"/>
          <w:numId w:val="12"/>
        </w:numPr>
      </w:pPr>
      <w:r w:rsidRPr="00A55CD4">
        <w:t>The ability to print or copy confidential information remotely must be disabled.</w:t>
      </w:r>
    </w:p>
    <w:p w14:paraId="4B67B741" w14:textId="77777777" w:rsidR="00A55CD4" w:rsidRPr="00A55CD4" w:rsidRDefault="00A55CD4" w:rsidP="00A55CD4">
      <w:pPr>
        <w:pStyle w:val="ListParagraph"/>
        <w:numPr>
          <w:ilvl w:val="0"/>
          <w:numId w:val="12"/>
        </w:numPr>
      </w:pPr>
      <w:r w:rsidRPr="00A55CD4">
        <w:t>Remote sessions must be terminated after a defined period of inactivity.</w:t>
      </w:r>
    </w:p>
    <w:p w14:paraId="5EE813E2" w14:textId="77777777" w:rsidR="00A55CD4" w:rsidRPr="00A55CD4" w:rsidRDefault="00A55CD4" w:rsidP="00A55CD4">
      <w:pPr>
        <w:pStyle w:val="ListParagraph"/>
        <w:numPr>
          <w:ilvl w:val="0"/>
          <w:numId w:val="12"/>
        </w:numPr>
      </w:pPr>
      <w:r w:rsidRPr="00A55CD4">
        <w:t xml:space="preserve">Remote maintenance of organizational assets must be approved, logged, and performed in a manner that prevents unauthorized access. </w:t>
      </w:r>
    </w:p>
    <w:p w14:paraId="358543A5" w14:textId="031F2BB2" w:rsidR="00A55CD4" w:rsidRDefault="00A55CD4" w:rsidP="00A55CD4">
      <w:pPr>
        <w:pStyle w:val="ListParagraph"/>
        <w:numPr>
          <w:ilvl w:val="0"/>
          <w:numId w:val="12"/>
        </w:numPr>
      </w:pPr>
      <w:r>
        <w:t xml:space="preserve">Any loss of company assets or information must be reported to IT Security personnel immediately after discovery. </w:t>
      </w:r>
    </w:p>
    <w:p w14:paraId="5DDC0116" w14:textId="4EFFE229" w:rsidR="00A55CD4" w:rsidRPr="00A55CD4" w:rsidRDefault="00A55CD4" w:rsidP="00A55CD4">
      <w:pPr>
        <w:pStyle w:val="ListParagraph"/>
        <w:numPr>
          <w:ilvl w:val="0"/>
          <w:numId w:val="12"/>
        </w:numPr>
      </w:pPr>
      <w:r>
        <w:t xml:space="preserve">Safe accessing practices should be implemented by end users and should be taught, handed out upon approval of remote access. </w:t>
      </w:r>
    </w:p>
    <w:sectPr w:rsidR="00A55CD4" w:rsidRPr="00A5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D2D"/>
    <w:multiLevelType w:val="hybridMultilevel"/>
    <w:tmpl w:val="3AE26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00E80"/>
    <w:multiLevelType w:val="hybridMultilevel"/>
    <w:tmpl w:val="E1A4D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F657C"/>
    <w:multiLevelType w:val="hybridMultilevel"/>
    <w:tmpl w:val="16F039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0E6CDB"/>
    <w:multiLevelType w:val="hybridMultilevel"/>
    <w:tmpl w:val="A4C47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5C74E5"/>
    <w:multiLevelType w:val="hybridMultilevel"/>
    <w:tmpl w:val="CA361C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004A82"/>
    <w:multiLevelType w:val="hybridMultilevel"/>
    <w:tmpl w:val="2C9001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B1048A"/>
    <w:multiLevelType w:val="hybridMultilevel"/>
    <w:tmpl w:val="D6FAE728"/>
    <w:lvl w:ilvl="0" w:tplc="6D76A6F0">
      <w:start w:val="1"/>
      <w:numFmt w:val="decimal"/>
      <w:lvlText w:val="%1."/>
      <w:lvlJc w:val="left"/>
      <w:pPr>
        <w:ind w:left="1440" w:hanging="360"/>
      </w:pPr>
      <w:rPr>
        <w:rFonts w:hint="default"/>
      </w:rPr>
    </w:lvl>
    <w:lvl w:ilvl="1" w:tplc="98FC601E">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4617F8"/>
    <w:multiLevelType w:val="hybridMultilevel"/>
    <w:tmpl w:val="495488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AA4156"/>
    <w:multiLevelType w:val="hybridMultilevel"/>
    <w:tmpl w:val="779E4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C07912"/>
    <w:multiLevelType w:val="hybridMultilevel"/>
    <w:tmpl w:val="A28E89E4"/>
    <w:lvl w:ilvl="0" w:tplc="78607290">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806FD7"/>
    <w:multiLevelType w:val="hybridMultilevel"/>
    <w:tmpl w:val="CFBE2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4F7C53"/>
    <w:multiLevelType w:val="hybridMultilevel"/>
    <w:tmpl w:val="83908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1F3B7D"/>
    <w:multiLevelType w:val="hybridMultilevel"/>
    <w:tmpl w:val="F0A21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4046FF"/>
    <w:multiLevelType w:val="hybridMultilevel"/>
    <w:tmpl w:val="BF78F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E05C58"/>
    <w:multiLevelType w:val="hybridMultilevel"/>
    <w:tmpl w:val="DA2A2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6443A7"/>
    <w:multiLevelType w:val="hybridMultilevel"/>
    <w:tmpl w:val="6BC00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4"/>
  </w:num>
  <w:num w:numId="3">
    <w:abstractNumId w:val="11"/>
  </w:num>
  <w:num w:numId="4">
    <w:abstractNumId w:val="8"/>
  </w:num>
  <w:num w:numId="5">
    <w:abstractNumId w:val="2"/>
  </w:num>
  <w:num w:numId="6">
    <w:abstractNumId w:val="4"/>
  </w:num>
  <w:num w:numId="7">
    <w:abstractNumId w:val="7"/>
  </w:num>
  <w:num w:numId="8">
    <w:abstractNumId w:val="12"/>
  </w:num>
  <w:num w:numId="9">
    <w:abstractNumId w:val="13"/>
  </w:num>
  <w:num w:numId="10">
    <w:abstractNumId w:val="1"/>
  </w:num>
  <w:num w:numId="11">
    <w:abstractNumId w:val="3"/>
  </w:num>
  <w:num w:numId="12">
    <w:abstractNumId w:val="10"/>
  </w:num>
  <w:num w:numId="13">
    <w:abstractNumId w:val="0"/>
  </w:num>
  <w:num w:numId="14">
    <w:abstractNumId w:val="5"/>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53"/>
    <w:rsid w:val="00031F6F"/>
    <w:rsid w:val="00115EC4"/>
    <w:rsid w:val="004D257D"/>
    <w:rsid w:val="005365AE"/>
    <w:rsid w:val="005470F5"/>
    <w:rsid w:val="005912BB"/>
    <w:rsid w:val="00592428"/>
    <w:rsid w:val="006161A6"/>
    <w:rsid w:val="007C1BA4"/>
    <w:rsid w:val="00873D72"/>
    <w:rsid w:val="00A55CD4"/>
    <w:rsid w:val="00A67663"/>
    <w:rsid w:val="00B83F3B"/>
    <w:rsid w:val="00C83253"/>
    <w:rsid w:val="00CB1798"/>
    <w:rsid w:val="00D07353"/>
    <w:rsid w:val="00E44014"/>
    <w:rsid w:val="00E76C73"/>
    <w:rsid w:val="00F8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3DF4"/>
  <w15:chartTrackingRefBased/>
  <w15:docId w15:val="{2E57D190-6AB6-4C96-8FD2-C142FA5D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C73"/>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76C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6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7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C73"/>
    <w:pPr>
      <w:spacing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6C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6C73"/>
    <w:pPr>
      <w:spacing w:line="259" w:lineRule="auto"/>
      <w:outlineLvl w:val="9"/>
    </w:pPr>
  </w:style>
  <w:style w:type="paragraph" w:styleId="TOC1">
    <w:name w:val="toc 1"/>
    <w:basedOn w:val="Normal"/>
    <w:next w:val="Normal"/>
    <w:autoRedefine/>
    <w:uiPriority w:val="39"/>
    <w:unhideWhenUsed/>
    <w:rsid w:val="00E76C73"/>
    <w:pPr>
      <w:spacing w:after="100"/>
    </w:pPr>
  </w:style>
  <w:style w:type="paragraph" w:styleId="TOC2">
    <w:name w:val="toc 2"/>
    <w:basedOn w:val="Normal"/>
    <w:next w:val="Normal"/>
    <w:autoRedefine/>
    <w:uiPriority w:val="39"/>
    <w:unhideWhenUsed/>
    <w:rsid w:val="00E76C73"/>
    <w:pPr>
      <w:spacing w:after="100"/>
      <w:ind w:left="240"/>
    </w:pPr>
  </w:style>
  <w:style w:type="character" w:styleId="Hyperlink">
    <w:name w:val="Hyperlink"/>
    <w:basedOn w:val="DefaultParagraphFont"/>
    <w:uiPriority w:val="99"/>
    <w:unhideWhenUsed/>
    <w:rsid w:val="00E76C73"/>
    <w:rPr>
      <w:color w:val="0563C1" w:themeColor="hyperlink"/>
      <w:u w:val="single"/>
    </w:rPr>
  </w:style>
  <w:style w:type="character" w:customStyle="1" w:styleId="Heading2Char">
    <w:name w:val="Heading 2 Char"/>
    <w:basedOn w:val="DefaultParagraphFont"/>
    <w:link w:val="Heading2"/>
    <w:uiPriority w:val="9"/>
    <w:rsid w:val="00A676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663"/>
    <w:pPr>
      <w:ind w:left="720"/>
      <w:contextualSpacing/>
    </w:pPr>
  </w:style>
  <w:style w:type="character" w:styleId="UnresolvedMention">
    <w:name w:val="Unresolved Mention"/>
    <w:basedOn w:val="DefaultParagraphFont"/>
    <w:uiPriority w:val="99"/>
    <w:semiHidden/>
    <w:unhideWhenUsed/>
    <w:rsid w:val="00115EC4"/>
    <w:rPr>
      <w:color w:val="605E5C"/>
      <w:shd w:val="clear" w:color="auto" w:fill="E1DFDD"/>
    </w:rPr>
  </w:style>
  <w:style w:type="character" w:customStyle="1" w:styleId="Heading3Char">
    <w:name w:val="Heading 3 Char"/>
    <w:basedOn w:val="DefaultParagraphFont"/>
    <w:link w:val="Heading3"/>
    <w:uiPriority w:val="9"/>
    <w:rsid w:val="00CB17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B17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994">
      <w:bodyDiv w:val="1"/>
      <w:marLeft w:val="0"/>
      <w:marRight w:val="0"/>
      <w:marTop w:val="0"/>
      <w:marBottom w:val="0"/>
      <w:divBdr>
        <w:top w:val="none" w:sz="0" w:space="0" w:color="auto"/>
        <w:left w:val="none" w:sz="0" w:space="0" w:color="auto"/>
        <w:bottom w:val="none" w:sz="0" w:space="0" w:color="auto"/>
        <w:right w:val="none" w:sz="0" w:space="0" w:color="auto"/>
      </w:divBdr>
    </w:div>
    <w:div w:id="416366735">
      <w:bodyDiv w:val="1"/>
      <w:marLeft w:val="0"/>
      <w:marRight w:val="0"/>
      <w:marTop w:val="0"/>
      <w:marBottom w:val="0"/>
      <w:divBdr>
        <w:top w:val="none" w:sz="0" w:space="0" w:color="auto"/>
        <w:left w:val="none" w:sz="0" w:space="0" w:color="auto"/>
        <w:bottom w:val="none" w:sz="0" w:space="0" w:color="auto"/>
        <w:right w:val="none" w:sz="0" w:space="0" w:color="auto"/>
      </w:divBdr>
    </w:div>
    <w:div w:id="655492650">
      <w:bodyDiv w:val="1"/>
      <w:marLeft w:val="0"/>
      <w:marRight w:val="0"/>
      <w:marTop w:val="0"/>
      <w:marBottom w:val="0"/>
      <w:divBdr>
        <w:top w:val="none" w:sz="0" w:space="0" w:color="auto"/>
        <w:left w:val="none" w:sz="0" w:space="0" w:color="auto"/>
        <w:bottom w:val="none" w:sz="0" w:space="0" w:color="auto"/>
        <w:right w:val="none" w:sz="0" w:space="0" w:color="auto"/>
      </w:divBdr>
    </w:div>
    <w:div w:id="681200388">
      <w:bodyDiv w:val="1"/>
      <w:marLeft w:val="0"/>
      <w:marRight w:val="0"/>
      <w:marTop w:val="0"/>
      <w:marBottom w:val="0"/>
      <w:divBdr>
        <w:top w:val="none" w:sz="0" w:space="0" w:color="auto"/>
        <w:left w:val="none" w:sz="0" w:space="0" w:color="auto"/>
        <w:bottom w:val="none" w:sz="0" w:space="0" w:color="auto"/>
        <w:right w:val="none" w:sz="0" w:space="0" w:color="auto"/>
      </w:divBdr>
    </w:div>
    <w:div w:id="1567104532">
      <w:bodyDiv w:val="1"/>
      <w:marLeft w:val="0"/>
      <w:marRight w:val="0"/>
      <w:marTop w:val="0"/>
      <w:marBottom w:val="0"/>
      <w:divBdr>
        <w:top w:val="none" w:sz="0" w:space="0" w:color="auto"/>
        <w:left w:val="none" w:sz="0" w:space="0" w:color="auto"/>
        <w:bottom w:val="none" w:sz="0" w:space="0" w:color="auto"/>
        <w:right w:val="none" w:sz="0" w:space="0" w:color="auto"/>
      </w:divBdr>
    </w:div>
    <w:div w:id="1855873075">
      <w:bodyDiv w:val="1"/>
      <w:marLeft w:val="0"/>
      <w:marRight w:val="0"/>
      <w:marTop w:val="0"/>
      <w:marBottom w:val="0"/>
      <w:divBdr>
        <w:top w:val="none" w:sz="0" w:space="0" w:color="auto"/>
        <w:left w:val="none" w:sz="0" w:space="0" w:color="auto"/>
        <w:bottom w:val="none" w:sz="0" w:space="0" w:color="auto"/>
        <w:right w:val="none" w:sz="0" w:space="0" w:color="auto"/>
      </w:divBdr>
    </w:div>
    <w:div w:id="192965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neStopCyberSecurity/Cyber-Security-Documents/blob/main/Disaster%20Recovery%20Plan.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William D</dc:creator>
  <cp:keywords/>
  <dc:description/>
  <cp:lastModifiedBy>Fitzgerald, William D</cp:lastModifiedBy>
  <cp:revision>6</cp:revision>
  <dcterms:created xsi:type="dcterms:W3CDTF">2021-04-14T00:15:00Z</dcterms:created>
  <dcterms:modified xsi:type="dcterms:W3CDTF">2021-04-15T01:00:00Z</dcterms:modified>
</cp:coreProperties>
</file>