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cstheme="minorBidi"/>
          <w:b/>
          <w:bCs/>
          <w:color w:val="FF0000"/>
          <w:kern w:val="2"/>
          <w:sz w:val="28"/>
          <w:szCs w:val="28"/>
          <w:u w:val="single"/>
          <w:lang w:val="en-US" w:eastAsia="zh-CN" w:bidi="ar-SA"/>
        </w:rPr>
      </w:pPr>
      <w:r>
        <w:rPr>
          <w:rFonts w:hint="eastAsia" w:cstheme="minorBidi"/>
          <w:b/>
          <w:bCs/>
          <w:color w:val="FF0000"/>
          <w:kern w:val="2"/>
          <w:sz w:val="28"/>
          <w:szCs w:val="28"/>
          <w:u w:val="single"/>
          <w:lang w:val="en-US" w:eastAsia="zh-CN" w:bidi="ar-SA"/>
        </w:rPr>
        <w:t>1.失效频率分析</w:t>
      </w:r>
    </w:p>
    <w:p>
      <w:pP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评估区域内系统的LOC </w:t>
      </w:r>
    </w:p>
    <w:p>
      <w:pPr>
        <w:jc w:val="center"/>
        <w:rPr>
          <w:rFonts w:hint="eastAsia" w:cstheme="minorBidi"/>
          <w:kern w:val="2"/>
          <w:sz w:val="21"/>
          <w:szCs w:val="24"/>
          <w:lang w:val="en-US" w:eastAsia="zh-CN" w:bidi="ar-SA"/>
        </w:rPr>
      </w:pPr>
      <w:r>
        <w:rPr>
          <w:rFonts w:hint="eastAsia" w:cstheme="minorBidi"/>
          <w:kern w:val="2"/>
          <w:sz w:val="21"/>
          <w:szCs w:val="24"/>
          <w:lang w:val="en-US" w:eastAsia="zh-CN" w:bidi="ar-SA"/>
        </w:rPr>
        <w:t>压力容器的LOC情景</w:t>
      </w:r>
    </w:p>
    <w:tbl>
      <w:tblPr>
        <w:tblStyle w:val="4"/>
        <w:tblW w:w="852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rPr>
          <w:trHeight w:val="287" w:hRule="atLeast"/>
        </w:trPr>
        <w:tc>
          <w:tcPr>
            <w:tcW w:w="4261" w:type="dxa"/>
            <w:tcBorders>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压力容器的LOC</w:t>
            </w:r>
          </w:p>
        </w:tc>
        <w:tc>
          <w:tcPr>
            <w:tcW w:w="4261" w:type="dxa"/>
            <w:tcBorders>
              <w:tl2br w:val="nil"/>
              <w:tr2bl w:val="nil"/>
            </w:tcBorders>
          </w:tcPr>
          <w:p>
            <w:pPr>
              <w:jc w:val="center"/>
              <w:rPr>
                <w:rFonts w:hint="eastAsia" w:cstheme="minorBidi"/>
                <w:kern w:val="2"/>
                <w:sz w:val="21"/>
                <w:szCs w:val="24"/>
                <w:vertAlign w:val="baseline"/>
                <w:lang w:val="en-US" w:eastAsia="zh-CN" w:bidi="ar-SA"/>
              </w:rPr>
            </w:pPr>
            <w:bookmarkStart w:id="0" w:name="OLE_LINK1"/>
            <w:r>
              <w:rPr>
                <w:rFonts w:hint="eastAsia" w:cstheme="minorBidi"/>
                <w:kern w:val="2"/>
                <w:sz w:val="21"/>
                <w:szCs w:val="24"/>
                <w:vertAlign w:val="baseline"/>
                <w:lang w:val="en-US" w:eastAsia="zh-CN" w:bidi="ar-SA"/>
              </w:rPr>
              <w:t>泄漏频率</w:t>
            </w:r>
            <w:bookmarkEnd w:id="0"/>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4261" w:type="dxa"/>
            <w:tcBorders>
              <w:tl2br w:val="nil"/>
              <w:tr2bl w:val="nil"/>
            </w:tcBorders>
          </w:tcPr>
          <w:p>
            <w:pPr>
              <w:jc w:val="both"/>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G.1 瞬时释放</w:t>
            </w:r>
          </w:p>
          <w:p>
            <w:pPr>
              <w:jc w:val="both"/>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G.2 在10min内以固定释放速度连续进行释放</w:t>
            </w:r>
          </w:p>
          <w:p>
            <w:pPr>
              <w:jc w:val="both"/>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G.3 从当量直径为10mm的孔中进行连续释放</w:t>
            </w:r>
          </w:p>
        </w:tc>
        <w:tc>
          <w:tcPr>
            <w:tcW w:w="4261" w:type="dxa"/>
            <w:tcBorders>
              <w:tl2br w:val="nil"/>
              <w:tr2bl w:val="nil"/>
            </w:tcBorders>
          </w:tcPr>
          <w:p>
            <w:pPr>
              <w:jc w:val="center"/>
              <w:rPr>
                <w:rFonts w:hint="eastAsia" w:ascii="Arial" w:hAnsi="Arial" w:cs="Arial"/>
                <w:kern w:val="2"/>
                <w:sz w:val="21"/>
                <w:szCs w:val="24"/>
                <w:vertAlign w:val="baseline"/>
                <w:lang w:val="en-US" w:eastAsia="zh-CN" w:bidi="ar-SA"/>
              </w:rPr>
            </w:pPr>
            <w:bookmarkStart w:id="1" w:name="OLE_LINK2"/>
            <w:r>
              <w:rPr>
                <w:rFonts w:hint="eastAsia" w:ascii="Arial" w:hAnsi="Arial" w:cs="Arial"/>
                <w:kern w:val="2"/>
                <w:sz w:val="21"/>
                <w:szCs w:val="24"/>
                <w:vertAlign w:val="baseline"/>
                <w:lang w:val="en-US" w:eastAsia="zh-CN" w:bidi="ar-SA"/>
              </w:rPr>
              <w:t>5</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10-7/a</w:t>
            </w:r>
          </w:p>
          <w:bookmarkEnd w:id="1"/>
          <w:p>
            <w:pPr>
              <w:jc w:val="center"/>
              <w:rPr>
                <w:rFonts w:hint="eastAsia" w:ascii="Arial" w:hAnsi="Arial" w:cs="Arial"/>
                <w:kern w:val="2"/>
                <w:sz w:val="21"/>
                <w:szCs w:val="24"/>
                <w:vertAlign w:val="baseline"/>
                <w:lang w:val="en-US" w:eastAsia="zh-CN" w:bidi="ar-SA"/>
              </w:rPr>
            </w:pPr>
            <w:r>
              <w:rPr>
                <w:rFonts w:hint="eastAsia" w:ascii="Arial" w:hAnsi="Arial" w:cs="Arial"/>
                <w:kern w:val="2"/>
                <w:sz w:val="21"/>
                <w:szCs w:val="24"/>
                <w:vertAlign w:val="baseline"/>
                <w:lang w:val="en-US" w:eastAsia="zh-CN" w:bidi="ar-SA"/>
              </w:rPr>
              <w:t>5</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10-7/a</w:t>
            </w:r>
          </w:p>
          <w:p>
            <w:pPr>
              <w:jc w:val="center"/>
              <w:rPr>
                <w:rFonts w:hint="eastAsia" w:ascii="Arial" w:hAnsi="Arial" w:cs="Arial"/>
                <w:kern w:val="2"/>
                <w:sz w:val="21"/>
                <w:szCs w:val="24"/>
                <w:vertAlign w:val="baseline"/>
                <w:lang w:val="en-US" w:eastAsia="zh-CN" w:bidi="ar-SA"/>
              </w:rPr>
            </w:pPr>
          </w:p>
          <w:p>
            <w:pPr>
              <w:jc w:val="center"/>
              <w:rPr>
                <w:rFonts w:hint="eastAsia" w:ascii="Arial" w:hAnsi="Arial" w:cs="Arial"/>
                <w:kern w:val="2"/>
                <w:sz w:val="21"/>
                <w:szCs w:val="24"/>
                <w:vertAlign w:val="baseline"/>
                <w:lang w:val="en-US" w:eastAsia="zh-CN" w:bidi="ar-SA"/>
              </w:rPr>
            </w:pPr>
            <w:bookmarkStart w:id="2" w:name="OLE_LINK3"/>
            <w:r>
              <w:rPr>
                <w:rFonts w:hint="eastAsia" w:ascii="Arial" w:hAnsi="Arial" w:cs="Arial"/>
                <w:kern w:val="2"/>
                <w:sz w:val="21"/>
                <w:szCs w:val="24"/>
                <w:vertAlign w:val="baseline"/>
                <w:lang w:val="en-US" w:eastAsia="zh-CN" w:bidi="ar-SA"/>
              </w:rPr>
              <w:t>1</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10-5/a</w:t>
            </w:r>
            <w:bookmarkEnd w:id="2"/>
          </w:p>
        </w:tc>
      </w:tr>
    </w:tbl>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注：压力容器是指内部绝对压力大于0.1MPa的存储容器。</w:t>
      </w:r>
    </w:p>
    <w:p>
      <w:pPr>
        <w:jc w:val="center"/>
        <w:rPr>
          <w:rFonts w:hint="eastAsia" w:cstheme="minorBidi"/>
          <w:kern w:val="2"/>
          <w:sz w:val="21"/>
          <w:szCs w:val="24"/>
          <w:lang w:val="en-US" w:eastAsia="zh-CN" w:bidi="ar-SA"/>
        </w:rPr>
      </w:pPr>
      <w:r>
        <w:rPr>
          <w:rFonts w:hint="eastAsia" w:cstheme="minorBidi"/>
          <w:kern w:val="2"/>
          <w:sz w:val="21"/>
          <w:szCs w:val="24"/>
          <w:lang w:val="en-US" w:eastAsia="zh-CN" w:bidi="ar-SA"/>
        </w:rPr>
        <w:t>过程设备的LOC情景</w:t>
      </w:r>
    </w:p>
    <w:tbl>
      <w:tblPr>
        <w:tblStyle w:val="4"/>
        <w:tblW w:w="852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287" w:hRule="atLeast"/>
        </w:trPr>
        <w:tc>
          <w:tcPr>
            <w:tcW w:w="4261" w:type="dxa"/>
            <w:tcBorders>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过程设备的LOC</w:t>
            </w:r>
          </w:p>
        </w:tc>
        <w:tc>
          <w:tcPr>
            <w:tcW w:w="4261" w:type="dxa"/>
            <w:tcBorders>
              <w:tl2br w:val="nil"/>
              <w:tr2bl w:val="nil"/>
            </w:tcBorders>
          </w:tcPr>
          <w:p>
            <w:pPr>
              <w:jc w:val="both"/>
              <w:rPr>
                <w:rFonts w:hint="eastAsia" w:cstheme="minorBidi"/>
                <w:kern w:val="2"/>
                <w:sz w:val="21"/>
                <w:szCs w:val="24"/>
                <w:vertAlign w:val="baseline"/>
                <w:lang w:val="en-US" w:eastAsia="zh-CN" w:bidi="ar-SA"/>
              </w:rPr>
            </w:pPr>
            <w:bookmarkStart w:id="3" w:name="OLE_LINK4"/>
            <w:r>
              <w:rPr>
                <w:rFonts w:hint="eastAsia" w:cstheme="minorBidi"/>
                <w:kern w:val="2"/>
                <w:sz w:val="21"/>
                <w:szCs w:val="24"/>
                <w:vertAlign w:val="baseline"/>
                <w:lang w:val="en-US" w:eastAsia="zh-CN" w:bidi="ar-SA"/>
              </w:rPr>
              <w:t>泄漏频率</w:t>
            </w:r>
            <w:bookmarkEnd w:id="3"/>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jc w:val="both"/>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G.1 瞬时释放</w:t>
            </w:r>
          </w:p>
          <w:p>
            <w:pPr>
              <w:jc w:val="both"/>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G.2 在10min内以固定释放速度连续进行释放</w:t>
            </w:r>
          </w:p>
          <w:p>
            <w:pPr>
              <w:jc w:val="both"/>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G.3 从当量直径为10mm的孔中进行连续释放</w:t>
            </w:r>
          </w:p>
        </w:tc>
        <w:tc>
          <w:tcPr>
            <w:tcW w:w="4261" w:type="dxa"/>
            <w:tcBorders>
              <w:tl2br w:val="nil"/>
              <w:tr2bl w:val="nil"/>
            </w:tcBorders>
          </w:tcPr>
          <w:p>
            <w:pPr>
              <w:jc w:val="center"/>
              <w:rPr>
                <w:rFonts w:hint="eastAsia" w:ascii="Arial" w:hAnsi="Arial" w:cs="Arial"/>
                <w:kern w:val="2"/>
                <w:sz w:val="21"/>
                <w:szCs w:val="24"/>
                <w:vertAlign w:val="baseline"/>
                <w:lang w:val="en-US" w:eastAsia="zh-CN" w:bidi="ar-SA"/>
              </w:rPr>
            </w:pPr>
            <w:bookmarkStart w:id="4" w:name="OLE_LINK6"/>
            <w:r>
              <w:rPr>
                <w:rFonts w:hint="eastAsia" w:ascii="Arial" w:hAnsi="Arial" w:cs="Arial"/>
                <w:kern w:val="2"/>
                <w:sz w:val="21"/>
                <w:szCs w:val="24"/>
                <w:vertAlign w:val="baseline"/>
                <w:lang w:val="en-US" w:eastAsia="zh-CN" w:bidi="ar-SA"/>
              </w:rPr>
              <w:t>5</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10-6/a</w:t>
            </w:r>
          </w:p>
          <w:bookmarkEnd w:id="4"/>
          <w:p>
            <w:pPr>
              <w:jc w:val="center"/>
              <w:rPr>
                <w:rFonts w:hint="eastAsia" w:ascii="Arial" w:hAnsi="Arial" w:cs="Arial"/>
                <w:kern w:val="2"/>
                <w:sz w:val="21"/>
                <w:szCs w:val="24"/>
                <w:vertAlign w:val="baseline"/>
                <w:lang w:val="en-US" w:eastAsia="zh-CN" w:bidi="ar-SA"/>
              </w:rPr>
            </w:pPr>
            <w:r>
              <w:rPr>
                <w:rFonts w:hint="eastAsia" w:ascii="Arial" w:hAnsi="Arial" w:cs="Arial"/>
                <w:kern w:val="2"/>
                <w:sz w:val="21"/>
                <w:szCs w:val="24"/>
                <w:vertAlign w:val="baseline"/>
                <w:lang w:val="en-US" w:eastAsia="zh-CN" w:bidi="ar-SA"/>
              </w:rPr>
              <w:t>5</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10-6/a</w:t>
            </w:r>
          </w:p>
          <w:p>
            <w:pPr>
              <w:jc w:val="both"/>
              <w:rPr>
                <w:rFonts w:hint="eastAsia" w:cstheme="minorBidi"/>
                <w:kern w:val="2"/>
                <w:sz w:val="21"/>
                <w:szCs w:val="24"/>
                <w:vertAlign w:val="baseline"/>
                <w:lang w:val="en-US" w:eastAsia="zh-CN" w:bidi="ar-SA"/>
              </w:rPr>
            </w:pPr>
          </w:p>
          <w:p>
            <w:pPr>
              <w:jc w:val="center"/>
              <w:rPr>
                <w:rFonts w:hint="eastAsia" w:cstheme="minorBidi"/>
                <w:kern w:val="2"/>
                <w:sz w:val="21"/>
                <w:szCs w:val="24"/>
                <w:vertAlign w:val="baseline"/>
                <w:lang w:val="en-US" w:eastAsia="zh-CN" w:bidi="ar-SA"/>
              </w:rPr>
            </w:pPr>
            <w:bookmarkStart w:id="5" w:name="OLE_LINK7"/>
            <w:r>
              <w:rPr>
                <w:rFonts w:hint="eastAsia" w:ascii="Arial" w:hAnsi="Arial" w:cs="Arial"/>
                <w:kern w:val="2"/>
                <w:sz w:val="21"/>
                <w:szCs w:val="24"/>
                <w:vertAlign w:val="baseline"/>
                <w:lang w:val="en-US" w:eastAsia="zh-CN" w:bidi="ar-SA"/>
              </w:rPr>
              <w:t>1</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10-4/a</w:t>
            </w:r>
            <w:bookmarkEnd w:id="5"/>
          </w:p>
        </w:tc>
      </w:tr>
    </w:tbl>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注：过程设备是指在该设备中物质的物理性质会发生变化，比如温度或者相态。蒸馏塔、冷凝器及过滤器就属于此类容器。</w:t>
      </w:r>
    </w:p>
    <w:p>
      <w:pPr>
        <w:jc w:val="center"/>
        <w:rPr>
          <w:rFonts w:hint="eastAsia" w:cstheme="minorBidi"/>
          <w:kern w:val="2"/>
          <w:sz w:val="21"/>
          <w:szCs w:val="24"/>
          <w:lang w:val="en-US" w:eastAsia="zh-CN" w:bidi="ar-SA"/>
        </w:rPr>
      </w:pPr>
      <w:bookmarkStart w:id="6" w:name="OLE_LINK5"/>
      <w:r>
        <w:rPr>
          <w:rFonts w:hint="eastAsia" w:cstheme="minorBidi"/>
          <w:kern w:val="2"/>
          <w:sz w:val="21"/>
          <w:szCs w:val="24"/>
          <w:lang w:val="en-US" w:eastAsia="zh-CN" w:bidi="ar-SA"/>
        </w:rPr>
        <w:t>单层密封常压储罐的LOC情景</w:t>
      </w:r>
    </w:p>
    <w:tbl>
      <w:tblPr>
        <w:tblStyle w:val="4"/>
        <w:tblW w:w="852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4261" w:type="dxa"/>
            <w:tcBorders>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常压储罐的LOC</w:t>
            </w:r>
          </w:p>
        </w:tc>
        <w:tc>
          <w:tcPr>
            <w:tcW w:w="4261" w:type="dxa"/>
            <w:tcBorders>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泄漏频率</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4261" w:type="dxa"/>
            <w:tcBorders>
              <w:tl2br w:val="nil"/>
              <w:tr2bl w:val="nil"/>
            </w:tcBorders>
          </w:tcPr>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G.1 全部存量的瞬时释放</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 xml:space="preserve"> a.直接到大气</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 xml:space="preserve"> b.从主储存罐到未受损的次储存罐或外壳</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G.2 全部存量在10min内以固定释放速度连续进行释放</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 xml:space="preserve"> a.直接到大气</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 xml:space="preserve"> b.从主存储罐到未受损的次存储罐或外壳</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G.3 从当量直径为10mm的孔中进行连续释放</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 xml:space="preserve"> a.直接到大气</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 xml:space="preserve"> b.从主存储罐到未受损的次储存罐或外壳</w:t>
            </w:r>
          </w:p>
        </w:tc>
        <w:tc>
          <w:tcPr>
            <w:tcW w:w="4261" w:type="dxa"/>
            <w:tcBorders>
              <w:tl2br w:val="nil"/>
              <w:tr2bl w:val="nil"/>
            </w:tcBorders>
          </w:tcPr>
          <w:p>
            <w:pPr>
              <w:jc w:val="left"/>
              <w:rPr>
                <w:rFonts w:hint="eastAsia" w:cstheme="minorBidi"/>
                <w:kern w:val="2"/>
                <w:sz w:val="21"/>
                <w:szCs w:val="24"/>
                <w:vertAlign w:val="baseline"/>
                <w:lang w:val="en-US" w:eastAsia="zh-CN" w:bidi="ar-SA"/>
              </w:rPr>
            </w:pPr>
          </w:p>
          <w:p>
            <w:pPr>
              <w:jc w:val="center"/>
              <w:rPr>
                <w:rFonts w:hint="eastAsia" w:ascii="Arial" w:hAnsi="Arial" w:cs="Arial"/>
                <w:kern w:val="2"/>
                <w:sz w:val="21"/>
                <w:szCs w:val="24"/>
                <w:vertAlign w:val="baseline"/>
                <w:lang w:val="en-US" w:eastAsia="zh-CN" w:bidi="ar-SA"/>
              </w:rPr>
            </w:pPr>
            <w:r>
              <w:rPr>
                <w:rFonts w:hint="eastAsia" w:ascii="Arial" w:hAnsi="Arial" w:cs="Arial"/>
                <w:kern w:val="2"/>
                <w:sz w:val="21"/>
                <w:szCs w:val="24"/>
                <w:vertAlign w:val="baseline"/>
                <w:lang w:val="en-US" w:eastAsia="zh-CN" w:bidi="ar-SA"/>
              </w:rPr>
              <w:t>5</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10-6/a</w:t>
            </w:r>
          </w:p>
          <w:p>
            <w:pPr>
              <w:jc w:val="left"/>
              <w:rPr>
                <w:rFonts w:hint="eastAsia" w:cstheme="minorBidi"/>
                <w:kern w:val="2"/>
                <w:sz w:val="21"/>
                <w:szCs w:val="24"/>
                <w:vertAlign w:val="baseline"/>
                <w:lang w:val="en-US" w:eastAsia="zh-CN" w:bidi="ar-SA"/>
              </w:rPr>
            </w:pPr>
          </w:p>
          <w:p>
            <w:pPr>
              <w:jc w:val="left"/>
              <w:rPr>
                <w:rFonts w:hint="eastAsia" w:cstheme="minorBidi"/>
                <w:kern w:val="2"/>
                <w:sz w:val="21"/>
                <w:szCs w:val="24"/>
                <w:vertAlign w:val="baseline"/>
                <w:lang w:val="en-US" w:eastAsia="zh-CN" w:bidi="ar-SA"/>
              </w:rPr>
            </w:pPr>
          </w:p>
          <w:p>
            <w:pPr>
              <w:jc w:val="left"/>
              <w:rPr>
                <w:rFonts w:hint="eastAsia" w:cstheme="minorBidi"/>
                <w:kern w:val="2"/>
                <w:sz w:val="21"/>
                <w:szCs w:val="24"/>
                <w:vertAlign w:val="baseline"/>
                <w:lang w:val="en-US" w:eastAsia="zh-CN" w:bidi="ar-SA"/>
              </w:rPr>
            </w:pPr>
          </w:p>
          <w:p>
            <w:pPr>
              <w:jc w:val="center"/>
              <w:rPr>
                <w:rFonts w:hint="eastAsia" w:ascii="Arial" w:hAnsi="Arial" w:cs="Arial"/>
                <w:kern w:val="2"/>
                <w:sz w:val="21"/>
                <w:szCs w:val="24"/>
                <w:vertAlign w:val="baseline"/>
                <w:lang w:val="en-US" w:eastAsia="zh-CN" w:bidi="ar-SA"/>
              </w:rPr>
            </w:pPr>
            <w:r>
              <w:rPr>
                <w:rFonts w:hint="eastAsia" w:ascii="Arial" w:hAnsi="Arial" w:cs="Arial"/>
                <w:kern w:val="2"/>
                <w:sz w:val="21"/>
                <w:szCs w:val="24"/>
                <w:vertAlign w:val="baseline"/>
                <w:lang w:val="en-US" w:eastAsia="zh-CN" w:bidi="ar-SA"/>
              </w:rPr>
              <w:t>5</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10-6/a</w:t>
            </w:r>
          </w:p>
          <w:p>
            <w:pPr>
              <w:jc w:val="left"/>
              <w:rPr>
                <w:rFonts w:hint="eastAsia" w:cstheme="minorBidi"/>
                <w:kern w:val="2"/>
                <w:sz w:val="21"/>
                <w:szCs w:val="24"/>
                <w:vertAlign w:val="baseline"/>
                <w:lang w:val="en-US" w:eastAsia="zh-CN" w:bidi="ar-SA"/>
              </w:rPr>
            </w:pPr>
          </w:p>
          <w:p>
            <w:pPr>
              <w:jc w:val="left"/>
              <w:rPr>
                <w:rFonts w:hint="eastAsia" w:cstheme="minorBidi"/>
                <w:kern w:val="2"/>
                <w:sz w:val="21"/>
                <w:szCs w:val="24"/>
                <w:vertAlign w:val="baseline"/>
                <w:lang w:val="en-US" w:eastAsia="zh-CN" w:bidi="ar-SA"/>
              </w:rPr>
            </w:pPr>
          </w:p>
          <w:p>
            <w:pPr>
              <w:jc w:val="left"/>
              <w:rPr>
                <w:rFonts w:hint="eastAsia" w:cstheme="minorBidi"/>
                <w:kern w:val="2"/>
                <w:sz w:val="21"/>
                <w:szCs w:val="24"/>
                <w:vertAlign w:val="baseline"/>
                <w:lang w:val="en-US" w:eastAsia="zh-CN" w:bidi="ar-SA"/>
              </w:rPr>
            </w:pPr>
          </w:p>
          <w:p>
            <w:pPr>
              <w:jc w:val="center"/>
              <w:rPr>
                <w:rFonts w:hint="eastAsia" w:cstheme="minorBidi"/>
                <w:kern w:val="2"/>
                <w:sz w:val="21"/>
                <w:szCs w:val="24"/>
                <w:vertAlign w:val="baseline"/>
                <w:lang w:val="en-US" w:eastAsia="zh-CN" w:bidi="ar-SA"/>
              </w:rPr>
            </w:pPr>
            <w:r>
              <w:rPr>
                <w:rFonts w:hint="eastAsia" w:ascii="Arial" w:hAnsi="Arial" w:cs="Arial"/>
                <w:kern w:val="2"/>
                <w:sz w:val="21"/>
                <w:szCs w:val="24"/>
                <w:vertAlign w:val="baseline"/>
                <w:lang w:val="en-US" w:eastAsia="zh-CN" w:bidi="ar-SA"/>
              </w:rPr>
              <w:t>1</w:t>
            </w:r>
            <w:bookmarkStart w:id="7" w:name="OLE_LINK8"/>
            <w:r>
              <w:rPr>
                <w:rFonts w:hint="default" w:ascii="Arial" w:hAnsi="Arial" w:cs="Arial"/>
                <w:kern w:val="2"/>
                <w:sz w:val="21"/>
                <w:szCs w:val="24"/>
                <w:vertAlign w:val="baseline"/>
                <w:lang w:val="en-US" w:eastAsia="zh-CN" w:bidi="ar-SA"/>
              </w:rPr>
              <w:t>×</w:t>
            </w:r>
            <w:bookmarkEnd w:id="7"/>
            <w:r>
              <w:rPr>
                <w:rFonts w:hint="eastAsia" w:ascii="Arial" w:hAnsi="Arial" w:cs="Arial"/>
                <w:kern w:val="2"/>
                <w:sz w:val="21"/>
                <w:szCs w:val="24"/>
                <w:vertAlign w:val="baseline"/>
                <w:lang w:val="en-US" w:eastAsia="zh-CN" w:bidi="ar-SA"/>
              </w:rPr>
              <w:t>10-4/a</w:t>
            </w:r>
          </w:p>
        </w:tc>
      </w:tr>
      <w:bookmarkEnd w:id="6"/>
    </w:tbl>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注：单层密封常压储罐包括一个主储存罐。有的有外壳有的没有外壳，即便有也是为了支撑和保护绝热层，而不是为了在主储存罐破坏时存放液体而设计的。</w:t>
      </w:r>
    </w:p>
    <w:p>
      <w:pPr>
        <w:jc w:val="center"/>
        <w:rPr>
          <w:rFonts w:hint="eastAsia" w:cstheme="minorBidi"/>
          <w:kern w:val="2"/>
          <w:sz w:val="21"/>
          <w:szCs w:val="24"/>
          <w:lang w:val="en-US" w:eastAsia="zh-CN" w:bidi="ar-SA"/>
        </w:rPr>
      </w:pPr>
      <w:r>
        <w:rPr>
          <w:rFonts w:hint="eastAsia" w:cstheme="minorBidi"/>
          <w:kern w:val="2"/>
          <w:sz w:val="21"/>
          <w:szCs w:val="24"/>
          <w:lang w:val="en-US" w:eastAsia="zh-CN" w:bidi="ar-SA"/>
        </w:rPr>
        <w:t>双层密封常压储罐的LOC情景</w:t>
      </w:r>
    </w:p>
    <w:tbl>
      <w:tblPr>
        <w:tblStyle w:val="4"/>
        <w:tblW w:w="852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常压储罐的LOC</w:t>
            </w:r>
          </w:p>
        </w:tc>
        <w:tc>
          <w:tcPr>
            <w:tcW w:w="4261" w:type="dxa"/>
            <w:tcBorders>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泄漏频率</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G.1 全部存量的瞬时释放</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 xml:space="preserve"> a.直接到大气</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 xml:space="preserve"> b.从主储存罐到未受损的次储存罐或外壳</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G.2 全部存量在10min内以固定释放速度连续进行释放</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 xml:space="preserve"> a.直接到大气</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 xml:space="preserve"> b.从主存储罐到未受损的次存储罐或外壳</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G.3 从当量直径为10mm的孔中进行连续释放</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 xml:space="preserve"> a.直接到大气</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 xml:space="preserve"> b.从主存储罐到未受损的次储存罐或外壳</w:t>
            </w:r>
          </w:p>
        </w:tc>
        <w:tc>
          <w:tcPr>
            <w:tcW w:w="4261" w:type="dxa"/>
            <w:tcBorders>
              <w:tl2br w:val="nil"/>
              <w:tr2bl w:val="nil"/>
            </w:tcBorders>
          </w:tcPr>
          <w:p>
            <w:pPr>
              <w:jc w:val="left"/>
              <w:rPr>
                <w:rFonts w:hint="eastAsia" w:cstheme="minorBidi"/>
                <w:kern w:val="2"/>
                <w:sz w:val="21"/>
                <w:szCs w:val="24"/>
                <w:vertAlign w:val="baseline"/>
                <w:lang w:val="en-US" w:eastAsia="zh-CN" w:bidi="ar-SA"/>
              </w:rPr>
            </w:pPr>
          </w:p>
          <w:p>
            <w:pPr>
              <w:jc w:val="center"/>
              <w:rPr>
                <w:rFonts w:hint="eastAsia" w:ascii="Arial" w:hAnsi="Arial" w:cs="Arial"/>
                <w:kern w:val="2"/>
                <w:sz w:val="21"/>
                <w:szCs w:val="24"/>
                <w:vertAlign w:val="baseline"/>
                <w:lang w:val="en-US" w:eastAsia="zh-CN" w:bidi="ar-SA"/>
              </w:rPr>
            </w:pPr>
            <w:bookmarkStart w:id="8" w:name="OLE_LINK9"/>
            <w:r>
              <w:rPr>
                <w:rFonts w:hint="eastAsia" w:ascii="Arial" w:hAnsi="Arial" w:cs="Arial"/>
                <w:kern w:val="2"/>
                <w:sz w:val="21"/>
                <w:szCs w:val="24"/>
                <w:vertAlign w:val="baseline"/>
                <w:lang w:val="en-US" w:eastAsia="zh-CN" w:bidi="ar-SA"/>
              </w:rPr>
              <w:t>1.25</w:t>
            </w:r>
            <w:bookmarkStart w:id="9" w:name="OLE_LINK13"/>
            <w:r>
              <w:rPr>
                <w:rFonts w:hint="default" w:ascii="Arial" w:hAnsi="Arial" w:cs="Arial"/>
                <w:kern w:val="2"/>
                <w:sz w:val="21"/>
                <w:szCs w:val="24"/>
                <w:vertAlign w:val="baseline"/>
                <w:lang w:val="en-US" w:eastAsia="zh-CN" w:bidi="ar-SA"/>
              </w:rPr>
              <w:t>×</w:t>
            </w:r>
            <w:bookmarkEnd w:id="9"/>
            <w:r>
              <w:rPr>
                <w:rFonts w:hint="eastAsia" w:ascii="Arial" w:hAnsi="Arial" w:cs="Arial"/>
                <w:kern w:val="2"/>
                <w:sz w:val="21"/>
                <w:szCs w:val="24"/>
                <w:vertAlign w:val="baseline"/>
                <w:lang w:val="en-US" w:eastAsia="zh-CN" w:bidi="ar-SA"/>
              </w:rPr>
              <w:t>10-8/a</w:t>
            </w:r>
          </w:p>
          <w:bookmarkEnd w:id="8"/>
          <w:p>
            <w:pPr>
              <w:jc w:val="center"/>
              <w:rPr>
                <w:rFonts w:hint="eastAsia" w:ascii="Arial" w:hAnsi="Arial" w:cs="Arial"/>
                <w:kern w:val="2"/>
                <w:sz w:val="21"/>
                <w:szCs w:val="24"/>
                <w:vertAlign w:val="baseline"/>
                <w:lang w:val="en-US" w:eastAsia="zh-CN" w:bidi="ar-SA"/>
              </w:rPr>
            </w:pPr>
            <w:bookmarkStart w:id="10" w:name="OLE_LINK10"/>
            <w:r>
              <w:rPr>
                <w:rFonts w:hint="eastAsia" w:ascii="Arial" w:hAnsi="Arial" w:cs="Arial"/>
                <w:kern w:val="2"/>
                <w:sz w:val="21"/>
                <w:szCs w:val="24"/>
                <w:vertAlign w:val="baseline"/>
                <w:lang w:val="en-US" w:eastAsia="zh-CN" w:bidi="ar-SA"/>
              </w:rPr>
              <w:t>1</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10-8/a</w:t>
            </w:r>
          </w:p>
          <w:bookmarkEnd w:id="10"/>
          <w:p>
            <w:pPr>
              <w:jc w:val="center"/>
              <w:rPr>
                <w:rFonts w:hint="eastAsia" w:ascii="Arial" w:hAnsi="Arial" w:cs="Arial"/>
                <w:kern w:val="2"/>
                <w:sz w:val="21"/>
                <w:szCs w:val="24"/>
                <w:vertAlign w:val="baseline"/>
                <w:lang w:val="en-US" w:eastAsia="zh-CN" w:bidi="ar-SA"/>
              </w:rPr>
            </w:pPr>
          </w:p>
          <w:p>
            <w:pPr>
              <w:jc w:val="center"/>
              <w:rPr>
                <w:rFonts w:hint="eastAsia" w:ascii="Arial" w:hAnsi="Arial" w:cs="Arial"/>
                <w:kern w:val="2"/>
                <w:sz w:val="21"/>
                <w:szCs w:val="24"/>
                <w:vertAlign w:val="baseline"/>
                <w:lang w:val="en-US" w:eastAsia="zh-CN" w:bidi="ar-SA"/>
              </w:rPr>
            </w:pPr>
          </w:p>
          <w:p>
            <w:pPr>
              <w:jc w:val="center"/>
              <w:rPr>
                <w:rFonts w:hint="eastAsia" w:ascii="Arial" w:hAnsi="Arial" w:cs="Arial"/>
                <w:kern w:val="2"/>
                <w:sz w:val="21"/>
                <w:szCs w:val="24"/>
                <w:vertAlign w:val="baseline"/>
                <w:lang w:val="en-US" w:eastAsia="zh-CN" w:bidi="ar-SA"/>
              </w:rPr>
            </w:pPr>
            <w:r>
              <w:rPr>
                <w:rFonts w:hint="eastAsia" w:ascii="Arial" w:hAnsi="Arial" w:cs="Arial"/>
                <w:kern w:val="2"/>
                <w:sz w:val="21"/>
                <w:szCs w:val="24"/>
                <w:vertAlign w:val="baseline"/>
                <w:lang w:val="en-US" w:eastAsia="zh-CN" w:bidi="ar-SA"/>
              </w:rPr>
              <w:t>1.25</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10-8/a</w:t>
            </w:r>
          </w:p>
          <w:p>
            <w:pPr>
              <w:jc w:val="center"/>
              <w:rPr>
                <w:rFonts w:hint="eastAsia" w:ascii="Arial" w:hAnsi="Arial" w:cs="Arial"/>
                <w:kern w:val="2"/>
                <w:sz w:val="21"/>
                <w:szCs w:val="24"/>
                <w:vertAlign w:val="baseline"/>
                <w:lang w:val="en-US" w:eastAsia="zh-CN" w:bidi="ar-SA"/>
              </w:rPr>
            </w:pPr>
            <w:r>
              <w:rPr>
                <w:rFonts w:hint="eastAsia" w:ascii="Arial" w:hAnsi="Arial" w:cs="Arial"/>
                <w:kern w:val="2"/>
                <w:sz w:val="21"/>
                <w:szCs w:val="24"/>
                <w:vertAlign w:val="baseline"/>
                <w:lang w:val="en-US" w:eastAsia="zh-CN" w:bidi="ar-SA"/>
              </w:rPr>
              <w:t>5</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10-8/a</w:t>
            </w:r>
          </w:p>
          <w:p>
            <w:pPr>
              <w:jc w:val="center"/>
              <w:rPr>
                <w:rFonts w:hint="eastAsia" w:ascii="Arial" w:hAnsi="Arial" w:cs="Arial"/>
                <w:kern w:val="2"/>
                <w:sz w:val="21"/>
                <w:szCs w:val="24"/>
                <w:vertAlign w:val="baseline"/>
                <w:lang w:val="en-US" w:eastAsia="zh-CN" w:bidi="ar-SA"/>
              </w:rPr>
            </w:pPr>
            <w:r>
              <w:rPr>
                <w:rFonts w:hint="eastAsia" w:ascii="Arial" w:hAnsi="Arial" w:cs="Arial"/>
                <w:kern w:val="2"/>
                <w:sz w:val="21"/>
                <w:szCs w:val="24"/>
                <w:vertAlign w:val="baseline"/>
                <w:lang w:val="en-US" w:eastAsia="zh-CN" w:bidi="ar-SA"/>
              </w:rPr>
              <w:t>1</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10-4/a</w:t>
            </w:r>
          </w:p>
          <w:p>
            <w:pPr>
              <w:jc w:val="left"/>
              <w:rPr>
                <w:rFonts w:hint="eastAsia" w:ascii="Arial" w:hAnsi="Arial" w:cs="Arial"/>
                <w:kern w:val="2"/>
                <w:sz w:val="21"/>
                <w:szCs w:val="24"/>
                <w:vertAlign w:val="baseline"/>
                <w:lang w:val="en-US" w:eastAsia="zh-CN" w:bidi="ar-SA"/>
              </w:rPr>
            </w:pPr>
          </w:p>
        </w:tc>
      </w:tr>
    </w:tbl>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注：双层密封常压储罐由用来装液体的主储存罐和次储存罐组成。次储存罐是为了在主存储管失效时存放液体并承受所有可能的载荷而设计的，比如爆炸、穿透碎片的冲击以及冷/热载荷。次储存罐设计为不能存放任何蒸汽。</w:t>
      </w:r>
    </w:p>
    <w:p>
      <w:pPr>
        <w:jc w:val="center"/>
        <w:rPr>
          <w:rFonts w:hint="eastAsia" w:cstheme="minorBidi"/>
          <w:kern w:val="2"/>
          <w:sz w:val="21"/>
          <w:szCs w:val="24"/>
          <w:lang w:val="en-US" w:eastAsia="zh-CN" w:bidi="ar-SA"/>
        </w:rPr>
      </w:pPr>
    </w:p>
    <w:p>
      <w:pPr>
        <w:jc w:val="center"/>
        <w:rPr>
          <w:rFonts w:hint="eastAsia" w:cstheme="minorBidi"/>
          <w:kern w:val="2"/>
          <w:sz w:val="21"/>
          <w:szCs w:val="24"/>
          <w:lang w:val="en-US" w:eastAsia="zh-CN" w:bidi="ar-SA"/>
        </w:rPr>
      </w:pPr>
      <w:r>
        <w:rPr>
          <w:rFonts w:hint="eastAsia" w:cstheme="minorBidi"/>
          <w:kern w:val="2"/>
          <w:sz w:val="21"/>
          <w:szCs w:val="24"/>
          <w:lang w:val="en-US" w:eastAsia="zh-CN" w:bidi="ar-SA"/>
        </w:rPr>
        <w:t>管道的LOC情景</w:t>
      </w:r>
    </w:p>
    <w:tbl>
      <w:tblPr>
        <w:tblStyle w:val="4"/>
        <w:tblW w:w="852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
      <w:tblGrid>
        <w:gridCol w:w="4261"/>
        <w:gridCol w:w="1373"/>
        <w:gridCol w:w="1500"/>
        <w:gridCol w:w="1388"/>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rPr>
          <w:trHeight w:val="329" w:hRule="atLeast"/>
        </w:trPr>
        <w:tc>
          <w:tcPr>
            <w:tcW w:w="4261" w:type="dxa"/>
            <w:vMerge w:val="restart"/>
            <w:tcBorders>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管道的LOC</w:t>
            </w:r>
          </w:p>
        </w:tc>
        <w:tc>
          <w:tcPr>
            <w:tcW w:w="4261" w:type="dxa"/>
            <w:gridSpan w:val="3"/>
            <w:tcBorders>
              <w:bottom w:val="single" w:color="000000" w:sz="4" w:space="0"/>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泄漏频率</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rPr>
          <w:trHeight w:val="305" w:hRule="atLeast"/>
        </w:trPr>
        <w:tc>
          <w:tcPr>
            <w:tcW w:w="4261" w:type="dxa"/>
            <w:vMerge w:val="continue"/>
            <w:tcBorders>
              <w:tl2br w:val="nil"/>
              <w:tr2bl w:val="nil"/>
            </w:tcBorders>
          </w:tcPr>
          <w:p>
            <w:pPr>
              <w:jc w:val="left"/>
              <w:rPr>
                <w:rFonts w:hint="eastAsia" w:cstheme="minorBidi"/>
                <w:kern w:val="2"/>
                <w:sz w:val="21"/>
                <w:szCs w:val="24"/>
                <w:vertAlign w:val="baseline"/>
                <w:lang w:val="en-US" w:eastAsia="zh-CN" w:bidi="ar-SA"/>
              </w:rPr>
            </w:pPr>
          </w:p>
        </w:tc>
        <w:tc>
          <w:tcPr>
            <w:tcW w:w="1373" w:type="dxa"/>
            <w:tcBorders>
              <w:top w:val="single" w:color="000000" w:sz="4" w:space="0"/>
              <w:right w:val="single" w:color="000000" w:sz="4" w:space="0"/>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position w:val="-6"/>
                <w:sz w:val="21"/>
                <w:szCs w:val="24"/>
                <w:vertAlign w:val="baseline"/>
                <w:lang w:val="en-US" w:eastAsia="zh-CN" w:bidi="ar-SA"/>
              </w:rPr>
              <w:object>
                <v:shape id="_x0000_i1026" o:spt="75" type="#_x0000_t75" style="height:13.95pt;width:37pt;" o:ole="t" filled="f" o:preferrelative="t" stroked="f" coordsize="21600,21600">
                  <v:fill on="f" focussize="0,0"/>
                  <v:stroke on="f"/>
                  <v:imagedata r:id="rId5" o:title=""/>
                  <o:lock v:ext="edit" aspectratio="t"/>
                  <w10:wrap type="none"/>
                  <w10:anchorlock/>
                </v:shape>
                <o:OLEObject Type="Embed" ProgID="Equation.KSEE3" ShapeID="_x0000_i1026" DrawAspect="Content" ObjectID="_1468075725" r:id="rId4">
                  <o:LockedField>false</o:LockedField>
                </o:OLEObject>
              </w:object>
            </w:r>
          </w:p>
          <w:p>
            <w:pPr>
              <w:jc w:val="center"/>
              <w:rPr>
                <w:rFonts w:hint="eastAsia" w:cstheme="minorBidi"/>
                <w:kern w:val="2"/>
                <w:sz w:val="21"/>
                <w:szCs w:val="24"/>
                <w:vertAlign w:val="baseline"/>
                <w:lang w:val="en-US" w:eastAsia="zh-CN" w:bidi="ar-SA"/>
              </w:rPr>
            </w:pPr>
            <w:bookmarkStart w:id="11" w:name="OLE_LINK11"/>
            <w:r>
              <w:rPr>
                <w:rFonts w:hint="eastAsia" w:cstheme="minorBidi"/>
                <w:kern w:val="2"/>
                <w:sz w:val="21"/>
                <w:szCs w:val="24"/>
                <w:vertAlign w:val="baseline"/>
                <w:lang w:val="en-US" w:eastAsia="zh-CN" w:bidi="ar-SA"/>
              </w:rPr>
              <w:t>（mm）</w:t>
            </w:r>
            <w:bookmarkEnd w:id="11"/>
          </w:p>
        </w:tc>
        <w:tc>
          <w:tcPr>
            <w:tcW w:w="1500" w:type="dxa"/>
            <w:tcBorders>
              <w:top w:val="single" w:color="000000" w:sz="4" w:space="0"/>
              <w:left w:val="single" w:color="000000" w:sz="4" w:space="0"/>
              <w:right w:val="single" w:color="000000" w:sz="4" w:space="0"/>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position w:val="-6"/>
                <w:sz w:val="21"/>
                <w:szCs w:val="24"/>
                <w:vertAlign w:val="baseline"/>
                <w:lang w:val="en-US" w:eastAsia="zh-CN" w:bidi="ar-SA"/>
              </w:rPr>
              <w:object>
                <v:shape id="_x0000_i1027" o:spt="75" type="#_x0000_t75" style="height:13.95pt;width:65pt;" o:ole="t" filled="f" o:preferrelative="t" stroked="f" coordsize="21600,21600">
                  <v:fill on="f" focussize="0,0"/>
                  <v:stroke on="f"/>
                  <v:imagedata r:id="rId7" o:title=""/>
                  <o:lock v:ext="edit" aspectratio="t"/>
                  <w10:wrap type="none"/>
                  <w10:anchorlock/>
                </v:shape>
                <o:OLEObject Type="Embed" ProgID="Equation.KSEE3" ShapeID="_x0000_i1027" DrawAspect="Content" ObjectID="_1468075726" r:id="rId6">
                  <o:LockedField>false</o:LockedField>
                </o:OLEObject>
              </w:object>
            </w:r>
            <w:bookmarkStart w:id="12" w:name="OLE_LINK12"/>
            <w:r>
              <w:rPr>
                <w:rFonts w:hint="eastAsia" w:cstheme="minorBidi"/>
                <w:kern w:val="2"/>
                <w:sz w:val="21"/>
                <w:szCs w:val="24"/>
                <w:vertAlign w:val="baseline"/>
                <w:lang w:val="en-US" w:eastAsia="zh-CN" w:bidi="ar-SA"/>
              </w:rPr>
              <w:t>（mm）</w:t>
            </w:r>
            <w:bookmarkEnd w:id="12"/>
          </w:p>
        </w:tc>
        <w:tc>
          <w:tcPr>
            <w:tcW w:w="1388" w:type="dxa"/>
            <w:tcBorders>
              <w:top w:val="single" w:color="000000" w:sz="4" w:space="0"/>
              <w:left w:val="single" w:color="000000" w:sz="4" w:space="0"/>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position w:val="-6"/>
                <w:sz w:val="21"/>
                <w:szCs w:val="24"/>
                <w:vertAlign w:val="baseline"/>
                <w:lang w:val="en-US" w:eastAsia="zh-CN" w:bidi="ar-SA"/>
              </w:rPr>
              <w:object>
                <v:shape id="_x0000_i1028" o:spt="75" type="#_x0000_t75" style="height:13.95pt;width:42pt;" o:ole="t" filled="f" o:preferrelative="t" stroked="f" coordsize="21600,21600">
                  <v:fill on="f" focussize="0,0"/>
                  <v:stroke on="f"/>
                  <v:imagedata r:id="rId9" o:title=""/>
                  <o:lock v:ext="edit" aspectratio="t"/>
                  <w10:wrap type="none"/>
                  <w10:anchorlock/>
                </v:shape>
                <o:OLEObject Type="Embed" ProgID="Equation.KSEE3" ShapeID="_x0000_i1028" DrawAspect="Content" ObjectID="_1468075727" r:id="rId8">
                  <o:LockedField>false</o:LockedField>
                </o:OLEObject>
              </w:object>
            </w:r>
          </w:p>
          <w:p>
            <w:pPr>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（mm）</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4261" w:type="dxa"/>
            <w:tcBorders>
              <w:tl2br w:val="nil"/>
              <w:tr2bl w:val="nil"/>
            </w:tcBorders>
          </w:tcPr>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G.1 满孔破裂</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从满孔破裂的两侧流出</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G.2 泄漏</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从当量直径为公称直径的10%，最大值为50mm的缝隙流出</w:t>
            </w:r>
          </w:p>
        </w:tc>
        <w:tc>
          <w:tcPr>
            <w:tcW w:w="1373" w:type="dxa"/>
            <w:tcBorders>
              <w:right w:val="single" w:color="000000" w:sz="4" w:space="0"/>
              <w:tl2br w:val="nil"/>
              <w:tr2bl w:val="nil"/>
            </w:tcBorders>
          </w:tcPr>
          <w:p>
            <w:pPr>
              <w:jc w:val="left"/>
              <w:rPr>
                <w:rFonts w:hint="eastAsia" w:cstheme="minorBidi"/>
                <w:kern w:val="2"/>
                <w:sz w:val="21"/>
                <w:szCs w:val="24"/>
                <w:vertAlign w:val="baseline"/>
                <w:lang w:val="en-US" w:eastAsia="zh-CN" w:bidi="ar-SA"/>
              </w:rPr>
            </w:pPr>
          </w:p>
          <w:p>
            <w:pPr>
              <w:jc w:val="left"/>
              <w:rPr>
                <w:rFonts w:hint="eastAsia" w:ascii="Arial" w:hAnsi="Arial" w:cs="Arial"/>
                <w:kern w:val="2"/>
                <w:sz w:val="21"/>
                <w:szCs w:val="24"/>
                <w:vertAlign w:val="baseline"/>
                <w:lang w:val="en-US" w:eastAsia="zh-CN" w:bidi="ar-SA"/>
              </w:rPr>
            </w:pPr>
            <w:bookmarkStart w:id="13" w:name="OLE_LINK14"/>
            <w:bookmarkStart w:id="14" w:name="OLE_LINK15"/>
            <w:r>
              <w:rPr>
                <w:rFonts w:hint="eastAsia" w:cstheme="minorBidi"/>
                <w:kern w:val="2"/>
                <w:sz w:val="21"/>
                <w:szCs w:val="24"/>
                <w:vertAlign w:val="baseline"/>
                <w:lang w:val="en-US" w:eastAsia="zh-CN" w:bidi="ar-SA"/>
              </w:rPr>
              <w:t>1</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10-6/m/a</w:t>
            </w:r>
            <w:bookmarkEnd w:id="13"/>
          </w:p>
          <w:bookmarkEnd w:id="14"/>
          <w:p>
            <w:pPr>
              <w:jc w:val="left"/>
              <w:rPr>
                <w:rFonts w:hint="eastAsia" w:ascii="Arial" w:hAnsi="Arial" w:cs="Arial"/>
                <w:kern w:val="2"/>
                <w:sz w:val="21"/>
                <w:szCs w:val="24"/>
                <w:vertAlign w:val="baseline"/>
                <w:lang w:val="en-US" w:eastAsia="zh-CN" w:bidi="ar-SA"/>
              </w:rPr>
            </w:pPr>
          </w:p>
          <w:p>
            <w:pPr>
              <w:jc w:val="left"/>
              <w:rPr>
                <w:rFonts w:hint="eastAsia" w:ascii="Arial" w:hAnsi="Arial" w:cs="Arial"/>
                <w:kern w:val="2"/>
                <w:sz w:val="21"/>
                <w:szCs w:val="24"/>
                <w:vertAlign w:val="baseline"/>
                <w:lang w:val="en-US" w:eastAsia="zh-CN" w:bidi="ar-SA"/>
              </w:rPr>
            </w:pPr>
            <w:r>
              <w:rPr>
                <w:rFonts w:hint="eastAsia" w:cstheme="minorBidi"/>
                <w:kern w:val="2"/>
                <w:sz w:val="21"/>
                <w:szCs w:val="24"/>
                <w:vertAlign w:val="baseline"/>
                <w:lang w:val="en-US" w:eastAsia="zh-CN" w:bidi="ar-SA"/>
              </w:rPr>
              <w:t>5</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10-6/m/a</w:t>
            </w:r>
          </w:p>
        </w:tc>
        <w:tc>
          <w:tcPr>
            <w:tcW w:w="1500" w:type="dxa"/>
            <w:tcBorders>
              <w:left w:val="single" w:color="000000" w:sz="4" w:space="0"/>
              <w:right w:val="single" w:color="000000" w:sz="4" w:space="0"/>
              <w:tl2br w:val="nil"/>
              <w:tr2bl w:val="nil"/>
            </w:tcBorders>
          </w:tcPr>
          <w:p>
            <w:pPr>
              <w:jc w:val="left"/>
              <w:rPr>
                <w:rFonts w:hint="eastAsia" w:cstheme="minorBidi"/>
                <w:kern w:val="2"/>
                <w:sz w:val="21"/>
                <w:szCs w:val="24"/>
                <w:vertAlign w:val="baseline"/>
                <w:lang w:val="en-US" w:eastAsia="zh-CN" w:bidi="ar-SA"/>
              </w:rPr>
            </w:pPr>
          </w:p>
          <w:p>
            <w:pPr>
              <w:jc w:val="left"/>
              <w:rPr>
                <w:rFonts w:hint="eastAsia" w:ascii="Arial" w:hAnsi="Arial" w:cs="Arial"/>
                <w:kern w:val="2"/>
                <w:sz w:val="21"/>
                <w:szCs w:val="24"/>
                <w:vertAlign w:val="baseline"/>
                <w:lang w:val="en-US" w:eastAsia="zh-CN" w:bidi="ar-SA"/>
              </w:rPr>
            </w:pPr>
            <w:r>
              <w:rPr>
                <w:rFonts w:hint="eastAsia" w:ascii="Arial" w:hAnsi="Arial" w:cs="Arial"/>
                <w:kern w:val="2"/>
                <w:sz w:val="21"/>
                <w:szCs w:val="24"/>
                <w:vertAlign w:val="baseline"/>
                <w:lang w:val="en-US" w:eastAsia="zh-CN" w:bidi="ar-SA"/>
              </w:rPr>
              <w:t>3</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10-7/m/a</w:t>
            </w:r>
          </w:p>
          <w:p>
            <w:pPr>
              <w:jc w:val="left"/>
              <w:rPr>
                <w:rFonts w:hint="eastAsia" w:ascii="Arial" w:hAnsi="Arial" w:cs="Arial"/>
                <w:kern w:val="2"/>
                <w:sz w:val="21"/>
                <w:szCs w:val="24"/>
                <w:vertAlign w:val="baseline"/>
                <w:lang w:val="en-US" w:eastAsia="zh-CN" w:bidi="ar-SA"/>
              </w:rPr>
            </w:pPr>
          </w:p>
          <w:p>
            <w:pPr>
              <w:jc w:val="left"/>
              <w:rPr>
                <w:rFonts w:hint="eastAsia" w:ascii="Arial" w:hAnsi="Arial" w:cs="Arial"/>
                <w:kern w:val="2"/>
                <w:sz w:val="21"/>
                <w:szCs w:val="24"/>
                <w:vertAlign w:val="baseline"/>
                <w:lang w:val="en-US" w:eastAsia="zh-CN" w:bidi="ar-SA"/>
              </w:rPr>
            </w:pPr>
            <w:r>
              <w:rPr>
                <w:rFonts w:hint="eastAsia" w:ascii="Arial" w:hAnsi="Arial" w:cs="Arial"/>
                <w:kern w:val="2"/>
                <w:sz w:val="21"/>
                <w:szCs w:val="24"/>
                <w:vertAlign w:val="baseline"/>
                <w:lang w:val="en-US" w:eastAsia="zh-CN" w:bidi="ar-SA"/>
              </w:rPr>
              <w:t>2</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10-6/m/a</w:t>
            </w:r>
          </w:p>
          <w:p>
            <w:pPr>
              <w:jc w:val="left"/>
              <w:rPr>
                <w:rFonts w:hint="eastAsia" w:cstheme="minorBidi"/>
                <w:kern w:val="2"/>
                <w:sz w:val="21"/>
                <w:szCs w:val="24"/>
                <w:vertAlign w:val="baseline"/>
                <w:lang w:val="en-US" w:eastAsia="zh-CN" w:bidi="ar-SA"/>
              </w:rPr>
            </w:pPr>
          </w:p>
        </w:tc>
        <w:tc>
          <w:tcPr>
            <w:tcW w:w="1388" w:type="dxa"/>
            <w:tcBorders>
              <w:left w:val="single" w:color="000000" w:sz="4" w:space="0"/>
              <w:tl2br w:val="nil"/>
              <w:tr2bl w:val="nil"/>
            </w:tcBorders>
          </w:tcPr>
          <w:p>
            <w:pPr>
              <w:jc w:val="left"/>
              <w:rPr>
                <w:rFonts w:hint="eastAsia" w:cstheme="minorBidi"/>
                <w:kern w:val="2"/>
                <w:sz w:val="21"/>
                <w:szCs w:val="24"/>
                <w:vertAlign w:val="baseline"/>
                <w:lang w:val="en-US" w:eastAsia="zh-CN" w:bidi="ar-SA"/>
              </w:rPr>
            </w:pPr>
          </w:p>
          <w:p>
            <w:pPr>
              <w:jc w:val="left"/>
              <w:rPr>
                <w:rFonts w:hint="eastAsia" w:ascii="Arial" w:hAnsi="Arial" w:cs="Arial"/>
                <w:kern w:val="2"/>
                <w:sz w:val="21"/>
                <w:szCs w:val="24"/>
                <w:vertAlign w:val="baseline"/>
                <w:lang w:val="en-US" w:eastAsia="zh-CN" w:bidi="ar-SA"/>
              </w:rPr>
            </w:pPr>
            <w:bookmarkStart w:id="15" w:name="OLE_LINK16"/>
            <w:r>
              <w:rPr>
                <w:rFonts w:hint="eastAsia" w:cstheme="minorBidi"/>
                <w:kern w:val="2"/>
                <w:sz w:val="21"/>
                <w:szCs w:val="24"/>
                <w:vertAlign w:val="baseline"/>
                <w:lang w:val="en-US" w:eastAsia="zh-CN" w:bidi="ar-SA"/>
              </w:rPr>
              <w:t>1</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10-7/m/a</w:t>
            </w:r>
            <w:bookmarkEnd w:id="15"/>
          </w:p>
          <w:p>
            <w:pPr>
              <w:jc w:val="left"/>
              <w:rPr>
                <w:rFonts w:hint="eastAsia" w:ascii="Arial" w:hAnsi="Arial" w:cs="Arial"/>
                <w:kern w:val="2"/>
                <w:sz w:val="21"/>
                <w:szCs w:val="24"/>
                <w:vertAlign w:val="baseline"/>
                <w:lang w:val="en-US" w:eastAsia="zh-CN" w:bidi="ar-SA"/>
              </w:rPr>
            </w:pPr>
          </w:p>
          <w:p>
            <w:pPr>
              <w:jc w:val="left"/>
              <w:rPr>
                <w:rFonts w:hint="eastAsia" w:ascii="Arial" w:hAnsi="Arial" w:cs="Arial"/>
                <w:kern w:val="2"/>
                <w:sz w:val="21"/>
                <w:szCs w:val="24"/>
                <w:vertAlign w:val="baseline"/>
                <w:lang w:val="en-US" w:eastAsia="zh-CN" w:bidi="ar-SA"/>
              </w:rPr>
            </w:pPr>
            <w:r>
              <w:rPr>
                <w:rFonts w:hint="eastAsia" w:ascii="Arial" w:hAnsi="Arial" w:cs="Arial"/>
                <w:kern w:val="2"/>
                <w:sz w:val="21"/>
                <w:szCs w:val="24"/>
                <w:vertAlign w:val="baseline"/>
                <w:lang w:val="en-US" w:eastAsia="zh-CN" w:bidi="ar-SA"/>
              </w:rPr>
              <w:t>5</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10-7/m/a</w:t>
            </w:r>
          </w:p>
        </w:tc>
      </w:tr>
    </w:tbl>
    <w:p>
      <w:pPr>
        <w:jc w:val="both"/>
        <w:rPr>
          <w:rFonts w:hint="eastAsia" w:cstheme="minorBidi"/>
          <w:kern w:val="2"/>
          <w:sz w:val="21"/>
          <w:szCs w:val="24"/>
          <w:lang w:val="en-US" w:eastAsia="zh-CN" w:bidi="ar-SA"/>
        </w:rPr>
      </w:pPr>
      <w:r>
        <w:rPr>
          <w:rFonts w:hint="eastAsia" w:cstheme="minorBidi"/>
          <w:kern w:val="2"/>
          <w:sz w:val="21"/>
          <w:szCs w:val="24"/>
          <w:lang w:val="en-US" w:eastAsia="zh-CN" w:bidi="ar-SA"/>
        </w:rPr>
        <w:t>管道：包括了各种类型的输送管道和受控区域地上部分各内部单元之间的管道系统。</w:t>
      </w:r>
    </w:p>
    <w:p>
      <w:pPr>
        <w:jc w:val="center"/>
        <w:rPr>
          <w:rFonts w:hint="eastAsia" w:cstheme="minorBidi"/>
          <w:kern w:val="2"/>
          <w:sz w:val="21"/>
          <w:szCs w:val="24"/>
          <w:lang w:val="en-US" w:eastAsia="zh-CN" w:bidi="ar-SA"/>
        </w:rPr>
      </w:pPr>
      <w:r>
        <w:rPr>
          <w:rFonts w:hint="eastAsia" w:cstheme="minorBidi"/>
          <w:kern w:val="2"/>
          <w:sz w:val="21"/>
          <w:szCs w:val="24"/>
          <w:lang w:val="en-US" w:eastAsia="zh-CN" w:bidi="ar-SA"/>
        </w:rPr>
        <w:t>泵的LOC情景</w:t>
      </w:r>
    </w:p>
    <w:tbl>
      <w:tblPr>
        <w:tblStyle w:val="4"/>
        <w:tblW w:w="852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
      <w:tblGrid>
        <w:gridCol w:w="4261"/>
        <w:gridCol w:w="1373"/>
        <w:gridCol w:w="1485"/>
        <w:gridCol w:w="1403"/>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rPr>
          <w:trHeight w:val="323" w:hRule="atLeast"/>
        </w:trPr>
        <w:tc>
          <w:tcPr>
            <w:tcW w:w="4261" w:type="dxa"/>
            <w:vMerge w:val="restart"/>
            <w:tcBorders>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泵的LOC</w:t>
            </w:r>
          </w:p>
        </w:tc>
        <w:tc>
          <w:tcPr>
            <w:tcW w:w="4261" w:type="dxa"/>
            <w:gridSpan w:val="3"/>
            <w:tcBorders>
              <w:bottom w:val="single" w:color="000000" w:sz="4" w:space="0"/>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泄漏频率</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rPr>
          <w:trHeight w:val="311" w:hRule="atLeast"/>
        </w:trPr>
        <w:tc>
          <w:tcPr>
            <w:tcW w:w="4261" w:type="dxa"/>
            <w:vMerge w:val="continue"/>
            <w:tcBorders>
              <w:tl2br w:val="nil"/>
              <w:tr2bl w:val="nil"/>
            </w:tcBorders>
          </w:tcPr>
          <w:p>
            <w:pPr>
              <w:jc w:val="center"/>
              <w:rPr>
                <w:rFonts w:hint="eastAsia" w:cstheme="minorBidi"/>
                <w:kern w:val="2"/>
                <w:sz w:val="21"/>
                <w:szCs w:val="24"/>
                <w:vertAlign w:val="baseline"/>
                <w:lang w:val="en-US" w:eastAsia="zh-CN" w:bidi="ar-SA"/>
              </w:rPr>
            </w:pPr>
          </w:p>
        </w:tc>
        <w:tc>
          <w:tcPr>
            <w:tcW w:w="1373" w:type="dxa"/>
            <w:tcBorders>
              <w:top w:val="single" w:color="000000" w:sz="4" w:space="0"/>
              <w:right w:val="single" w:color="000000" w:sz="4" w:space="0"/>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无多余部件的泵</w:t>
            </w:r>
          </w:p>
        </w:tc>
        <w:tc>
          <w:tcPr>
            <w:tcW w:w="1485" w:type="dxa"/>
            <w:tcBorders>
              <w:top w:val="single" w:color="000000" w:sz="4" w:space="0"/>
              <w:left w:val="single" w:color="000000" w:sz="4" w:space="0"/>
              <w:right w:val="single" w:color="000000" w:sz="4" w:space="0"/>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具有锻钢密封的泵</w:t>
            </w:r>
          </w:p>
        </w:tc>
        <w:tc>
          <w:tcPr>
            <w:tcW w:w="1403" w:type="dxa"/>
            <w:tcBorders>
              <w:top w:val="single" w:color="000000" w:sz="4" w:space="0"/>
              <w:left w:val="single" w:color="000000" w:sz="4" w:space="0"/>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屏蔽水泵</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4261" w:type="dxa"/>
            <w:tcBorders>
              <w:tl2br w:val="nil"/>
              <w:tr2bl w:val="nil"/>
            </w:tcBorders>
          </w:tcPr>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G.1 毁灭性的破坏</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最大连接管道满孔破裂</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G.2 渗漏</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从当量直径为最大连接管道公称直径的10%，最大值为50mm的缝隙流出</w:t>
            </w:r>
          </w:p>
        </w:tc>
        <w:tc>
          <w:tcPr>
            <w:tcW w:w="1373" w:type="dxa"/>
            <w:tcBorders>
              <w:right w:val="single" w:color="000000" w:sz="4" w:space="0"/>
              <w:tl2br w:val="nil"/>
              <w:tr2bl w:val="nil"/>
            </w:tcBorders>
          </w:tcPr>
          <w:p>
            <w:pPr>
              <w:jc w:val="left"/>
              <w:rPr>
                <w:rFonts w:hint="eastAsia" w:cstheme="minorBidi"/>
                <w:kern w:val="2"/>
                <w:sz w:val="21"/>
                <w:szCs w:val="24"/>
                <w:vertAlign w:val="baseline"/>
                <w:lang w:val="en-US" w:eastAsia="zh-CN" w:bidi="ar-SA"/>
              </w:rPr>
            </w:pPr>
          </w:p>
          <w:p>
            <w:pPr>
              <w:jc w:val="left"/>
              <w:rPr>
                <w:rFonts w:hint="eastAsia" w:ascii="Arial" w:hAnsi="Arial" w:cs="Arial"/>
                <w:kern w:val="2"/>
                <w:sz w:val="21"/>
                <w:szCs w:val="24"/>
                <w:vertAlign w:val="baseline"/>
                <w:lang w:val="en-US" w:eastAsia="zh-CN" w:bidi="ar-SA"/>
              </w:rPr>
            </w:pPr>
            <w:bookmarkStart w:id="16" w:name="OLE_LINK23"/>
            <w:r>
              <w:rPr>
                <w:rFonts w:hint="eastAsia" w:cstheme="minorBidi"/>
                <w:kern w:val="2"/>
                <w:sz w:val="21"/>
                <w:szCs w:val="24"/>
                <w:vertAlign w:val="baseline"/>
                <w:lang w:val="en-US" w:eastAsia="zh-CN" w:bidi="ar-SA"/>
              </w:rPr>
              <w:t>1</w:t>
            </w:r>
            <w:bookmarkStart w:id="17" w:name="OLE_LINK19"/>
            <w:bookmarkStart w:id="18" w:name="OLE_LINK17"/>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10-4/a</w:t>
            </w:r>
            <w:bookmarkEnd w:id="17"/>
          </w:p>
          <w:bookmarkEnd w:id="16"/>
          <w:bookmarkEnd w:id="18"/>
          <w:p>
            <w:pPr>
              <w:jc w:val="left"/>
              <w:rPr>
                <w:rFonts w:hint="eastAsia" w:ascii="Arial" w:hAnsi="Arial" w:cs="Arial"/>
                <w:kern w:val="2"/>
                <w:sz w:val="21"/>
                <w:szCs w:val="24"/>
                <w:vertAlign w:val="baseline"/>
                <w:lang w:val="en-US" w:eastAsia="zh-CN" w:bidi="ar-SA"/>
              </w:rPr>
            </w:pPr>
          </w:p>
          <w:p>
            <w:pPr>
              <w:jc w:val="left"/>
              <w:rPr>
                <w:rFonts w:hint="eastAsia" w:ascii="Arial" w:hAnsi="Arial" w:cs="Arial"/>
                <w:kern w:val="2"/>
                <w:sz w:val="21"/>
                <w:szCs w:val="24"/>
                <w:vertAlign w:val="baseline"/>
                <w:lang w:val="en-US" w:eastAsia="zh-CN" w:bidi="ar-SA"/>
              </w:rPr>
            </w:pPr>
            <w:bookmarkStart w:id="19" w:name="OLE_LINK18"/>
            <w:r>
              <w:rPr>
                <w:rFonts w:hint="eastAsia" w:ascii="Arial" w:hAnsi="Arial" w:cs="Arial"/>
                <w:kern w:val="2"/>
                <w:sz w:val="21"/>
                <w:szCs w:val="24"/>
                <w:vertAlign w:val="baseline"/>
                <w:lang w:val="en-US" w:eastAsia="zh-CN" w:bidi="ar-SA"/>
              </w:rPr>
              <w:t>5</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10-4/a</w:t>
            </w:r>
          </w:p>
          <w:bookmarkEnd w:id="19"/>
          <w:p>
            <w:pPr>
              <w:jc w:val="left"/>
              <w:rPr>
                <w:rFonts w:hint="eastAsia" w:ascii="Arial" w:hAnsi="Arial" w:cs="Arial"/>
                <w:kern w:val="2"/>
                <w:sz w:val="21"/>
                <w:szCs w:val="24"/>
                <w:vertAlign w:val="baseline"/>
                <w:lang w:val="en-US" w:eastAsia="zh-CN" w:bidi="ar-SA"/>
              </w:rPr>
            </w:pPr>
          </w:p>
        </w:tc>
        <w:tc>
          <w:tcPr>
            <w:tcW w:w="1485" w:type="dxa"/>
            <w:tcBorders>
              <w:left w:val="single" w:color="000000" w:sz="4" w:space="0"/>
              <w:right w:val="single" w:color="000000" w:sz="4" w:space="0"/>
              <w:tl2br w:val="nil"/>
              <w:tr2bl w:val="nil"/>
            </w:tcBorders>
          </w:tcPr>
          <w:p>
            <w:pPr>
              <w:jc w:val="left"/>
              <w:rPr>
                <w:rFonts w:hint="eastAsia" w:cstheme="minorBidi"/>
                <w:kern w:val="2"/>
                <w:sz w:val="21"/>
                <w:szCs w:val="24"/>
                <w:vertAlign w:val="baseline"/>
                <w:lang w:val="en-US" w:eastAsia="zh-CN" w:bidi="ar-SA"/>
              </w:rPr>
            </w:pPr>
          </w:p>
          <w:p>
            <w:pPr>
              <w:jc w:val="left"/>
              <w:rPr>
                <w:rFonts w:hint="eastAsia" w:ascii="Arial" w:hAnsi="Arial" w:cs="Arial"/>
                <w:kern w:val="2"/>
                <w:sz w:val="21"/>
                <w:szCs w:val="24"/>
                <w:vertAlign w:val="baseline"/>
                <w:lang w:val="en-US" w:eastAsia="zh-CN" w:bidi="ar-SA"/>
              </w:rPr>
            </w:pPr>
            <w:bookmarkStart w:id="20" w:name="OLE_LINK21"/>
            <w:r>
              <w:rPr>
                <w:rFonts w:hint="eastAsia" w:ascii="Arial" w:hAnsi="Arial" w:cs="Arial"/>
                <w:kern w:val="2"/>
                <w:sz w:val="21"/>
                <w:szCs w:val="24"/>
                <w:vertAlign w:val="baseline"/>
                <w:lang w:val="en-US" w:eastAsia="zh-CN" w:bidi="ar-SA"/>
              </w:rPr>
              <w:t>5</w:t>
            </w:r>
            <w:bookmarkStart w:id="21" w:name="OLE_LINK20"/>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10-5/a</w:t>
            </w:r>
            <w:bookmarkEnd w:id="21"/>
          </w:p>
          <w:bookmarkEnd w:id="20"/>
          <w:p>
            <w:pPr>
              <w:jc w:val="left"/>
              <w:rPr>
                <w:rFonts w:hint="eastAsia" w:cstheme="minorBidi"/>
                <w:kern w:val="2"/>
                <w:sz w:val="21"/>
                <w:szCs w:val="24"/>
                <w:vertAlign w:val="baseline"/>
                <w:lang w:val="en-US" w:eastAsia="zh-CN" w:bidi="ar-SA"/>
              </w:rPr>
            </w:pP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2.5</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10-4/a</w:t>
            </w:r>
          </w:p>
        </w:tc>
        <w:tc>
          <w:tcPr>
            <w:tcW w:w="1403" w:type="dxa"/>
            <w:tcBorders>
              <w:left w:val="single" w:color="000000" w:sz="4" w:space="0"/>
              <w:tl2br w:val="nil"/>
              <w:tr2bl w:val="nil"/>
            </w:tcBorders>
          </w:tcPr>
          <w:p>
            <w:pPr>
              <w:jc w:val="left"/>
              <w:rPr>
                <w:rFonts w:hint="eastAsia" w:cstheme="minorBidi"/>
                <w:kern w:val="2"/>
                <w:sz w:val="21"/>
                <w:szCs w:val="24"/>
                <w:vertAlign w:val="baseline"/>
                <w:lang w:val="en-US" w:eastAsia="zh-CN" w:bidi="ar-SA"/>
              </w:rPr>
            </w:pPr>
          </w:p>
          <w:p>
            <w:pPr>
              <w:jc w:val="left"/>
              <w:rPr>
                <w:rFonts w:hint="eastAsia" w:ascii="Arial" w:hAnsi="Arial" w:cs="Arial"/>
                <w:kern w:val="2"/>
                <w:sz w:val="21"/>
                <w:szCs w:val="24"/>
                <w:vertAlign w:val="baseline"/>
                <w:lang w:val="en-US" w:eastAsia="zh-CN" w:bidi="ar-SA"/>
              </w:rPr>
            </w:pPr>
            <w:r>
              <w:rPr>
                <w:rFonts w:hint="eastAsia" w:cstheme="minorBidi"/>
                <w:kern w:val="2"/>
                <w:sz w:val="21"/>
                <w:szCs w:val="24"/>
                <w:vertAlign w:val="baseline"/>
                <w:lang w:val="en-US" w:eastAsia="zh-CN" w:bidi="ar-SA"/>
              </w:rPr>
              <w:t>1</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10-5/a</w:t>
            </w:r>
          </w:p>
          <w:p>
            <w:pPr>
              <w:jc w:val="left"/>
              <w:rPr>
                <w:rFonts w:hint="eastAsia" w:ascii="Arial" w:hAnsi="Arial" w:cs="Arial"/>
                <w:kern w:val="2"/>
                <w:sz w:val="21"/>
                <w:szCs w:val="24"/>
                <w:vertAlign w:val="baseline"/>
                <w:lang w:val="en-US" w:eastAsia="zh-CN" w:bidi="ar-SA"/>
              </w:rPr>
            </w:pPr>
          </w:p>
          <w:p>
            <w:pPr>
              <w:jc w:val="left"/>
              <w:rPr>
                <w:rFonts w:hint="eastAsia" w:ascii="Arial" w:hAnsi="Arial" w:cs="Arial"/>
                <w:kern w:val="2"/>
                <w:sz w:val="21"/>
                <w:szCs w:val="24"/>
                <w:vertAlign w:val="baseline"/>
                <w:lang w:val="en-US" w:eastAsia="zh-CN" w:bidi="ar-SA"/>
              </w:rPr>
            </w:pPr>
            <w:r>
              <w:rPr>
                <w:rFonts w:hint="eastAsia" w:ascii="Arial" w:hAnsi="Arial" w:cs="Arial"/>
                <w:kern w:val="2"/>
                <w:sz w:val="21"/>
                <w:szCs w:val="24"/>
                <w:vertAlign w:val="baseline"/>
                <w:lang w:val="en-US" w:eastAsia="zh-CN" w:bidi="ar-SA"/>
              </w:rPr>
              <w:t>5</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10-5/a</w:t>
            </w:r>
          </w:p>
          <w:p>
            <w:pPr>
              <w:jc w:val="left"/>
              <w:rPr>
                <w:rFonts w:hint="eastAsia" w:ascii="Arial" w:hAnsi="Arial" w:cs="Arial"/>
                <w:kern w:val="2"/>
                <w:sz w:val="21"/>
                <w:szCs w:val="24"/>
                <w:vertAlign w:val="baseline"/>
                <w:lang w:val="en-US" w:eastAsia="zh-CN" w:bidi="ar-SA"/>
              </w:rPr>
            </w:pPr>
          </w:p>
        </w:tc>
      </w:tr>
    </w:tbl>
    <w:p>
      <w:pPr>
        <w:jc w:val="center"/>
        <w:rPr>
          <w:rFonts w:hint="eastAsia" w:cstheme="minorBidi"/>
          <w:kern w:val="2"/>
          <w:sz w:val="21"/>
          <w:szCs w:val="24"/>
          <w:lang w:val="en-US" w:eastAsia="zh-CN" w:bidi="ar-SA"/>
        </w:rPr>
      </w:pPr>
      <w:r>
        <w:rPr>
          <w:rFonts w:hint="eastAsia" w:cstheme="minorBidi"/>
          <w:kern w:val="2"/>
          <w:sz w:val="21"/>
          <w:szCs w:val="24"/>
          <w:lang w:val="en-US" w:eastAsia="zh-CN" w:bidi="ar-SA"/>
        </w:rPr>
        <w:t>换热器的LOC情景</w:t>
      </w:r>
    </w:p>
    <w:tbl>
      <w:tblPr>
        <w:tblStyle w:val="4"/>
        <w:tblW w:w="852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
      <w:tblGrid>
        <w:gridCol w:w="4261"/>
        <w:gridCol w:w="1373"/>
        <w:gridCol w:w="1515"/>
        <w:gridCol w:w="1373"/>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rPr>
          <w:trHeight w:val="311" w:hRule="atLeast"/>
        </w:trPr>
        <w:tc>
          <w:tcPr>
            <w:tcW w:w="4261" w:type="dxa"/>
            <w:vMerge w:val="restart"/>
            <w:tcBorders>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换热器的LOC</w:t>
            </w:r>
          </w:p>
        </w:tc>
        <w:tc>
          <w:tcPr>
            <w:tcW w:w="4261" w:type="dxa"/>
            <w:gridSpan w:val="3"/>
            <w:tcBorders>
              <w:bottom w:val="single" w:color="000000" w:sz="4" w:space="0"/>
              <w:tl2br w:val="nil"/>
              <w:tr2bl w:val="nil"/>
            </w:tcBorders>
          </w:tcPr>
          <w:p>
            <w:pPr>
              <w:jc w:val="center"/>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泄漏频率</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rPr>
          <w:trHeight w:val="323" w:hRule="atLeast"/>
        </w:trPr>
        <w:tc>
          <w:tcPr>
            <w:tcW w:w="4261" w:type="dxa"/>
            <w:vMerge w:val="continue"/>
            <w:tcBorders>
              <w:tl2br w:val="nil"/>
              <w:tr2bl w:val="nil"/>
            </w:tcBorders>
          </w:tcPr>
          <w:p>
            <w:pPr>
              <w:jc w:val="center"/>
              <w:rPr>
                <w:rFonts w:hint="eastAsia" w:cstheme="minorBidi"/>
                <w:kern w:val="2"/>
                <w:sz w:val="21"/>
                <w:szCs w:val="24"/>
                <w:vertAlign w:val="baseline"/>
                <w:lang w:val="en-US" w:eastAsia="zh-CN" w:bidi="ar-SA"/>
              </w:rPr>
            </w:pPr>
          </w:p>
        </w:tc>
        <w:tc>
          <w:tcPr>
            <w:tcW w:w="1373" w:type="dxa"/>
            <w:tcBorders>
              <w:top w:val="single" w:color="000000" w:sz="4" w:space="0"/>
              <w:right w:val="single" w:color="000000" w:sz="4" w:space="0"/>
              <w:tl2br w:val="nil"/>
              <w:tr2bl w:val="nil"/>
            </w:tcBorders>
          </w:tcPr>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危险物在管道外面的换热器</w:t>
            </w:r>
          </w:p>
        </w:tc>
        <w:tc>
          <w:tcPr>
            <w:tcW w:w="1515" w:type="dxa"/>
            <w:tcBorders>
              <w:top w:val="single" w:color="000000" w:sz="4" w:space="0"/>
              <w:left w:val="single" w:color="000000" w:sz="4" w:space="0"/>
              <w:right w:val="single" w:color="000000" w:sz="4" w:space="0"/>
              <w:tl2br w:val="nil"/>
              <w:tr2bl w:val="nil"/>
            </w:tcBorders>
          </w:tcPr>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危险物在管道内，外壳设计压力小于危险物压力的换热器</w:t>
            </w:r>
          </w:p>
        </w:tc>
        <w:tc>
          <w:tcPr>
            <w:tcW w:w="1373" w:type="dxa"/>
            <w:tcBorders>
              <w:top w:val="single" w:color="000000" w:sz="4" w:space="0"/>
              <w:left w:val="single" w:color="000000" w:sz="4" w:space="0"/>
              <w:tl2br w:val="nil"/>
              <w:tr2bl w:val="nil"/>
            </w:tcBorders>
          </w:tcPr>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危险物在管道内，外壳设计压力大于危险物压力的换热器</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4261" w:type="dxa"/>
            <w:tcBorders>
              <w:tl2br w:val="nil"/>
              <w:tr2bl w:val="nil"/>
            </w:tcBorders>
          </w:tcPr>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G.1 危险物全部存量的瞬时释放</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G.2 危险物全部存量在10min内以固定释放速度连续进行释放</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G.3 从当量直径为10mm的孔中进行连续释放</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G.4 十根管同时满孔破裂</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从满孔破裂的两侧流出</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G.5 一根管满孔破裂</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从满孔破裂的两侧流出</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G.6 渗漏</w:t>
            </w: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从当量直径为公称直径的10%、最大值为50mm的缝隙流出</w:t>
            </w:r>
          </w:p>
        </w:tc>
        <w:tc>
          <w:tcPr>
            <w:tcW w:w="1373" w:type="dxa"/>
            <w:tcBorders>
              <w:right w:val="single" w:color="000000" w:sz="4" w:space="0"/>
              <w:tl2br w:val="nil"/>
              <w:tr2bl w:val="nil"/>
            </w:tcBorders>
          </w:tcPr>
          <w:p>
            <w:pPr>
              <w:jc w:val="left"/>
              <w:rPr>
                <w:rFonts w:hint="eastAsia" w:ascii="Arial" w:hAnsi="Arial" w:cs="Arial"/>
                <w:kern w:val="2"/>
                <w:sz w:val="21"/>
                <w:szCs w:val="24"/>
                <w:vertAlign w:val="baseline"/>
                <w:lang w:val="en-US" w:eastAsia="zh-CN" w:bidi="ar-SA"/>
              </w:rPr>
            </w:pPr>
            <w:bookmarkStart w:id="22" w:name="OLE_LINK22"/>
            <w:r>
              <w:rPr>
                <w:rFonts w:hint="eastAsia" w:cstheme="minorBidi"/>
                <w:kern w:val="2"/>
                <w:sz w:val="21"/>
                <w:szCs w:val="24"/>
                <w:vertAlign w:val="baseline"/>
                <w:lang w:val="en-US" w:eastAsia="zh-CN" w:bidi="ar-SA"/>
              </w:rPr>
              <w:t>5</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10-5/a</w:t>
            </w:r>
            <w:bookmarkEnd w:id="22"/>
          </w:p>
          <w:p>
            <w:pPr>
              <w:jc w:val="left"/>
              <w:rPr>
                <w:rFonts w:hint="eastAsia" w:ascii="Arial" w:hAnsi="Arial" w:cs="Arial"/>
                <w:kern w:val="2"/>
                <w:sz w:val="21"/>
                <w:szCs w:val="24"/>
                <w:vertAlign w:val="baseline"/>
                <w:lang w:val="en-US" w:eastAsia="zh-CN" w:bidi="ar-SA"/>
              </w:rPr>
            </w:pPr>
            <w:r>
              <w:rPr>
                <w:rFonts w:hint="eastAsia" w:cstheme="minorBidi"/>
                <w:kern w:val="2"/>
                <w:sz w:val="21"/>
                <w:szCs w:val="24"/>
                <w:vertAlign w:val="baseline"/>
                <w:lang w:val="en-US" w:eastAsia="zh-CN" w:bidi="ar-SA"/>
              </w:rPr>
              <w:t>5</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10-5/a</w:t>
            </w:r>
          </w:p>
          <w:p>
            <w:pPr>
              <w:jc w:val="left"/>
              <w:rPr>
                <w:rFonts w:hint="eastAsia" w:ascii="Arial" w:hAnsi="Arial" w:cs="Arial"/>
                <w:kern w:val="2"/>
                <w:sz w:val="21"/>
                <w:szCs w:val="24"/>
                <w:vertAlign w:val="baseline"/>
                <w:lang w:val="en-US" w:eastAsia="zh-CN" w:bidi="ar-SA"/>
              </w:rPr>
            </w:pPr>
          </w:p>
          <w:p>
            <w:pPr>
              <w:jc w:val="left"/>
              <w:rPr>
                <w:rFonts w:hint="eastAsia" w:ascii="Arial" w:hAnsi="Arial" w:cs="Arial"/>
                <w:kern w:val="2"/>
                <w:sz w:val="21"/>
                <w:szCs w:val="24"/>
                <w:vertAlign w:val="baseline"/>
                <w:lang w:val="en-US" w:eastAsia="zh-CN" w:bidi="ar-SA"/>
              </w:rPr>
            </w:pPr>
            <w:bookmarkStart w:id="23" w:name="OLE_LINK24"/>
            <w:r>
              <w:rPr>
                <w:rFonts w:hint="eastAsia" w:cstheme="minorBidi"/>
                <w:kern w:val="2"/>
                <w:sz w:val="21"/>
                <w:szCs w:val="24"/>
                <w:vertAlign w:val="baseline"/>
                <w:lang w:val="en-US" w:eastAsia="zh-CN" w:bidi="ar-SA"/>
              </w:rPr>
              <w:t>1</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10-3/a</w:t>
            </w:r>
          </w:p>
          <w:bookmarkEnd w:id="23"/>
          <w:p>
            <w:pPr>
              <w:jc w:val="left"/>
              <w:rPr>
                <w:rFonts w:hint="eastAsia" w:ascii="Arial" w:hAnsi="Arial" w:cs="Arial"/>
                <w:kern w:val="2"/>
                <w:sz w:val="21"/>
                <w:szCs w:val="24"/>
                <w:vertAlign w:val="baseline"/>
                <w:lang w:val="en-US" w:eastAsia="zh-CN" w:bidi="ar-SA"/>
              </w:rPr>
            </w:pPr>
          </w:p>
        </w:tc>
        <w:tc>
          <w:tcPr>
            <w:tcW w:w="1515" w:type="dxa"/>
            <w:tcBorders>
              <w:left w:val="single" w:color="000000" w:sz="4" w:space="0"/>
              <w:right w:val="single" w:color="000000" w:sz="4" w:space="0"/>
              <w:tl2br w:val="nil"/>
              <w:tr2bl w:val="nil"/>
            </w:tcBorders>
          </w:tcPr>
          <w:p>
            <w:pPr>
              <w:jc w:val="left"/>
              <w:rPr>
                <w:rFonts w:hint="eastAsia" w:cstheme="minorBidi"/>
                <w:kern w:val="2"/>
                <w:sz w:val="21"/>
                <w:szCs w:val="24"/>
                <w:vertAlign w:val="baseline"/>
                <w:lang w:val="en-US" w:eastAsia="zh-CN" w:bidi="ar-SA"/>
              </w:rPr>
            </w:pPr>
          </w:p>
          <w:p>
            <w:pPr>
              <w:jc w:val="left"/>
              <w:rPr>
                <w:rFonts w:hint="eastAsia" w:cstheme="minorBidi"/>
                <w:kern w:val="2"/>
                <w:sz w:val="21"/>
                <w:szCs w:val="24"/>
                <w:vertAlign w:val="baseline"/>
                <w:lang w:val="en-US" w:eastAsia="zh-CN" w:bidi="ar-SA"/>
              </w:rPr>
            </w:pPr>
          </w:p>
          <w:p>
            <w:pPr>
              <w:jc w:val="left"/>
              <w:rPr>
                <w:rFonts w:hint="eastAsia" w:cstheme="minorBidi"/>
                <w:kern w:val="2"/>
                <w:sz w:val="21"/>
                <w:szCs w:val="24"/>
                <w:vertAlign w:val="baseline"/>
                <w:lang w:val="en-US" w:eastAsia="zh-CN" w:bidi="ar-SA"/>
              </w:rPr>
            </w:pPr>
          </w:p>
          <w:p>
            <w:pPr>
              <w:jc w:val="left"/>
              <w:rPr>
                <w:rFonts w:hint="eastAsia" w:cstheme="minorBidi"/>
                <w:kern w:val="2"/>
                <w:sz w:val="21"/>
                <w:szCs w:val="24"/>
                <w:vertAlign w:val="baseline"/>
                <w:lang w:val="en-US" w:eastAsia="zh-CN" w:bidi="ar-SA"/>
              </w:rPr>
            </w:pPr>
          </w:p>
          <w:p>
            <w:pPr>
              <w:jc w:val="left"/>
              <w:rPr>
                <w:rFonts w:hint="eastAsia" w:cstheme="minorBidi"/>
                <w:kern w:val="2"/>
                <w:sz w:val="21"/>
                <w:szCs w:val="24"/>
                <w:vertAlign w:val="baseline"/>
                <w:lang w:val="en-US" w:eastAsia="zh-CN" w:bidi="ar-SA"/>
              </w:rPr>
            </w:pPr>
          </w:p>
          <w:p>
            <w:pPr>
              <w:jc w:val="left"/>
              <w:rPr>
                <w:rFonts w:hint="eastAsia" w:cstheme="minorBidi"/>
                <w:kern w:val="2"/>
                <w:sz w:val="21"/>
                <w:szCs w:val="24"/>
                <w:vertAlign w:val="baseline"/>
                <w:lang w:val="en-US" w:eastAsia="zh-CN" w:bidi="ar-SA"/>
              </w:rPr>
            </w:pPr>
          </w:p>
          <w:p>
            <w:pPr>
              <w:jc w:val="left"/>
              <w:rPr>
                <w:rFonts w:hint="eastAsia" w:ascii="Arial" w:hAnsi="Arial" w:cs="Arial"/>
                <w:kern w:val="2"/>
                <w:sz w:val="21"/>
                <w:szCs w:val="24"/>
                <w:vertAlign w:val="baseline"/>
                <w:lang w:val="en-US" w:eastAsia="zh-CN" w:bidi="ar-SA"/>
              </w:rPr>
            </w:pPr>
            <w:bookmarkStart w:id="24" w:name="OLE_LINK26"/>
            <w:r>
              <w:rPr>
                <w:rFonts w:hint="eastAsia" w:cstheme="minorBidi"/>
                <w:kern w:val="2"/>
                <w:sz w:val="21"/>
                <w:szCs w:val="24"/>
                <w:vertAlign w:val="baseline"/>
                <w:lang w:val="en-US" w:eastAsia="zh-CN" w:bidi="ar-SA"/>
              </w:rPr>
              <w:t>1</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105-/a</w:t>
            </w:r>
          </w:p>
          <w:bookmarkEnd w:id="24"/>
          <w:p>
            <w:pPr>
              <w:jc w:val="left"/>
              <w:rPr>
                <w:rFonts w:hint="eastAsia" w:cstheme="minorBidi"/>
                <w:kern w:val="2"/>
                <w:sz w:val="21"/>
                <w:szCs w:val="24"/>
                <w:vertAlign w:val="baseline"/>
                <w:lang w:val="en-US" w:eastAsia="zh-CN" w:bidi="ar-SA"/>
              </w:rPr>
            </w:pPr>
          </w:p>
          <w:p>
            <w:pPr>
              <w:jc w:val="left"/>
              <w:rPr>
                <w:rFonts w:hint="eastAsia" w:ascii="Arial" w:hAnsi="Arial" w:cs="Arial"/>
                <w:kern w:val="2"/>
                <w:sz w:val="21"/>
                <w:szCs w:val="24"/>
                <w:vertAlign w:val="baseline"/>
                <w:lang w:val="en-US" w:eastAsia="zh-CN" w:bidi="ar-SA"/>
              </w:rPr>
            </w:pPr>
            <w:bookmarkStart w:id="25" w:name="OLE_LINK25"/>
            <w:r>
              <w:rPr>
                <w:rFonts w:hint="eastAsia" w:cstheme="minorBidi"/>
                <w:kern w:val="2"/>
                <w:sz w:val="21"/>
                <w:szCs w:val="24"/>
                <w:vertAlign w:val="baseline"/>
                <w:lang w:val="en-US" w:eastAsia="zh-CN" w:bidi="ar-SA"/>
              </w:rPr>
              <w:t>1</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10-3/a</w:t>
            </w:r>
          </w:p>
          <w:bookmarkEnd w:id="25"/>
          <w:p>
            <w:pPr>
              <w:jc w:val="left"/>
              <w:rPr>
                <w:rFonts w:hint="eastAsia" w:cstheme="minorBidi"/>
                <w:kern w:val="2"/>
                <w:sz w:val="21"/>
                <w:szCs w:val="24"/>
                <w:vertAlign w:val="baseline"/>
                <w:lang w:val="en-US" w:eastAsia="zh-CN" w:bidi="ar-SA"/>
              </w:rPr>
            </w:pPr>
          </w:p>
          <w:p>
            <w:pPr>
              <w:jc w:val="left"/>
              <w:rPr>
                <w:rFonts w:hint="eastAsia" w:cstheme="minorBidi"/>
                <w:kern w:val="2"/>
                <w:sz w:val="21"/>
                <w:szCs w:val="24"/>
                <w:vertAlign w:val="baseline"/>
                <w:lang w:val="en-US" w:eastAsia="zh-CN" w:bidi="ar-SA"/>
              </w:rPr>
            </w:pPr>
          </w:p>
          <w:p>
            <w:pPr>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10-2/a</w:t>
            </w:r>
          </w:p>
        </w:tc>
        <w:tc>
          <w:tcPr>
            <w:tcW w:w="1373" w:type="dxa"/>
            <w:tcBorders>
              <w:left w:val="single" w:color="000000" w:sz="4" w:space="0"/>
              <w:tl2br w:val="nil"/>
              <w:tr2bl w:val="nil"/>
            </w:tcBorders>
          </w:tcPr>
          <w:p>
            <w:pPr>
              <w:jc w:val="left"/>
              <w:rPr>
                <w:rFonts w:hint="eastAsia" w:cstheme="minorBidi"/>
                <w:kern w:val="2"/>
                <w:sz w:val="21"/>
                <w:szCs w:val="24"/>
                <w:vertAlign w:val="baseline"/>
                <w:lang w:val="en-US" w:eastAsia="zh-CN" w:bidi="ar-SA"/>
              </w:rPr>
            </w:pPr>
          </w:p>
          <w:p>
            <w:pPr>
              <w:jc w:val="left"/>
              <w:rPr>
                <w:rFonts w:hint="eastAsia" w:cstheme="minorBidi"/>
                <w:kern w:val="2"/>
                <w:sz w:val="21"/>
                <w:szCs w:val="24"/>
                <w:vertAlign w:val="baseline"/>
                <w:lang w:val="en-US" w:eastAsia="zh-CN" w:bidi="ar-SA"/>
              </w:rPr>
            </w:pPr>
          </w:p>
          <w:p>
            <w:pPr>
              <w:jc w:val="left"/>
              <w:rPr>
                <w:rFonts w:hint="eastAsia" w:cstheme="minorBidi"/>
                <w:kern w:val="2"/>
                <w:sz w:val="21"/>
                <w:szCs w:val="24"/>
                <w:vertAlign w:val="baseline"/>
                <w:lang w:val="en-US" w:eastAsia="zh-CN" w:bidi="ar-SA"/>
              </w:rPr>
            </w:pPr>
          </w:p>
          <w:p>
            <w:pPr>
              <w:jc w:val="left"/>
              <w:rPr>
                <w:rFonts w:hint="eastAsia" w:cstheme="minorBidi"/>
                <w:kern w:val="2"/>
                <w:sz w:val="21"/>
                <w:szCs w:val="24"/>
                <w:vertAlign w:val="baseline"/>
                <w:lang w:val="en-US" w:eastAsia="zh-CN" w:bidi="ar-SA"/>
              </w:rPr>
            </w:pPr>
          </w:p>
          <w:p>
            <w:pPr>
              <w:jc w:val="left"/>
              <w:rPr>
                <w:rFonts w:hint="eastAsia" w:cstheme="minorBidi"/>
                <w:kern w:val="2"/>
                <w:sz w:val="21"/>
                <w:szCs w:val="24"/>
                <w:vertAlign w:val="baseline"/>
                <w:lang w:val="en-US" w:eastAsia="zh-CN" w:bidi="ar-SA"/>
              </w:rPr>
            </w:pPr>
          </w:p>
          <w:p>
            <w:pPr>
              <w:jc w:val="left"/>
              <w:rPr>
                <w:rFonts w:hint="eastAsia" w:cstheme="minorBidi"/>
                <w:kern w:val="2"/>
                <w:sz w:val="21"/>
                <w:szCs w:val="24"/>
                <w:vertAlign w:val="baseline"/>
                <w:lang w:val="en-US" w:eastAsia="zh-CN" w:bidi="ar-SA"/>
              </w:rPr>
            </w:pPr>
          </w:p>
          <w:p>
            <w:pPr>
              <w:jc w:val="left"/>
              <w:rPr>
                <w:rFonts w:hint="eastAsia" w:ascii="Arial" w:hAnsi="Arial" w:cs="Arial"/>
                <w:kern w:val="2"/>
                <w:sz w:val="21"/>
                <w:szCs w:val="24"/>
                <w:vertAlign w:val="baseline"/>
                <w:lang w:val="en-US" w:eastAsia="zh-CN" w:bidi="ar-SA"/>
              </w:rPr>
            </w:pPr>
            <w:r>
              <w:rPr>
                <w:rFonts w:hint="eastAsia" w:cstheme="minorBidi"/>
                <w:kern w:val="2"/>
                <w:sz w:val="21"/>
                <w:szCs w:val="24"/>
                <w:vertAlign w:val="baseline"/>
                <w:lang w:val="en-US" w:eastAsia="zh-CN" w:bidi="ar-SA"/>
              </w:rPr>
              <w:t>1</w:t>
            </w:r>
            <w:r>
              <w:rPr>
                <w:rFonts w:hint="default" w:ascii="Arial" w:hAnsi="Arial" w:cs="Arial"/>
                <w:kern w:val="2"/>
                <w:sz w:val="21"/>
                <w:szCs w:val="24"/>
                <w:vertAlign w:val="baseline"/>
                <w:lang w:val="en-US" w:eastAsia="zh-CN" w:bidi="ar-SA"/>
              </w:rPr>
              <w:t>×</w:t>
            </w:r>
            <w:r>
              <w:rPr>
                <w:rFonts w:hint="eastAsia" w:ascii="Arial" w:hAnsi="Arial" w:cs="Arial"/>
                <w:kern w:val="2"/>
                <w:sz w:val="21"/>
                <w:szCs w:val="24"/>
                <w:vertAlign w:val="baseline"/>
                <w:lang w:val="en-US" w:eastAsia="zh-CN" w:bidi="ar-SA"/>
              </w:rPr>
              <w:t>10-6/a</w:t>
            </w:r>
          </w:p>
          <w:p>
            <w:pPr>
              <w:jc w:val="left"/>
              <w:rPr>
                <w:rFonts w:hint="eastAsia" w:cstheme="minorBidi"/>
                <w:kern w:val="2"/>
                <w:sz w:val="21"/>
                <w:szCs w:val="24"/>
                <w:vertAlign w:val="baseline"/>
                <w:lang w:val="en-US" w:eastAsia="zh-CN" w:bidi="ar-SA"/>
              </w:rPr>
            </w:pPr>
          </w:p>
        </w:tc>
      </w:tr>
    </w:tbl>
    <w:p>
      <w:pPr>
        <w:numPr>
          <w:ilvl w:val="0"/>
          <w:numId w:val="1"/>
        </w:numPr>
        <w:jc w:val="left"/>
        <w:rPr>
          <w:rFonts w:hint="eastAsia" w:cstheme="minorBidi"/>
          <w:b/>
          <w:bCs/>
          <w:color w:val="FF0000"/>
          <w:kern w:val="2"/>
          <w:sz w:val="28"/>
          <w:szCs w:val="28"/>
          <w:u w:val="single"/>
          <w:lang w:val="en-US" w:eastAsia="zh-CN" w:bidi="ar-SA"/>
        </w:rPr>
      </w:pPr>
      <w:r>
        <w:rPr>
          <w:rFonts w:hint="eastAsia" w:cstheme="minorBidi"/>
          <w:b/>
          <w:bCs/>
          <w:color w:val="FF0000"/>
          <w:kern w:val="2"/>
          <w:sz w:val="28"/>
          <w:szCs w:val="28"/>
          <w:u w:val="single"/>
          <w:lang w:val="en-US" w:eastAsia="zh-CN" w:bidi="ar-SA"/>
        </w:rPr>
        <w:t>风向与风速联合频率分布</w:t>
      </w:r>
    </w:p>
    <w:p>
      <w:pPr>
        <w:widowControl/>
        <w:tabs>
          <w:tab w:val="left" w:pos="810"/>
        </w:tabs>
        <w:spacing w:line="360" w:lineRule="auto"/>
        <w:ind w:firstLine="2400" w:firstLineChars="1000"/>
        <w:jc w:val="left"/>
        <w:rPr>
          <w:rFonts w:ascii="宋体" w:hAnsi="宋体"/>
          <w:color w:val="000000"/>
          <w:sz w:val="24"/>
          <w:szCs w:val="24"/>
        </w:rPr>
      </w:pPr>
      <w:bookmarkStart w:id="26" w:name="OLE_LINK27"/>
      <w:r>
        <w:rPr>
          <w:rFonts w:hint="eastAsia" w:ascii="宋体" w:hAnsi="宋体"/>
          <w:color w:val="000000"/>
          <w:sz w:val="24"/>
          <w:szCs w:val="24"/>
        </w:rPr>
        <w:t xml:space="preserve"> 十六个风向风速联合频率表</w:t>
      </w:r>
    </w:p>
    <w:bookmarkEnd w:id="26"/>
    <w:tbl>
      <w:tblPr>
        <w:tblStyle w:val="3"/>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2"/>
        <w:gridCol w:w="472"/>
        <w:gridCol w:w="467"/>
        <w:gridCol w:w="477"/>
        <w:gridCol w:w="472"/>
        <w:gridCol w:w="471"/>
        <w:gridCol w:w="556"/>
        <w:gridCol w:w="556"/>
        <w:gridCol w:w="556"/>
        <w:gridCol w:w="471"/>
        <w:gridCol w:w="471"/>
        <w:gridCol w:w="471"/>
        <w:gridCol w:w="471"/>
        <w:gridCol w:w="556"/>
        <w:gridCol w:w="556"/>
        <w:gridCol w:w="556"/>
        <w:gridCol w:w="47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8" w:hRule="atLeast"/>
        </w:trPr>
        <w:tc>
          <w:tcPr>
            <w:tcW w:w="472" w:type="dxa"/>
            <w:vMerge w:val="restart"/>
            <w:vAlign w:val="top"/>
          </w:tcPr>
          <w:p>
            <w:pPr>
              <w:widowControl/>
              <w:tabs>
                <w:tab w:val="left" w:pos="810"/>
              </w:tabs>
              <w:spacing w:line="360" w:lineRule="auto"/>
              <w:rPr>
                <w:rFonts w:ascii="宋体" w:hAnsi="宋体"/>
                <w:color w:val="000000"/>
                <w:szCs w:val="21"/>
              </w:rPr>
            </w:pPr>
          </w:p>
          <w:p>
            <w:pPr>
              <w:widowControl/>
              <w:tabs>
                <w:tab w:val="left" w:pos="810"/>
              </w:tabs>
              <w:spacing w:line="360" w:lineRule="auto"/>
              <w:rPr>
                <w:rFonts w:ascii="宋体" w:hAnsi="宋体"/>
                <w:color w:val="000000"/>
                <w:szCs w:val="21"/>
              </w:rPr>
            </w:pPr>
            <w:r>
              <w:rPr>
                <w:rFonts w:ascii="宋体" w:hAnsi="宋体"/>
                <w:color w:val="000000"/>
                <w:szCs w:val="21"/>
              </w:rPr>
              <w:t>风速</w:t>
            </w:r>
          </w:p>
        </w:tc>
        <w:tc>
          <w:tcPr>
            <w:tcW w:w="8050" w:type="dxa"/>
            <w:gridSpan w:val="16"/>
            <w:vAlign w:val="top"/>
          </w:tcPr>
          <w:p>
            <w:pPr>
              <w:widowControl/>
              <w:tabs>
                <w:tab w:val="left" w:pos="810"/>
              </w:tabs>
              <w:spacing w:line="360" w:lineRule="auto"/>
              <w:jc w:val="center"/>
              <w:rPr>
                <w:rFonts w:ascii="宋体" w:hAnsi="宋体"/>
                <w:color w:val="000000"/>
                <w:szCs w:val="21"/>
              </w:rPr>
            </w:pPr>
            <w:r>
              <w:rPr>
                <w:rFonts w:hint="eastAsia" w:ascii="宋体" w:hAnsi="宋体"/>
                <w:color w:val="000000"/>
                <w:szCs w:val="21"/>
              </w:rPr>
              <w:t>风向%</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9" w:hRule="atLeast"/>
        </w:trPr>
        <w:tc>
          <w:tcPr>
            <w:tcW w:w="472" w:type="dxa"/>
            <w:vMerge w:val="continue"/>
            <w:tcBorders>
              <w:bottom w:val="single" w:color="auto" w:sz="4" w:space="0"/>
            </w:tcBorders>
            <w:vAlign w:val="top"/>
          </w:tcPr>
          <w:p>
            <w:pPr>
              <w:widowControl/>
              <w:tabs>
                <w:tab w:val="left" w:pos="810"/>
              </w:tabs>
              <w:spacing w:line="360" w:lineRule="auto"/>
              <w:rPr>
                <w:rFonts w:ascii="宋体" w:hAnsi="宋体"/>
                <w:color w:val="000000"/>
                <w:szCs w:val="21"/>
              </w:rPr>
            </w:pPr>
          </w:p>
        </w:tc>
        <w:tc>
          <w:tcPr>
            <w:tcW w:w="472" w:type="dxa"/>
            <w:tcBorders>
              <w:bottom w:val="single" w:color="auto" w:sz="4" w:space="0"/>
            </w:tcBorders>
            <w:vAlign w:val="top"/>
          </w:tcPr>
          <w:p>
            <w:pPr>
              <w:widowControl/>
              <w:tabs>
                <w:tab w:val="left" w:pos="810"/>
              </w:tabs>
              <w:spacing w:line="360" w:lineRule="auto"/>
              <w:rPr>
                <w:rFonts w:ascii="宋体" w:hAnsi="宋体"/>
                <w:color w:val="000000"/>
                <w:szCs w:val="21"/>
              </w:rPr>
            </w:pPr>
            <w:r>
              <w:rPr>
                <w:rFonts w:ascii="宋体" w:hAnsi="宋体"/>
                <w:color w:val="000000"/>
                <w:szCs w:val="21"/>
              </w:rPr>
              <w:t>正北</w:t>
            </w:r>
          </w:p>
        </w:tc>
        <w:tc>
          <w:tcPr>
            <w:tcW w:w="467" w:type="dxa"/>
            <w:tcBorders>
              <w:bottom w:val="single" w:color="auto" w:sz="4" w:space="0"/>
            </w:tcBorders>
            <w:vAlign w:val="top"/>
          </w:tcPr>
          <w:p>
            <w:pPr>
              <w:widowControl/>
              <w:tabs>
                <w:tab w:val="left" w:pos="810"/>
              </w:tabs>
              <w:spacing w:line="360" w:lineRule="auto"/>
              <w:rPr>
                <w:rFonts w:ascii="宋体" w:hAnsi="宋体"/>
                <w:color w:val="000000"/>
                <w:szCs w:val="21"/>
              </w:rPr>
            </w:pPr>
            <w:r>
              <w:rPr>
                <w:rFonts w:ascii="宋体" w:hAnsi="宋体"/>
                <w:color w:val="000000"/>
                <w:szCs w:val="21"/>
              </w:rPr>
              <w:t>北东北</w:t>
            </w:r>
          </w:p>
        </w:tc>
        <w:tc>
          <w:tcPr>
            <w:tcW w:w="477" w:type="dxa"/>
            <w:tcBorders>
              <w:bottom w:val="single" w:color="auto" w:sz="4" w:space="0"/>
            </w:tcBorders>
            <w:vAlign w:val="top"/>
          </w:tcPr>
          <w:p>
            <w:pPr>
              <w:widowControl/>
              <w:tabs>
                <w:tab w:val="left" w:pos="810"/>
              </w:tabs>
              <w:spacing w:line="360" w:lineRule="auto"/>
              <w:rPr>
                <w:rFonts w:ascii="宋体" w:hAnsi="宋体"/>
                <w:color w:val="000000"/>
                <w:szCs w:val="21"/>
              </w:rPr>
            </w:pPr>
            <w:r>
              <w:rPr>
                <w:rFonts w:ascii="宋体" w:hAnsi="宋体"/>
                <w:color w:val="000000"/>
                <w:szCs w:val="21"/>
              </w:rPr>
              <w:t>东北</w:t>
            </w:r>
          </w:p>
        </w:tc>
        <w:tc>
          <w:tcPr>
            <w:tcW w:w="472" w:type="dxa"/>
            <w:tcBorders>
              <w:bottom w:val="single" w:color="auto" w:sz="4" w:space="0"/>
            </w:tcBorders>
            <w:vAlign w:val="top"/>
          </w:tcPr>
          <w:p>
            <w:pPr>
              <w:widowControl/>
              <w:tabs>
                <w:tab w:val="left" w:pos="810"/>
              </w:tabs>
              <w:spacing w:line="360" w:lineRule="auto"/>
              <w:rPr>
                <w:rFonts w:ascii="宋体" w:hAnsi="宋体"/>
                <w:color w:val="000000"/>
                <w:szCs w:val="21"/>
              </w:rPr>
            </w:pPr>
            <w:r>
              <w:rPr>
                <w:rFonts w:ascii="宋体" w:hAnsi="宋体"/>
                <w:color w:val="000000"/>
                <w:szCs w:val="21"/>
              </w:rPr>
              <w:t>东东北</w:t>
            </w:r>
          </w:p>
        </w:tc>
        <w:tc>
          <w:tcPr>
            <w:tcW w:w="471" w:type="dxa"/>
            <w:tcBorders>
              <w:bottom w:val="single" w:color="auto" w:sz="4" w:space="0"/>
            </w:tcBorders>
            <w:vAlign w:val="top"/>
          </w:tcPr>
          <w:p>
            <w:pPr>
              <w:widowControl/>
              <w:tabs>
                <w:tab w:val="left" w:pos="810"/>
              </w:tabs>
              <w:spacing w:line="360" w:lineRule="auto"/>
              <w:rPr>
                <w:rFonts w:ascii="宋体" w:hAnsi="宋体"/>
                <w:color w:val="000000"/>
                <w:szCs w:val="21"/>
              </w:rPr>
            </w:pPr>
            <w:r>
              <w:rPr>
                <w:rFonts w:ascii="宋体" w:hAnsi="宋体"/>
                <w:color w:val="000000"/>
                <w:szCs w:val="21"/>
              </w:rPr>
              <w:t>正东</w:t>
            </w:r>
          </w:p>
        </w:tc>
        <w:tc>
          <w:tcPr>
            <w:tcW w:w="556" w:type="dxa"/>
            <w:tcBorders>
              <w:bottom w:val="single" w:color="auto" w:sz="4" w:space="0"/>
            </w:tcBorders>
            <w:vAlign w:val="top"/>
          </w:tcPr>
          <w:p>
            <w:pPr>
              <w:widowControl/>
              <w:tabs>
                <w:tab w:val="left" w:pos="810"/>
              </w:tabs>
              <w:spacing w:line="360" w:lineRule="auto"/>
              <w:rPr>
                <w:rFonts w:ascii="宋体" w:hAnsi="宋体"/>
                <w:color w:val="000000"/>
                <w:szCs w:val="21"/>
              </w:rPr>
            </w:pPr>
            <w:r>
              <w:rPr>
                <w:rFonts w:ascii="宋体" w:hAnsi="宋体"/>
                <w:color w:val="000000"/>
                <w:szCs w:val="21"/>
              </w:rPr>
              <w:t>东东南</w:t>
            </w:r>
          </w:p>
        </w:tc>
        <w:tc>
          <w:tcPr>
            <w:tcW w:w="556" w:type="dxa"/>
            <w:tcBorders>
              <w:bottom w:val="single" w:color="auto" w:sz="4" w:space="0"/>
            </w:tcBorders>
            <w:vAlign w:val="top"/>
          </w:tcPr>
          <w:p>
            <w:pPr>
              <w:widowControl/>
              <w:tabs>
                <w:tab w:val="left" w:pos="810"/>
              </w:tabs>
              <w:spacing w:line="360" w:lineRule="auto"/>
              <w:rPr>
                <w:rFonts w:ascii="宋体" w:hAnsi="宋体"/>
                <w:color w:val="000000"/>
                <w:szCs w:val="21"/>
              </w:rPr>
            </w:pPr>
            <w:r>
              <w:rPr>
                <w:rFonts w:ascii="宋体" w:hAnsi="宋体"/>
                <w:color w:val="000000"/>
                <w:szCs w:val="21"/>
              </w:rPr>
              <w:t>东南</w:t>
            </w:r>
          </w:p>
        </w:tc>
        <w:tc>
          <w:tcPr>
            <w:tcW w:w="556" w:type="dxa"/>
            <w:tcBorders>
              <w:bottom w:val="single" w:color="auto" w:sz="4" w:space="0"/>
            </w:tcBorders>
            <w:vAlign w:val="top"/>
          </w:tcPr>
          <w:p>
            <w:pPr>
              <w:widowControl/>
              <w:tabs>
                <w:tab w:val="left" w:pos="810"/>
              </w:tabs>
              <w:spacing w:line="360" w:lineRule="auto"/>
              <w:rPr>
                <w:rFonts w:ascii="宋体" w:hAnsi="宋体"/>
                <w:color w:val="000000"/>
                <w:szCs w:val="21"/>
              </w:rPr>
            </w:pPr>
            <w:r>
              <w:rPr>
                <w:rFonts w:ascii="宋体" w:hAnsi="宋体"/>
                <w:color w:val="000000"/>
                <w:szCs w:val="21"/>
              </w:rPr>
              <w:t>南东南</w:t>
            </w:r>
          </w:p>
        </w:tc>
        <w:tc>
          <w:tcPr>
            <w:tcW w:w="471" w:type="dxa"/>
            <w:tcBorders>
              <w:bottom w:val="single" w:color="auto" w:sz="4" w:space="0"/>
            </w:tcBorders>
            <w:vAlign w:val="top"/>
          </w:tcPr>
          <w:p>
            <w:pPr>
              <w:widowControl/>
              <w:tabs>
                <w:tab w:val="left" w:pos="810"/>
              </w:tabs>
              <w:spacing w:line="360" w:lineRule="auto"/>
              <w:rPr>
                <w:rFonts w:ascii="宋体" w:hAnsi="宋体"/>
                <w:color w:val="000000"/>
                <w:szCs w:val="21"/>
              </w:rPr>
            </w:pPr>
            <w:r>
              <w:rPr>
                <w:rFonts w:ascii="宋体" w:hAnsi="宋体"/>
                <w:color w:val="000000"/>
                <w:szCs w:val="21"/>
              </w:rPr>
              <w:t>正南</w:t>
            </w:r>
          </w:p>
        </w:tc>
        <w:tc>
          <w:tcPr>
            <w:tcW w:w="471" w:type="dxa"/>
            <w:tcBorders>
              <w:bottom w:val="single" w:color="auto" w:sz="4" w:space="0"/>
            </w:tcBorders>
            <w:vAlign w:val="top"/>
          </w:tcPr>
          <w:p>
            <w:pPr>
              <w:widowControl/>
              <w:tabs>
                <w:tab w:val="left" w:pos="810"/>
              </w:tabs>
              <w:spacing w:line="360" w:lineRule="auto"/>
              <w:rPr>
                <w:rFonts w:ascii="宋体" w:hAnsi="宋体"/>
                <w:color w:val="000000"/>
                <w:szCs w:val="21"/>
              </w:rPr>
            </w:pPr>
            <w:r>
              <w:rPr>
                <w:rFonts w:ascii="宋体" w:hAnsi="宋体"/>
                <w:color w:val="000000"/>
                <w:szCs w:val="21"/>
              </w:rPr>
              <w:t>南西南</w:t>
            </w:r>
          </w:p>
        </w:tc>
        <w:tc>
          <w:tcPr>
            <w:tcW w:w="471" w:type="dxa"/>
            <w:tcBorders>
              <w:bottom w:val="single" w:color="auto" w:sz="4" w:space="0"/>
            </w:tcBorders>
            <w:vAlign w:val="top"/>
          </w:tcPr>
          <w:p>
            <w:pPr>
              <w:widowControl/>
              <w:tabs>
                <w:tab w:val="left" w:pos="810"/>
              </w:tabs>
              <w:spacing w:line="360" w:lineRule="auto"/>
              <w:rPr>
                <w:rFonts w:ascii="宋体" w:hAnsi="宋体"/>
                <w:color w:val="000000"/>
                <w:szCs w:val="21"/>
              </w:rPr>
            </w:pPr>
            <w:r>
              <w:rPr>
                <w:rFonts w:ascii="宋体" w:hAnsi="宋体"/>
                <w:color w:val="000000"/>
                <w:szCs w:val="21"/>
              </w:rPr>
              <w:t>西南</w:t>
            </w:r>
          </w:p>
        </w:tc>
        <w:tc>
          <w:tcPr>
            <w:tcW w:w="471" w:type="dxa"/>
            <w:tcBorders>
              <w:bottom w:val="single" w:color="auto" w:sz="4" w:space="0"/>
            </w:tcBorders>
            <w:vAlign w:val="top"/>
          </w:tcPr>
          <w:p>
            <w:pPr>
              <w:widowControl/>
              <w:tabs>
                <w:tab w:val="left" w:pos="810"/>
              </w:tabs>
              <w:spacing w:line="360" w:lineRule="auto"/>
              <w:rPr>
                <w:rFonts w:ascii="宋体" w:hAnsi="宋体"/>
                <w:color w:val="000000"/>
                <w:szCs w:val="21"/>
              </w:rPr>
            </w:pPr>
            <w:r>
              <w:rPr>
                <w:rFonts w:ascii="宋体" w:hAnsi="宋体"/>
                <w:color w:val="000000"/>
                <w:szCs w:val="21"/>
              </w:rPr>
              <w:t>西西南</w:t>
            </w:r>
          </w:p>
        </w:tc>
        <w:tc>
          <w:tcPr>
            <w:tcW w:w="556" w:type="dxa"/>
            <w:tcBorders>
              <w:bottom w:val="single" w:color="auto" w:sz="4" w:space="0"/>
            </w:tcBorders>
            <w:vAlign w:val="top"/>
          </w:tcPr>
          <w:p>
            <w:pPr>
              <w:widowControl/>
              <w:tabs>
                <w:tab w:val="left" w:pos="810"/>
              </w:tabs>
              <w:spacing w:line="360" w:lineRule="auto"/>
              <w:rPr>
                <w:rFonts w:ascii="宋体" w:hAnsi="宋体"/>
                <w:color w:val="000000"/>
                <w:szCs w:val="21"/>
              </w:rPr>
            </w:pPr>
            <w:r>
              <w:rPr>
                <w:rFonts w:ascii="宋体" w:hAnsi="宋体"/>
                <w:color w:val="000000"/>
                <w:szCs w:val="21"/>
              </w:rPr>
              <w:t>正西</w:t>
            </w:r>
          </w:p>
        </w:tc>
        <w:tc>
          <w:tcPr>
            <w:tcW w:w="556" w:type="dxa"/>
            <w:tcBorders>
              <w:bottom w:val="single" w:color="auto" w:sz="4" w:space="0"/>
            </w:tcBorders>
            <w:vAlign w:val="top"/>
          </w:tcPr>
          <w:p>
            <w:pPr>
              <w:widowControl/>
              <w:tabs>
                <w:tab w:val="left" w:pos="810"/>
              </w:tabs>
              <w:spacing w:line="360" w:lineRule="auto"/>
              <w:rPr>
                <w:rFonts w:ascii="宋体" w:hAnsi="宋体"/>
                <w:color w:val="000000"/>
                <w:szCs w:val="21"/>
              </w:rPr>
            </w:pPr>
            <w:r>
              <w:rPr>
                <w:rFonts w:ascii="宋体" w:hAnsi="宋体"/>
                <w:color w:val="000000"/>
                <w:szCs w:val="21"/>
              </w:rPr>
              <w:t>西西北</w:t>
            </w:r>
          </w:p>
        </w:tc>
        <w:tc>
          <w:tcPr>
            <w:tcW w:w="556" w:type="dxa"/>
            <w:tcBorders>
              <w:bottom w:val="single" w:color="auto" w:sz="4" w:space="0"/>
            </w:tcBorders>
            <w:vAlign w:val="top"/>
          </w:tcPr>
          <w:p>
            <w:pPr>
              <w:widowControl/>
              <w:tabs>
                <w:tab w:val="left" w:pos="810"/>
              </w:tabs>
              <w:spacing w:line="360" w:lineRule="auto"/>
              <w:rPr>
                <w:rFonts w:ascii="宋体" w:hAnsi="宋体"/>
                <w:color w:val="000000"/>
                <w:szCs w:val="21"/>
              </w:rPr>
            </w:pPr>
            <w:r>
              <w:rPr>
                <w:rFonts w:ascii="宋体" w:hAnsi="宋体"/>
                <w:color w:val="000000"/>
                <w:szCs w:val="21"/>
              </w:rPr>
              <w:t>西北</w:t>
            </w:r>
          </w:p>
        </w:tc>
        <w:tc>
          <w:tcPr>
            <w:tcW w:w="471" w:type="dxa"/>
            <w:tcBorders>
              <w:bottom w:val="single" w:color="auto" w:sz="4" w:space="0"/>
            </w:tcBorders>
            <w:vAlign w:val="top"/>
          </w:tcPr>
          <w:p>
            <w:pPr>
              <w:widowControl/>
              <w:tabs>
                <w:tab w:val="left" w:pos="810"/>
              </w:tabs>
              <w:spacing w:line="360" w:lineRule="auto"/>
              <w:rPr>
                <w:rFonts w:ascii="宋体" w:hAnsi="宋体"/>
                <w:color w:val="000000"/>
                <w:szCs w:val="21"/>
              </w:rPr>
            </w:pPr>
            <w:r>
              <w:rPr>
                <w:rFonts w:ascii="宋体" w:hAnsi="宋体"/>
                <w:color w:val="000000"/>
                <w:szCs w:val="21"/>
              </w:rPr>
              <w:t>北西北</w:t>
            </w:r>
          </w:p>
        </w:tc>
      </w:tr>
    </w:tbl>
    <w:p>
      <w:pPr>
        <w:widowControl/>
        <w:tabs>
          <w:tab w:val="left" w:pos="810"/>
        </w:tabs>
        <w:spacing w:line="360" w:lineRule="auto"/>
        <w:ind w:firstLine="2400" w:firstLineChars="1000"/>
        <w:jc w:val="left"/>
        <w:rPr>
          <w:rFonts w:ascii="宋体" w:hAnsi="宋体"/>
          <w:color w:val="000000"/>
          <w:sz w:val="24"/>
          <w:szCs w:val="24"/>
        </w:rPr>
      </w:pPr>
      <w:r>
        <w:rPr>
          <w:rFonts w:hint="eastAsia" w:ascii="宋体" w:hAnsi="宋体"/>
          <w:color w:val="000000"/>
          <w:sz w:val="24"/>
          <w:szCs w:val="24"/>
        </w:rPr>
        <w:t xml:space="preserve"> 十六个风向风速联合频率表</w:t>
      </w:r>
    </w:p>
    <w:tbl>
      <w:tblPr>
        <w:tblStyle w:val="4"/>
        <w:tblW w:w="852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
      <w:tblGrid>
        <w:gridCol w:w="946"/>
        <w:gridCol w:w="947"/>
        <w:gridCol w:w="947"/>
        <w:gridCol w:w="947"/>
        <w:gridCol w:w="947"/>
        <w:gridCol w:w="947"/>
        <w:gridCol w:w="947"/>
        <w:gridCol w:w="947"/>
        <w:gridCol w:w="94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946" w:type="dxa"/>
            <w:vMerge w:val="restart"/>
            <w:tcBorders>
              <w:tl2br w:val="nil"/>
              <w:tr2bl w:val="nil"/>
            </w:tcBorders>
          </w:tcPr>
          <w:p>
            <w:pPr>
              <w:numPr>
                <w:numId w:val="0"/>
              </w:numPr>
              <w:jc w:val="center"/>
              <w:rPr>
                <w:rFonts w:hint="eastAsia" w:ascii="宋体" w:hAnsi="宋体"/>
                <w:color w:val="000000"/>
                <w:szCs w:val="21"/>
                <w:lang w:val="en-US" w:eastAsia="zh-CN"/>
              </w:rPr>
            </w:pPr>
          </w:p>
          <w:p>
            <w:pPr>
              <w:numPr>
                <w:numId w:val="0"/>
              </w:numPr>
              <w:jc w:val="center"/>
              <w:rPr>
                <w:rFonts w:hint="eastAsia" w:cstheme="minorBidi"/>
                <w:b/>
                <w:bCs/>
                <w:color w:val="FF0000"/>
                <w:kern w:val="2"/>
                <w:sz w:val="28"/>
                <w:szCs w:val="28"/>
                <w:u w:val="single"/>
                <w:vertAlign w:val="baseline"/>
                <w:lang w:val="en-US" w:eastAsia="zh-CN" w:bidi="ar-SA"/>
              </w:rPr>
            </w:pPr>
            <w:r>
              <w:rPr>
                <w:rFonts w:hint="eastAsia" w:ascii="宋体" w:hAnsi="宋体"/>
                <w:color w:val="000000"/>
                <w:szCs w:val="21"/>
                <w:lang w:val="en-US" w:eastAsia="zh-CN"/>
              </w:rPr>
              <w:t>风 速</w:t>
            </w:r>
          </w:p>
        </w:tc>
        <w:tc>
          <w:tcPr>
            <w:tcW w:w="7576" w:type="dxa"/>
            <w:gridSpan w:val="8"/>
            <w:tcBorders>
              <w:tl2br w:val="nil"/>
              <w:tr2bl w:val="nil"/>
            </w:tcBorders>
          </w:tcPr>
          <w:p>
            <w:pPr>
              <w:numPr>
                <w:numId w:val="0"/>
              </w:numPr>
              <w:jc w:val="center"/>
              <w:rPr>
                <w:rFonts w:hint="eastAsia" w:cstheme="minorBidi"/>
                <w:b/>
                <w:bCs/>
                <w:color w:val="FF0000"/>
                <w:kern w:val="2"/>
                <w:sz w:val="28"/>
                <w:szCs w:val="28"/>
                <w:u w:val="single"/>
                <w:vertAlign w:val="baseline"/>
                <w:lang w:val="en-US" w:eastAsia="zh-CN" w:bidi="ar-SA"/>
              </w:rPr>
            </w:pPr>
            <w:r>
              <w:rPr>
                <w:rFonts w:hint="eastAsia" w:ascii="宋体" w:hAnsi="宋体"/>
                <w:color w:val="000000"/>
                <w:szCs w:val="21"/>
                <w:lang w:val="en-US" w:eastAsia="zh-CN"/>
              </w:rPr>
              <w:t>风向%</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946" w:type="dxa"/>
            <w:vMerge w:val="continue"/>
            <w:tcBorders>
              <w:tl2br w:val="nil"/>
              <w:tr2bl w:val="nil"/>
            </w:tcBorders>
          </w:tcPr>
          <w:p>
            <w:pPr>
              <w:widowControl/>
              <w:tabs>
                <w:tab w:val="left" w:pos="810"/>
              </w:tabs>
              <w:spacing w:line="360" w:lineRule="auto"/>
              <w:jc w:val="center"/>
              <w:rPr>
                <w:rFonts w:hint="eastAsia" w:ascii="宋体" w:hAnsi="宋体"/>
                <w:color w:val="000000"/>
                <w:szCs w:val="21"/>
                <w:lang w:val="en-US" w:eastAsia="zh-CN"/>
              </w:rPr>
            </w:pPr>
          </w:p>
        </w:tc>
        <w:tc>
          <w:tcPr>
            <w:tcW w:w="947" w:type="dxa"/>
            <w:tcBorders>
              <w:tl2br w:val="nil"/>
              <w:tr2bl w:val="nil"/>
            </w:tcBorders>
          </w:tcPr>
          <w:p>
            <w:pPr>
              <w:widowControl/>
              <w:tabs>
                <w:tab w:val="left" w:pos="810"/>
              </w:tabs>
              <w:spacing w:line="360" w:lineRule="auto"/>
              <w:jc w:val="center"/>
              <w:rPr>
                <w:rFonts w:hint="eastAsia" w:ascii="宋体" w:hAnsi="宋体"/>
                <w:color w:val="000000"/>
                <w:szCs w:val="21"/>
                <w:lang w:val="en-US" w:eastAsia="zh-CN"/>
              </w:rPr>
            </w:pPr>
            <w:r>
              <w:rPr>
                <w:rFonts w:hint="eastAsia" w:ascii="宋体" w:hAnsi="宋体"/>
                <w:color w:val="000000"/>
                <w:szCs w:val="21"/>
                <w:lang w:val="en-US" w:eastAsia="zh-CN"/>
              </w:rPr>
              <w:t>正北</w:t>
            </w:r>
          </w:p>
        </w:tc>
        <w:tc>
          <w:tcPr>
            <w:tcW w:w="947" w:type="dxa"/>
            <w:tcBorders>
              <w:tl2br w:val="nil"/>
              <w:tr2bl w:val="nil"/>
            </w:tcBorders>
          </w:tcPr>
          <w:p>
            <w:pPr>
              <w:widowControl/>
              <w:tabs>
                <w:tab w:val="left" w:pos="810"/>
              </w:tabs>
              <w:spacing w:line="360" w:lineRule="auto"/>
              <w:jc w:val="center"/>
              <w:rPr>
                <w:rFonts w:hint="eastAsia" w:ascii="宋体" w:hAnsi="宋体"/>
                <w:color w:val="000000"/>
                <w:szCs w:val="21"/>
                <w:lang w:val="en-US" w:eastAsia="zh-CN"/>
              </w:rPr>
            </w:pPr>
            <w:r>
              <w:rPr>
                <w:rFonts w:hint="eastAsia" w:ascii="宋体" w:hAnsi="宋体"/>
                <w:color w:val="000000"/>
                <w:szCs w:val="21"/>
                <w:lang w:val="en-US" w:eastAsia="zh-CN"/>
              </w:rPr>
              <w:t>东北</w:t>
            </w:r>
          </w:p>
        </w:tc>
        <w:tc>
          <w:tcPr>
            <w:tcW w:w="947" w:type="dxa"/>
            <w:tcBorders>
              <w:tl2br w:val="nil"/>
              <w:tr2bl w:val="nil"/>
            </w:tcBorders>
          </w:tcPr>
          <w:p>
            <w:pPr>
              <w:widowControl/>
              <w:tabs>
                <w:tab w:val="left" w:pos="810"/>
              </w:tabs>
              <w:spacing w:line="360" w:lineRule="auto"/>
              <w:jc w:val="center"/>
              <w:rPr>
                <w:rFonts w:hint="eastAsia" w:ascii="宋体" w:hAnsi="宋体"/>
                <w:color w:val="000000"/>
                <w:szCs w:val="21"/>
                <w:lang w:val="en-US" w:eastAsia="zh-CN"/>
              </w:rPr>
            </w:pPr>
            <w:r>
              <w:rPr>
                <w:rFonts w:hint="eastAsia" w:ascii="宋体" w:hAnsi="宋体"/>
                <w:color w:val="000000"/>
                <w:szCs w:val="21"/>
                <w:lang w:val="en-US" w:eastAsia="zh-CN"/>
              </w:rPr>
              <w:t>正东</w:t>
            </w:r>
          </w:p>
        </w:tc>
        <w:tc>
          <w:tcPr>
            <w:tcW w:w="947" w:type="dxa"/>
            <w:tcBorders>
              <w:tl2br w:val="nil"/>
              <w:tr2bl w:val="nil"/>
            </w:tcBorders>
          </w:tcPr>
          <w:p>
            <w:pPr>
              <w:widowControl/>
              <w:tabs>
                <w:tab w:val="left" w:pos="810"/>
              </w:tabs>
              <w:spacing w:line="360" w:lineRule="auto"/>
              <w:jc w:val="center"/>
              <w:rPr>
                <w:rFonts w:hint="eastAsia" w:ascii="宋体" w:hAnsi="宋体"/>
                <w:color w:val="000000"/>
                <w:szCs w:val="21"/>
                <w:lang w:val="en-US" w:eastAsia="zh-CN"/>
              </w:rPr>
            </w:pPr>
            <w:r>
              <w:rPr>
                <w:rFonts w:hint="eastAsia" w:ascii="宋体" w:hAnsi="宋体"/>
                <w:color w:val="000000"/>
                <w:szCs w:val="21"/>
                <w:lang w:val="en-US" w:eastAsia="zh-CN"/>
              </w:rPr>
              <w:t>东南</w:t>
            </w:r>
          </w:p>
        </w:tc>
        <w:tc>
          <w:tcPr>
            <w:tcW w:w="947" w:type="dxa"/>
            <w:tcBorders>
              <w:tl2br w:val="nil"/>
              <w:tr2bl w:val="nil"/>
            </w:tcBorders>
          </w:tcPr>
          <w:p>
            <w:pPr>
              <w:widowControl/>
              <w:tabs>
                <w:tab w:val="left" w:pos="810"/>
              </w:tabs>
              <w:spacing w:line="360" w:lineRule="auto"/>
              <w:jc w:val="center"/>
              <w:rPr>
                <w:rFonts w:hint="eastAsia" w:ascii="宋体" w:hAnsi="宋体"/>
                <w:color w:val="000000"/>
                <w:szCs w:val="21"/>
                <w:lang w:val="en-US" w:eastAsia="zh-CN"/>
              </w:rPr>
            </w:pPr>
            <w:r>
              <w:rPr>
                <w:rFonts w:hint="eastAsia" w:ascii="宋体" w:hAnsi="宋体"/>
                <w:color w:val="000000"/>
                <w:szCs w:val="21"/>
                <w:lang w:val="en-US" w:eastAsia="zh-CN"/>
              </w:rPr>
              <w:t>正南</w:t>
            </w:r>
          </w:p>
        </w:tc>
        <w:tc>
          <w:tcPr>
            <w:tcW w:w="947" w:type="dxa"/>
            <w:tcBorders>
              <w:tl2br w:val="nil"/>
              <w:tr2bl w:val="nil"/>
            </w:tcBorders>
          </w:tcPr>
          <w:p>
            <w:pPr>
              <w:widowControl/>
              <w:tabs>
                <w:tab w:val="left" w:pos="810"/>
              </w:tabs>
              <w:spacing w:line="360" w:lineRule="auto"/>
              <w:jc w:val="center"/>
              <w:rPr>
                <w:rFonts w:hint="eastAsia" w:ascii="宋体" w:hAnsi="宋体"/>
                <w:color w:val="000000"/>
                <w:szCs w:val="21"/>
                <w:lang w:val="en-US" w:eastAsia="zh-CN"/>
              </w:rPr>
            </w:pPr>
            <w:r>
              <w:rPr>
                <w:rFonts w:hint="eastAsia" w:ascii="宋体" w:hAnsi="宋体"/>
                <w:color w:val="000000"/>
                <w:szCs w:val="21"/>
                <w:lang w:val="en-US" w:eastAsia="zh-CN"/>
              </w:rPr>
              <w:t>西南</w:t>
            </w:r>
          </w:p>
        </w:tc>
        <w:tc>
          <w:tcPr>
            <w:tcW w:w="947" w:type="dxa"/>
            <w:tcBorders>
              <w:tl2br w:val="nil"/>
              <w:tr2bl w:val="nil"/>
            </w:tcBorders>
          </w:tcPr>
          <w:p>
            <w:pPr>
              <w:widowControl/>
              <w:tabs>
                <w:tab w:val="left" w:pos="810"/>
              </w:tabs>
              <w:spacing w:line="360" w:lineRule="auto"/>
              <w:jc w:val="center"/>
              <w:rPr>
                <w:rFonts w:hint="eastAsia" w:ascii="宋体" w:hAnsi="宋体"/>
                <w:color w:val="000000"/>
                <w:szCs w:val="21"/>
                <w:lang w:val="en-US" w:eastAsia="zh-CN"/>
              </w:rPr>
            </w:pPr>
            <w:r>
              <w:rPr>
                <w:rFonts w:hint="eastAsia" w:ascii="宋体" w:hAnsi="宋体"/>
                <w:color w:val="000000"/>
                <w:szCs w:val="21"/>
                <w:lang w:val="en-US" w:eastAsia="zh-CN"/>
              </w:rPr>
              <w:t>正西</w:t>
            </w:r>
          </w:p>
        </w:tc>
        <w:tc>
          <w:tcPr>
            <w:tcW w:w="947" w:type="dxa"/>
            <w:tcBorders>
              <w:tl2br w:val="nil"/>
              <w:tr2bl w:val="nil"/>
            </w:tcBorders>
          </w:tcPr>
          <w:p>
            <w:pPr>
              <w:widowControl/>
              <w:tabs>
                <w:tab w:val="left" w:pos="810"/>
              </w:tabs>
              <w:spacing w:line="360" w:lineRule="auto"/>
              <w:jc w:val="center"/>
              <w:rPr>
                <w:rFonts w:hint="eastAsia" w:ascii="宋体" w:hAnsi="宋体"/>
                <w:color w:val="000000"/>
                <w:szCs w:val="21"/>
                <w:lang w:val="en-US" w:eastAsia="zh-CN"/>
              </w:rPr>
            </w:pPr>
            <w:r>
              <w:rPr>
                <w:rFonts w:hint="eastAsia" w:ascii="宋体" w:hAnsi="宋体"/>
                <w:color w:val="000000"/>
                <w:szCs w:val="21"/>
                <w:lang w:val="en-US" w:eastAsia="zh-CN"/>
              </w:rPr>
              <w:t>西北</w:t>
            </w:r>
          </w:p>
        </w:tc>
      </w:tr>
    </w:tbl>
    <w:p>
      <w:pPr>
        <w:numPr>
          <w:ilvl w:val="0"/>
          <w:numId w:val="1"/>
        </w:numPr>
        <w:jc w:val="left"/>
        <w:rPr>
          <w:rFonts w:hint="eastAsia" w:cstheme="minorBidi"/>
          <w:b/>
          <w:bCs/>
          <w:color w:val="FF0000"/>
          <w:kern w:val="2"/>
          <w:sz w:val="28"/>
          <w:szCs w:val="28"/>
          <w:u w:val="single"/>
          <w:lang w:val="en-US" w:eastAsia="zh-CN" w:bidi="ar-SA"/>
        </w:rPr>
      </w:pPr>
      <w:r>
        <w:rPr>
          <w:rFonts w:hint="eastAsia" w:cstheme="minorBidi"/>
          <w:b/>
          <w:bCs/>
          <w:color w:val="FF0000"/>
          <w:kern w:val="2"/>
          <w:sz w:val="28"/>
          <w:szCs w:val="28"/>
          <w:u w:val="single"/>
          <w:lang w:val="en-US" w:eastAsia="zh-CN" w:bidi="ar-SA"/>
        </w:rPr>
        <w:t>点燃事件概率</w:t>
      </w:r>
    </w:p>
    <w:p>
      <w:pPr>
        <w:widowControl/>
        <w:tabs>
          <w:tab w:val="left" w:pos="810"/>
        </w:tabs>
        <w:spacing w:line="360" w:lineRule="auto"/>
        <w:ind w:firstLine="2400" w:firstLineChars="1000"/>
        <w:jc w:val="both"/>
        <w:rPr>
          <w:rFonts w:hint="eastAsia" w:ascii="宋体" w:hAnsi="宋体"/>
          <w:color w:val="000000"/>
          <w:sz w:val="24"/>
          <w:szCs w:val="24"/>
          <w:lang w:val="en-US" w:eastAsia="zh-CN"/>
        </w:rPr>
      </w:pPr>
      <w:bookmarkStart w:id="27" w:name="OLE_LINK31"/>
      <w:r>
        <w:rPr>
          <w:rFonts w:hint="eastAsia" w:ascii="宋体" w:hAnsi="宋体"/>
          <w:color w:val="000000"/>
          <w:sz w:val="24"/>
          <w:szCs w:val="24"/>
          <w:lang w:val="en-US" w:eastAsia="zh-CN"/>
        </w:rPr>
        <w:t>海上平台工艺泄漏事件树</w:t>
      </w:r>
      <w:bookmarkEnd w:id="27"/>
    </w:p>
    <w:p>
      <w:pPr>
        <w:widowControl/>
        <w:tabs>
          <w:tab w:val="left" w:pos="810"/>
        </w:tabs>
        <w:spacing w:line="360" w:lineRule="auto"/>
        <w:jc w:val="both"/>
        <w:rPr>
          <w:rFonts w:hint="eastAsia" w:ascii="宋体" w:hAnsi="宋体"/>
          <w:color w:val="000000"/>
          <w:sz w:val="24"/>
          <w:szCs w:val="24"/>
          <w:u w:color="auto"/>
          <w:lang w:val="en-US" w:eastAsia="zh-CN"/>
        </w:rPr>
      </w:pPr>
      <w:r>
        <w:rPr>
          <w:rFonts w:hint="eastAsia" w:ascii="宋体" w:hAnsi="宋体"/>
          <w:color w:val="000000"/>
          <w:sz w:val="24"/>
          <w:szCs w:val="24"/>
          <w:u w:color="auto"/>
          <w:lang w:val="en-US" w:eastAsia="zh-CN"/>
        </w:rPr>
        <w:object>
          <v:shape id="_x0000_i1058" o:spt="75" type="#_x0000_t75" style="height:251.25pt;width:415.2pt;" o:ole="t" filled="f" o:preferrelative="t" stroked="f" coordsize="21600,21600">
            <v:path/>
            <v:fill on="f" focussize="0,0"/>
            <v:stroke on="f"/>
            <v:imagedata r:id="rId11" o:title=""/>
            <o:lock v:ext="edit" aspectratio="f"/>
            <w10:wrap type="none"/>
            <w10:anchorlock/>
          </v:shape>
          <o:OLEObject Type="Embed" ProgID="Visio.Drawing.11" ShapeID="_x0000_i1058" DrawAspect="Content" ObjectID="_1468075728" r:id="rId10">
            <o:LockedField>false</o:LockedField>
          </o:OLEObject>
        </w:object>
      </w:r>
      <w:r>
        <w:rPr>
          <w:rFonts w:hint="eastAsia" w:ascii="宋体" w:hAnsi="宋体"/>
          <w:color w:val="000000"/>
          <w:sz w:val="24"/>
          <w:szCs w:val="24"/>
          <w:u w:val="single" w:color="FF0000"/>
          <w:lang w:val="en-US" w:eastAsia="zh-CN"/>
        </w:rPr>
        <w:br w:type="textWrapping"/>
      </w:r>
      <w:r>
        <w:rPr>
          <w:rFonts w:hint="eastAsia" w:ascii="宋体" w:hAnsi="宋体"/>
          <w:color w:val="000000"/>
          <w:sz w:val="24"/>
          <w:szCs w:val="24"/>
          <w:u w:color="auto"/>
          <w:lang w:val="en-US" w:eastAsia="zh-CN"/>
        </w:rPr>
        <w:t xml:space="preserve"> </w:t>
      </w:r>
    </w:p>
    <w:p>
      <w:pPr>
        <w:widowControl/>
        <w:tabs>
          <w:tab w:val="left" w:pos="810"/>
        </w:tabs>
        <w:spacing w:line="360" w:lineRule="auto"/>
        <w:jc w:val="both"/>
        <w:rPr>
          <w:rFonts w:hint="eastAsia" w:ascii="宋体" w:hAnsi="宋体"/>
          <w:color w:val="000000"/>
          <w:sz w:val="24"/>
          <w:szCs w:val="24"/>
          <w:u w:color="auto"/>
          <w:lang w:val="en-US" w:eastAsia="zh-CN"/>
        </w:rPr>
      </w:pPr>
      <w:bookmarkStart w:id="31" w:name="_GoBack"/>
      <w:bookmarkEnd w:id="31"/>
    </w:p>
    <w:p>
      <w:pPr>
        <w:widowControl/>
        <w:tabs>
          <w:tab w:val="left" w:pos="810"/>
        </w:tabs>
        <w:spacing w:line="360" w:lineRule="auto"/>
        <w:jc w:val="both"/>
        <w:rPr>
          <w:rFonts w:hint="eastAsia" w:ascii="宋体" w:hAnsi="宋体"/>
          <w:color w:val="000000"/>
          <w:sz w:val="24"/>
          <w:szCs w:val="24"/>
          <w:lang w:val="en-US" w:eastAsia="zh-CN"/>
        </w:rPr>
      </w:pPr>
      <w:r>
        <w:rPr>
          <w:rFonts w:hint="eastAsia" w:ascii="宋体" w:hAnsi="宋体"/>
          <w:color w:val="000000"/>
          <w:sz w:val="24"/>
          <w:szCs w:val="24"/>
          <w:lang w:val="en-US" w:eastAsia="zh-CN"/>
        </w:rPr>
        <w:t xml:space="preserve">        </w:t>
      </w:r>
    </w:p>
    <w:p>
      <w:pPr>
        <w:widowControl/>
        <w:tabs>
          <w:tab w:val="left" w:pos="810"/>
        </w:tabs>
        <w:spacing w:line="360" w:lineRule="auto"/>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注：事件树上的概率值由用户输入。</w:t>
      </w:r>
    </w:p>
    <w:p>
      <w:pPr>
        <w:numPr>
          <w:ilvl w:val="0"/>
          <w:numId w:val="1"/>
        </w:numPr>
        <w:jc w:val="left"/>
        <w:rPr>
          <w:rFonts w:hint="eastAsia" w:cstheme="minorBidi"/>
          <w:b/>
          <w:bCs/>
          <w:color w:val="FF0000"/>
          <w:kern w:val="2"/>
          <w:sz w:val="28"/>
          <w:szCs w:val="28"/>
          <w:u w:val="single"/>
          <w:lang w:val="en-US" w:eastAsia="zh-CN" w:bidi="ar-SA"/>
        </w:rPr>
      </w:pPr>
      <w:r>
        <w:rPr>
          <w:rFonts w:hint="eastAsia" w:cstheme="minorBidi"/>
          <w:b/>
          <w:bCs/>
          <w:color w:val="FF0000"/>
          <w:kern w:val="2"/>
          <w:sz w:val="28"/>
          <w:szCs w:val="28"/>
          <w:u w:val="single"/>
          <w:lang w:val="en-US" w:eastAsia="zh-CN" w:bidi="ar-SA"/>
        </w:rPr>
        <w:t>网格点概率</w:t>
      </w:r>
    </w:p>
    <w:p>
      <w:pPr>
        <w:widowControl/>
        <w:tabs>
          <w:tab w:val="left" w:pos="810"/>
        </w:tabs>
        <w:spacing w:line="360" w:lineRule="auto"/>
        <w:jc w:val="both"/>
        <w:rPr>
          <w:rFonts w:hint="eastAsia" w:ascii="宋体" w:hAnsi="宋体"/>
          <w:color w:val="000000"/>
          <w:sz w:val="24"/>
          <w:szCs w:val="24"/>
          <w:lang w:val="en-US" w:eastAsia="zh-CN"/>
        </w:rPr>
      </w:pPr>
      <w:r>
        <w:rPr>
          <w:rFonts w:hint="eastAsia" w:ascii="宋体" w:hAnsi="宋体"/>
          <w:color w:val="000000"/>
          <w:sz w:val="24"/>
          <w:szCs w:val="24"/>
          <w:lang w:val="en-US" w:eastAsia="zh-CN"/>
        </w:rPr>
        <w:t>三维个人风险计算公式：</w:t>
      </w:r>
      <w:r>
        <w:rPr>
          <w:rFonts w:hint="eastAsia" w:ascii="宋体" w:hAnsi="宋体"/>
          <w:color w:val="000000"/>
          <w:position w:val="-28"/>
          <w:sz w:val="24"/>
          <w:szCs w:val="24"/>
          <w:lang w:val="en-US" w:eastAsia="zh-CN"/>
        </w:rPr>
        <w:object>
          <v:shape id="_x0000_i1036" o:spt="75" type="#_x0000_t75" style="height:34pt;width:220pt;" o:ole="t" filled="f" o:preferrelative="t" stroked="f" coordsize="21600,21600">
            <v:fill on="f" focussize="0,0"/>
            <v:stroke on="f"/>
            <v:imagedata r:id="rId13" o:title=""/>
            <o:lock v:ext="edit" aspectratio="t"/>
            <w10:wrap type="none"/>
            <w10:anchorlock/>
          </v:shape>
          <o:OLEObject Type="Embed" ProgID="Equation.KSEE3" ShapeID="_x0000_i1036" DrawAspect="Content" ObjectID="_1468075729" r:id="rId12">
            <o:LockedField>false</o:LockedField>
          </o:OLEObject>
        </w:object>
      </w:r>
    </w:p>
    <w:p>
      <w:pPr>
        <w:widowControl/>
        <w:tabs>
          <w:tab w:val="left" w:pos="810"/>
        </w:tabs>
        <w:spacing w:line="360" w:lineRule="auto"/>
        <w:jc w:val="both"/>
        <w:rPr>
          <w:rFonts w:hint="eastAsia" w:ascii="宋体" w:hAnsi="宋体"/>
          <w:color w:val="000000"/>
          <w:sz w:val="24"/>
          <w:szCs w:val="24"/>
          <w:lang w:val="en-US" w:eastAsia="zh-CN"/>
        </w:rPr>
      </w:pPr>
      <w:r>
        <w:rPr>
          <w:rFonts w:hint="eastAsia" w:ascii="宋体" w:hAnsi="宋体"/>
          <w:color w:val="000000"/>
          <w:sz w:val="24"/>
          <w:szCs w:val="24"/>
          <w:lang w:val="en-US" w:eastAsia="zh-CN"/>
        </w:rPr>
        <w:t>其中，</w:t>
      </w:r>
      <w:r>
        <w:rPr>
          <w:rFonts w:hint="eastAsia" w:ascii="宋体" w:hAnsi="宋体"/>
          <w:color w:val="000000"/>
          <w:position w:val="-10"/>
          <w:sz w:val="24"/>
          <w:szCs w:val="24"/>
          <w:lang w:val="en-US" w:eastAsia="zh-CN"/>
        </w:rPr>
        <w:object>
          <v:shape id="_x0000_i1037" o:spt="75" type="#_x0000_t75" style="height:17pt;width:13.95pt;" o:ole="t" filled="f" o:preferrelative="t" stroked="f" coordsize="21600,21600">
            <v:fill on="f" focussize="0,0"/>
            <v:stroke on="f"/>
            <v:imagedata r:id="rId15" o:title=""/>
            <o:lock v:ext="edit" aspectratio="t"/>
            <w10:wrap type="none"/>
            <w10:anchorlock/>
          </v:shape>
          <o:OLEObject Type="Embed" ProgID="Equation.KSEE3" ShapeID="_x0000_i1037" DrawAspect="Content" ObjectID="_1468075730" r:id="rId14">
            <o:LockedField>false</o:LockedField>
          </o:OLEObject>
        </w:object>
      </w:r>
      <w:r>
        <w:rPr>
          <w:rFonts w:hint="eastAsia" w:ascii="宋体" w:hAnsi="宋体"/>
          <w:color w:val="000000"/>
          <w:sz w:val="24"/>
          <w:szCs w:val="24"/>
          <w:lang w:val="en-US" w:eastAsia="zh-CN"/>
        </w:rPr>
        <w:t>是指容器泄漏频率；</w:t>
      </w:r>
      <w:r>
        <w:rPr>
          <w:rFonts w:hint="eastAsia" w:ascii="宋体" w:hAnsi="宋体"/>
          <w:color w:val="000000"/>
          <w:position w:val="-12"/>
          <w:sz w:val="24"/>
          <w:szCs w:val="24"/>
          <w:lang w:val="en-US" w:eastAsia="zh-CN"/>
        </w:rPr>
        <w:object>
          <v:shape id="_x0000_i1039" o:spt="75" type="#_x0000_t75" style="height:18pt;width:24pt;" o:ole="t" filled="f" o:preferrelative="t" stroked="f" coordsize="21600,21600">
            <v:fill on="f" focussize="0,0"/>
            <v:stroke on="f"/>
            <v:imagedata r:id="rId17" o:title=""/>
            <o:lock v:ext="edit" aspectratio="t"/>
            <w10:wrap type="none"/>
            <w10:anchorlock/>
          </v:shape>
          <o:OLEObject Type="Embed" ProgID="Equation.KSEE3" ShapeID="_x0000_i1039" DrawAspect="Content" ObjectID="_1468075731" r:id="rId16">
            <o:LockedField>false</o:LockedField>
          </o:OLEObject>
        </w:object>
      </w:r>
      <w:r>
        <w:rPr>
          <w:rFonts w:hint="eastAsia" w:ascii="宋体" w:hAnsi="宋体"/>
          <w:color w:val="000000"/>
          <w:sz w:val="24"/>
          <w:szCs w:val="24"/>
          <w:lang w:val="en-US" w:eastAsia="zh-CN"/>
        </w:rPr>
        <w:t>是指风向与风速的联合频率；</w:t>
      </w:r>
      <w:bookmarkStart w:id="28" w:name="OLE_LINK29"/>
      <w:r>
        <w:rPr>
          <w:rFonts w:hint="eastAsia" w:ascii="宋体" w:hAnsi="宋体"/>
          <w:color w:val="000000"/>
          <w:position w:val="-10"/>
          <w:sz w:val="24"/>
          <w:szCs w:val="24"/>
          <w:lang w:val="en-US" w:eastAsia="zh-CN"/>
        </w:rPr>
        <w:object>
          <v:shape id="_x0000_i1045" o:spt="75" type="#_x0000_t75" style="height:17pt;width:53pt;" o:ole="t" filled="f" o:preferrelative="t" stroked="f" coordsize="21600,21600">
            <v:path/>
            <v:fill on="f" focussize="0,0"/>
            <v:stroke on="f"/>
            <v:imagedata r:id="rId19" o:title=""/>
            <o:lock v:ext="edit" aspectratio="t"/>
            <w10:wrap type="none"/>
            <w10:anchorlock/>
          </v:shape>
          <o:OLEObject Type="Embed" ProgID="Equation.KSEE3" ShapeID="_x0000_i1045" DrawAspect="Content" ObjectID="_1468075732" r:id="rId18">
            <o:LockedField>false</o:LockedField>
          </o:OLEObject>
        </w:object>
      </w:r>
      <w:bookmarkEnd w:id="28"/>
      <w:r>
        <w:rPr>
          <w:rFonts w:hint="eastAsia" w:ascii="宋体" w:hAnsi="宋体"/>
          <w:color w:val="000000"/>
          <w:sz w:val="24"/>
          <w:szCs w:val="24"/>
          <w:lang w:val="en-US" w:eastAsia="zh-CN"/>
        </w:rPr>
        <w:t>是指人员出现频率；</w:t>
      </w:r>
      <w:r>
        <w:rPr>
          <w:rFonts w:hint="eastAsia" w:ascii="宋体" w:hAnsi="宋体"/>
          <w:color w:val="000000"/>
          <w:position w:val="-12"/>
          <w:sz w:val="24"/>
          <w:szCs w:val="24"/>
          <w:lang w:val="en-US" w:eastAsia="zh-CN"/>
        </w:rPr>
        <w:object>
          <v:shape id="_x0000_i1041" o:spt="75" type="#_x0000_t75" style="height:18pt;width:15pt;" o:ole="t" filled="f" o:preferrelative="t" stroked="f" coordsize="21600,21600">
            <v:fill on="f" focussize="0,0"/>
            <v:stroke on="f"/>
            <v:imagedata r:id="rId21" o:title=""/>
            <o:lock v:ext="edit" aspectratio="t"/>
            <w10:wrap type="none"/>
            <w10:anchorlock/>
          </v:shape>
          <o:OLEObject Type="Embed" ProgID="Equation.KSEE3" ShapeID="_x0000_i1041" DrawAspect="Content" ObjectID="_1468075733" r:id="rId20">
            <o:LockedField>false</o:LockedField>
          </o:OLEObject>
        </w:object>
      </w:r>
      <w:r>
        <w:rPr>
          <w:rFonts w:hint="eastAsia" w:ascii="宋体" w:hAnsi="宋体"/>
          <w:color w:val="000000"/>
          <w:sz w:val="24"/>
          <w:szCs w:val="24"/>
          <w:lang w:val="en-US" w:eastAsia="zh-CN"/>
        </w:rPr>
        <w:t>是指事故发生频率，</w:t>
      </w:r>
      <w:bookmarkStart w:id="29" w:name="OLE_LINK28"/>
      <w:r>
        <w:rPr>
          <w:rFonts w:hint="eastAsia" w:ascii="宋体" w:hAnsi="宋体"/>
          <w:color w:val="000000"/>
          <w:sz w:val="24"/>
          <w:szCs w:val="24"/>
          <w:lang w:val="en-US" w:eastAsia="zh-CN"/>
        </w:rPr>
        <w:t>其中</w:t>
      </w:r>
      <w:r>
        <w:rPr>
          <w:rFonts w:hint="eastAsia" w:ascii="宋体" w:hAnsi="宋体"/>
          <w:color w:val="000000"/>
          <w:position w:val="-6"/>
          <w:sz w:val="24"/>
          <w:szCs w:val="24"/>
          <w:lang w:val="en-US" w:eastAsia="zh-CN"/>
        </w:rPr>
        <w:object>
          <v:shape id="_x0000_i1042" o:spt="75" type="#_x0000_t75" style="height:13pt;width:6.95pt;" o:ole="t" filled="f" o:preferrelative="t" stroked="f" coordsize="21600,21600">
            <v:fill on="f" focussize="0,0"/>
            <v:stroke on="f"/>
            <v:imagedata r:id="rId23" o:title=""/>
            <o:lock v:ext="edit" aspectratio="t"/>
            <w10:wrap type="none"/>
            <w10:anchorlock/>
          </v:shape>
          <o:OLEObject Type="Embed" ProgID="Equation.KSEE3" ShapeID="_x0000_i1042" DrawAspect="Content" ObjectID="_1468075734" r:id="rId22">
            <o:LockedField>false</o:LockedField>
          </o:OLEObject>
        </w:object>
      </w:r>
      <w:r>
        <w:rPr>
          <w:rFonts w:hint="eastAsia" w:ascii="宋体" w:hAnsi="宋体"/>
          <w:color w:val="000000"/>
          <w:sz w:val="24"/>
          <w:szCs w:val="24"/>
          <w:lang w:val="en-US" w:eastAsia="zh-CN"/>
        </w:rPr>
        <w:t>对应热辐射、爆炸超压，压力脉冲；</w:t>
      </w:r>
    </w:p>
    <w:bookmarkEnd w:id="29"/>
    <w:p>
      <w:pPr>
        <w:widowControl/>
        <w:tabs>
          <w:tab w:val="left" w:pos="810"/>
        </w:tabs>
        <w:spacing w:line="360" w:lineRule="auto"/>
        <w:jc w:val="both"/>
        <w:rPr>
          <w:rFonts w:hint="eastAsia" w:ascii="宋体" w:hAnsi="宋体"/>
          <w:color w:val="000000"/>
          <w:sz w:val="24"/>
          <w:szCs w:val="24"/>
          <w:lang w:val="en-US" w:eastAsia="zh-CN"/>
        </w:rPr>
      </w:pPr>
      <w:r>
        <w:rPr>
          <w:rFonts w:hint="eastAsia" w:ascii="宋体" w:hAnsi="宋体"/>
          <w:color w:val="000000"/>
          <w:position w:val="-12"/>
          <w:sz w:val="24"/>
          <w:szCs w:val="24"/>
          <w:lang w:val="en-US" w:eastAsia="zh-CN"/>
        </w:rPr>
        <w:object>
          <v:shape id="_x0000_i1043" o:spt="75" type="#_x0000_t75" style="height:18pt;width:55pt;" o:ole="t" filled="f" o:preferrelative="t" stroked="f" coordsize="21600,21600">
            <v:fill on="f" focussize="0,0"/>
            <v:stroke on="f"/>
            <v:imagedata r:id="rId25" o:title=""/>
            <o:lock v:ext="edit" aspectratio="t"/>
            <w10:wrap type="none"/>
            <w10:anchorlock/>
          </v:shape>
          <o:OLEObject Type="Embed" ProgID="Equation.KSEE3" ShapeID="_x0000_i1043" DrawAspect="Content" ObjectID="_1468075735" r:id="rId24">
            <o:LockedField>false</o:LockedField>
          </o:OLEObject>
        </w:object>
      </w:r>
      <w:r>
        <w:rPr>
          <w:rFonts w:hint="eastAsia" w:ascii="宋体" w:hAnsi="宋体"/>
          <w:color w:val="000000"/>
          <w:sz w:val="24"/>
          <w:szCs w:val="24"/>
          <w:lang w:val="en-US" w:eastAsia="zh-CN"/>
        </w:rPr>
        <w:t>是指事故造成人员死亡的概率，其中其中</w:t>
      </w:r>
      <w:r>
        <w:rPr>
          <w:rFonts w:hint="eastAsia" w:ascii="宋体" w:hAnsi="宋体"/>
          <w:color w:val="000000"/>
          <w:position w:val="-6"/>
          <w:sz w:val="24"/>
          <w:szCs w:val="24"/>
          <w:lang w:val="en-US" w:eastAsia="zh-CN"/>
        </w:rPr>
        <w:object>
          <v:shape id="_x0000_i1044" o:spt="75" type="#_x0000_t75" style="height:13pt;width:6.95pt;" o:ole="t" filled="f" o:preferrelative="t" stroked="f" coordsize="21600,21600">
            <v:path/>
            <v:fill on="f" focussize="0,0"/>
            <v:stroke on="f"/>
            <v:imagedata r:id="rId23" o:title=""/>
            <o:lock v:ext="edit" aspectratio="t"/>
            <w10:wrap type="none"/>
            <w10:anchorlock/>
          </v:shape>
          <o:OLEObject Type="Embed" ProgID="Equation.KSEE3" ShapeID="_x0000_i1044" DrawAspect="Content" ObjectID="_1468075736" r:id="rId26">
            <o:LockedField>false</o:LockedField>
          </o:OLEObject>
        </w:object>
      </w:r>
      <w:r>
        <w:rPr>
          <w:rFonts w:hint="eastAsia" w:ascii="宋体" w:hAnsi="宋体"/>
          <w:color w:val="000000"/>
          <w:sz w:val="24"/>
          <w:szCs w:val="24"/>
          <w:lang w:val="en-US" w:eastAsia="zh-CN"/>
        </w:rPr>
        <w:t>对应热辐射、爆炸超压，压力脉冲；</w:t>
      </w:r>
    </w:p>
    <w:p>
      <w:pPr>
        <w:widowControl/>
        <w:tabs>
          <w:tab w:val="left" w:pos="810"/>
        </w:tabs>
        <w:spacing w:line="360" w:lineRule="auto"/>
        <w:jc w:val="both"/>
        <w:rPr>
          <w:rFonts w:hint="eastAsia" w:ascii="宋体" w:hAnsi="宋体"/>
          <w:color w:val="FF0000"/>
          <w:sz w:val="24"/>
          <w:szCs w:val="24"/>
          <w:u w:val="single"/>
          <w:lang w:val="en-US" w:eastAsia="zh-CN"/>
        </w:rPr>
      </w:pPr>
      <w:r>
        <w:rPr>
          <w:rFonts w:hint="eastAsia" w:ascii="宋体" w:hAnsi="宋体"/>
          <w:color w:val="FF0000"/>
          <w:sz w:val="24"/>
          <w:szCs w:val="24"/>
          <w:u w:val="single"/>
          <w:lang w:val="en-US" w:eastAsia="zh-CN"/>
        </w:rPr>
        <w:t xml:space="preserve"> </w:t>
      </w:r>
      <w:r>
        <w:rPr>
          <w:rFonts w:hint="eastAsia" w:ascii="宋体" w:hAnsi="宋体"/>
          <w:color w:val="FF0000"/>
          <w:position w:val="-10"/>
          <w:sz w:val="24"/>
          <w:szCs w:val="24"/>
          <w:u w:val="single"/>
          <w:lang w:val="en-US" w:eastAsia="zh-CN"/>
        </w:rPr>
        <w:object>
          <v:shape id="_x0000_i1047" o:spt="75" type="#_x0000_t75" style="height:17pt;width:53pt;" o:ole="t" filled="f" o:preferrelative="t" stroked="f" coordsize="21600,21600">
            <v:path/>
            <v:fill on="f" focussize="0,0"/>
            <v:stroke on="f"/>
            <v:imagedata r:id="rId19" o:title=""/>
            <o:lock v:ext="edit" aspectratio="t"/>
            <w10:wrap type="none"/>
            <w10:anchorlock/>
          </v:shape>
          <o:OLEObject Type="Embed" ProgID="Equation.KSEE3" ShapeID="_x0000_i1047" DrawAspect="Content" ObjectID="_1468075737" r:id="rId27">
            <o:LockedField>false</o:LockedField>
          </o:OLEObject>
        </w:object>
      </w:r>
      <w:r>
        <w:rPr>
          <w:rFonts w:hint="eastAsia" w:ascii="宋体" w:hAnsi="宋体"/>
          <w:color w:val="000000"/>
          <w:sz w:val="24"/>
          <w:szCs w:val="24"/>
          <w:lang w:val="en-US" w:eastAsia="zh-CN"/>
        </w:rPr>
        <w:t>概率示例：</w:t>
      </w:r>
    </w:p>
    <w:tbl>
      <w:tblPr>
        <w:tblStyle w:val="4"/>
        <w:tblW w:w="852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
      <w:tblGrid>
        <w:gridCol w:w="2130"/>
        <w:gridCol w:w="2130"/>
        <w:gridCol w:w="2131"/>
        <w:gridCol w:w="213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2130" w:type="dxa"/>
            <w:tcBorders>
              <w:tl2br w:val="nil"/>
              <w:tr2bl w:val="nil"/>
            </w:tcBorders>
          </w:tcPr>
          <w:p>
            <w:pPr>
              <w:widowControl/>
              <w:tabs>
                <w:tab w:val="left" w:pos="810"/>
              </w:tabs>
              <w:spacing w:line="360" w:lineRule="auto"/>
              <w:jc w:val="center"/>
              <w:rPr>
                <w:rFonts w:hint="eastAsia" w:ascii="宋体" w:hAnsi="宋体"/>
                <w:color w:val="FF0000"/>
                <w:sz w:val="24"/>
                <w:szCs w:val="24"/>
                <w:u w:val="single"/>
                <w:vertAlign w:val="baseline"/>
                <w:lang w:val="en-US" w:eastAsia="zh-CN"/>
              </w:rPr>
            </w:pPr>
            <w:r>
              <w:rPr>
                <w:rFonts w:hint="eastAsia" w:ascii="宋体" w:hAnsi="宋体"/>
                <w:color w:val="000000"/>
                <w:sz w:val="24"/>
                <w:szCs w:val="24"/>
                <w:lang w:val="en-US" w:eastAsia="zh-CN"/>
              </w:rPr>
              <w:t>地点</w:t>
            </w:r>
          </w:p>
        </w:tc>
        <w:tc>
          <w:tcPr>
            <w:tcW w:w="2130"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人数</w:t>
            </w:r>
          </w:p>
        </w:tc>
        <w:tc>
          <w:tcPr>
            <w:tcW w:w="2131"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单人出现概率</w:t>
            </w:r>
          </w:p>
        </w:tc>
        <w:tc>
          <w:tcPr>
            <w:tcW w:w="2131" w:type="dxa"/>
            <w:tcBorders>
              <w:tl2br w:val="nil"/>
              <w:tr2bl w:val="nil"/>
            </w:tcBorders>
          </w:tcPr>
          <w:p>
            <w:pPr>
              <w:widowControl/>
              <w:tabs>
                <w:tab w:val="left" w:pos="810"/>
              </w:tabs>
              <w:spacing w:line="360" w:lineRule="auto"/>
              <w:jc w:val="both"/>
              <w:rPr>
                <w:rFonts w:hint="eastAsia" w:ascii="宋体" w:hAnsi="宋体"/>
                <w:color w:val="FF0000"/>
                <w:sz w:val="24"/>
                <w:szCs w:val="24"/>
                <w:u w:val="single"/>
                <w:vertAlign w:val="baseline"/>
                <w:lang w:val="en-US" w:eastAsia="zh-CN"/>
              </w:rPr>
            </w:pPr>
            <w:r>
              <w:rPr>
                <w:rFonts w:hint="eastAsia" w:ascii="宋体" w:hAnsi="宋体"/>
                <w:color w:val="000000"/>
                <w:sz w:val="24"/>
                <w:szCs w:val="24"/>
                <w:lang w:val="en-US" w:eastAsia="zh-CN"/>
              </w:rPr>
              <w:t>总人数出现概率</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2130"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厂区空地</w:t>
            </w:r>
          </w:p>
        </w:tc>
        <w:tc>
          <w:tcPr>
            <w:tcW w:w="2130"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6</w:t>
            </w:r>
          </w:p>
        </w:tc>
        <w:tc>
          <w:tcPr>
            <w:tcW w:w="2131"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0.1</w:t>
            </w:r>
          </w:p>
        </w:tc>
        <w:tc>
          <w:tcPr>
            <w:tcW w:w="2131"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0.6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2130"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厂区道路</w:t>
            </w:r>
          </w:p>
        </w:tc>
        <w:tc>
          <w:tcPr>
            <w:tcW w:w="2130"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10</w:t>
            </w:r>
          </w:p>
        </w:tc>
        <w:tc>
          <w:tcPr>
            <w:tcW w:w="2131"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0.5</w:t>
            </w:r>
          </w:p>
        </w:tc>
        <w:tc>
          <w:tcPr>
            <w:tcW w:w="2131"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2130"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储罐</w:t>
            </w:r>
          </w:p>
        </w:tc>
        <w:tc>
          <w:tcPr>
            <w:tcW w:w="2130"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16</w:t>
            </w:r>
          </w:p>
        </w:tc>
        <w:tc>
          <w:tcPr>
            <w:tcW w:w="2131"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0.2</w:t>
            </w:r>
          </w:p>
        </w:tc>
        <w:tc>
          <w:tcPr>
            <w:tcW w:w="2131"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3.2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2130"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控制室</w:t>
            </w:r>
          </w:p>
        </w:tc>
        <w:tc>
          <w:tcPr>
            <w:tcW w:w="2130"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15</w:t>
            </w:r>
          </w:p>
        </w:tc>
        <w:tc>
          <w:tcPr>
            <w:tcW w:w="2131"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1</w:t>
            </w:r>
          </w:p>
        </w:tc>
        <w:tc>
          <w:tcPr>
            <w:tcW w:w="2131" w:type="dxa"/>
            <w:tcBorders>
              <w:tl2br w:val="nil"/>
              <w:tr2bl w:val="nil"/>
            </w:tcBorders>
          </w:tcPr>
          <w:p>
            <w:pPr>
              <w:widowControl/>
              <w:tabs>
                <w:tab w:val="left" w:pos="810"/>
              </w:tabs>
              <w:spacing w:line="360" w:lineRule="auto"/>
              <w:jc w:val="center"/>
              <w:rPr>
                <w:rFonts w:hint="eastAsia" w:ascii="宋体" w:hAnsi="宋体"/>
                <w:color w:val="000000"/>
                <w:sz w:val="24"/>
                <w:szCs w:val="24"/>
                <w:lang w:val="en-US" w:eastAsia="zh-CN"/>
              </w:rPr>
            </w:pPr>
            <w:r>
              <w:rPr>
                <w:rFonts w:hint="eastAsia" w:ascii="宋体" w:hAnsi="宋体"/>
                <w:color w:val="000000"/>
                <w:sz w:val="24"/>
                <w:szCs w:val="24"/>
                <w:lang w:val="en-US" w:eastAsia="zh-CN"/>
              </w:rPr>
              <w:t>15</w:t>
            </w:r>
          </w:p>
        </w:tc>
      </w:tr>
    </w:tbl>
    <w:p>
      <w:pPr>
        <w:widowControl/>
        <w:tabs>
          <w:tab w:val="left" w:pos="810"/>
        </w:tabs>
        <w:spacing w:line="360" w:lineRule="auto"/>
        <w:jc w:val="both"/>
        <w:rPr>
          <w:rFonts w:hint="eastAsia" w:ascii="宋体" w:hAnsi="宋体"/>
          <w:color w:val="FF0000"/>
          <w:sz w:val="24"/>
          <w:szCs w:val="24"/>
          <w:u w:val="single"/>
          <w:lang w:val="en-US" w:eastAsia="zh-CN"/>
        </w:rPr>
      </w:pPr>
      <w:r>
        <w:rPr>
          <w:rFonts w:hint="eastAsia" w:ascii="宋体" w:hAnsi="宋体"/>
          <w:color w:val="FF0000"/>
          <w:position w:val="-12"/>
          <w:sz w:val="24"/>
          <w:szCs w:val="24"/>
          <w:u w:val="single"/>
          <w:lang w:val="en-US" w:eastAsia="zh-CN"/>
        </w:rPr>
        <w:object>
          <v:shape id="_x0000_i1048" o:spt="75" type="#_x0000_t75" style="height:18pt;width:54pt;" o:ole="t" filled="f" o:preferrelative="t" stroked="f" coordsize="21600,21600">
            <v:fill on="f" focussize="0,0"/>
            <v:stroke on="f"/>
            <v:imagedata r:id="rId29" o:title=""/>
            <o:lock v:ext="edit" aspectratio="t"/>
            <w10:wrap type="none"/>
            <w10:anchorlock/>
          </v:shape>
          <o:OLEObject Type="Embed" ProgID="Equation.KSEE3" ShapeID="_x0000_i1048" DrawAspect="Content" ObjectID="_1468075738" r:id="rId28">
            <o:LockedField>false</o:LockedField>
          </o:OLEObject>
        </w:object>
      </w:r>
      <w:r>
        <w:rPr>
          <w:rFonts w:hint="eastAsia" w:ascii="宋体" w:hAnsi="宋体"/>
          <w:color w:val="000000"/>
          <w:sz w:val="24"/>
          <w:szCs w:val="24"/>
          <w:lang w:val="en-US" w:eastAsia="zh-CN"/>
        </w:rPr>
        <w:t>概率计算公式：</w:t>
      </w:r>
    </w:p>
    <w:p>
      <w:pPr>
        <w:widowControl/>
        <w:tabs>
          <w:tab w:val="left" w:pos="810"/>
        </w:tabs>
        <w:spacing w:line="360" w:lineRule="auto"/>
        <w:jc w:val="both"/>
        <w:rPr>
          <w:rFonts w:hint="eastAsia" w:ascii="宋体" w:hAnsi="宋体"/>
          <w:color w:val="FF0000"/>
          <w:sz w:val="24"/>
          <w:szCs w:val="24"/>
          <w:u w:val="single"/>
          <w:lang w:val="en-US" w:eastAsia="zh-CN"/>
        </w:rPr>
      </w:pPr>
      <w:r>
        <w:rPr>
          <w:rFonts w:hint="eastAsia" w:ascii="宋体" w:hAnsi="宋体"/>
          <w:color w:val="FF0000"/>
          <w:position w:val="-32"/>
          <w:sz w:val="24"/>
          <w:szCs w:val="24"/>
          <w:lang w:val="en-US" w:eastAsia="zh-CN"/>
        </w:rPr>
        <w:object>
          <v:shape id="_x0000_i1049" o:spt="75" type="#_x0000_t75" style="height:38pt;width:199pt;" o:ole="t" filled="f" o:preferrelative="t" stroked="f" coordsize="21600,21600">
            <v:fill on="f" focussize="0,0"/>
            <v:stroke on="f"/>
            <v:imagedata r:id="rId31" o:title=""/>
            <o:lock v:ext="edit" aspectratio="t"/>
            <w10:wrap type="none"/>
            <w10:anchorlock/>
          </v:shape>
          <o:OLEObject Type="Embed" ProgID="Equation.KSEE3" ShapeID="_x0000_i1049" DrawAspect="Content" ObjectID="_1468075739" r:id="rId30">
            <o:LockedField>false</o:LockedField>
          </o:OLEObject>
        </w:object>
      </w:r>
    </w:p>
    <w:p>
      <w:pPr>
        <w:widowControl/>
        <w:tabs>
          <w:tab w:val="left" w:pos="810"/>
        </w:tabs>
        <w:spacing w:line="360" w:lineRule="auto"/>
        <w:jc w:val="both"/>
        <w:rPr>
          <w:rFonts w:hint="eastAsia" w:ascii="宋体" w:hAnsi="宋体"/>
          <w:color w:val="000000"/>
          <w:sz w:val="24"/>
          <w:szCs w:val="24"/>
          <w:lang w:val="en-US" w:eastAsia="zh-CN"/>
        </w:rPr>
      </w:pPr>
      <w:r>
        <w:rPr>
          <w:rFonts w:hint="eastAsia" w:ascii="宋体" w:hAnsi="宋体"/>
          <w:color w:val="000000"/>
          <w:position w:val="-14"/>
          <w:sz w:val="24"/>
          <w:szCs w:val="24"/>
          <w:lang w:val="en-US" w:eastAsia="zh-CN"/>
        </w:rPr>
        <w:object>
          <v:shape id="_x0000_i1050" o:spt="75" type="#_x0000_t75" style="height:19pt;width:184pt;" o:ole="t" filled="f" o:preferrelative="t" stroked="f" coordsize="21600,21600">
            <v:fill on="f" focussize="0,0"/>
            <v:stroke on="f"/>
            <v:imagedata r:id="rId33" o:title=""/>
            <o:lock v:ext="edit" aspectratio="t"/>
            <w10:wrap type="none"/>
            <w10:anchorlock/>
          </v:shape>
          <o:OLEObject Type="Embed" ProgID="Equation.KSEE3" ShapeID="_x0000_i1050" DrawAspect="Content" ObjectID="_1468075740" r:id="rId32">
            <o:LockedField>false</o:LockedField>
          </o:OLEObject>
        </w:object>
      </w:r>
      <w:r>
        <w:rPr>
          <w:rFonts w:hint="eastAsia" w:ascii="宋体" w:hAnsi="宋体"/>
          <w:color w:val="000000"/>
          <w:sz w:val="24"/>
          <w:szCs w:val="24"/>
          <w:lang w:val="en-US" w:eastAsia="zh-CN"/>
        </w:rPr>
        <w:t>，具体对于热辐射、压力脉冲和超压公式如下：</w:t>
      </w:r>
    </w:p>
    <w:tbl>
      <w:tblPr>
        <w:tblStyle w:val="4"/>
        <w:tblW w:w="852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4261" w:type="dxa"/>
            <w:tcBorders>
              <w:tl2br w:val="nil"/>
              <w:tr2bl w:val="nil"/>
            </w:tcBorders>
          </w:tcPr>
          <w:p>
            <w:pPr>
              <w:widowControl/>
              <w:tabs>
                <w:tab w:val="left" w:pos="810"/>
              </w:tabs>
              <w:spacing w:line="360" w:lineRule="auto"/>
              <w:jc w:val="left"/>
              <w:rPr>
                <w:rFonts w:hint="eastAsia" w:ascii="宋体" w:hAnsi="宋体"/>
                <w:color w:val="000000"/>
                <w:sz w:val="24"/>
                <w:szCs w:val="24"/>
                <w:vertAlign w:val="baseline"/>
                <w:lang w:val="en-US" w:eastAsia="zh-CN"/>
              </w:rPr>
            </w:pPr>
            <w:r>
              <w:rPr>
                <w:rFonts w:hint="eastAsia" w:ascii="宋体" w:hAnsi="宋体"/>
                <w:color w:val="000000"/>
                <w:sz w:val="24"/>
                <w:szCs w:val="24"/>
                <w:vertAlign w:val="baseline"/>
                <w:lang w:val="en-US" w:eastAsia="zh-CN"/>
              </w:rPr>
              <w:t>物理影响</w:t>
            </w:r>
          </w:p>
        </w:tc>
        <w:tc>
          <w:tcPr>
            <w:tcW w:w="4261" w:type="dxa"/>
            <w:tcBorders>
              <w:tl2br w:val="nil"/>
              <w:tr2bl w:val="nil"/>
            </w:tcBorders>
          </w:tcPr>
          <w:p>
            <w:pPr>
              <w:widowControl/>
              <w:tabs>
                <w:tab w:val="left" w:pos="810"/>
              </w:tabs>
              <w:spacing w:line="360" w:lineRule="auto"/>
              <w:jc w:val="left"/>
              <w:rPr>
                <w:rFonts w:hint="eastAsia" w:ascii="宋体" w:hAnsi="宋体"/>
                <w:color w:val="000000"/>
                <w:sz w:val="24"/>
                <w:szCs w:val="24"/>
                <w:vertAlign w:val="baseline"/>
                <w:lang w:val="en-US" w:eastAsia="zh-CN"/>
              </w:rPr>
            </w:pPr>
            <w:r>
              <w:rPr>
                <w:rFonts w:hint="eastAsia" w:ascii="宋体" w:hAnsi="宋体"/>
                <w:color w:val="000000"/>
                <w:sz w:val="24"/>
                <w:szCs w:val="24"/>
                <w:vertAlign w:val="baseline"/>
                <w:lang w:val="en-US" w:eastAsia="zh-CN"/>
              </w:rPr>
              <w:t>概率公式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4261" w:type="dxa"/>
            <w:tcBorders>
              <w:tl2br w:val="nil"/>
              <w:tr2bl w:val="nil"/>
            </w:tcBorders>
          </w:tcPr>
          <w:p>
            <w:pPr>
              <w:widowControl/>
              <w:tabs>
                <w:tab w:val="left" w:pos="810"/>
              </w:tabs>
              <w:spacing w:line="360" w:lineRule="auto"/>
              <w:jc w:val="left"/>
              <w:rPr>
                <w:rFonts w:hint="eastAsia" w:ascii="宋体" w:hAnsi="宋体"/>
                <w:color w:val="000000"/>
                <w:sz w:val="24"/>
                <w:szCs w:val="24"/>
                <w:vertAlign w:val="baseline"/>
                <w:lang w:val="en-US" w:eastAsia="zh-CN"/>
              </w:rPr>
            </w:pPr>
            <w:r>
              <w:rPr>
                <w:rFonts w:hint="eastAsia" w:ascii="宋体" w:hAnsi="宋体"/>
                <w:color w:val="000000"/>
                <w:sz w:val="24"/>
                <w:szCs w:val="24"/>
                <w:vertAlign w:val="baseline"/>
                <w:lang w:val="en-US" w:eastAsia="zh-CN"/>
              </w:rPr>
              <w:t>热辐射</w:t>
            </w:r>
          </w:p>
        </w:tc>
        <w:tc>
          <w:tcPr>
            <w:tcW w:w="4261" w:type="dxa"/>
            <w:tcBorders>
              <w:tl2br w:val="nil"/>
              <w:tr2bl w:val="nil"/>
            </w:tcBorders>
          </w:tcPr>
          <w:p>
            <w:pPr>
              <w:widowControl/>
              <w:tabs>
                <w:tab w:val="left" w:pos="810"/>
              </w:tabs>
              <w:spacing w:line="360" w:lineRule="auto"/>
              <w:jc w:val="both"/>
              <w:rPr>
                <w:rFonts w:hint="eastAsia" w:ascii="宋体" w:hAnsi="宋体"/>
                <w:color w:val="000000"/>
                <w:sz w:val="24"/>
                <w:szCs w:val="24"/>
                <w:vertAlign w:val="baseline"/>
                <w:lang w:val="en-US" w:eastAsia="zh-CN"/>
              </w:rPr>
            </w:pPr>
            <w:bookmarkStart w:id="30" w:name="OLE_LINK30"/>
            <w:r>
              <w:rPr>
                <w:rFonts w:hint="eastAsia" w:ascii="宋体" w:hAnsi="宋体"/>
                <w:color w:val="000000"/>
                <w:position w:val="-12"/>
                <w:sz w:val="24"/>
                <w:szCs w:val="24"/>
                <w:vertAlign w:val="baseline"/>
                <w:lang w:val="en-US" w:eastAsia="zh-CN"/>
              </w:rPr>
              <w:object>
                <v:shape id="_x0000_i1051" o:spt="75" type="#_x0000_t75" style="height:18pt;width:193pt;" o:ole="t" filled="f" o:preferrelative="t" stroked="f" coordsize="21600,21600">
                  <v:fill on="f" focussize="0,0"/>
                  <v:stroke on="f"/>
                  <v:imagedata r:id="rId35" o:title=""/>
                  <o:lock v:ext="edit" aspectratio="t"/>
                  <w10:wrap type="none"/>
                  <w10:anchorlock/>
                </v:shape>
                <o:OLEObject Type="Embed" ProgID="Equation.KSEE3" ShapeID="_x0000_i1051" DrawAspect="Content" ObjectID="_1468075741" r:id="rId34">
                  <o:LockedField>false</o:LockedField>
                </o:OLEObject>
              </w:object>
            </w:r>
            <w:bookmarkEnd w:id="30"/>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4261" w:type="dxa"/>
            <w:tcBorders>
              <w:tl2br w:val="nil"/>
              <w:tr2bl w:val="nil"/>
            </w:tcBorders>
          </w:tcPr>
          <w:p>
            <w:pPr>
              <w:widowControl/>
              <w:tabs>
                <w:tab w:val="left" w:pos="810"/>
              </w:tabs>
              <w:spacing w:line="360" w:lineRule="auto"/>
              <w:jc w:val="left"/>
              <w:rPr>
                <w:rFonts w:hint="eastAsia" w:ascii="宋体" w:hAnsi="宋体"/>
                <w:color w:val="000000"/>
                <w:sz w:val="24"/>
                <w:szCs w:val="24"/>
                <w:vertAlign w:val="baseline"/>
                <w:lang w:val="en-US" w:eastAsia="zh-CN"/>
              </w:rPr>
            </w:pPr>
            <w:r>
              <w:rPr>
                <w:rFonts w:hint="eastAsia" w:ascii="宋体" w:hAnsi="宋体"/>
                <w:color w:val="000000"/>
                <w:sz w:val="24"/>
                <w:szCs w:val="24"/>
                <w:vertAlign w:val="baseline"/>
                <w:lang w:val="en-US" w:eastAsia="zh-CN"/>
              </w:rPr>
              <w:t>爆炸超压</w:t>
            </w:r>
          </w:p>
        </w:tc>
        <w:tc>
          <w:tcPr>
            <w:tcW w:w="4261" w:type="dxa"/>
            <w:tcBorders>
              <w:tl2br w:val="nil"/>
              <w:tr2bl w:val="nil"/>
            </w:tcBorders>
          </w:tcPr>
          <w:p>
            <w:pPr>
              <w:widowControl/>
              <w:tabs>
                <w:tab w:val="left" w:pos="810"/>
              </w:tabs>
              <w:spacing w:line="360" w:lineRule="auto"/>
              <w:jc w:val="both"/>
              <w:rPr>
                <w:rFonts w:hint="eastAsia" w:ascii="宋体" w:hAnsi="宋体"/>
                <w:color w:val="000000"/>
                <w:sz w:val="24"/>
                <w:szCs w:val="24"/>
                <w:vertAlign w:val="baseline"/>
                <w:lang w:val="en-US" w:eastAsia="zh-CN"/>
              </w:rPr>
            </w:pPr>
            <w:r>
              <w:rPr>
                <w:rFonts w:hint="eastAsia" w:ascii="宋体" w:hAnsi="宋体"/>
                <w:color w:val="000000"/>
                <w:position w:val="-12"/>
                <w:sz w:val="24"/>
                <w:szCs w:val="24"/>
                <w:vertAlign w:val="baseline"/>
                <w:lang w:val="en-US" w:eastAsia="zh-CN"/>
              </w:rPr>
              <w:object>
                <v:shape id="_x0000_i1053" o:spt="75" alt="" type="#_x0000_t75" style="height:18pt;width:193pt;" o:ole="t" filled="f" o:preferrelative="t" stroked="f" coordsize="21600,21600">
                  <v:path/>
                  <v:fill on="f" focussize="0,0"/>
                  <v:stroke on="f"/>
                  <v:imagedata r:id="rId37" o:title=""/>
                  <o:lock v:ext="edit" aspectratio="t"/>
                  <w10:wrap type="none"/>
                  <w10:anchorlock/>
                </v:shape>
                <o:OLEObject Type="Embed" ProgID="Equation.KSEE3" ShapeID="_x0000_i1053" DrawAspect="Content" ObjectID="_1468075742" r:id="rId36">
                  <o:LockedField>false</o:LockedField>
                </o:OLEObject>
              </w:objec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Ex>
        <w:tc>
          <w:tcPr>
            <w:tcW w:w="4261" w:type="dxa"/>
            <w:tcBorders>
              <w:tl2br w:val="nil"/>
              <w:tr2bl w:val="nil"/>
            </w:tcBorders>
          </w:tcPr>
          <w:p>
            <w:pPr>
              <w:widowControl/>
              <w:tabs>
                <w:tab w:val="left" w:pos="810"/>
              </w:tabs>
              <w:spacing w:line="360" w:lineRule="auto"/>
              <w:jc w:val="left"/>
              <w:rPr>
                <w:rFonts w:hint="eastAsia" w:ascii="宋体" w:hAnsi="宋体"/>
                <w:color w:val="000000"/>
                <w:sz w:val="24"/>
                <w:szCs w:val="24"/>
                <w:vertAlign w:val="baseline"/>
                <w:lang w:val="en-US" w:eastAsia="zh-CN"/>
              </w:rPr>
            </w:pPr>
            <w:r>
              <w:rPr>
                <w:rFonts w:hint="eastAsia" w:ascii="宋体" w:hAnsi="宋体"/>
                <w:color w:val="000000"/>
                <w:sz w:val="24"/>
                <w:szCs w:val="24"/>
                <w:vertAlign w:val="baseline"/>
                <w:lang w:val="en-US" w:eastAsia="zh-CN"/>
              </w:rPr>
              <w:t>压力脉冲</w:t>
            </w:r>
          </w:p>
        </w:tc>
        <w:tc>
          <w:tcPr>
            <w:tcW w:w="4261" w:type="dxa"/>
            <w:tcBorders>
              <w:tl2br w:val="nil"/>
              <w:tr2bl w:val="nil"/>
            </w:tcBorders>
          </w:tcPr>
          <w:p>
            <w:pPr>
              <w:widowControl/>
              <w:tabs>
                <w:tab w:val="left" w:pos="810"/>
              </w:tabs>
              <w:spacing w:line="360" w:lineRule="auto"/>
              <w:jc w:val="both"/>
              <w:rPr>
                <w:rFonts w:hint="eastAsia" w:ascii="宋体" w:hAnsi="宋体"/>
                <w:color w:val="000000"/>
                <w:sz w:val="24"/>
                <w:szCs w:val="24"/>
                <w:vertAlign w:val="baseline"/>
                <w:lang w:val="en-US" w:eastAsia="zh-CN"/>
              </w:rPr>
            </w:pPr>
            <w:r>
              <w:rPr>
                <w:rFonts w:hint="eastAsia" w:ascii="宋体" w:hAnsi="宋体"/>
                <w:color w:val="000000"/>
                <w:position w:val="-12"/>
                <w:sz w:val="24"/>
                <w:szCs w:val="24"/>
                <w:vertAlign w:val="baseline"/>
                <w:lang w:val="en-US" w:eastAsia="zh-CN"/>
              </w:rPr>
              <w:object>
                <v:shape id="_x0000_i1054" o:spt="75" type="#_x0000_t75" style="height:18pt;width:192pt;" o:ole="t" filled="f" o:preferrelative="t" stroked="f" coordsize="21600,21600">
                  <v:fill on="f" focussize="0,0"/>
                  <v:stroke on="f"/>
                  <v:imagedata r:id="rId39" o:title=""/>
                  <o:lock v:ext="edit" aspectratio="t"/>
                  <w10:wrap type="none"/>
                  <w10:anchorlock/>
                </v:shape>
                <o:OLEObject Type="Embed" ProgID="Equation.KSEE3" ShapeID="_x0000_i1054" DrawAspect="Content" ObjectID="_1468075743" r:id="rId38">
                  <o:LockedField>false</o:LockedField>
                </o:OLEObject>
              </w:object>
            </w:r>
          </w:p>
        </w:tc>
      </w:tr>
    </w:tbl>
    <w:p>
      <w:pPr>
        <w:widowControl/>
        <w:tabs>
          <w:tab w:val="left" w:pos="810"/>
        </w:tabs>
        <w:spacing w:line="360" w:lineRule="auto"/>
        <w:jc w:val="both"/>
        <w:rPr>
          <w:rFonts w:hint="eastAsia" w:ascii="宋体" w:hAnsi="宋体"/>
          <w:color w:val="000000"/>
          <w:sz w:val="24"/>
          <w:szCs w:val="24"/>
          <w:lang w:val="en-US" w:eastAsia="zh-CN"/>
        </w:rPr>
      </w:pPr>
    </w:p>
    <w:p>
      <w:pPr>
        <w:widowControl/>
        <w:tabs>
          <w:tab w:val="left" w:pos="810"/>
        </w:tabs>
        <w:spacing w:line="360" w:lineRule="auto"/>
        <w:jc w:val="both"/>
        <w:rPr>
          <w:rFonts w:hint="eastAsia" w:ascii="宋体" w:hAnsi="宋体"/>
          <w:color w:val="000000"/>
          <w:sz w:val="24"/>
          <w:szCs w:val="24"/>
          <w:lang w:val="en-US" w:eastAsia="zh-CN"/>
        </w:rPr>
      </w:pPr>
      <w:r>
        <w:rPr>
          <w:rFonts w:hint="eastAsia" w:ascii="宋体" w:hAnsi="宋体"/>
          <w:color w:val="000000"/>
          <w:sz w:val="24"/>
          <w:szCs w:val="24"/>
          <w:lang w:val="en-US" w:eastAsia="zh-CN"/>
        </w:rPr>
        <w:t>其中：</w:t>
      </w:r>
      <w:r>
        <w:rPr>
          <w:rFonts w:hint="eastAsia" w:ascii="宋体" w:hAnsi="宋体"/>
          <w:color w:val="000000"/>
          <w:position w:val="-12"/>
          <w:sz w:val="24"/>
          <w:szCs w:val="24"/>
          <w:lang w:val="en-US" w:eastAsia="zh-CN"/>
        </w:rPr>
        <w:object>
          <v:shape id="_x0000_i1056" o:spt="75" type="#_x0000_t75" style="height:18pt;width:192pt;" o:ole="t" filled="f" o:preferrelative="t" stroked="f" coordsize="21600,21600">
            <v:fill on="f" focussize="0,0"/>
            <v:stroke on="f"/>
            <v:imagedata r:id="rId41" o:title=""/>
            <o:lock v:ext="edit" aspectratio="t"/>
            <w10:wrap type="none"/>
            <w10:anchorlock/>
          </v:shape>
          <o:OLEObject Type="Embed" ProgID="Equation.KSEE3" ShapeID="_x0000_i1056" DrawAspect="Content" ObjectID="_1468075744" r:id="rId40">
            <o:LockedField>false</o:LockedField>
          </o:OLEObject>
        </w:object>
      </w:r>
      <w:r>
        <w:rPr>
          <w:rFonts w:hint="eastAsia" w:ascii="宋体" w:hAnsi="宋体"/>
          <w:color w:val="000000"/>
          <w:sz w:val="24"/>
          <w:szCs w:val="24"/>
          <w:lang w:val="en-US" w:eastAsia="zh-CN"/>
        </w:rPr>
        <w:t>是由用户输入。</w:t>
      </w:r>
    </w:p>
    <w:p>
      <w:pPr>
        <w:widowControl/>
        <w:tabs>
          <w:tab w:val="left" w:pos="810"/>
        </w:tabs>
        <w:spacing w:line="360" w:lineRule="auto"/>
        <w:jc w:val="both"/>
        <w:rPr>
          <w:rFonts w:hint="eastAsia" w:ascii="宋体" w:hAnsi="宋体"/>
          <w:color w:val="000000"/>
          <w:sz w:val="24"/>
          <w:szCs w:val="24"/>
          <w:lang w:val="en-US" w:eastAsia="zh-CN"/>
        </w:rPr>
      </w:pPr>
    </w:p>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ED743"/>
    <w:multiLevelType w:val="singleLevel"/>
    <w:tmpl w:val="579ED743"/>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F52872"/>
    <w:rsid w:val="0AB96A39"/>
    <w:rsid w:val="18DE74C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18.wmf"/><Relationship Id="rId40" Type="http://schemas.openxmlformats.org/officeDocument/2006/relationships/oleObject" Target="embeddings/oleObject20.bin"/><Relationship Id="rId4" Type="http://schemas.openxmlformats.org/officeDocument/2006/relationships/oleObject" Target="embeddings/oleObject1.bin"/><Relationship Id="rId39" Type="http://schemas.openxmlformats.org/officeDocument/2006/relationships/image" Target="media/image17.wmf"/><Relationship Id="rId38" Type="http://schemas.openxmlformats.org/officeDocument/2006/relationships/oleObject" Target="embeddings/oleObject19.bin"/><Relationship Id="rId37" Type="http://schemas.openxmlformats.org/officeDocument/2006/relationships/image" Target="media/image16.wmf"/><Relationship Id="rId36" Type="http://schemas.openxmlformats.org/officeDocument/2006/relationships/oleObject" Target="embeddings/oleObject18.bin"/><Relationship Id="rId35" Type="http://schemas.openxmlformats.org/officeDocument/2006/relationships/image" Target="media/image15.wmf"/><Relationship Id="rId34" Type="http://schemas.openxmlformats.org/officeDocument/2006/relationships/oleObject" Target="embeddings/oleObject17.bin"/><Relationship Id="rId33" Type="http://schemas.openxmlformats.org/officeDocument/2006/relationships/image" Target="media/image14.wmf"/><Relationship Id="rId32" Type="http://schemas.openxmlformats.org/officeDocument/2006/relationships/oleObject" Target="embeddings/oleObject16.bin"/><Relationship Id="rId31" Type="http://schemas.openxmlformats.org/officeDocument/2006/relationships/image" Target="media/image13.wmf"/><Relationship Id="rId30" Type="http://schemas.openxmlformats.org/officeDocument/2006/relationships/oleObject" Target="embeddings/oleObject15.bin"/><Relationship Id="rId3" Type="http://schemas.openxmlformats.org/officeDocument/2006/relationships/theme" Target="theme/theme1.xml"/><Relationship Id="rId29" Type="http://schemas.openxmlformats.org/officeDocument/2006/relationships/image" Target="media/image12.wmf"/><Relationship Id="rId28" Type="http://schemas.openxmlformats.org/officeDocument/2006/relationships/oleObject" Target="embeddings/oleObject14.bin"/><Relationship Id="rId27" Type="http://schemas.openxmlformats.org/officeDocument/2006/relationships/oleObject" Target="embeddings/oleObject13.bin"/><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2016-08-02T01:51:59Z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