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Approach : Darwin Technologies</w:t>
      </w:r>
    </w:p>
    <w:p>
      <w:pPr>
        <w:pStyle w:val="Heading2"/>
      </w:pPr>
      <w:r>
        <w:t>1. PROJECT OBJECTIVES</w:t>
      </w:r>
    </w:p>
    <w:p>
      <w:pPr>
        <w:pStyle w:val="ListBullet"/>
      </w:pPr>
      <w:r>
        <w:rPr>
          <w:rFonts w:ascii="Calibri" w:hAnsi="Calibri"/>
          <w:sz w:val="22"/>
        </w:rPr>
        <w:t>The primary business problem the client wants to solve is to automate lead reactivation for small to medium-sized businesses in San Diego, California, without requiring a large upfront fee.</w:t>
      </w:r>
    </w:p>
    <w:p>
      <w:pPr>
        <w:pStyle w:val="ListBullet"/>
      </w:pPr>
      <w:r>
        <w:rPr>
          <w:rFonts w:ascii="Calibri" w:hAnsi="Calibri"/>
          <w:sz w:val="22"/>
        </w:rPr>
        <w:t>Specific, measurable objectives include:</w:t>
      </w:r>
    </w:p>
    <w:p>
      <w:pPr>
        <w:pStyle w:val="ListNumber"/>
      </w:pPr>
      <w:r>
        <w:rPr>
          <w:rFonts w:ascii="Calibri" w:hAnsi="Calibri"/>
          <w:sz w:val="22"/>
        </w:rPr>
        <w:t>Develop a lead reactivation funnel to revive dead leads for affiliated businesses.</w:t>
      </w:r>
    </w:p>
    <w:p>
      <w:pPr>
        <w:pStyle w:val="ListNumber"/>
      </w:pPr>
      <w:r>
        <w:rPr>
          <w:rFonts w:ascii="Calibri" w:hAnsi="Calibri"/>
          <w:sz w:val="22"/>
        </w:rPr>
        <w:t>Implement automation workflows to nurture leads and make them warm again.</w:t>
      </w:r>
    </w:p>
    <w:p>
      <w:pPr>
        <w:pStyle w:val="ListNumber"/>
      </w:pPr>
      <w:r>
        <w:rPr>
          <w:rFonts w:ascii="Calibri" w:hAnsi="Calibri"/>
          <w:sz w:val="22"/>
        </w:rPr>
        <w:t>Offer additional services such as chatbot integration, landing pages, and form integrations to enhance the client's offerings.</w:t>
      </w:r>
    </w:p>
    <w:p>
      <w:pPr>
        <w:pStyle w:val="ListBullet"/>
      </w:pPr>
      <w:r>
        <w:rPr>
          <w:rFonts w:ascii="Calibri" w:hAnsi="Calibri"/>
          <w:sz w:val="22"/>
        </w:rPr>
        <w:t>The target audience is small to medium-sized businesses in San Diego, California, with a focus on industries such as dentists, life insurance agents, auto dealerships, and lawyers.</w:t>
      </w:r>
    </w:p>
    <w:p>
      <w:pPr>
        <w:pStyle w:val="Heading2"/>
      </w:pPr>
      <w:r>
        <w:t>2. FEATURE LISTING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Feature/Module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Build Method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Lead Reactivation Funnel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Automate lead reactivation for affiliated businesses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Chatbot Integration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Offer 24/7 chatbot assistance for clients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Custom HTML/API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Landing Pages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Create landing pages for clients without a website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 Builder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Form Integrations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Integrate forms with client websites to capture leads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Automation Workflows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Develop workflows to nurture leads and make them warm again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Appointment Management System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Create an appointment management system for certain businesses (e.g., salons)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Custom HTML/API</w:t>
            </w:r>
          </w:p>
        </w:tc>
      </w:tr>
    </w:tbl>
    <w:p/>
    <w:p>
      <w:pPr>
        <w:pStyle w:val="Heading2"/>
      </w:pPr>
      <w:r>
        <w:t>3. FEATURE DETAILING</w:t>
      </w:r>
    </w:p>
    <w:p>
      <w:pPr>
        <w:pStyle w:val="Heading3"/>
      </w:pPr>
      <w:r>
        <w:t>3.1 Lead Reactivation Funnel</w:t>
      </w:r>
    </w:p>
    <w:p>
      <w:pPr>
        <w:pStyle w:val="ListBullet"/>
      </w:pPr>
      <w:r>
        <w:rPr>
          <w:rFonts w:ascii="Calibri" w:hAnsi="Calibri"/>
          <w:sz w:val="22"/>
        </w:rPr>
        <w:t>Create a lead reactivation funnel to revive dead leads for affiliated businesses.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funnel in GHL &gt; Funnels &gt; New Funnel.</w:t>
      </w:r>
    </w:p>
    <w:p>
      <w:pPr>
        <w:pStyle w:val="ListNumber"/>
      </w:pPr>
      <w:r>
        <w:rPr>
          <w:rFonts w:ascii="Calibri" w:hAnsi="Calibri"/>
          <w:sz w:val="22"/>
        </w:rPr>
        <w:t>Set up the funnel steps (e.g., landing page, thank you page, upsell).</w:t>
      </w:r>
    </w:p>
    <w:p>
      <w:pPr>
        <w:pStyle w:val="ListNumber"/>
      </w:pPr>
      <w:r>
        <w:rPr>
          <w:rFonts w:ascii="Calibri" w:hAnsi="Calibri"/>
          <w:sz w:val="22"/>
        </w:rPr>
        <w:t>Configure the funnel settings (e.g., funnel name, description, tags).</w:t>
      </w:r>
    </w:p>
    <w:p>
      <w:pPr>
        <w:pStyle w:val="ListBullet"/>
      </w:pPr>
      <w:r>
        <w:rPr>
          <w:rFonts w:ascii="Calibri" w:hAnsi="Calibri"/>
          <w:sz w:val="22"/>
        </w:rPr>
        <w:t>Suggested: Use a pre-built funnel template in GHL to streamline the process.</w:t>
      </w:r>
    </w:p>
    <w:p>
      <w:pPr>
        <w:pStyle w:val="Heading3"/>
      </w:pPr>
      <w:r>
        <w:t>3.2 Chatbot Integration</w:t>
      </w:r>
    </w:p>
    <w:p>
      <w:pPr>
        <w:pStyle w:val="ListBullet"/>
      </w:pPr>
      <w:r>
        <w:rPr>
          <w:rFonts w:ascii="Calibri" w:hAnsi="Calibri"/>
          <w:sz w:val="22"/>
        </w:rPr>
        <w:t>Integrate a chatbot with client websites to offer 24/7 assistance.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chatbot in GHL &gt; Chatbots &gt; New Chatbot.</w:t>
      </w:r>
    </w:p>
    <w:p>
      <w:pPr>
        <w:pStyle w:val="ListNumber"/>
      </w:pPr>
      <w:r>
        <w:rPr>
          <w:rFonts w:ascii="Calibri" w:hAnsi="Calibri"/>
          <w:sz w:val="22"/>
        </w:rPr>
        <w:t>Configure the chatbot settings (e.g., chatbot name, description, triggers).</w:t>
      </w:r>
    </w:p>
    <w:p>
      <w:pPr>
        <w:pStyle w:val="ListNumber"/>
      </w:pPr>
      <w:r>
        <w:rPr>
          <w:rFonts w:ascii="Calibri" w:hAnsi="Calibri"/>
          <w:sz w:val="22"/>
        </w:rPr>
        <w:t>Integrate the chatbot with the client's website using Custom HTML/API.</w:t>
      </w:r>
    </w:p>
    <w:p>
      <w:pPr>
        <w:pStyle w:val="ListBullet"/>
      </w:pPr>
      <w:r>
        <w:rPr>
          <w:rFonts w:ascii="Calibri" w:hAnsi="Calibri"/>
          <w:sz w:val="22"/>
        </w:rPr>
        <w:t>Suggested: Use a pre-built chatbot template in GHL to simplify the integration process.</w:t>
      </w:r>
    </w:p>
    <w:p>
      <w:pPr>
        <w:pStyle w:val="Heading3"/>
      </w:pPr>
      <w:r>
        <w:t>3.3 Landing Pages</w:t>
      </w:r>
    </w:p>
    <w:p>
      <w:pPr>
        <w:pStyle w:val="ListBullet"/>
      </w:pPr>
      <w:r>
        <w:rPr>
          <w:rFonts w:ascii="Calibri" w:hAnsi="Calibri"/>
          <w:sz w:val="22"/>
        </w:rPr>
        <w:t>Create landing pages for clients without a website.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landing page in GHL &gt; Sites &gt; New Site.</w:t>
      </w:r>
    </w:p>
    <w:p>
      <w:pPr>
        <w:pStyle w:val="ListNumber"/>
      </w:pPr>
      <w:r>
        <w:rPr>
          <w:rFonts w:ascii="Calibri" w:hAnsi="Calibri"/>
          <w:sz w:val="22"/>
        </w:rPr>
        <w:t>Configure the landing page settings (e.g., site name, description, tags).</w:t>
      </w:r>
    </w:p>
    <w:p>
      <w:pPr>
        <w:pStyle w:val="ListNumber"/>
      </w:pPr>
      <w:r>
        <w:rPr>
          <w:rFonts w:ascii="Calibri" w:hAnsi="Calibri"/>
          <w:sz w:val="22"/>
        </w:rPr>
        <w:t>Design the landing page using GHL's native builder.</w:t>
      </w:r>
    </w:p>
    <w:p>
      <w:pPr>
        <w:pStyle w:val="ListBullet"/>
      </w:pPr>
      <w:r>
        <w:rPr>
          <w:rFonts w:ascii="Calibri" w:hAnsi="Calibri"/>
          <w:sz w:val="22"/>
        </w:rPr>
        <w:t>Suggested: Use a pre-built landing page template in GHL to accelerate the design process.</w:t>
      </w:r>
    </w:p>
    <w:p>
      <w:pPr>
        <w:pStyle w:val="Heading3"/>
      </w:pPr>
      <w:r>
        <w:t>3.4 Automation Workflows</w:t>
      </w:r>
    </w:p>
    <w:p>
      <w:pPr>
        <w:pStyle w:val="ListBullet"/>
      </w:pPr>
      <w:r>
        <w:rPr>
          <w:rFonts w:ascii="Calibri" w:hAnsi="Calibri"/>
          <w:sz w:val="22"/>
        </w:rPr>
        <w:t>Develop automation workflows to nurture leads and make them warm again.</w:t>
      </w:r>
    </w:p>
    <w:p>
      <w:pPr>
        <w:pStyle w:val="ListBullet"/>
      </w:pPr>
      <w:r>
        <w:rPr>
          <w:rFonts w:ascii="Calibri" w:hAnsi="Calibri"/>
          <w:b/>
          <w:sz w:val="22"/>
        </w:rPr>
        <w:t>Workflow Name:</w:t>
      </w:r>
      <w:r>
        <w:rPr>
          <w:rFonts w:ascii="Calibri" w:hAnsi="Calibri"/>
          <w:sz w:val="22"/>
        </w:rPr>
        <w:t xml:space="preserve"> Lead Nurturing Workflow</w:t>
      </w:r>
    </w:p>
    <w:p>
      <w:pPr>
        <w:pStyle w:val="ListBullet"/>
      </w:pPr>
      <w:r>
        <w:rPr>
          <w:rFonts w:ascii="Calibri" w:hAnsi="Calibri"/>
          <w:b/>
          <w:sz w:val="22"/>
        </w:rPr>
        <w:t>Trigger:</w:t>
      </w:r>
      <w:r>
        <w:rPr>
          <w:rFonts w:ascii="Calibri" w:hAnsi="Calibri"/>
          <w:sz w:val="22"/>
        </w:rPr>
        <w:t xml:space="preserve"> New lead added to the funnel</w:t>
      </w:r>
    </w:p>
    <w:p>
      <w:pPr>
        <w:pStyle w:val="ListBullet"/>
      </w:pPr>
      <w:r>
        <w:rPr>
          <w:rFonts w:ascii="Calibri" w:hAnsi="Calibri"/>
          <w:b/>
          <w:sz w:val="22"/>
        </w:rPr>
        <w:t>Detailed Step-by-Step Actions:</w:t>
      </w:r>
    </w:p>
    <w:p>
      <w:pPr>
        <w:pStyle w:val="ListNumber"/>
      </w:pPr>
      <w:r>
        <w:rPr>
          <w:rFonts w:ascii="Calibri" w:hAnsi="Calibri"/>
          <w:sz w:val="22"/>
        </w:rPr>
        <w:t>Send a welcome email to the new lead.</w:t>
      </w:r>
    </w:p>
    <w:p>
      <w:pPr>
        <w:pStyle w:val="ListNumber"/>
      </w:pPr>
      <w:r>
        <w:rPr>
          <w:rFonts w:ascii="Calibri" w:hAnsi="Calibri"/>
          <w:sz w:val="22"/>
        </w:rPr>
        <w:t>Wait 3 days.</w:t>
      </w:r>
    </w:p>
    <w:p>
      <w:pPr>
        <w:pStyle w:val="ListNumber"/>
      </w:pPr>
      <w:r>
        <w:rPr>
          <w:rFonts w:ascii="Calibri" w:hAnsi="Calibri"/>
          <w:sz w:val="22"/>
        </w:rPr>
        <w:t>Send a follow-up email with additional information.</w:t>
      </w:r>
    </w:p>
    <w:p>
      <w:pPr>
        <w:pStyle w:val="ListNumber"/>
      </w:pPr>
      <w:r>
        <w:rPr>
          <w:rFonts w:ascii="Calibri" w:hAnsi="Calibri"/>
          <w:sz w:val="22"/>
        </w:rPr>
        <w:t>Wait 7 days.</w:t>
      </w:r>
    </w:p>
    <w:p>
      <w:pPr>
        <w:pStyle w:val="ListNumber"/>
      </w:pPr>
      <w:r>
        <w:rPr>
          <w:rFonts w:ascii="Calibri" w:hAnsi="Calibri"/>
          <w:sz w:val="22"/>
        </w:rPr>
        <w:t>Send a final follow-up email with a call-to-action.</w:t>
      </w:r>
    </w:p>
    <w:p>
      <w:pPr>
        <w:pStyle w:val="ListBullet"/>
      </w:pPr>
      <w:r>
        <w:rPr>
          <w:rFonts w:ascii="Calibri" w:hAnsi="Calibri"/>
          <w:b/>
          <w:sz w:val="22"/>
        </w:rPr>
        <w:t>Goal/Exit Condition:</w:t>
      </w:r>
      <w:r>
        <w:rPr>
          <w:rFonts w:ascii="Calibri" w:hAnsi="Calibri"/>
          <w:sz w:val="22"/>
        </w:rPr>
        <w:t xml:space="preserve"> Lead becomes warm and engages with the business.</w:t>
      </w:r>
    </w:p>
    <w:p>
      <w:pPr>
        <w:pStyle w:val="Heading3"/>
      </w:pPr>
      <w:r>
        <w:t>3.5 Appointment Management System</w:t>
      </w:r>
    </w:p>
    <w:p>
      <w:pPr>
        <w:pStyle w:val="ListBullet"/>
      </w:pPr>
      <w:r>
        <w:rPr>
          <w:rFonts w:ascii="Calibri" w:hAnsi="Calibri"/>
          <w:sz w:val="22"/>
        </w:rPr>
        <w:t>Create an appointment management system for certain businesses (e.g., salons).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appointment type in GHL &gt; Appointments &gt; New Appointment Type.</w:t>
      </w:r>
    </w:p>
    <w:p>
      <w:pPr>
        <w:pStyle w:val="ListNumber"/>
      </w:pPr>
      <w:r>
        <w:rPr>
          <w:rFonts w:ascii="Calibri" w:hAnsi="Calibri"/>
          <w:sz w:val="22"/>
        </w:rPr>
        <w:t>Configure the appointment settings (e.g., appointment name, description, duration).</w:t>
      </w:r>
    </w:p>
    <w:p>
      <w:pPr>
        <w:pStyle w:val="ListNumber"/>
      </w:pPr>
      <w:r>
        <w:rPr>
          <w:rFonts w:ascii="Calibri" w:hAnsi="Calibri"/>
          <w:sz w:val="22"/>
        </w:rPr>
        <w:t>Integrate the appointment management system with the client's website using Custom HTML/API.</w:t>
      </w:r>
    </w:p>
    <w:p>
      <w:pPr>
        <w:pStyle w:val="ListBullet"/>
      </w:pPr>
      <w:r>
        <w:rPr>
          <w:rFonts w:ascii="Calibri" w:hAnsi="Calibri"/>
          <w:sz w:val="22"/>
        </w:rPr>
        <w:t>Suggested: Use a pre-built appointment template in GHL to streamline the integration process.</w:t>
      </w:r>
    </w:p>
    <w:p>
      <w:pPr>
        <w:pStyle w:val="Heading2"/>
      </w:pPr>
      <w:r>
        <w:t>4. THIRD-PARTY INTEGRATIONS &amp;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Tool/Service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Integration Method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Required Plan/Cost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GHL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Automation platform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Native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$197/month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Custom HTML/API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Chatbot integration, appointment management system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Custom development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Nice-to-have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Zapier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Potential integration with other tools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Nice-to-have</w:t>
            </w:r>
          </w:p>
        </w:tc>
      </w:tr>
    </w:tbl>
    <w:p/>
    <w:p>
      <w:pPr>
        <w:pStyle w:val="Heading2"/>
      </w:pPr>
      <w:r>
        <w:t>5. DASHBOARD &amp; REPORTING</w:t>
      </w:r>
    </w:p>
    <w:p>
      <w:pPr>
        <w:pStyle w:val="ListBullet"/>
      </w:pPr>
      <w:r>
        <w:rPr>
          <w:rFonts w:ascii="Calibri" w:hAnsi="Calibri"/>
          <w:sz w:val="22"/>
        </w:rPr>
        <w:t>Define 3-5 key KPIs to track based on project goals:</w:t>
      </w:r>
    </w:p>
    <w:p>
      <w:pPr>
        <w:pStyle w:val="ListNumber"/>
      </w:pPr>
      <w:r>
        <w:rPr>
          <w:rFonts w:ascii="Calibri" w:hAnsi="Calibri"/>
          <w:sz w:val="22"/>
        </w:rPr>
        <w:t>Number of leads revived through the lead reactivation funnel.</w:t>
      </w:r>
    </w:p>
    <w:p>
      <w:pPr>
        <w:pStyle w:val="ListNumber"/>
      </w:pPr>
      <w:r>
        <w:rPr>
          <w:rFonts w:ascii="Calibri" w:hAnsi="Calibri"/>
          <w:sz w:val="22"/>
        </w:rPr>
        <w:t>Conversion rate of leads to warm leads.</w:t>
      </w:r>
    </w:p>
    <w:p>
      <w:pPr>
        <w:pStyle w:val="ListNumber"/>
      </w:pPr>
      <w:r>
        <w:rPr>
          <w:rFonts w:ascii="Calibri" w:hAnsi="Calibri"/>
          <w:sz w:val="22"/>
        </w:rPr>
        <w:t>Revenue generated from warm leads.</w:t>
      </w:r>
    </w:p>
    <w:p>
      <w:pPr>
        <w:pStyle w:val="ListBullet"/>
      </w:pPr>
      <w:r>
        <w:rPr>
          <w:rFonts w:ascii="Calibri" w:hAnsi="Calibri"/>
          <w:sz w:val="22"/>
        </w:rPr>
        <w:t>Suggested: Create a custom dashboard in GHL to track these KPIs and provide regular reporting to the client.</w:t>
      </w:r>
    </w:p>
    <w:p>
      <w:pPr>
        <w:pStyle w:val="Heading2"/>
      </w:pPr>
      <w:r>
        <w:t>6. AGENT / TEAM MANUAL RESPONSIBILITIES</w:t>
      </w:r>
    </w:p>
    <w:p>
      <w:pPr>
        <w:pStyle w:val="ListBullet"/>
      </w:pPr>
      <w:r>
        <w:rPr>
          <w:rFonts w:ascii="Calibri" w:hAnsi="Calibri"/>
          <w:sz w:val="22"/>
        </w:rPr>
        <w:t>List specific manual actions the team must perform daily/weekly:</w:t>
      </w:r>
    </w:p>
    <w:p>
      <w:pPr>
        <w:pStyle w:val="ListNumber"/>
      </w:pPr>
      <w:r>
        <w:rPr>
          <w:rFonts w:ascii="Calibri" w:hAnsi="Calibri"/>
          <w:sz w:val="22"/>
        </w:rPr>
        <w:t>Monitor and respond to leads in the funnel.</w:t>
      </w:r>
    </w:p>
    <w:p>
      <w:pPr>
        <w:pStyle w:val="ListNumber"/>
      </w:pPr>
      <w:r>
        <w:rPr>
          <w:rFonts w:ascii="Calibri" w:hAnsi="Calibri"/>
          <w:sz w:val="22"/>
        </w:rPr>
        <w:t>Update lead statuses and tags in GHL.</w:t>
      </w:r>
    </w:p>
    <w:p>
      <w:pPr>
        <w:pStyle w:val="ListNumber"/>
      </w:pPr>
      <w:r>
        <w:rPr>
          <w:rFonts w:ascii="Calibri" w:hAnsi="Calibri"/>
          <w:sz w:val="22"/>
        </w:rPr>
        <w:t>Review and optimize the lead reactivation funnel and automation workflows.</w:t>
      </w:r>
    </w:p>
    <w:p>
      <w:pPr>
        <w:pStyle w:val="Heading2"/>
      </w:pPr>
      <w:r>
        <w:t>7. SUGGESTIONS &amp; ASSUMPTIONS</w:t>
      </w:r>
    </w:p>
    <w:p>
      <w:pPr>
        <w:pStyle w:val="ListBullet"/>
      </w:pPr>
      <w:r>
        <w:rPr>
          <w:rFonts w:ascii="Calibri" w:hAnsi="Calibri"/>
          <w:sz w:val="22"/>
        </w:rPr>
        <w:t>Suggested: Use a pre-built funnel template in GHL to streamline the lead reactivation process.</w:t>
      </w:r>
    </w:p>
    <w:p>
      <w:pPr>
        <w:pStyle w:val="ListBullet"/>
      </w:pPr>
      <w:r>
        <w:rPr>
          <w:rFonts w:ascii="Calibri" w:hAnsi="Calibri"/>
          <w:sz w:val="22"/>
        </w:rPr>
        <w:t>Suggested: Use a pre-built chatbot template in GHL to simplify the chatbot integration process.</w:t>
      </w:r>
    </w:p>
    <w:p>
      <w:pPr>
        <w:pStyle w:val="ListBullet"/>
      </w:pPr>
      <w:r>
        <w:rPr>
          <w:rFonts w:ascii="Calibri" w:hAnsi="Calibri"/>
          <w:sz w:val="22"/>
        </w:rPr>
        <w:t>Assumption: The client will provide the necessary content and information to populate the lead reactivation funnel and automation workflows.</w:t>
      </w:r>
    </w:p>
    <w:p>
      <w:pPr>
        <w:pStyle w:val="Heading2"/>
      </w:pPr>
      <w:r>
        <w:t>8. PREREQUISITES</w:t>
      </w:r>
    </w:p>
    <w:p>
      <w:pPr>
        <w:pStyle w:val="ListBullet"/>
      </w:pPr>
      <w:r>
        <w:rPr>
          <w:rFonts w:ascii="Calibri" w:hAnsi="Calibri"/>
          <w:sz w:val="22"/>
        </w:rPr>
        <w:t>GHL sub-account setup requirements:</w:t>
      </w:r>
    </w:p>
    <w:p>
      <w:pPr>
        <w:pStyle w:val="ListNumber"/>
      </w:pPr>
      <w:r>
        <w:rPr>
          <w:rFonts w:ascii="Calibri" w:hAnsi="Calibri"/>
          <w:sz w:val="22"/>
        </w:rPr>
        <w:t>Create a new sub-account in GHL.</w:t>
      </w:r>
    </w:p>
    <w:p>
      <w:pPr>
        <w:pStyle w:val="ListNumber"/>
      </w:pPr>
      <w:r>
        <w:rPr>
          <w:rFonts w:ascii="Calibri" w:hAnsi="Calibri"/>
          <w:sz w:val="22"/>
        </w:rPr>
        <w:t>Configure the sub-account settings (e.g., sub-account name, description, tags).</w:t>
      </w:r>
    </w:p>
    <w:p>
      <w:pPr>
        <w:pStyle w:val="ListBullet"/>
      </w:pPr>
      <w:r>
        <w:rPr>
          <w:rFonts w:ascii="Calibri" w:hAnsi="Calibri"/>
          <w:sz w:val="22"/>
        </w:rPr>
        <w:t>Domain and DNS configurations needed:</w:t>
      </w:r>
    </w:p>
    <w:p>
      <w:pPr>
        <w:pStyle w:val="ListNumber"/>
      </w:pPr>
      <w:r>
        <w:rPr>
          <w:rFonts w:ascii="Calibri" w:hAnsi="Calibri"/>
          <w:sz w:val="22"/>
        </w:rPr>
        <w:t>Configure the client's domain to point to GHL.</w:t>
      </w:r>
    </w:p>
    <w:p>
      <w:pPr>
        <w:pStyle w:val="ListNumber"/>
      </w:pPr>
      <w:r>
        <w:rPr>
          <w:rFonts w:ascii="Calibri" w:hAnsi="Calibri"/>
          <w:sz w:val="22"/>
        </w:rPr>
        <w:t>Set up DNS records for the client's website.</w:t>
      </w:r>
    </w:p>
    <w:p>
      <w:pPr>
        <w:pStyle w:val="ListBullet"/>
      </w:pPr>
      <w:r>
        <w:rPr>
          <w:rFonts w:ascii="Calibri" w:hAnsi="Calibri"/>
          <w:sz w:val="22"/>
        </w:rPr>
        <w:t>Third-party account credentials required:</w:t>
      </w:r>
    </w:p>
    <w:p>
      <w:pPr>
        <w:pStyle w:val="ListNumber"/>
      </w:pPr>
      <w:r>
        <w:rPr>
          <w:rFonts w:ascii="Calibri" w:hAnsi="Calibri"/>
          <w:sz w:val="22"/>
        </w:rPr>
        <w:t>GHL account credentials.</w:t>
      </w:r>
    </w:p>
    <w:p>
      <w:pPr>
        <w:pStyle w:val="ListNumber"/>
      </w:pPr>
      <w:r>
        <w:rPr>
          <w:rFonts w:ascii="Calibri" w:hAnsi="Calibri"/>
          <w:sz w:val="22"/>
        </w:rPr>
        <w:t>Custom HTML/API credentials (if applicable).</w:t>
      </w:r>
    </w:p>
    <w:p>
      <w:pPr>
        <w:pStyle w:val="ListBullet"/>
      </w:pPr>
      <w:r>
        <w:rPr>
          <w:rFonts w:ascii="Calibri" w:hAnsi="Calibri"/>
          <w:sz w:val="22"/>
        </w:rPr>
        <w:t>Content/assets the client must provide:</w:t>
      </w:r>
    </w:p>
    <w:p>
      <w:pPr>
        <w:pStyle w:val="ListNumber"/>
      </w:pPr>
      <w:r>
        <w:rPr>
          <w:rFonts w:ascii="Calibri" w:hAnsi="Calibri"/>
          <w:sz w:val="22"/>
        </w:rPr>
        <w:t>Lead reactivation funnel content.</w:t>
      </w:r>
    </w:p>
    <w:p>
      <w:pPr>
        <w:pStyle w:val="ListNumber"/>
      </w:pPr>
      <w:r>
        <w:rPr>
          <w:rFonts w:ascii="Calibri" w:hAnsi="Calibri"/>
          <w:sz w:val="22"/>
        </w:rPr>
        <w:t>Chatbot content.</w:t>
      </w:r>
    </w:p>
    <w:p>
      <w:pPr>
        <w:pStyle w:val="ListNumber"/>
      </w:pPr>
      <w:r>
        <w:rPr>
          <w:rFonts w:ascii="Calibri" w:hAnsi="Calibri"/>
          <w:sz w:val="22"/>
        </w:rPr>
        <w:t>Landing page content.</w:t>
      </w:r>
    </w:p>
    <w:p>
      <w:pPr>
        <w:pStyle w:val="Heading2"/>
      </w:pPr>
      <w:r>
        <w:t>9. NEXT STEPS</w:t>
      </w:r>
    </w:p>
    <w:p>
      <w:pPr>
        <w:pStyle w:val="ListBullet"/>
      </w:pPr>
      <w:r>
        <w:rPr>
          <w:rFonts w:ascii="Calibri" w:hAnsi="Calibri"/>
          <w:sz w:val="22"/>
        </w:rPr>
        <w:t>Please provide GHL sub-account access to dev.patel@theonetechnologies.co.in to begin implementation.</w:t>
      </w:r>
    </w:p>
    <w:p>
      <w:pPr>
        <w:pStyle w:val="ListBullet"/>
      </w:pPr>
      <w:r>
        <w:rPr>
          <w:rFonts w:ascii="Calibri" w:hAnsi="Calibri"/>
          <w:sz w:val="22"/>
        </w:rPr>
        <w:t>Schedule a follow-up meeting to review the project scope and timeline.</w:t>
      </w:r>
    </w:p>
    <w:p>
      <w:pPr>
        <w:pStyle w:val="ListBullet"/>
      </w:pPr>
      <w:r>
        <w:rPr>
          <w:rFonts w:ascii="Calibri" w:hAnsi="Calibri"/>
          <w:sz w:val="22"/>
        </w:rPr>
        <w:t>Begin developing the lead reactivation funnel and automation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