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Approach : Darwin Technologies</w:t>
      </w:r>
    </w:p>
    <w:p>
      <w:pPr>
        <w:pStyle w:val="Heading2"/>
      </w:pPr>
      <w:r>
        <w:t>1. PROJECT OBJECTIVES</w:t>
      </w:r>
    </w:p>
    <w:p>
      <w:pPr>
        <w:pStyle w:val="ListBullet"/>
      </w:pPr>
      <w:r>
        <w:rPr>
          <w:rFonts w:ascii="Calibri" w:hAnsi="Calibri"/>
          <w:sz w:val="22"/>
        </w:rPr>
        <w:t>The primary business problem the client wants to solve is streamlining lead generation and reactivation for small to medium-sized businesses in San Diego, California, using GoHighLevel (GHL) automation.</w:t>
      </w:r>
    </w:p>
    <w:p>
      <w:pPr>
        <w:pStyle w:val="ListBullet"/>
      </w:pPr>
      <w:r>
        <w:rPr>
          <w:rFonts w:ascii="Calibri" w:hAnsi="Calibri"/>
          <w:sz w:val="22"/>
        </w:rPr>
        <w:t>Specific, measurable objectives include:</w:t>
      </w:r>
    </w:p>
    <w:p>
      <w:pPr>
        <w:pStyle w:val="ListNumber"/>
      </w:pPr>
      <w:r>
        <w:rPr>
          <w:rFonts w:ascii="Calibri" w:hAnsi="Calibri"/>
          <w:sz w:val="22"/>
        </w:rPr>
        <w:t>Develop a lead reactivation funnel to revive dead leads for affiliated businesses.</w:t>
      </w:r>
    </w:p>
    <w:p>
      <w:pPr>
        <w:pStyle w:val="ListNumber"/>
      </w:pPr>
      <w:r>
        <w:rPr>
          <w:rFonts w:ascii="Calibri" w:hAnsi="Calibri"/>
          <w:sz w:val="22"/>
        </w:rPr>
        <w:t>Implement a system for tracking and managing leads, including form integrations and chatbots.</w:t>
      </w:r>
    </w:p>
    <w:p>
      <w:pPr>
        <w:pStyle w:val="ListNumber"/>
      </w:pPr>
      <w:r>
        <w:rPr>
          <w:rFonts w:ascii="Calibri" w:hAnsi="Calibri"/>
          <w:sz w:val="22"/>
        </w:rPr>
        <w:t>Create a scalable model for onboarding new businesses, focusing on trust-building and incremental service offerings.</w:t>
      </w:r>
    </w:p>
    <w:p>
      <w:pPr>
        <w:pStyle w:val="ListBullet"/>
      </w:pPr>
      <w:r>
        <w:rPr>
          <w:rFonts w:ascii="Calibri" w:hAnsi="Calibri"/>
          <w:sz w:val="22"/>
        </w:rPr>
        <w:t>The target audience is small to medium-sized businesses in San Diego, particularly those in industries such as dentistry, life insurance, and auto dealerships.</w:t>
      </w:r>
    </w:p>
    <w:p>
      <w:pPr>
        <w:pStyle w:val="Heading2"/>
      </w:pPr>
      <w:r>
        <w:t>2. FEATURE LISTING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Feature/Module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Build Method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Lead Reactivation Funnel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Automate the process of re-engaging inactive leads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Form Integrations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Integrate custom forms for lead capture and qualification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Chatbot Configuration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Implement AI-powered chatbots for 24/7 customer support and lead qualification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Landing Pages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Create landing pages for lead generation and conversion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 Builder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Appointment Management 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Develop a system for managing appointments and bookings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Custom HTML/API Integration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Pipeline &amp; Deal Tracking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Set up pipelines for tracking lead progression and deal closure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</w:tbl>
    <w:p/>
    <w:p>
      <w:pPr>
        <w:pStyle w:val="Heading2"/>
      </w:pPr>
      <w:r>
        <w:t>3. FEATURE DETAILING</w:t>
      </w:r>
    </w:p>
    <w:p>
      <w:pPr>
        <w:pStyle w:val="Heading3"/>
      </w:pPr>
      <w:r>
        <w:t>3.1 Lead Reactivation Funnel</w:t>
      </w:r>
    </w:p>
    <w:p>
      <w:pPr>
        <w:pStyle w:val="ListBullet"/>
      </w:pPr>
      <w:r>
        <w:rPr>
          <w:rFonts w:ascii="Calibri" w:hAnsi="Calibri"/>
          <w:b/>
          <w:sz w:val="22"/>
        </w:rPr>
        <w:t>Forms Needed:</w:t>
      </w:r>
      <w:r>
        <w:rPr>
          <w:rFonts w:ascii="Calibri" w:hAnsi="Calibri"/>
          <w:sz w:val="22"/>
        </w:rPr>
        <w:t xml:space="preserve"> Custom form for lead capture with fields for name, email, phone number, and business type.</w:t>
      </w:r>
    </w:p>
    <w:p>
      <w:pPr>
        <w:pStyle w:val="ListBullet"/>
      </w:pPr>
      <w:r>
        <w:rPr>
          <w:rFonts w:ascii="Calibri" w:hAnsi="Calibri"/>
          <w:b/>
          <w:sz w:val="22"/>
        </w:rPr>
        <w:t>Qualification Logic:</w:t>
      </w:r>
      <w:r>
        <w:rPr>
          <w:rFonts w:ascii="Calibri" w:hAnsi="Calibri"/>
          <w:sz w:val="22"/>
        </w:rPr>
        <w:t xml:space="preserve"> Leads are qualified based on engagement (e.g., email opens, link clicks) and business type.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funnel in GHL &gt; Funnels &gt; New Funnel.</w:t>
      </w:r>
    </w:p>
    <w:p>
      <w:pPr>
        <w:pStyle w:val="ListNumber"/>
      </w:pPr>
      <w:r>
        <w:rPr>
          <w:rFonts w:ascii="Calibri" w:hAnsi="Calibri"/>
          <w:sz w:val="22"/>
        </w:rPr>
        <w:t>Add a lead capture form to the funnel.</w:t>
      </w:r>
    </w:p>
    <w:p>
      <w:pPr>
        <w:pStyle w:val="ListNumber"/>
      </w:pPr>
      <w:r>
        <w:rPr>
          <w:rFonts w:ascii="Calibri" w:hAnsi="Calibri"/>
          <w:sz w:val="22"/>
        </w:rPr>
        <w:t>Configure email follow-up sequences for lead nurturing.</w:t>
      </w:r>
    </w:p>
    <w:p>
      <w:pPr>
        <w:pStyle w:val="ListNumber"/>
      </w:pPr>
      <w:r>
        <w:rPr>
          <w:rFonts w:ascii="Calibri" w:hAnsi="Calibri"/>
          <w:sz w:val="22"/>
        </w:rPr>
        <w:t>Set up conditions for lead qualification and progression through the funnel.</w:t>
      </w:r>
    </w:p>
    <w:p>
      <w:pPr>
        <w:pStyle w:val="Heading3"/>
      </w:pPr>
      <w:r>
        <w:t>3.2 Funnels &amp; Landing Pages</w:t>
      </w:r>
    </w:p>
    <w:p>
      <w:pPr>
        <w:pStyle w:val="ListBullet"/>
      </w:pPr>
      <w:r>
        <w:rPr>
          <w:rFonts w:ascii="Calibri" w:hAnsi="Calibri"/>
          <w:b/>
          <w:sz w:val="22"/>
        </w:rPr>
        <w:t>Build Method:</w:t>
      </w:r>
      <w:r>
        <w:rPr>
          <w:rFonts w:ascii="Calibri" w:hAnsi="Calibri"/>
          <w:sz w:val="22"/>
        </w:rPr>
        <w:t xml:space="preserve"> GHL Native Builder for landing pages.</w:t>
      </w:r>
    </w:p>
    <w:p>
      <w:pPr>
        <w:pStyle w:val="ListBullet"/>
      </w:pPr>
      <w:r>
        <w:rPr>
          <w:rFonts w:ascii="Calibri" w:hAnsi="Calibri"/>
          <w:b/>
          <w:sz w:val="22"/>
        </w:rPr>
        <w:t>Landing Page Structure:</w:t>
      </w:r>
    </w:p>
    <w:p>
      <w:pPr>
        <w:pStyle w:val="ListBullet"/>
      </w:pPr>
      <w:r>
        <w:rPr>
          <w:rFonts w:ascii="Calibri" w:hAnsi="Calibri"/>
          <w:sz w:val="22"/>
        </w:rPr>
        <w:t>Hero Section: Introduction to the lead reactivation service.</w:t>
      </w:r>
    </w:p>
    <w:p>
      <w:pPr>
        <w:pStyle w:val="ListBullet"/>
      </w:pPr>
      <w:r>
        <w:rPr>
          <w:rFonts w:ascii="Calibri" w:hAnsi="Calibri"/>
          <w:sz w:val="22"/>
        </w:rPr>
        <w:t>Features: Benefits of using the service, such as increased conversions and reduced manual effort.</w:t>
      </w:r>
    </w:p>
    <w:p>
      <w:pPr>
        <w:pStyle w:val="ListBullet"/>
      </w:pPr>
      <w:r>
        <w:rPr>
          <w:rFonts w:ascii="Calibri" w:hAnsi="Calibri"/>
          <w:sz w:val="22"/>
        </w:rPr>
        <w:t>Testimonials: Quotes from satisfied clients.</w:t>
      </w:r>
    </w:p>
    <w:p>
      <w:pPr>
        <w:pStyle w:val="ListBullet"/>
      </w:pPr>
      <w:r>
        <w:rPr>
          <w:rFonts w:ascii="Calibri" w:hAnsi="Calibri"/>
          <w:sz w:val="22"/>
        </w:rPr>
        <w:t>CTA: Form for lead capture or a button to schedule a consultation.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landing page in GHL &gt; Sites &gt; New Site.</w:t>
      </w:r>
    </w:p>
    <w:p>
      <w:pPr>
        <w:pStyle w:val="ListNumber"/>
      </w:pPr>
      <w:r>
        <w:rPr>
          <w:rFonts w:ascii="Calibri" w:hAnsi="Calibri"/>
          <w:sz w:val="22"/>
        </w:rPr>
        <w:t>Design the landing page using GHL's drag-and-drop builder.</w:t>
      </w:r>
    </w:p>
    <w:p>
      <w:pPr>
        <w:pStyle w:val="ListNumber"/>
      </w:pPr>
      <w:r>
        <w:rPr>
          <w:rFonts w:ascii="Calibri" w:hAnsi="Calibri"/>
          <w:sz w:val="22"/>
        </w:rPr>
        <w:t>Add a lead capture form to the landing page.</w:t>
      </w:r>
    </w:p>
    <w:p>
      <w:pPr>
        <w:pStyle w:val="ListNumber"/>
      </w:pPr>
      <w:r>
        <w:rPr>
          <w:rFonts w:ascii="Calibri" w:hAnsi="Calibri"/>
          <w:sz w:val="22"/>
        </w:rPr>
        <w:t>Configure the form's submission action to trigger the lead reactivation funnel.</w:t>
      </w:r>
    </w:p>
    <w:p>
      <w:pPr>
        <w:pStyle w:val="Heading3"/>
      </w:pPr>
      <w:r>
        <w:t>3.3 Chatbot Configuration</w:t>
      </w:r>
    </w:p>
    <w:p>
      <w:pPr>
        <w:pStyle w:val="ListBullet"/>
      </w:pPr>
      <w:r>
        <w:rPr>
          <w:rFonts w:ascii="Calibri" w:hAnsi="Calibri"/>
          <w:b/>
          <w:sz w:val="22"/>
        </w:rPr>
        <w:t>Chatbot Role:</w:t>
      </w:r>
      <w:r>
        <w:rPr>
          <w:rFonts w:ascii="Calibri" w:hAnsi="Calibri"/>
          <w:sz w:val="22"/>
        </w:rPr>
        <w:t xml:space="preserve"> Provide 24/7 support, answer frequently asked questions, and qualify leads.</w:t>
      </w:r>
    </w:p>
    <w:p>
      <w:pPr>
        <w:pStyle w:val="ListBullet"/>
      </w:pPr>
      <w:r>
        <w:rPr>
          <w:rFonts w:ascii="Calibri" w:hAnsi="Calibri"/>
          <w:b/>
          <w:sz w:val="22"/>
        </w:rPr>
        <w:t>Intents/Scenarios:</w:t>
      </w:r>
      <w:r>
        <w:rPr>
          <w:rFonts w:ascii="Calibri" w:hAnsi="Calibri"/>
          <w:sz w:val="22"/>
        </w:rPr>
        <w:t xml:space="preserve"> Handle inquiries about the lead reactivation service, provide basic support, and route complex issues to human representatives.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chatbot in GHL &gt; Chatbots &gt; New Chatbot.</w:t>
      </w:r>
    </w:p>
    <w:p>
      <w:pPr>
        <w:pStyle w:val="ListNumber"/>
      </w:pPr>
      <w:r>
        <w:rPr>
          <w:rFonts w:ascii="Calibri" w:hAnsi="Calibri"/>
          <w:sz w:val="22"/>
        </w:rPr>
        <w:t>Define the chatbot's intents and responses.</w:t>
      </w:r>
    </w:p>
    <w:p>
      <w:pPr>
        <w:pStyle w:val="ListNumber"/>
      </w:pPr>
      <w:r>
        <w:rPr>
          <w:rFonts w:ascii="Calibri" w:hAnsi="Calibri"/>
          <w:sz w:val="22"/>
        </w:rPr>
        <w:t>Configure the chatbot's integration with the landing page and lead reactivation funnel.</w:t>
      </w:r>
    </w:p>
    <w:p>
      <w:pPr>
        <w:pStyle w:val="Heading3"/>
      </w:pPr>
      <w:r>
        <w:t>3.4 Pipeline &amp; Deal Tracking</w:t>
      </w:r>
    </w:p>
    <w:p>
      <w:pPr>
        <w:pStyle w:val="ListBullet"/>
      </w:pPr>
      <w:r>
        <w:rPr>
          <w:rFonts w:ascii="Calibri" w:hAnsi="Calibri"/>
          <w:b/>
          <w:sz w:val="22"/>
        </w:rPr>
        <w:t>Pipeline Stages:</w:t>
      </w:r>
      <w:r>
        <w:rPr>
          <w:rFonts w:ascii="Calibri" w:hAnsi="Calibri"/>
          <w:sz w:val="22"/>
        </w:rPr>
        <w:t xml:space="preserve"> New Lead, Contacted, Qualified, Proposal Sent, Won/Lost.</w:t>
      </w:r>
    </w:p>
    <w:p>
      <w:pPr>
        <w:pStyle w:val="ListBullet"/>
      </w:pPr>
      <w:r>
        <w:rPr>
          <w:rFonts w:ascii="Calibri" w:hAnsi="Calibri"/>
          <w:b/>
          <w:sz w:val="22"/>
        </w:rPr>
        <w:t>Stage Actions:</w:t>
      </w:r>
      <w:r>
        <w:rPr>
          <w:rFonts w:ascii="Calibri" w:hAnsi="Calibri"/>
          <w:sz w:val="22"/>
        </w:rPr>
        <w:t xml:space="preserve"> Automated email follow-ups, task assignments for manual follow-up, and deal closure tracking.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pipeline in GHL &gt; Pipelines &gt; New Pipeline.</w:t>
      </w:r>
    </w:p>
    <w:p>
      <w:pPr>
        <w:pStyle w:val="ListNumber"/>
      </w:pPr>
      <w:r>
        <w:rPr>
          <w:rFonts w:ascii="Calibri" w:hAnsi="Calibri"/>
          <w:sz w:val="22"/>
        </w:rPr>
        <w:t>Define each stage and its corresponding actions and triggers.</w:t>
      </w:r>
    </w:p>
    <w:p>
      <w:pPr>
        <w:pStyle w:val="ListNumber"/>
      </w:pPr>
      <w:r>
        <w:rPr>
          <w:rFonts w:ascii="Calibri" w:hAnsi="Calibri"/>
          <w:sz w:val="22"/>
        </w:rPr>
        <w:t>Configure stage transition criteria and automation rules.</w:t>
      </w:r>
    </w:p>
    <w:p>
      <w:pPr>
        <w:pStyle w:val="Heading2"/>
      </w:pPr>
      <w:r>
        <w:t>4. THIRD-PARTY INTEGRATIONS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GoHighLevel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Automation and CRM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$197/month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Custom HTML/API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Appointment management 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 Integration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Custom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</w:tbl>
    <w:p/>
    <w:p>
      <w:pPr>
        <w:pStyle w:val="Heading2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b/>
          <w:sz w:val="22"/>
        </w:rPr>
        <w:t>KPIs:</w:t>
      </w:r>
      <w:r>
        <w:rPr>
          <w:rFonts w:ascii="Calibri" w:hAnsi="Calibri"/>
          <w:sz w:val="22"/>
        </w:rPr>
        <w:t xml:space="preserve"> Lead conversion rate, deal closure rate, customer satisfaction (measured through surveys or feedback forms).</w:t>
      </w:r>
    </w:p>
    <w:p>
      <w:pPr>
        <w:pStyle w:val="ListBullet"/>
      </w:pPr>
      <w:r>
        <w:rPr>
          <w:rFonts w:ascii="Calibri" w:hAnsi="Calibri"/>
          <w:b/>
          <w:sz w:val="22"/>
        </w:rPr>
        <w:t>Reporting Dashboard:</w:t>
      </w:r>
      <w:r>
        <w:rPr>
          <w:rFonts w:ascii="Calibri" w:hAnsi="Calibri"/>
          <w:sz w:val="22"/>
        </w:rPr>
        <w:t xml:space="preserve"> A custom dashboard in GHL displaying key metrics and performance indicators.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dashboard in GHL &gt; Dashboards &gt; New Dashboard.</w:t>
      </w:r>
    </w:p>
    <w:p>
      <w:pPr>
        <w:pStyle w:val="ListNumber"/>
      </w:pPr>
      <w:r>
        <w:rPr>
          <w:rFonts w:ascii="Calibri" w:hAnsi="Calibri"/>
          <w:sz w:val="22"/>
        </w:rPr>
        <w:t>Add widgets for each KPI.</w:t>
      </w:r>
    </w:p>
    <w:p>
      <w:pPr>
        <w:pStyle w:val="ListNumber"/>
      </w:pPr>
      <w:r>
        <w:rPr>
          <w:rFonts w:ascii="Calibri" w:hAnsi="Calibri"/>
          <w:sz w:val="22"/>
        </w:rPr>
        <w:t>Configure dashboard filters and views for different user roles.</w:t>
      </w:r>
    </w:p>
    <w:p>
      <w:pPr>
        <w:pStyle w:val="Heading2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b/>
          <w:sz w:val="22"/>
        </w:rPr>
        <w:t>Daily/Weekly Tasks:</w:t>
      </w:r>
      <w:r>
        <w:rPr>
          <w:rFonts w:ascii="Calibri" w:hAnsi="Calibri"/>
          <w:sz w:val="22"/>
        </w:rPr>
        <w:t xml:space="preserve"> Review lead activity, follow up with qualified leads, update pipeline stages, and perform data hygiene tasks.</w:t>
      </w:r>
    </w:p>
    <w:p>
      <w:pPr>
        <w:pStyle w:val="ListBullet"/>
      </w:pPr>
      <w:r>
        <w:rPr>
          <w:rFonts w:ascii="Calibri" w:hAnsi="Calibri"/>
          <w:b/>
          <w:sz w:val="22"/>
        </w:rPr>
        <w:t>SOPs:</w:t>
      </w:r>
      <w:r>
        <w:rPr>
          <w:rFonts w:ascii="Calibri" w:hAnsi="Calibri"/>
          <w:sz w:val="22"/>
        </w:rPr>
        <w:t xml:space="preserve"> Establish standard operating procedures for pipeline management, lead follow-up, and data entry.</w:t>
      </w:r>
    </w:p>
    <w:p>
      <w:pPr>
        <w:pStyle w:val="Heading2"/>
      </w:pPr>
      <w:r>
        <w:t>7. SUGGESTIONS &amp; ASSUMPTIONS</w:t>
      </w:r>
    </w:p>
    <w:p>
      <w:pPr>
        <w:pStyle w:val="ListBullet"/>
      </w:pPr>
      <w:r>
        <w:rPr>
          <w:rFonts w:ascii="Calibri" w:hAnsi="Calibri"/>
          <w:b/>
          <w:sz w:val="22"/>
        </w:rPr>
        <w:t>Suggested:</w:t>
      </w:r>
      <w:r>
        <w:rPr>
          <w:rFonts w:ascii="Calibri" w:hAnsi="Calibri"/>
          <w:sz w:val="22"/>
        </w:rPr>
        <w:t xml:space="preserve"> Implement a feedback loop to continuously improve the lead reactivation funnel and chatbot effectiveness.</w:t>
      </w:r>
    </w:p>
    <w:p>
      <w:pPr>
        <w:pStyle w:val="ListBullet"/>
      </w:pPr>
      <w:r>
        <w:rPr>
          <w:rFonts w:ascii="Calibri" w:hAnsi="Calibri"/>
          <w:b/>
          <w:sz w:val="22"/>
        </w:rPr>
        <w:t>Suggested:</w:t>
      </w:r>
      <w:r>
        <w:rPr>
          <w:rFonts w:ascii="Calibri" w:hAnsi="Calibri"/>
          <w:sz w:val="22"/>
        </w:rPr>
        <w:t xml:space="preserve"> Offer tiered pricing for services based on the size and type of business, with discounts for long-term commitments.</w:t>
      </w:r>
    </w:p>
    <w:p>
      <w:pPr>
        <w:pStyle w:val="Heading2"/>
      </w:pPr>
      <w:r>
        <w:t>8. PREREQUISITES</w:t>
      </w:r>
    </w:p>
    <w:p>
      <w:pPr>
        <w:pStyle w:val="ListBullet"/>
      </w:pPr>
      <w:r>
        <w:rPr>
          <w:rFonts w:ascii="Calibri" w:hAnsi="Calibri"/>
          <w:sz w:val="22"/>
        </w:rPr>
        <w:t>GHL sub-account setup.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configurations.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(if applicable).</w:t>
      </w:r>
    </w:p>
    <w:p>
      <w:pPr>
        <w:pStyle w:val="ListBullet"/>
      </w:pPr>
      <w:r>
        <w:rPr>
          <w:rFonts w:ascii="Calibri" w:hAnsi="Calibri"/>
          <w:sz w:val="22"/>
        </w:rPr>
        <w:t>Content and assets from the client (logos, copy, images).</w:t>
      </w:r>
    </w:p>
    <w:p>
      <w:pPr>
        <w:pStyle w:val="ListBullet"/>
      </w:pPr>
      <w:r>
        <w:rPr>
          <w:rFonts w:ascii="Calibri" w:hAnsi="Calibri"/>
          <w:sz w:val="22"/>
        </w:rPr>
        <w:t>Access permissions for the development team.</w:t>
      </w:r>
    </w:p>
    <w:p>
      <w:pPr>
        <w:pStyle w:val="Heading2"/>
      </w:pPr>
      <w:r>
        <w:t>9. NEXT STEPS</w:t>
      </w:r>
    </w:p>
    <w:p>
      <w:pPr>
        <w:pStyle w:val="ListBullet"/>
      </w:pPr>
      <w:r>
        <w:rPr>
          <w:rFonts w:ascii="Calibri" w:hAnsi="Calibri"/>
          <w:sz w:val="22"/>
        </w:rPr>
        <w:t>Provide GHL sub-account access to the development team to begin implementation.</w:t>
      </w:r>
    </w:p>
    <w:p>
      <w:pPr>
        <w:pStyle w:val="ListBullet"/>
      </w:pPr>
      <w:r>
        <w:rPr>
          <w:rFonts w:ascii="Calibri" w:hAnsi="Calibri"/>
          <w:sz w:val="22"/>
        </w:rPr>
        <w:t>Schedule a follow-up meeting to review progress and discuss any questions or concerns.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