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3C39" w14:textId="6401920C" w:rsidR="00E00459" w:rsidRDefault="00E00459" w:rsidP="00E00459">
      <w:pPr>
        <w:rPr>
          <w:rFonts w:eastAsiaTheme="minorEastAsia"/>
          <w:iCs/>
        </w:rPr>
      </w:pPr>
      <w:r w:rsidRPr="00E00459">
        <w:rPr>
          <w:rFonts w:eastAsiaTheme="minorEastAsia"/>
          <w:iCs/>
        </w:rPr>
        <w:drawing>
          <wp:inline distT="0" distB="0" distL="0" distR="0" wp14:anchorId="2B4CB286" wp14:editId="3ECCA252">
            <wp:extent cx="5940425" cy="2632710"/>
            <wp:effectExtent l="0" t="0" r="3175" b="0"/>
            <wp:docPr id="424460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60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B17D" w14:textId="4AA51AE2" w:rsidR="00E00459" w:rsidRDefault="00E00459" w:rsidP="00E00459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Длина кривой в полярных координатах </w:t>
      </w:r>
      <m:oMath>
        <m:r>
          <w:rPr>
            <w:rFonts w:ascii="Cambria Math" w:hAnsi="Cambria Math"/>
            <w:lang w:val="en-US"/>
          </w:rPr>
          <m:t>l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Г</m:t>
                </m: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f</m:t>
                </m:r>
              </m:sub>
            </m:sSub>
            <m:ctrlPr>
              <w:rPr>
                <w:rFonts w:ascii="Cambria Math" w:hAnsi="Cambria Math"/>
                <w:i/>
                <w:iCs/>
              </w:rPr>
            </m:ctrlPr>
          </m:e>
        </m:d>
        <m:r>
          <w:rPr>
            <w:rFonts w:ascii="Cambria Math" w:hAnsi="Cambria Math"/>
          </w:rPr>
          <m:t>=</m:t>
        </m:r>
        <m:nary>
          <m:naryPr>
            <m:limLoc m:val="undOvr"/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α</m:t>
            </m:r>
          </m:sub>
          <m:sup>
            <m:r>
              <w:rPr>
                <w:rFonts w:ascii="Cambria Math" w:hAnsi="Cambria Math"/>
                <w:lang w:val="en-US"/>
              </w:rPr>
              <m:t>β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eastAsiaTheme="minorEastAsia" w:hAnsi="Cambria Math"/>
            <w:lang w:val="en-US"/>
          </w:rPr>
          <m:t>dφ</m:t>
        </m:r>
      </m:oMath>
      <w:r w:rsidRPr="00E00459">
        <w:rPr>
          <w:rFonts w:eastAsiaTheme="minorEastAsia"/>
          <w:iCs/>
        </w:rPr>
        <w:t xml:space="preserve"> (</w:t>
      </w:r>
      <w:r>
        <w:rPr>
          <w:rFonts w:eastAsiaTheme="minorEastAsia"/>
          <w:iCs/>
        </w:rPr>
        <w:t>теорема 116 Бойцев)</w:t>
      </w:r>
    </w:p>
    <w:p w14:paraId="69EBA8FF" w14:textId="0392BDDE" w:rsidR="00E00459" w:rsidRPr="00E00459" w:rsidRDefault="00E00459" w:rsidP="00E00459">
      <w:pPr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φ</m:t>
              </m:r>
            </m:e>
          </m:d>
          <m:r>
            <w:rPr>
              <w:rFonts w:ascii="Cambria Math" w:hAnsi="Cambria Math"/>
              <w:lang w:val="en-US"/>
            </w:rPr>
            <m:t>=r=4-4cosφ</m:t>
          </m:r>
        </m:oMath>
      </m:oMathPara>
    </w:p>
    <w:p w14:paraId="57134465" w14:textId="4972D4CD" w:rsidR="00E00459" w:rsidRDefault="00E00459" w:rsidP="00E00459">
      <w:pPr>
        <w:rPr>
          <w:rFonts w:eastAsiaTheme="minorEastAsia"/>
          <w:iCs/>
          <w:lang w:val="en-US"/>
        </w:rPr>
      </w:pPr>
      <w:r>
        <w:t xml:space="preserve">Условия работы теоремы соблюдаются </w:t>
      </w:r>
      <m:oMath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 xml:space="preserve">[0, </m:t>
        </m:r>
        <m:r>
          <w:rPr>
            <w:rFonts w:ascii="Cambria Math" w:eastAsiaTheme="minorEastAsia" w:hAnsi="Cambria Math"/>
            <w:lang w:val="en-US"/>
          </w:rPr>
          <m:t>π</m:t>
        </m:r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  <w:iCs/>
        </w:rPr>
        <w:t xml:space="preserve">, на отрезке </w:t>
      </w:r>
      <m:oMath>
        <m:r>
          <w:rPr>
            <w:rFonts w:ascii="Cambria Math" w:eastAsiaTheme="minorEastAsia" w:hAnsi="Cambria Math"/>
          </w:rPr>
          <m:t xml:space="preserve">[0, </m:t>
        </m:r>
        <m:r>
          <w:rPr>
            <w:rFonts w:ascii="Cambria Math" w:eastAsiaTheme="minorEastAsia" w:hAnsi="Cambria Math"/>
            <w:lang w:val="en-US"/>
          </w:rPr>
          <m:t>π</m:t>
        </m:r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f≥</m:t>
        </m:r>
        <m:r>
          <w:rPr>
            <w:rFonts w:ascii="Cambria Math" w:eastAsiaTheme="minorEastAsia" w:hAnsi="Cambria Math"/>
          </w:rPr>
          <m:t>0</m:t>
        </m:r>
      </m:oMath>
      <w:r w:rsidRPr="00E00459">
        <w:rPr>
          <w:rFonts w:eastAsiaTheme="minorEastAsia"/>
          <w:iCs/>
        </w:rPr>
        <w:t>.</w:t>
      </w:r>
    </w:p>
    <w:p w14:paraId="0DC41E11" w14:textId="41AF9920" w:rsidR="00E00459" w:rsidRPr="00E00459" w:rsidRDefault="00E00459" w:rsidP="00E00459">
      <w:pPr>
        <w:rPr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f’</m:t>
          </m:r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4-4cosφ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=4sinφ</m:t>
          </m:r>
        </m:oMath>
      </m:oMathPara>
    </w:p>
    <w:p w14:paraId="0328A0E6" w14:textId="4179E0A2" w:rsidR="000F0677" w:rsidRPr="008B5C95" w:rsidRDefault="00E00459" w:rsidP="00E00459">
      <w:pPr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π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(4-4cosφ)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4sinφ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eastAsiaTheme="minorEastAsia" w:hAnsi="Cambria Math"/>
              <w:lang w:val="en-US"/>
            </w:rPr>
            <m:t>dφ</m:t>
          </m:r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4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π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hAnsi="Cambria Math"/>
                      <w:lang w:val="en-US"/>
                    </w:rPr>
                    <m:t>cosφ+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Cs/>
                              <w:lang w:val="en-US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Cs/>
                              <w:lang w:val="en-US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</m:func>
                </m:e>
              </m:rad>
              <m:r>
                <w:rPr>
                  <w:rFonts w:ascii="Cambria Math" w:hAnsi="Cambria Math"/>
                  <w:lang w:val="en-US"/>
                </w:rPr>
                <m:t>dφ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=4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π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hAnsi="Cambria Math"/>
                      <w:lang w:val="en-US"/>
                    </w:rPr>
                    <m:t>cosφ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>dφ</m:t>
              </m:r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4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rad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π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cosφ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>dφ</m:t>
              </m:r>
            </m:e>
          </m:nary>
          <m:r>
            <w:rPr>
              <w:rFonts w:ascii="Cambria Math" w:hAnsi="Cambria Math"/>
              <w:lang w:val="en-US"/>
            </w:rPr>
            <m:t>=4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rad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π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Cs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Cs/>
                              <w:lang w:val="en-US"/>
                            </w:rPr>
                          </m:ctrlPr>
                        </m:sup>
                      </m:sSup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φ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func>
                </m:e>
              </m:rad>
              <m:r>
                <w:rPr>
                  <w:rFonts w:ascii="Cambria Math" w:hAnsi="Cambria Math"/>
                  <w:lang w:val="en-US"/>
                </w:rPr>
                <m:t>dφ</m:t>
              </m:r>
            </m:e>
          </m:nary>
        </m:oMath>
      </m:oMathPara>
    </w:p>
    <w:p w14:paraId="37762702" w14:textId="2CE3F79F" w:rsidR="008B5C95" w:rsidRDefault="008B5C95" w:rsidP="00E00459">
      <w:pPr>
        <w:rPr>
          <w:rFonts w:eastAsiaTheme="minorEastAsia"/>
          <w:iCs/>
          <w:lang w:val="en-US"/>
        </w:rPr>
      </w:pPr>
      <w:r w:rsidRPr="008B5C95">
        <w:rPr>
          <w:rFonts w:eastAsiaTheme="minorEastAsia"/>
        </w:rPr>
        <w:t>На отрезке</w:t>
      </w:r>
      <m:oMath>
        <m:r>
          <w:rPr>
            <w:rFonts w:ascii="Cambria Math" w:eastAsiaTheme="minorEastAsia" w:hAnsi="Cambria Math"/>
          </w:rPr>
          <m:t xml:space="preserve"> [0,</m:t>
        </m:r>
        <m:r>
          <w:rPr>
            <w:rFonts w:ascii="Cambria Math" w:eastAsiaTheme="minorEastAsia" w:hAnsi="Cambria Math"/>
            <w:lang w:val="en-US"/>
          </w:rPr>
          <m:t>π</m:t>
        </m:r>
        <m:r>
          <w:rPr>
            <w:rFonts w:ascii="Cambria Math" w:eastAsiaTheme="minorEastAsia" w:hAnsi="Cambria Math"/>
          </w:rPr>
          <m:t>]</m:t>
        </m:r>
      </m:oMath>
      <w:r w:rsidRPr="008B5C95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iCs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φ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func>
        <m:r>
          <w:rPr>
            <w:rFonts w:ascii="Cambria Math" w:hAnsi="Cambria Math"/>
          </w:rPr>
          <m:t>&gt;0</m:t>
        </m:r>
      </m:oMath>
    </w:p>
    <w:p w14:paraId="23377C2A" w14:textId="0A754155" w:rsidR="008B5C95" w:rsidRPr="00462056" w:rsidRDefault="008B5C95" w:rsidP="00E00459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8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π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φ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func>
                </m:e>
              </m:d>
              <m:r>
                <w:rPr>
                  <w:rFonts w:ascii="Cambria Math" w:hAnsi="Cambria Math"/>
                  <w:lang w:val="en-US"/>
                </w:rPr>
                <m:t>dφ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8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func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den>
              </m:f>
            </m:e>
          </m:nary>
          <m:r>
            <w:rPr>
              <w:rFonts w:ascii="Cambria Math" w:hAnsi="Cambria Math"/>
              <w:lang w:val="en-US"/>
            </w:rPr>
            <m:t>=16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lang w:val="en-US"/>
                </w:rPr>
                <m:t>d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nary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-16cos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φ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=-16*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=16</m:t>
          </m:r>
        </m:oMath>
      </m:oMathPara>
    </w:p>
    <w:p w14:paraId="33D7A5E8" w14:textId="09227635" w:rsidR="00462056" w:rsidRPr="00462056" w:rsidRDefault="00462056" w:rsidP="00E00459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Проверка решения через </w:t>
      </w:r>
      <w:r w:rsidRPr="00462056">
        <w:rPr>
          <w:rFonts w:eastAsiaTheme="minorEastAsia"/>
          <w:iCs/>
          <w:lang w:val="en-US"/>
        </w:rPr>
        <w:t>https</w:t>
      </w:r>
      <w:r w:rsidRPr="00462056">
        <w:rPr>
          <w:rFonts w:eastAsiaTheme="minorEastAsia"/>
          <w:iCs/>
        </w:rPr>
        <w:t>://</w:t>
      </w:r>
      <w:r w:rsidRPr="00462056">
        <w:rPr>
          <w:rFonts w:eastAsiaTheme="minorEastAsia"/>
          <w:iCs/>
          <w:lang w:val="en-US"/>
        </w:rPr>
        <w:t>www</w:t>
      </w:r>
      <w:r w:rsidRPr="00462056">
        <w:rPr>
          <w:rFonts w:eastAsiaTheme="minorEastAsia"/>
          <w:iCs/>
        </w:rPr>
        <w:t>.</w:t>
      </w:r>
      <w:proofErr w:type="spellStart"/>
      <w:r w:rsidRPr="00462056">
        <w:rPr>
          <w:rFonts w:eastAsiaTheme="minorEastAsia"/>
          <w:iCs/>
          <w:lang w:val="en-US"/>
        </w:rPr>
        <w:t>wolframalpha</w:t>
      </w:r>
      <w:proofErr w:type="spellEnd"/>
      <w:r w:rsidRPr="00462056">
        <w:rPr>
          <w:rFonts w:eastAsiaTheme="minorEastAsia"/>
          <w:iCs/>
        </w:rPr>
        <w:t>.</w:t>
      </w:r>
      <w:r w:rsidRPr="00462056">
        <w:rPr>
          <w:rFonts w:eastAsiaTheme="minorEastAsia"/>
          <w:iCs/>
          <w:lang w:val="en-US"/>
        </w:rPr>
        <w:t>com</w:t>
      </w:r>
    </w:p>
    <w:p w14:paraId="2119C77A" w14:textId="74078ED2" w:rsidR="00462056" w:rsidRPr="00462056" w:rsidRDefault="00462056" w:rsidP="00E00459">
      <w:pPr>
        <w:rPr>
          <w:lang w:val="en-US"/>
        </w:rPr>
      </w:pPr>
      <w:r w:rsidRPr="00462056">
        <w:rPr>
          <w:lang w:val="en-US"/>
        </w:rPr>
        <w:drawing>
          <wp:inline distT="0" distB="0" distL="0" distR="0" wp14:anchorId="60FF0BB8" wp14:editId="663EEADA">
            <wp:extent cx="5940425" cy="2433955"/>
            <wp:effectExtent l="0" t="0" r="3175" b="4445"/>
            <wp:docPr id="890488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88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056" w:rsidRPr="00462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59"/>
    <w:rsid w:val="000F0677"/>
    <w:rsid w:val="00333128"/>
    <w:rsid w:val="00462056"/>
    <w:rsid w:val="007D1C26"/>
    <w:rsid w:val="008B5C95"/>
    <w:rsid w:val="00C71090"/>
    <w:rsid w:val="00E0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255EE"/>
  <w15:chartTrackingRefBased/>
  <w15:docId w15:val="{E6FA28A1-0C45-423F-A0FF-464EDB0F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0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0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0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0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04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04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04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04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04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04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0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0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0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04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04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04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0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04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0459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004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7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1</cp:revision>
  <dcterms:created xsi:type="dcterms:W3CDTF">2025-03-28T11:56:00Z</dcterms:created>
  <dcterms:modified xsi:type="dcterms:W3CDTF">2025-03-28T12:18:00Z</dcterms:modified>
</cp:coreProperties>
</file>