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A1230" w:rsidRDefault="00000000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/>
        <w:ind w:left="-283"/>
        <w:rPr>
          <w:color w:val="000000"/>
          <w:sz w:val="28"/>
          <w:szCs w:val="28"/>
          <w:highlight w:val="yellow"/>
        </w:rPr>
      </w:pPr>
      <w:bookmarkStart w:id="0" w:name="_heading=h.704gj0vs1sdl" w:colFirst="0" w:colLast="0"/>
      <w:bookmarkEnd w:id="0"/>
      <w:r>
        <w:rPr>
          <w:color w:val="000000"/>
          <w:sz w:val="28"/>
          <w:szCs w:val="28"/>
        </w:rPr>
        <w:t xml:space="preserve">Бизнес-модель </w:t>
      </w:r>
      <w:r>
        <w:rPr>
          <w:color w:val="000000"/>
          <w:sz w:val="28"/>
          <w:szCs w:val="28"/>
          <w:highlight w:val="yellow"/>
        </w:rPr>
        <w:t>интернет-магазина таежных сладостей</w:t>
      </w:r>
    </w:p>
    <w:tbl>
      <w:tblPr>
        <w:tblStyle w:val="af3"/>
        <w:tblW w:w="15480" w:type="dxa"/>
        <w:tblInd w:w="-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2985"/>
        <w:gridCol w:w="1755"/>
        <w:gridCol w:w="1680"/>
        <w:gridCol w:w="3165"/>
        <w:gridCol w:w="3195"/>
      </w:tblGrid>
      <w:tr w:rsidR="006A1230">
        <w:trPr>
          <w:trHeight w:val="1485"/>
        </w:trPr>
        <w:tc>
          <w:tcPr>
            <w:tcW w:w="27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230" w:rsidRDefault="00000000">
            <w:pPr>
              <w:widowControl w:val="0"/>
              <w:spacing w:line="240" w:lineRule="auto"/>
              <w:rPr>
                <w:b/>
                <w:color w:val="22252D"/>
                <w:sz w:val="24"/>
                <w:szCs w:val="24"/>
                <w:highlight w:val="white"/>
              </w:rPr>
            </w:pPr>
            <w:r>
              <w:rPr>
                <w:b/>
                <w:color w:val="22252D"/>
                <w:sz w:val="24"/>
                <w:szCs w:val="24"/>
                <w:highlight w:val="white"/>
              </w:rPr>
              <w:t>Ключевые партнеры</w:t>
            </w:r>
          </w:p>
          <w:p w:rsidR="006A1230" w:rsidRDefault="006A1230">
            <w:pPr>
              <w:widowControl w:val="0"/>
              <w:spacing w:line="240" w:lineRule="auto"/>
              <w:rPr>
                <w:color w:val="22252D"/>
                <w:sz w:val="14"/>
                <w:szCs w:val="14"/>
                <w:highlight w:val="white"/>
              </w:rPr>
            </w:pP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1. Местные производители таежных сладостей.</w:t>
            </w:r>
          </w:p>
          <w:p w:rsidR="006A1230" w:rsidRDefault="006A123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2. Логистический партнер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230" w:rsidRDefault="00000000">
            <w:pPr>
              <w:widowControl w:val="0"/>
              <w:spacing w:line="240" w:lineRule="auto"/>
              <w:rPr>
                <w:b/>
                <w:color w:val="22252D"/>
                <w:sz w:val="24"/>
                <w:szCs w:val="24"/>
                <w:highlight w:val="white"/>
              </w:rPr>
            </w:pPr>
            <w:r>
              <w:rPr>
                <w:b/>
                <w:color w:val="22252D"/>
                <w:sz w:val="24"/>
                <w:szCs w:val="24"/>
                <w:highlight w:val="white"/>
              </w:rPr>
              <w:t>Ключевые активности</w:t>
            </w:r>
          </w:p>
          <w:p w:rsidR="006A1230" w:rsidRDefault="006A1230">
            <w:pPr>
              <w:widowControl w:val="0"/>
              <w:spacing w:line="240" w:lineRule="auto"/>
              <w:rPr>
                <w:b/>
                <w:color w:val="22252D"/>
                <w:sz w:val="14"/>
                <w:szCs w:val="14"/>
                <w:highlight w:val="white"/>
              </w:rPr>
            </w:pP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1. Дизайн и производство.</w:t>
            </w: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2. Маркетинг и продажи.</w:t>
            </w: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3. Клиентский сервис.</w:t>
            </w: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4. Брендинг</w:t>
            </w:r>
          </w:p>
        </w:tc>
        <w:tc>
          <w:tcPr>
            <w:tcW w:w="3435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230" w:rsidRDefault="00000000">
            <w:pPr>
              <w:widowControl w:val="0"/>
              <w:spacing w:line="240" w:lineRule="auto"/>
              <w:rPr>
                <w:b/>
                <w:color w:val="22252D"/>
                <w:sz w:val="24"/>
                <w:szCs w:val="24"/>
                <w:highlight w:val="white"/>
              </w:rPr>
            </w:pPr>
            <w:r>
              <w:rPr>
                <w:b/>
                <w:color w:val="22252D"/>
                <w:sz w:val="24"/>
                <w:szCs w:val="24"/>
                <w:highlight w:val="white"/>
              </w:rPr>
              <w:t>Ценностные предложения</w:t>
            </w:r>
          </w:p>
          <w:p w:rsidR="006A1230" w:rsidRDefault="006A1230">
            <w:pPr>
              <w:widowControl w:val="0"/>
              <w:spacing w:line="240" w:lineRule="auto"/>
              <w:rPr>
                <w:color w:val="22252D"/>
                <w:sz w:val="14"/>
                <w:szCs w:val="14"/>
                <w:highlight w:val="white"/>
              </w:rPr>
            </w:pP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1. Необычные гастрономические сладости родом из Сибири из сосновых шишек.</w:t>
            </w:r>
          </w:p>
          <w:p w:rsidR="006A1230" w:rsidRDefault="006A123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2. Доступ через геометки на упаковке к картографическим местам, где были собраны травы и ягоды для сладостей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230" w:rsidRDefault="00000000">
            <w:pPr>
              <w:widowControl w:val="0"/>
              <w:spacing w:line="240" w:lineRule="auto"/>
              <w:rPr>
                <w:b/>
                <w:color w:val="22252D"/>
                <w:sz w:val="24"/>
                <w:szCs w:val="24"/>
                <w:highlight w:val="white"/>
              </w:rPr>
            </w:pPr>
            <w:r>
              <w:rPr>
                <w:b/>
                <w:color w:val="22252D"/>
                <w:sz w:val="24"/>
                <w:szCs w:val="24"/>
                <w:highlight w:val="white"/>
              </w:rPr>
              <w:t>Отношения с клиентами</w:t>
            </w:r>
          </w:p>
          <w:p w:rsidR="006A1230" w:rsidRDefault="006A1230">
            <w:pPr>
              <w:widowControl w:val="0"/>
              <w:spacing w:line="240" w:lineRule="auto"/>
              <w:rPr>
                <w:color w:val="22252D"/>
                <w:sz w:val="14"/>
                <w:szCs w:val="14"/>
                <w:highlight w:val="white"/>
              </w:rPr>
            </w:pP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1. Личный кабинет на сайте, где можно оставить отзыв, сообщить о проблеме.</w:t>
            </w: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2. Соцсети.</w:t>
            </w: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3. Персональные менеджеры для оптовых покупателей</w:t>
            </w:r>
          </w:p>
        </w:tc>
        <w:tc>
          <w:tcPr>
            <w:tcW w:w="31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230" w:rsidRDefault="00000000">
            <w:pPr>
              <w:widowControl w:val="0"/>
              <w:spacing w:line="240" w:lineRule="auto"/>
              <w:rPr>
                <w:b/>
                <w:color w:val="22252D"/>
                <w:sz w:val="24"/>
                <w:szCs w:val="24"/>
                <w:highlight w:val="white"/>
              </w:rPr>
            </w:pPr>
            <w:r>
              <w:rPr>
                <w:b/>
                <w:color w:val="22252D"/>
                <w:sz w:val="24"/>
                <w:szCs w:val="24"/>
                <w:highlight w:val="white"/>
              </w:rPr>
              <w:t>Сегменты потребителей</w:t>
            </w:r>
          </w:p>
          <w:p w:rsidR="006A1230" w:rsidRDefault="006A1230">
            <w:pPr>
              <w:widowControl w:val="0"/>
              <w:spacing w:line="240" w:lineRule="auto"/>
              <w:rPr>
                <w:color w:val="22252D"/>
                <w:sz w:val="14"/>
                <w:szCs w:val="14"/>
                <w:highlight w:val="white"/>
              </w:rPr>
            </w:pP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1. Туристы, как российские, так и иностранные, которые хотят привезти из поездки вкусный сувенир или удивить близких интересным подарком из места, где побывали.</w:t>
            </w:r>
          </w:p>
          <w:p w:rsidR="006A1230" w:rsidRDefault="006A123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2. Маленький бизнес, средние и крупные организации, ищущие что-то новое в качестве корпоративных подарков сотрудникам</w:t>
            </w:r>
          </w:p>
        </w:tc>
      </w:tr>
      <w:tr w:rsidR="006A1230">
        <w:trPr>
          <w:trHeight w:val="1575"/>
        </w:trPr>
        <w:tc>
          <w:tcPr>
            <w:tcW w:w="27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230" w:rsidRDefault="006A1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2252D"/>
                <w:highlight w:val="yellow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230" w:rsidRDefault="00000000">
            <w:pPr>
              <w:widowControl w:val="0"/>
              <w:spacing w:line="240" w:lineRule="auto"/>
              <w:rPr>
                <w:b/>
                <w:color w:val="22252D"/>
                <w:sz w:val="24"/>
                <w:szCs w:val="24"/>
                <w:highlight w:val="white"/>
              </w:rPr>
            </w:pPr>
            <w:r>
              <w:rPr>
                <w:b/>
                <w:color w:val="22252D"/>
                <w:sz w:val="24"/>
                <w:szCs w:val="24"/>
                <w:highlight w:val="white"/>
              </w:rPr>
              <w:t>Ключевые ресурсы</w:t>
            </w:r>
          </w:p>
          <w:p w:rsidR="006A1230" w:rsidRDefault="006A1230">
            <w:pPr>
              <w:widowControl w:val="0"/>
              <w:spacing w:line="240" w:lineRule="auto"/>
              <w:rPr>
                <w:color w:val="22252D"/>
                <w:sz w:val="14"/>
                <w:szCs w:val="14"/>
                <w:highlight w:val="white"/>
              </w:rPr>
            </w:pP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1. Бренд и узнаваемость.</w:t>
            </w: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2. Сотрудники.</w:t>
            </w: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3. Руководящий состав</w:t>
            </w:r>
          </w:p>
        </w:tc>
        <w:tc>
          <w:tcPr>
            <w:tcW w:w="3435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230" w:rsidRDefault="006A1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2252D"/>
                <w:highlight w:val="yellow"/>
              </w:rPr>
            </w:pP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230" w:rsidRDefault="00000000">
            <w:pPr>
              <w:widowControl w:val="0"/>
              <w:spacing w:line="240" w:lineRule="auto"/>
              <w:rPr>
                <w:b/>
                <w:color w:val="22252D"/>
                <w:sz w:val="24"/>
                <w:szCs w:val="24"/>
                <w:highlight w:val="white"/>
              </w:rPr>
            </w:pPr>
            <w:r>
              <w:rPr>
                <w:b/>
                <w:color w:val="22252D"/>
                <w:sz w:val="24"/>
                <w:szCs w:val="24"/>
                <w:highlight w:val="white"/>
              </w:rPr>
              <w:t>Каналы поставки</w:t>
            </w:r>
          </w:p>
          <w:p w:rsidR="006A1230" w:rsidRDefault="006A1230">
            <w:pPr>
              <w:widowControl w:val="0"/>
              <w:spacing w:line="240" w:lineRule="auto"/>
              <w:rPr>
                <w:color w:val="22252D"/>
                <w:sz w:val="14"/>
                <w:szCs w:val="14"/>
                <w:highlight w:val="white"/>
              </w:rPr>
            </w:pP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1. Интернет-магазин.</w:t>
            </w: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2. Выставки и фестивали.</w:t>
            </w: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3. Маркетплейсы.</w:t>
            </w: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4. Розничные дружественные магазины.</w:t>
            </w:r>
          </w:p>
          <w:p w:rsidR="006A1230" w:rsidRDefault="006A123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Доставляем по России и миру с помощью логистических компаний</w:t>
            </w:r>
          </w:p>
        </w:tc>
        <w:tc>
          <w:tcPr>
            <w:tcW w:w="31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230" w:rsidRDefault="006A12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2252D"/>
                <w:highlight w:val="yellow"/>
              </w:rPr>
            </w:pPr>
          </w:p>
        </w:tc>
      </w:tr>
      <w:tr w:rsidR="006A1230">
        <w:trPr>
          <w:trHeight w:val="1830"/>
        </w:trPr>
        <w:tc>
          <w:tcPr>
            <w:tcW w:w="744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230" w:rsidRDefault="00000000">
            <w:pPr>
              <w:widowControl w:val="0"/>
              <w:spacing w:line="240" w:lineRule="auto"/>
              <w:rPr>
                <w:b/>
                <w:color w:val="22252D"/>
                <w:sz w:val="24"/>
                <w:szCs w:val="24"/>
                <w:highlight w:val="white"/>
              </w:rPr>
            </w:pPr>
            <w:r>
              <w:rPr>
                <w:b/>
                <w:color w:val="22252D"/>
                <w:sz w:val="24"/>
                <w:szCs w:val="24"/>
                <w:highlight w:val="white"/>
              </w:rPr>
              <w:t>Структура издержек</w:t>
            </w:r>
          </w:p>
          <w:p w:rsidR="006A1230" w:rsidRDefault="006A1230">
            <w:pPr>
              <w:widowControl w:val="0"/>
              <w:spacing w:line="240" w:lineRule="auto"/>
              <w:rPr>
                <w:color w:val="22252D"/>
                <w:sz w:val="14"/>
                <w:szCs w:val="14"/>
                <w:highlight w:val="white"/>
              </w:rPr>
            </w:pP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1. Производство и дистрибуция.</w:t>
            </w: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2. Заработная плата сотрудникам.</w:t>
            </w: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3. Маркетинг.</w:t>
            </w: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4. Логистика.</w:t>
            </w: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5. Сборы на обработку платежей</w:t>
            </w:r>
          </w:p>
        </w:tc>
        <w:tc>
          <w:tcPr>
            <w:tcW w:w="804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230" w:rsidRDefault="00000000">
            <w:pPr>
              <w:widowControl w:val="0"/>
              <w:spacing w:line="240" w:lineRule="auto"/>
              <w:rPr>
                <w:b/>
                <w:color w:val="22252D"/>
                <w:sz w:val="24"/>
                <w:szCs w:val="24"/>
                <w:highlight w:val="white"/>
              </w:rPr>
            </w:pPr>
            <w:r>
              <w:rPr>
                <w:b/>
                <w:color w:val="22252D"/>
                <w:sz w:val="24"/>
                <w:szCs w:val="24"/>
                <w:highlight w:val="white"/>
              </w:rPr>
              <w:t>Источники доходов</w:t>
            </w:r>
          </w:p>
          <w:p w:rsidR="006A1230" w:rsidRDefault="006A1230">
            <w:pPr>
              <w:widowControl w:val="0"/>
              <w:spacing w:line="240" w:lineRule="auto"/>
              <w:rPr>
                <w:color w:val="22252D"/>
                <w:sz w:val="14"/>
                <w:szCs w:val="14"/>
                <w:highlight w:val="white"/>
              </w:rPr>
            </w:pP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1. Продажа товаров.</w:t>
            </w:r>
          </w:p>
          <w:p w:rsidR="006A1230" w:rsidRDefault="00000000">
            <w:pPr>
              <w:widowControl w:val="0"/>
              <w:spacing w:line="240" w:lineRule="auto"/>
              <w:rPr>
                <w:color w:val="22252D"/>
                <w:highlight w:val="yellow"/>
              </w:rPr>
            </w:pPr>
            <w:r>
              <w:rPr>
                <w:color w:val="22252D"/>
                <w:highlight w:val="yellow"/>
              </w:rPr>
              <w:t>2. Подписка на ежемесячный набор таежного чая с вареньем</w:t>
            </w:r>
          </w:p>
        </w:tc>
      </w:tr>
    </w:tbl>
    <w:p w:rsidR="00487A72" w:rsidRPr="00487A72" w:rsidRDefault="00487A72" w:rsidP="00487A72">
      <w:pPr>
        <w:rPr>
          <w:highlight w:val="yellow"/>
          <w:lang w:val="ru-RU"/>
        </w:rPr>
      </w:pPr>
    </w:p>
    <w:sectPr w:rsidR="00487A72" w:rsidRPr="00487A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17" w:right="1133" w:bottom="566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5931" w:rsidRDefault="00EE5931">
      <w:pPr>
        <w:spacing w:line="240" w:lineRule="auto"/>
      </w:pPr>
      <w:r>
        <w:separator/>
      </w:r>
    </w:p>
  </w:endnote>
  <w:endnote w:type="continuationSeparator" w:id="0">
    <w:p w:rsidR="00EE5931" w:rsidRDefault="00EE59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1230" w:rsidRDefault="006A123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1230" w:rsidRDefault="006A1230">
    <w:pPr>
      <w:widowControl w:val="0"/>
      <w:spacing w:after="200" w:line="240" w:lineRule="auto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1230" w:rsidRDefault="006A123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5931" w:rsidRDefault="00EE5931">
      <w:pPr>
        <w:spacing w:line="240" w:lineRule="auto"/>
      </w:pPr>
      <w:r>
        <w:separator/>
      </w:r>
    </w:p>
  </w:footnote>
  <w:footnote w:type="continuationSeparator" w:id="0">
    <w:p w:rsidR="00EE5931" w:rsidRDefault="00EE59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1230" w:rsidRDefault="006A123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1230" w:rsidRDefault="006A123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1230" w:rsidRDefault="006A123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230"/>
    <w:rsid w:val="00487A72"/>
    <w:rsid w:val="006A1230"/>
    <w:rsid w:val="00C81301"/>
    <w:rsid w:val="00EE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C2477A"/>
  <w15:docId w15:val="{616ACEBD-5097-8943-AF73-86899ACC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/>
      <w:sz w:val="36"/>
      <w:szCs w:val="3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5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8">
    <w:name w:val="header"/>
    <w:basedOn w:val="a"/>
    <w:link w:val="a9"/>
    <w:uiPriority w:val="99"/>
    <w:unhideWhenUsed/>
    <w:rsid w:val="00A254A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254AA"/>
  </w:style>
  <w:style w:type="paragraph" w:styleId="aa">
    <w:name w:val="footer"/>
    <w:basedOn w:val="a"/>
    <w:link w:val="ab"/>
    <w:uiPriority w:val="99"/>
    <w:unhideWhenUsed/>
    <w:rsid w:val="00A254A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254AA"/>
  </w:style>
  <w:style w:type="table" w:customStyle="1" w:styleId="ac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nP4L7YV+/n6oncbweMqsjbjfQ==">CgMxLjAyDmguNzA0Z2owdnMxc2RsOAByITFIaThNeU5idDM1RGQyWXh0MFlRc1l3NnpQSmd2QlJTag==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2022-10-05T19:48:00Z</dcterms:created>
  <dcterms:modified xsi:type="dcterms:W3CDTF">2025-10-04T12:44:00Z</dcterms:modified>
</cp:coreProperties>
</file>