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7839" w14:textId="1EFB6B94" w:rsidR="005306F3" w:rsidRDefault="005306F3">
      <w:pPr>
        <w:rPr>
          <w:sz w:val="28"/>
          <w:szCs w:val="28"/>
        </w:rPr>
      </w:pPr>
      <w:r w:rsidRPr="005306F3">
        <w:rPr>
          <w:sz w:val="28"/>
          <w:szCs w:val="28"/>
        </w:rPr>
        <w:t>Лабораторная работа 1.07.                        Сакулин Иван, Сафронов Иван, К3121.</w:t>
      </w:r>
    </w:p>
    <w:p w14:paraId="7AC98AB4" w14:textId="672B6C71" w:rsidR="00F01D58" w:rsidRPr="005306F3" w:rsidRDefault="00F01D58" w:rsidP="00F01D58">
      <w:pPr>
        <w:jc w:val="center"/>
        <w:rPr>
          <w:sz w:val="28"/>
          <w:szCs w:val="28"/>
        </w:rPr>
      </w:pPr>
    </w:p>
    <w:p w14:paraId="4A05B314" w14:textId="3A20C94A" w:rsidR="005306F3" w:rsidRPr="005306F3" w:rsidRDefault="005306F3">
      <w:pPr>
        <w:rPr>
          <w:sz w:val="28"/>
          <w:szCs w:val="28"/>
          <w:lang w:val="en-US"/>
        </w:rPr>
      </w:pPr>
      <w:r w:rsidRPr="005306F3">
        <w:rPr>
          <w:sz w:val="28"/>
          <w:szCs w:val="28"/>
        </w:rPr>
        <w:t xml:space="preserve">Таблица 1. </w:t>
      </w:r>
      <w:r w:rsidRPr="005306F3">
        <w:rPr>
          <w:sz w:val="28"/>
          <w:szCs w:val="28"/>
        </w:rPr>
        <w:t>Результаты прямых измерений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3"/>
        <w:gridCol w:w="2513"/>
        <w:gridCol w:w="3098"/>
        <w:gridCol w:w="3231"/>
      </w:tblGrid>
      <w:tr w:rsidR="005306F3" w:rsidRPr="005306F3" w14:paraId="6072B9C9" w14:textId="77777777" w:rsidTr="005306F3">
        <w:tc>
          <w:tcPr>
            <w:tcW w:w="442" w:type="dxa"/>
            <w:vAlign w:val="center"/>
          </w:tcPr>
          <w:p w14:paraId="6D521BC1" w14:textId="210CDDE2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  <w:r w:rsidRPr="005306F3">
              <w:rPr>
                <w:sz w:val="28"/>
                <w:szCs w:val="28"/>
              </w:rPr>
              <w:t>№</w:t>
            </w:r>
          </w:p>
        </w:tc>
        <w:tc>
          <w:tcPr>
            <w:tcW w:w="2530" w:type="dxa"/>
            <w:vAlign w:val="center"/>
          </w:tcPr>
          <w:p w14:paraId="01FFB673" w14:textId="3602DC25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oMath>
            <w:r w:rsidRPr="005306F3">
              <w:rPr>
                <w:sz w:val="28"/>
                <w:szCs w:val="28"/>
                <w:lang w:val="en-US"/>
              </w:rPr>
              <w:t xml:space="preserve">, </w:t>
            </w:r>
            <w:r w:rsidRPr="005306F3">
              <w:rPr>
                <w:sz w:val="28"/>
                <w:szCs w:val="28"/>
              </w:rPr>
              <w:t>см</w:t>
            </w:r>
          </w:p>
        </w:tc>
        <w:tc>
          <w:tcPr>
            <w:tcW w:w="3119" w:type="dxa"/>
            <w:vAlign w:val="center"/>
          </w:tcPr>
          <w:p w14:paraId="4A070CA7" w14:textId="653F6814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oMath>
            <w:r w:rsidRPr="005306F3">
              <w:rPr>
                <w:rFonts w:eastAsiaTheme="minorEastAsia"/>
                <w:sz w:val="28"/>
                <w:szCs w:val="28"/>
                <w:lang w:val="en-US"/>
              </w:rPr>
              <w:t xml:space="preserve">, </w:t>
            </w:r>
            <w:r w:rsidRPr="005306F3">
              <w:rPr>
                <w:rFonts w:eastAsiaTheme="minorEastAsia"/>
                <w:sz w:val="28"/>
                <w:szCs w:val="28"/>
              </w:rPr>
              <w:t>см</w:t>
            </w:r>
          </w:p>
        </w:tc>
        <w:tc>
          <w:tcPr>
            <w:tcW w:w="3254" w:type="dxa"/>
            <w:vAlign w:val="center"/>
          </w:tcPr>
          <w:p w14:paraId="0B7D4953" w14:textId="0629EA00" w:rsidR="005306F3" w:rsidRPr="005306F3" w:rsidRDefault="005306F3" w:rsidP="005306F3">
            <w:pPr>
              <w:jc w:val="center"/>
              <w:rPr>
                <w:sz w:val="28"/>
                <w:szCs w:val="28"/>
                <w:lang w:val="en-US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oMath>
            <w:r w:rsidRPr="005306F3">
              <w:rPr>
                <w:rFonts w:eastAsiaTheme="minorEastAsia"/>
                <w:sz w:val="28"/>
                <w:szCs w:val="28"/>
                <w:lang w:val="en-US"/>
              </w:rPr>
              <w:t>, c</w:t>
            </w:r>
          </w:p>
        </w:tc>
      </w:tr>
      <w:tr w:rsidR="005306F3" w:rsidRPr="005306F3" w14:paraId="1D4027A2" w14:textId="77777777" w:rsidTr="00C42EC2">
        <w:trPr>
          <w:trHeight w:val="567"/>
        </w:trPr>
        <w:tc>
          <w:tcPr>
            <w:tcW w:w="442" w:type="dxa"/>
            <w:vAlign w:val="center"/>
          </w:tcPr>
          <w:p w14:paraId="2C4E3C8C" w14:textId="197CA136" w:rsidR="005306F3" w:rsidRPr="005306F3" w:rsidRDefault="005306F3" w:rsidP="005306F3">
            <w:pPr>
              <w:jc w:val="center"/>
              <w:rPr>
                <w:sz w:val="28"/>
                <w:szCs w:val="28"/>
                <w:lang w:val="en-US"/>
              </w:rPr>
            </w:pPr>
            <w:r w:rsidRPr="005306F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30" w:type="dxa"/>
            <w:vMerge w:val="restart"/>
            <w:vAlign w:val="center"/>
          </w:tcPr>
          <w:p w14:paraId="5075893F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481F0D2E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54" w:type="dxa"/>
            <w:vAlign w:val="center"/>
          </w:tcPr>
          <w:p w14:paraId="6A4968A3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</w:tr>
      <w:tr w:rsidR="005306F3" w:rsidRPr="005306F3" w14:paraId="0941E648" w14:textId="77777777" w:rsidTr="00C42EC2">
        <w:trPr>
          <w:trHeight w:val="567"/>
        </w:trPr>
        <w:tc>
          <w:tcPr>
            <w:tcW w:w="442" w:type="dxa"/>
            <w:vAlign w:val="center"/>
          </w:tcPr>
          <w:p w14:paraId="413D3357" w14:textId="5D414C36" w:rsidR="005306F3" w:rsidRPr="005306F3" w:rsidRDefault="005306F3" w:rsidP="005306F3">
            <w:pPr>
              <w:jc w:val="center"/>
              <w:rPr>
                <w:sz w:val="28"/>
                <w:szCs w:val="28"/>
                <w:lang w:val="en-US"/>
              </w:rPr>
            </w:pPr>
            <w:r w:rsidRPr="005306F3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530" w:type="dxa"/>
            <w:vMerge/>
            <w:vAlign w:val="center"/>
          </w:tcPr>
          <w:p w14:paraId="63E76100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E813962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54" w:type="dxa"/>
            <w:vAlign w:val="center"/>
          </w:tcPr>
          <w:p w14:paraId="7E832C28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</w:tr>
      <w:tr w:rsidR="005306F3" w:rsidRPr="005306F3" w14:paraId="63925A33" w14:textId="77777777" w:rsidTr="00C42EC2">
        <w:trPr>
          <w:trHeight w:val="567"/>
        </w:trPr>
        <w:tc>
          <w:tcPr>
            <w:tcW w:w="442" w:type="dxa"/>
            <w:vAlign w:val="center"/>
          </w:tcPr>
          <w:p w14:paraId="402C136D" w14:textId="2D15AB47" w:rsidR="005306F3" w:rsidRPr="005306F3" w:rsidRDefault="005306F3" w:rsidP="005306F3">
            <w:pPr>
              <w:jc w:val="center"/>
              <w:rPr>
                <w:sz w:val="28"/>
                <w:szCs w:val="28"/>
                <w:lang w:val="en-US"/>
              </w:rPr>
            </w:pPr>
            <w:r w:rsidRPr="005306F3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530" w:type="dxa"/>
            <w:vMerge/>
            <w:vAlign w:val="center"/>
          </w:tcPr>
          <w:p w14:paraId="75F20A12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61794DB2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54" w:type="dxa"/>
            <w:vAlign w:val="center"/>
          </w:tcPr>
          <w:p w14:paraId="05A69AEE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</w:tr>
      <w:tr w:rsidR="005306F3" w:rsidRPr="005306F3" w14:paraId="0415D0AB" w14:textId="77777777" w:rsidTr="00C42EC2">
        <w:trPr>
          <w:trHeight w:val="567"/>
        </w:trPr>
        <w:tc>
          <w:tcPr>
            <w:tcW w:w="442" w:type="dxa"/>
            <w:vAlign w:val="center"/>
          </w:tcPr>
          <w:p w14:paraId="009B4A25" w14:textId="33589FB5" w:rsidR="005306F3" w:rsidRPr="005306F3" w:rsidRDefault="005306F3" w:rsidP="005306F3">
            <w:pPr>
              <w:jc w:val="center"/>
              <w:rPr>
                <w:sz w:val="28"/>
                <w:szCs w:val="28"/>
                <w:lang w:val="en-US"/>
              </w:rPr>
            </w:pPr>
            <w:r w:rsidRPr="005306F3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530" w:type="dxa"/>
            <w:vMerge/>
            <w:vAlign w:val="center"/>
          </w:tcPr>
          <w:p w14:paraId="60782B55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7D233710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54" w:type="dxa"/>
            <w:vAlign w:val="center"/>
          </w:tcPr>
          <w:p w14:paraId="4B046EA7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</w:tr>
      <w:tr w:rsidR="005306F3" w:rsidRPr="005306F3" w14:paraId="6E4EA0A7" w14:textId="77777777" w:rsidTr="00C42EC2">
        <w:trPr>
          <w:trHeight w:val="567"/>
        </w:trPr>
        <w:tc>
          <w:tcPr>
            <w:tcW w:w="442" w:type="dxa"/>
            <w:vAlign w:val="center"/>
          </w:tcPr>
          <w:p w14:paraId="53F2D4FC" w14:textId="69F39F38" w:rsidR="005306F3" w:rsidRPr="005306F3" w:rsidRDefault="005306F3" w:rsidP="005306F3">
            <w:pPr>
              <w:jc w:val="center"/>
              <w:rPr>
                <w:sz w:val="28"/>
                <w:szCs w:val="28"/>
                <w:lang w:val="en-US"/>
              </w:rPr>
            </w:pPr>
            <w:r w:rsidRPr="005306F3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530" w:type="dxa"/>
            <w:vMerge/>
            <w:vAlign w:val="center"/>
          </w:tcPr>
          <w:p w14:paraId="25E1AF79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E158C52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54" w:type="dxa"/>
            <w:vAlign w:val="center"/>
          </w:tcPr>
          <w:p w14:paraId="7BB51E0C" w14:textId="77777777" w:rsidR="005306F3" w:rsidRPr="005306F3" w:rsidRDefault="005306F3" w:rsidP="005306F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43F2E7A" w14:textId="77777777" w:rsidR="0029584E" w:rsidRPr="00B129B7" w:rsidRDefault="0029584E" w:rsidP="0029584E">
      <w:pPr>
        <w:rPr>
          <w:rFonts w:eastAsiaTheme="minorEastAsia"/>
          <w:i/>
          <w:sz w:val="28"/>
          <w:szCs w:val="28"/>
          <w:lang w:val="en-US"/>
        </w:rPr>
      </w:pPr>
    </w:p>
    <w:p w14:paraId="486DB82B" w14:textId="48561855" w:rsidR="0029584E" w:rsidRPr="0029584E" w:rsidRDefault="0029584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Масса</w:t>
      </w:r>
      <w:r w:rsidRPr="0029584E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маховика </w:t>
      </w:r>
      <m:oMath>
        <m:r>
          <w:rPr>
            <w:rFonts w:ascii="Cambria Math" w:eastAsiaTheme="minorEastAsia" w:hAnsi="Cambria Math"/>
            <w:sz w:val="28"/>
            <w:szCs w:val="28"/>
          </w:rPr>
          <m:t>m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</m:oMath>
    </w:p>
    <w:p w14:paraId="438E3EB7" w14:textId="1B67FDCB" w:rsidR="005306F3" w:rsidRDefault="00B129B7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Измерения д</w:t>
      </w:r>
      <w:r w:rsidR="005306F3" w:rsidRPr="005306F3">
        <w:rPr>
          <w:sz w:val="28"/>
          <w:szCs w:val="28"/>
        </w:rPr>
        <w:t>иаметр</w:t>
      </w:r>
      <w:r w:rsidR="005306F3">
        <w:rPr>
          <w:sz w:val="28"/>
          <w:szCs w:val="28"/>
        </w:rPr>
        <w:t xml:space="preserve"> оси </w:t>
      </w:r>
      <m:oMath>
        <m:r>
          <w:rPr>
            <w:rFonts w:ascii="Cambria Math" w:hAnsi="Cambria Math"/>
            <w:sz w:val="28"/>
            <w:szCs w:val="28"/>
          </w:rPr>
          <m:t>d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r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 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  <w:r w:rsidR="0029584E" w:rsidRPr="0029584E">
        <w:rPr>
          <w:rFonts w:eastAsiaTheme="minorEastAsia"/>
          <w:sz w:val="28"/>
          <w:szCs w:val="28"/>
        </w:rPr>
        <w:t xml:space="preserve"> </w:t>
      </w:r>
    </w:p>
    <w:p w14:paraId="0B291DCC" w14:textId="77777777" w:rsidR="00C42EC2" w:rsidRDefault="00C42EC2">
      <w:pPr>
        <w:rPr>
          <w:rFonts w:eastAsiaTheme="minorEastAsia"/>
          <w:sz w:val="28"/>
          <w:szCs w:val="28"/>
        </w:rPr>
      </w:pPr>
    </w:p>
    <w:p w14:paraId="24ADBA7B" w14:textId="77777777" w:rsidR="00C42EC2" w:rsidRPr="00C42EC2" w:rsidRDefault="00C42EC2">
      <w:pPr>
        <w:rPr>
          <w:rFonts w:eastAsiaTheme="minorEastAsia"/>
          <w:i/>
          <w:sz w:val="28"/>
          <w:szCs w:val="28"/>
        </w:rPr>
      </w:pPr>
    </w:p>
    <w:p w14:paraId="23FF0B3B" w14:textId="3AB70C84" w:rsidR="005306F3" w:rsidRPr="00024CCD" w:rsidRDefault="00B129B7" w:rsidP="00E22010">
      <w:pPr>
        <w:rPr>
          <w:rFonts w:eastAsiaTheme="minorEastAsia"/>
          <w:i/>
          <w:sz w:val="28"/>
          <w:szCs w:val="28"/>
        </w:rPr>
      </w:pPr>
      <w:r>
        <w:rPr>
          <w:sz w:val="28"/>
          <w:szCs w:val="28"/>
        </w:rPr>
        <w:t>Измерения</w:t>
      </w:r>
      <w:r w:rsidRPr="005306F3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5306F3" w:rsidRPr="005306F3">
        <w:rPr>
          <w:sz w:val="28"/>
          <w:szCs w:val="28"/>
        </w:rPr>
        <w:t>иаметр</w:t>
      </w:r>
      <w:r>
        <w:rPr>
          <w:sz w:val="28"/>
          <w:szCs w:val="28"/>
        </w:rPr>
        <w:t>а</w:t>
      </w:r>
      <w:r w:rsidR="005306F3">
        <w:rPr>
          <w:sz w:val="28"/>
          <w:szCs w:val="28"/>
        </w:rPr>
        <w:t xml:space="preserve"> </w:t>
      </w:r>
      <w:r w:rsidR="005306F3">
        <w:rPr>
          <w:sz w:val="28"/>
          <w:szCs w:val="28"/>
        </w:rPr>
        <w:t>маховика</w:t>
      </w:r>
      <w:r w:rsidR="005306F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  <w:lang w:val="en-US"/>
          </w:rPr>
          <m:t>R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 xml:space="preserve">  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и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</m:oMath>
    </w:p>
    <w:p w14:paraId="12298637" w14:textId="77777777" w:rsidR="00C42EC2" w:rsidRPr="00024CCD" w:rsidRDefault="00C42EC2" w:rsidP="00E22010">
      <w:pPr>
        <w:rPr>
          <w:rFonts w:eastAsiaTheme="minorEastAsia"/>
          <w:sz w:val="28"/>
          <w:szCs w:val="28"/>
        </w:rPr>
      </w:pPr>
    </w:p>
    <w:p w14:paraId="08A3610B" w14:textId="77777777" w:rsidR="00C42EC2" w:rsidRDefault="00C42EC2" w:rsidP="00E22010">
      <w:pPr>
        <w:rPr>
          <w:rFonts w:eastAsiaTheme="minorEastAsia"/>
          <w:sz w:val="28"/>
          <w:szCs w:val="28"/>
        </w:rPr>
      </w:pPr>
    </w:p>
    <w:p w14:paraId="6A99E6D4" w14:textId="77777777" w:rsidR="00C42EC2" w:rsidRPr="00024CCD" w:rsidRDefault="00C42EC2" w:rsidP="00E22010">
      <w:pPr>
        <w:rPr>
          <w:sz w:val="28"/>
          <w:szCs w:val="28"/>
        </w:rPr>
      </w:pPr>
    </w:p>
    <w:p w14:paraId="69696E37" w14:textId="0CB62606" w:rsidR="00C42EC2" w:rsidRPr="00024CCD" w:rsidRDefault="00C42EC2">
      <w:pPr>
        <w:rPr>
          <w:sz w:val="28"/>
          <w:szCs w:val="28"/>
        </w:rPr>
      </w:pPr>
      <w:r w:rsidRPr="00024CCD">
        <w:rPr>
          <w:sz w:val="28"/>
          <w:szCs w:val="28"/>
        </w:rPr>
        <w:br w:type="page"/>
      </w:r>
    </w:p>
    <w:p w14:paraId="42DD7930" w14:textId="457F0B71" w:rsidR="00C42EC2" w:rsidRPr="00C42EC2" w:rsidRDefault="00C42EC2" w:rsidP="00E22010">
      <w:pPr>
        <w:rPr>
          <w:sz w:val="28"/>
          <w:szCs w:val="28"/>
          <w:lang w:val="en-US"/>
        </w:rPr>
      </w:pPr>
      <w:r w:rsidRPr="00E22010">
        <w:rPr>
          <w:rFonts w:eastAsiaTheme="minorEastAsia"/>
          <w:sz w:val="28"/>
          <w:szCs w:val="28"/>
          <w:lang w:val="en-US"/>
        </w:rPr>
        <w:lastRenderedPageBreak/>
        <w:drawing>
          <wp:inline distT="0" distB="0" distL="0" distR="0" wp14:anchorId="35E6C232" wp14:editId="15234A39">
            <wp:extent cx="5676900" cy="4185018"/>
            <wp:effectExtent l="0" t="0" r="0" b="6350"/>
            <wp:docPr id="1045866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6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9894" cy="42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EC2" w:rsidRPr="00C42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F3"/>
    <w:rsid w:val="00024CCD"/>
    <w:rsid w:val="000F0677"/>
    <w:rsid w:val="0029584E"/>
    <w:rsid w:val="005306F3"/>
    <w:rsid w:val="007D1C26"/>
    <w:rsid w:val="009933A7"/>
    <w:rsid w:val="00B129B7"/>
    <w:rsid w:val="00B14FE6"/>
    <w:rsid w:val="00C42EC2"/>
    <w:rsid w:val="00C71090"/>
    <w:rsid w:val="00E22010"/>
    <w:rsid w:val="00F0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73651"/>
  <w15:chartTrackingRefBased/>
  <w15:docId w15:val="{815DB921-730E-4567-A76D-13981FD1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6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6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6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6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6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06F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30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5306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8</cp:revision>
  <dcterms:created xsi:type="dcterms:W3CDTF">2025-04-11T14:34:00Z</dcterms:created>
  <dcterms:modified xsi:type="dcterms:W3CDTF">2025-04-11T14:45:00Z</dcterms:modified>
</cp:coreProperties>
</file>