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0D4AA9" w:rsidRDefault="009875DE" w:rsidP="009875D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4AA9">
        <w:rPr>
          <w:rFonts w:hint="eastAsia"/>
          <w:sz w:val="28"/>
          <w:szCs w:val="28"/>
        </w:rPr>
        <w:t>行列式</w:t>
      </w:r>
      <w:r w:rsidRPr="000D4AA9">
        <w:rPr>
          <w:sz w:val="28"/>
          <w:szCs w:val="28"/>
        </w:rPr>
        <w:t>的题目可以分为两类：求值和判零。对于</w:t>
      </w:r>
      <w:r w:rsidRPr="000D4AA9">
        <w:rPr>
          <w:rFonts w:hint="eastAsia"/>
          <w:sz w:val="28"/>
          <w:szCs w:val="28"/>
        </w:rPr>
        <w:t>求值</w:t>
      </w:r>
      <w:r w:rsidR="007837AA" w:rsidRPr="000D4AA9">
        <w:rPr>
          <w:sz w:val="28"/>
          <w:szCs w:val="28"/>
        </w:rPr>
        <w:t>问题，我们可以应用行列式性质</w:t>
      </w:r>
      <w:r w:rsidR="007837AA" w:rsidRPr="000D4AA9">
        <w:rPr>
          <w:rFonts w:hint="eastAsia"/>
          <w:sz w:val="28"/>
          <w:szCs w:val="28"/>
        </w:rPr>
        <w:t>、</w:t>
      </w:r>
      <w:r w:rsidRPr="000D4AA9">
        <w:rPr>
          <w:rFonts w:hint="eastAsia"/>
          <w:sz w:val="28"/>
          <w:szCs w:val="28"/>
        </w:rPr>
        <w:t>矩阵</w:t>
      </w:r>
      <w:r w:rsidRPr="000D4AA9">
        <w:rPr>
          <w:sz w:val="28"/>
          <w:szCs w:val="28"/>
        </w:rPr>
        <w:t>乘法</w:t>
      </w:r>
      <w:r w:rsidR="007837AA" w:rsidRPr="000D4AA9">
        <w:rPr>
          <w:rFonts w:hint="eastAsia"/>
          <w:sz w:val="28"/>
          <w:szCs w:val="28"/>
        </w:rPr>
        <w:t>或者</w:t>
      </w:r>
      <w:r w:rsidR="007837AA" w:rsidRPr="000D4AA9">
        <w:rPr>
          <w:sz w:val="28"/>
          <w:szCs w:val="28"/>
        </w:rPr>
        <w:t>特征值</w:t>
      </w:r>
      <w:r w:rsidRPr="000D4AA9">
        <w:rPr>
          <w:sz w:val="28"/>
          <w:szCs w:val="28"/>
        </w:rPr>
        <w:t>求解。应用</w:t>
      </w:r>
      <w:r w:rsidRPr="000D4AA9">
        <w:rPr>
          <w:rFonts w:hint="eastAsia"/>
          <w:sz w:val="28"/>
          <w:szCs w:val="28"/>
        </w:rPr>
        <w:t>行列式</w:t>
      </w:r>
      <w:r w:rsidRPr="000D4AA9">
        <w:rPr>
          <w:sz w:val="28"/>
          <w:szCs w:val="28"/>
        </w:rPr>
        <w:t>性质</w:t>
      </w:r>
      <w:r w:rsidRPr="000D4AA9">
        <w:rPr>
          <w:rFonts w:hint="eastAsia"/>
          <w:sz w:val="28"/>
          <w:szCs w:val="28"/>
        </w:rPr>
        <w:t>（特别</w:t>
      </w:r>
      <w:r w:rsidRPr="000D4AA9">
        <w:rPr>
          <w:sz w:val="28"/>
          <w:szCs w:val="28"/>
        </w:rPr>
        <w:t>是拆分和拉普拉斯）时，</w:t>
      </w:r>
      <w:r w:rsidRPr="000D4AA9">
        <w:rPr>
          <w:rFonts w:hint="eastAsia"/>
          <w:sz w:val="28"/>
          <w:szCs w:val="28"/>
        </w:rPr>
        <w:t>要注意</w:t>
      </w:r>
      <w:r w:rsidRPr="000D4AA9">
        <w:rPr>
          <w:sz w:val="28"/>
          <w:szCs w:val="28"/>
        </w:rPr>
        <w:t>行列式的形态，如</w:t>
      </w:r>
      <w:r w:rsidR="007837AA" w:rsidRPr="000D4AA9">
        <w:rPr>
          <w:rFonts w:hint="eastAsia"/>
          <w:sz w:val="28"/>
          <w:szCs w:val="28"/>
        </w:rPr>
        <w:t>行和</w:t>
      </w:r>
      <w:r w:rsidR="007837AA" w:rsidRPr="000D4AA9">
        <w:rPr>
          <w:sz w:val="28"/>
          <w:szCs w:val="28"/>
        </w:rPr>
        <w:t>或列和（</w:t>
      </w:r>
      <w:r w:rsidR="007837AA" w:rsidRPr="000D4AA9">
        <w:rPr>
          <w:rFonts w:hint="eastAsia"/>
          <w:sz w:val="28"/>
          <w:szCs w:val="28"/>
        </w:rPr>
        <w:t>特别</w:t>
      </w:r>
      <w:r w:rsidR="007837AA" w:rsidRPr="000D4AA9">
        <w:rPr>
          <w:sz w:val="28"/>
          <w:szCs w:val="28"/>
        </w:rPr>
        <w:t>是行元或列元有大量重复时）</w:t>
      </w:r>
      <w:r w:rsidR="007837AA" w:rsidRPr="000D4AA9">
        <w:rPr>
          <w:rFonts w:hint="eastAsia"/>
          <w:sz w:val="28"/>
          <w:szCs w:val="28"/>
        </w:rPr>
        <w:t>、</w:t>
      </w:r>
      <w:r w:rsidR="007837AA" w:rsidRPr="000D4AA9">
        <w:rPr>
          <w:sz w:val="28"/>
          <w:szCs w:val="28"/>
        </w:rPr>
        <w:t>爪型或类爪型、</w:t>
      </w:r>
      <w:r w:rsidR="007837AA" w:rsidRPr="000D4AA9">
        <w:rPr>
          <w:sz w:val="28"/>
          <w:szCs w:val="28"/>
        </w:rPr>
        <w:t>0</w:t>
      </w:r>
      <w:r w:rsidR="007837AA" w:rsidRPr="000D4AA9">
        <w:rPr>
          <w:sz w:val="28"/>
          <w:szCs w:val="28"/>
        </w:rPr>
        <w:t>元的多少</w:t>
      </w:r>
      <w:r w:rsidRPr="000D4AA9">
        <w:rPr>
          <w:sz w:val="28"/>
          <w:szCs w:val="28"/>
        </w:rPr>
        <w:t>。应用</w:t>
      </w:r>
      <w:r w:rsidRPr="000D4AA9">
        <w:rPr>
          <w:rFonts w:hint="eastAsia"/>
          <w:sz w:val="28"/>
          <w:szCs w:val="28"/>
        </w:rPr>
        <w:t>矩阵</w:t>
      </w:r>
      <w:r w:rsidRPr="000D4AA9">
        <w:rPr>
          <w:sz w:val="28"/>
          <w:szCs w:val="28"/>
        </w:rPr>
        <w:t>乘法时，特别注意</w:t>
      </w:r>
      <w:r w:rsidRPr="000D4AA9">
        <w:rPr>
          <w:sz w:val="28"/>
          <w:szCs w:val="28"/>
        </w:rPr>
        <w:t>E</w:t>
      </w:r>
      <w:r w:rsidRPr="000D4AA9">
        <w:rPr>
          <w:sz w:val="28"/>
          <w:szCs w:val="28"/>
        </w:rPr>
        <w:t>的展开（</w:t>
      </w:r>
      <w:r w:rsidRPr="000D4AA9">
        <w:rPr>
          <w:rFonts w:hint="eastAsia"/>
          <w:sz w:val="28"/>
          <w:szCs w:val="28"/>
        </w:rPr>
        <w:t>E</w:t>
      </w:r>
      <w:r w:rsidRPr="000D4AA9">
        <w:rPr>
          <w:sz w:val="28"/>
          <w:szCs w:val="28"/>
        </w:rPr>
        <w:t>=AA</w:t>
      </w:r>
      <w:r w:rsidRPr="000D4AA9">
        <w:rPr>
          <w:sz w:val="28"/>
          <w:szCs w:val="28"/>
          <w:vertAlign w:val="superscript"/>
        </w:rPr>
        <w:t>-1</w:t>
      </w:r>
      <w:r w:rsidRPr="000D4AA9">
        <w:rPr>
          <w:sz w:val="28"/>
          <w:szCs w:val="28"/>
        </w:rPr>
        <w:t>=E</w:t>
      </w:r>
      <w:r w:rsidRPr="000D4AA9">
        <w:rPr>
          <w:sz w:val="28"/>
          <w:szCs w:val="28"/>
          <w:vertAlign w:val="superscript"/>
        </w:rPr>
        <w:t>2</w:t>
      </w:r>
      <w:r w:rsidR="007837AA" w:rsidRPr="000D4AA9">
        <w:rPr>
          <w:rFonts w:hint="eastAsia"/>
          <w:sz w:val="28"/>
          <w:szCs w:val="28"/>
        </w:rPr>
        <w:t>、</w:t>
      </w:r>
      <w:r w:rsidR="007837AA" w:rsidRPr="000D4AA9">
        <w:rPr>
          <w:sz w:val="28"/>
          <w:szCs w:val="28"/>
        </w:rPr>
        <w:t>A</w:t>
      </w:r>
      <w:r w:rsidR="007837AA" w:rsidRPr="000D4AA9">
        <w:rPr>
          <w:sz w:val="28"/>
          <w:szCs w:val="28"/>
          <w:vertAlign w:val="superscript"/>
        </w:rPr>
        <w:t>T</w:t>
      </w:r>
      <w:r w:rsidR="007837AA" w:rsidRPr="000D4AA9">
        <w:rPr>
          <w:sz w:val="28"/>
          <w:szCs w:val="28"/>
        </w:rPr>
        <w:t>-E=</w:t>
      </w:r>
      <w:r w:rsidR="007837AA" w:rsidRPr="000D4AA9">
        <w:rPr>
          <w:rFonts w:hint="eastAsia"/>
          <w:sz w:val="28"/>
          <w:szCs w:val="28"/>
        </w:rPr>
        <w:t>（</w:t>
      </w:r>
      <w:r w:rsidR="007837AA" w:rsidRPr="000D4AA9">
        <w:rPr>
          <w:rFonts w:hint="eastAsia"/>
          <w:sz w:val="28"/>
          <w:szCs w:val="28"/>
        </w:rPr>
        <w:t>A</w:t>
      </w:r>
      <w:r w:rsidR="007837AA" w:rsidRPr="000D4AA9">
        <w:rPr>
          <w:sz w:val="28"/>
          <w:szCs w:val="28"/>
        </w:rPr>
        <w:t>-E</w:t>
      </w:r>
      <w:r w:rsidR="007837AA" w:rsidRPr="000D4AA9">
        <w:rPr>
          <w:sz w:val="28"/>
          <w:szCs w:val="28"/>
        </w:rPr>
        <w:t>）</w:t>
      </w:r>
      <w:r w:rsidR="007837AA" w:rsidRPr="000D4AA9">
        <w:rPr>
          <w:rFonts w:hint="eastAsia"/>
          <w:sz w:val="28"/>
          <w:szCs w:val="28"/>
          <w:vertAlign w:val="superscript"/>
        </w:rPr>
        <w:t>T</w:t>
      </w:r>
      <w:r w:rsidRPr="000D4AA9">
        <w:rPr>
          <w:sz w:val="28"/>
          <w:szCs w:val="28"/>
        </w:rPr>
        <w:t>）</w:t>
      </w:r>
      <w:r w:rsidRPr="000D4AA9">
        <w:rPr>
          <w:rFonts w:hint="eastAsia"/>
          <w:sz w:val="28"/>
          <w:szCs w:val="28"/>
        </w:rPr>
        <w:t>。</w:t>
      </w:r>
      <w:r w:rsidRPr="000D4AA9">
        <w:rPr>
          <w:sz w:val="28"/>
          <w:szCs w:val="28"/>
        </w:rPr>
        <w:t>对于</w:t>
      </w:r>
      <w:r w:rsidRPr="000D4AA9">
        <w:rPr>
          <w:rFonts w:hint="eastAsia"/>
          <w:sz w:val="28"/>
          <w:szCs w:val="28"/>
        </w:rPr>
        <w:t>判零</w:t>
      </w:r>
      <w:r w:rsidRPr="000D4AA9">
        <w:rPr>
          <w:sz w:val="28"/>
          <w:szCs w:val="28"/>
        </w:rPr>
        <w:t>问题，首先考虑</w:t>
      </w:r>
      <w:r w:rsidR="0013065D" w:rsidRPr="000D4AA9">
        <w:rPr>
          <w:rFonts w:hint="eastAsia"/>
          <w:sz w:val="28"/>
          <w:szCs w:val="28"/>
        </w:rPr>
        <w:t>能不能</w:t>
      </w:r>
      <w:r w:rsidR="0013065D" w:rsidRPr="000D4AA9">
        <w:rPr>
          <w:sz w:val="28"/>
          <w:szCs w:val="28"/>
        </w:rPr>
        <w:t>证明</w:t>
      </w:r>
      <w:r w:rsidR="0013065D" w:rsidRPr="000D4AA9">
        <w:rPr>
          <w:sz w:val="28"/>
          <w:szCs w:val="28"/>
        </w:rPr>
        <w:t>|A</w:t>
      </w:r>
      <w:r w:rsidR="0013065D" w:rsidRPr="000D4AA9">
        <w:rPr>
          <w:rFonts w:hint="eastAsia"/>
          <w:sz w:val="28"/>
          <w:szCs w:val="28"/>
        </w:rPr>
        <w:t>|</w:t>
      </w:r>
      <w:r w:rsidR="0013065D" w:rsidRPr="000D4AA9">
        <w:rPr>
          <w:sz w:val="28"/>
          <w:szCs w:val="28"/>
        </w:rPr>
        <w:t>=-|A|</w:t>
      </w:r>
      <w:r w:rsidR="0013065D" w:rsidRPr="000D4AA9">
        <w:rPr>
          <w:sz w:val="28"/>
          <w:szCs w:val="28"/>
        </w:rPr>
        <w:t>，然后是</w:t>
      </w:r>
      <w:r w:rsidRPr="000D4AA9">
        <w:rPr>
          <w:sz w:val="28"/>
          <w:szCs w:val="28"/>
        </w:rPr>
        <w:t>反证法，其次是秩</w:t>
      </w:r>
      <w:r w:rsidR="0013065D" w:rsidRPr="000D4AA9">
        <w:rPr>
          <w:rFonts w:hint="eastAsia"/>
          <w:sz w:val="28"/>
          <w:szCs w:val="28"/>
        </w:rPr>
        <w:t>（包括</w:t>
      </w:r>
      <w:r w:rsidR="0013065D" w:rsidRPr="000D4AA9">
        <w:rPr>
          <w:sz w:val="28"/>
          <w:szCs w:val="28"/>
        </w:rPr>
        <w:t>方程的解）</w:t>
      </w:r>
      <w:r w:rsidRPr="000D4AA9">
        <w:rPr>
          <w:sz w:val="28"/>
          <w:szCs w:val="28"/>
        </w:rPr>
        <w:t>，然后是特征值，最后运用根本</w:t>
      </w:r>
      <w:r w:rsidRPr="000D4AA9">
        <w:rPr>
          <w:rFonts w:hint="eastAsia"/>
          <w:sz w:val="28"/>
          <w:szCs w:val="28"/>
        </w:rPr>
        <w:t>性质</w:t>
      </w:r>
      <w:r w:rsidRPr="000D4AA9">
        <w:rPr>
          <w:sz w:val="28"/>
          <w:szCs w:val="28"/>
        </w:rPr>
        <w:t>，如按行（</w:t>
      </w:r>
      <w:r w:rsidRPr="000D4AA9">
        <w:rPr>
          <w:rFonts w:hint="eastAsia"/>
          <w:sz w:val="28"/>
          <w:szCs w:val="28"/>
        </w:rPr>
        <w:t>列</w:t>
      </w:r>
      <w:r w:rsidRPr="000D4AA9">
        <w:rPr>
          <w:sz w:val="28"/>
          <w:szCs w:val="28"/>
        </w:rPr>
        <w:t>）</w:t>
      </w:r>
      <w:r w:rsidRPr="000D4AA9">
        <w:rPr>
          <w:rFonts w:hint="eastAsia"/>
          <w:sz w:val="28"/>
          <w:szCs w:val="28"/>
        </w:rPr>
        <w:t>展开</w:t>
      </w:r>
      <w:r w:rsidRPr="000D4AA9">
        <w:rPr>
          <w:sz w:val="28"/>
          <w:szCs w:val="28"/>
        </w:rPr>
        <w:t>。</w:t>
      </w:r>
    </w:p>
    <w:p w:rsidR="00291BDC" w:rsidRPr="000D4AA9" w:rsidRDefault="00291BDC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4AA9">
        <w:rPr>
          <w:rFonts w:hint="eastAsia"/>
          <w:sz w:val="28"/>
          <w:szCs w:val="28"/>
        </w:rPr>
        <w:t>方阵</w:t>
      </w:r>
      <w:r w:rsidRPr="000D4AA9">
        <w:rPr>
          <w:sz w:val="28"/>
          <w:szCs w:val="28"/>
        </w:rPr>
        <w:t>的幂问题：首先使用分解法，不行</w:t>
      </w:r>
      <w:r w:rsidRPr="000D4AA9">
        <w:rPr>
          <w:rFonts w:hint="eastAsia"/>
          <w:sz w:val="28"/>
          <w:szCs w:val="28"/>
        </w:rPr>
        <w:t>再</w:t>
      </w:r>
      <w:r w:rsidRPr="000D4AA9">
        <w:rPr>
          <w:sz w:val="28"/>
          <w:szCs w:val="28"/>
        </w:rPr>
        <w:t>考虑归纳法。对于</w:t>
      </w:r>
      <w:r w:rsidRPr="000D4AA9">
        <w:rPr>
          <w:rFonts w:hint="eastAsia"/>
          <w:sz w:val="28"/>
          <w:szCs w:val="28"/>
        </w:rPr>
        <w:t>分解</w:t>
      </w:r>
      <w:r w:rsidRPr="000D4AA9">
        <w:rPr>
          <w:sz w:val="28"/>
          <w:szCs w:val="28"/>
        </w:rPr>
        <w:t>法，常见的形式有：分块法、行向量和列向量之积（</w:t>
      </w:r>
      <w:r w:rsidRPr="000D4AA9">
        <w:rPr>
          <w:rFonts w:hint="eastAsia"/>
          <w:sz w:val="28"/>
          <w:szCs w:val="28"/>
        </w:rPr>
        <w:t>原秩</w:t>
      </w:r>
      <w:r w:rsidRPr="000D4AA9">
        <w:rPr>
          <w:sz w:val="28"/>
          <w:szCs w:val="28"/>
        </w:rPr>
        <w:t>为</w:t>
      </w:r>
      <w:r w:rsidRPr="000D4AA9">
        <w:rPr>
          <w:sz w:val="28"/>
          <w:szCs w:val="28"/>
        </w:rPr>
        <w:t>1</w:t>
      </w:r>
      <w:r w:rsidRPr="000D4AA9">
        <w:rPr>
          <w:sz w:val="28"/>
          <w:szCs w:val="28"/>
        </w:rPr>
        <w:t>）</w:t>
      </w:r>
      <w:r w:rsidRPr="000D4AA9">
        <w:rPr>
          <w:rFonts w:hint="eastAsia"/>
          <w:sz w:val="28"/>
          <w:szCs w:val="28"/>
        </w:rPr>
        <w:t>、</w:t>
      </w:r>
      <w:r w:rsidRPr="000D4AA9">
        <w:rPr>
          <w:sz w:val="28"/>
          <w:szCs w:val="28"/>
        </w:rPr>
        <w:t>单位矩阵与某一矩阵之和、</w:t>
      </w:r>
      <w:r w:rsidRPr="000D4AA9">
        <w:rPr>
          <w:sz w:val="28"/>
          <w:szCs w:val="28"/>
        </w:rPr>
        <w:t>A=P</w:t>
      </w:r>
      <w:r w:rsidRPr="000D4AA9">
        <w:rPr>
          <w:sz w:val="28"/>
          <w:szCs w:val="28"/>
          <w:vertAlign w:val="superscript"/>
        </w:rPr>
        <w:t>-1</w:t>
      </w:r>
      <w:r w:rsidRPr="000D4AA9">
        <w:rPr>
          <w:sz w:val="28"/>
          <w:szCs w:val="28"/>
        </w:rPr>
        <w:t>BP</w:t>
      </w:r>
      <w:r w:rsidRPr="000D4AA9">
        <w:rPr>
          <w:sz w:val="28"/>
          <w:szCs w:val="28"/>
        </w:rPr>
        <w:t>。</w:t>
      </w:r>
    </w:p>
    <w:p w:rsidR="00291BDC" w:rsidRPr="000D4AA9" w:rsidRDefault="00291BDC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4AA9">
        <w:rPr>
          <w:rFonts w:hint="eastAsia"/>
          <w:sz w:val="28"/>
          <w:szCs w:val="28"/>
        </w:rPr>
        <w:t>求解</w:t>
      </w:r>
      <w:r w:rsidRPr="000D4AA9">
        <w:rPr>
          <w:sz w:val="28"/>
          <w:szCs w:val="28"/>
        </w:rPr>
        <w:t>逆矩阵：首先考虑分块矩阵法，其次是定义法，最后才是伴随矩阵或者初等变换。</w:t>
      </w:r>
    </w:p>
    <w:p w:rsidR="00291BDC" w:rsidRPr="000D4AA9" w:rsidRDefault="00291BDC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4AA9">
        <w:rPr>
          <w:rFonts w:hint="eastAsia"/>
          <w:sz w:val="28"/>
          <w:szCs w:val="28"/>
        </w:rPr>
        <w:t>证明</w:t>
      </w:r>
      <w:r w:rsidRPr="000D4AA9">
        <w:rPr>
          <w:sz w:val="28"/>
          <w:szCs w:val="28"/>
        </w:rPr>
        <w:t>矩阵可逆：首先是公式法，其次是行列式判零。对于</w:t>
      </w:r>
      <w:r w:rsidRPr="000D4AA9">
        <w:rPr>
          <w:rFonts w:hint="eastAsia"/>
          <w:sz w:val="28"/>
          <w:szCs w:val="28"/>
        </w:rPr>
        <w:t>行列式</w:t>
      </w:r>
      <w:r w:rsidRPr="000D4AA9">
        <w:rPr>
          <w:sz w:val="28"/>
          <w:szCs w:val="28"/>
        </w:rPr>
        <w:t>判零，可以看</w:t>
      </w:r>
      <w:r w:rsidRPr="000D4AA9">
        <w:rPr>
          <w:color w:val="FF0000"/>
          <w:sz w:val="28"/>
          <w:szCs w:val="28"/>
        </w:rPr>
        <w:t>1</w:t>
      </w:r>
      <w:r w:rsidRPr="000D4AA9">
        <w:rPr>
          <w:sz w:val="28"/>
          <w:szCs w:val="28"/>
        </w:rPr>
        <w:t>中的方法。</w:t>
      </w:r>
    </w:p>
    <w:p w:rsidR="000D4AA9" w:rsidRDefault="000D4AA9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D4AA9">
        <w:rPr>
          <w:rFonts w:hint="eastAsia"/>
          <w:sz w:val="28"/>
          <w:szCs w:val="28"/>
        </w:rPr>
        <w:t>证明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阶</w:t>
      </w:r>
      <w:r>
        <w:rPr>
          <w:sz w:val="28"/>
          <w:szCs w:val="28"/>
        </w:rPr>
        <w:t>矩阵</w:t>
      </w:r>
      <w:r w:rsidRPr="000D4AA9">
        <w:rPr>
          <w:sz w:val="28"/>
          <w:szCs w:val="28"/>
        </w:rPr>
        <w:t xml:space="preserve">A = 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。</w:t>
      </w:r>
      <w:r w:rsidRPr="000D4AA9">
        <w:rPr>
          <w:sz w:val="28"/>
          <w:szCs w:val="28"/>
        </w:rPr>
        <w:t>首先可以从</w:t>
      </w:r>
      <w:r>
        <w:rPr>
          <w:rFonts w:hint="eastAsia"/>
          <w:sz w:val="28"/>
          <w:szCs w:val="28"/>
        </w:rPr>
        <w:t>秩的</w:t>
      </w:r>
      <w:r>
        <w:rPr>
          <w:sz w:val="28"/>
          <w:szCs w:val="28"/>
        </w:rPr>
        <w:t>角度，证明其秩为零。其次</w:t>
      </w:r>
      <w:r>
        <w:rPr>
          <w:rFonts w:hint="eastAsia"/>
          <w:sz w:val="28"/>
          <w:szCs w:val="28"/>
        </w:rPr>
        <w:t>证明</w:t>
      </w:r>
      <w:r>
        <w:rPr>
          <w:sz w:val="28"/>
          <w:szCs w:val="28"/>
        </w:rPr>
        <w:t>每个元均为</w:t>
      </w:r>
      <w:r>
        <w:rPr>
          <w:sz w:val="28"/>
          <w:szCs w:val="28"/>
        </w:rPr>
        <w:t>0.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常常</w:t>
      </w:r>
      <w:r>
        <w:rPr>
          <w:sz w:val="28"/>
          <w:szCs w:val="28"/>
        </w:rPr>
        <w:t>借助线性无关或平方和为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）</w:t>
      </w:r>
    </w:p>
    <w:p w:rsidR="00BF5DE6" w:rsidRPr="00E46213" w:rsidRDefault="00BF5DE6" w:rsidP="00BF5DE6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46213">
        <w:rPr>
          <w:rFonts w:hint="eastAsia"/>
          <w:color w:val="FF0000"/>
          <w:sz w:val="28"/>
          <w:szCs w:val="28"/>
        </w:rPr>
        <w:t>常见</w:t>
      </w:r>
      <w:r w:rsidRPr="00E46213">
        <w:rPr>
          <w:color w:val="FF0000"/>
          <w:sz w:val="28"/>
          <w:szCs w:val="28"/>
        </w:rPr>
        <w:t>处理转置的手法：</w:t>
      </w:r>
      <w:r w:rsidRPr="00E46213">
        <w:rPr>
          <w:rFonts w:hint="eastAsia"/>
          <w:color w:val="FF0000"/>
          <w:sz w:val="28"/>
          <w:szCs w:val="28"/>
        </w:rPr>
        <w:t>B</w:t>
      </w:r>
      <w:r w:rsidRPr="00E46213">
        <w:rPr>
          <w:color w:val="FF0000"/>
          <w:sz w:val="28"/>
          <w:szCs w:val="28"/>
        </w:rPr>
        <w:t>=</w:t>
      </w:r>
      <w:r w:rsidRPr="00E46213">
        <w:rPr>
          <w:rFonts w:ascii="宋体" w:eastAsia="宋体" w:hAnsi="宋体" w:hint="eastAsia"/>
          <w:color w:val="FF0000"/>
          <w:sz w:val="28"/>
          <w:szCs w:val="28"/>
        </w:rPr>
        <w:t>α</w:t>
      </w:r>
      <w:r w:rsidRPr="00E46213">
        <w:rPr>
          <w:rFonts w:ascii="宋体" w:eastAsia="宋体" w:hAnsi="宋体" w:hint="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β，</w:t>
      </w:r>
      <w:r w:rsidRPr="00E46213">
        <w:rPr>
          <w:rFonts w:asciiTheme="minorEastAsia" w:hAnsiTheme="minorEastAsia"/>
          <w:color w:val="FF0000"/>
          <w:sz w:val="28"/>
          <w:szCs w:val="28"/>
        </w:rPr>
        <w:t>则B</w:t>
      </w:r>
      <w:r w:rsidRPr="00E46213">
        <w:rPr>
          <w:rFonts w:asciiTheme="minorEastAsia" w:hAnsiTheme="minorEastAsia"/>
          <w:color w:val="FF0000"/>
          <w:sz w:val="28"/>
          <w:szCs w:val="28"/>
          <w:vertAlign w:val="superscript"/>
        </w:rPr>
        <w:t>2</w:t>
      </w:r>
      <w:r w:rsidRPr="00E46213">
        <w:rPr>
          <w:rFonts w:asciiTheme="minorEastAsia" w:hAnsiTheme="minorEastAsia"/>
          <w:color w:val="FF0000"/>
          <w:sz w:val="28"/>
          <w:szCs w:val="28"/>
        </w:rPr>
        <w:t>=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α</w:t>
      </w:r>
      <w:r w:rsidRPr="00E46213">
        <w:rPr>
          <w:rFonts w:asciiTheme="minorEastAsia" w:hAnsiTheme="minorEastAsia" w:hint="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（βα</w:t>
      </w:r>
      <w:r w:rsidRPr="00E46213">
        <w:rPr>
          <w:rFonts w:asciiTheme="minorEastAsia" w:hAnsiTheme="minor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）β；还有</w:t>
      </w:r>
    </w:p>
    <w:p w:rsidR="00BF5DE6" w:rsidRPr="00BF5DE6" w:rsidRDefault="00BF5DE6" w:rsidP="00BF5DE6">
      <w:pPr>
        <w:pStyle w:val="a3"/>
        <w:ind w:left="420" w:firstLineChars="0" w:firstLine="0"/>
        <w:rPr>
          <w:rFonts w:asciiTheme="minorEastAsia" w:hAnsiTheme="minorEastAsia"/>
          <w:color w:val="FF0000"/>
          <w:sz w:val="28"/>
          <w:szCs w:val="28"/>
        </w:rPr>
      </w:pP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α=</w:t>
      </w:r>
      <w:r w:rsidRPr="00E46213">
        <w:rPr>
          <w:rFonts w:asciiTheme="minorEastAsia" w:hAnsiTheme="minorEastAsia"/>
          <w:b/>
          <w:color w:val="FF0000"/>
          <w:sz w:val="28"/>
          <w:szCs w:val="28"/>
        </w:rPr>
        <w:t>0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,则α</w:t>
      </w:r>
      <w:r w:rsidRPr="00E46213">
        <w:rPr>
          <w:rFonts w:asciiTheme="minorEastAsia" w:hAnsiTheme="minorEastAsia" w:hint="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α=</w:t>
      </w:r>
      <w:r w:rsidRPr="00E46213">
        <w:rPr>
          <w:rFonts w:asciiTheme="minorEastAsia" w:hAnsiTheme="minorEastAsia"/>
          <w:color w:val="FF0000"/>
          <w:sz w:val="28"/>
          <w:szCs w:val="28"/>
        </w:rPr>
        <w:t>0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Pr="00E46213">
        <w:rPr>
          <w:rFonts w:asciiTheme="minorEastAsia" w:hAnsiTheme="minorEastAsia"/>
          <w:color w:val="FF0000"/>
          <w:sz w:val="28"/>
          <w:szCs w:val="28"/>
        </w:rPr>
        <w:t>即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>α</w:t>
      </w:r>
      <w:r w:rsidRPr="00E46213">
        <w:rPr>
          <w:rFonts w:asciiTheme="minorEastAsia" w:hAnsiTheme="minorEastAsia"/>
          <w:color w:val="FF0000"/>
          <w:sz w:val="28"/>
          <w:szCs w:val="28"/>
        </w:rPr>
        <w:t>）</w:t>
      </w:r>
      <w:r w:rsidRPr="00E46213">
        <w:rPr>
          <w:rFonts w:asciiTheme="minorEastAsia" w:hAnsiTheme="minorEastAsia" w:hint="eastAsia"/>
          <w:color w:val="FF0000"/>
          <w:sz w:val="28"/>
          <w:szCs w:val="28"/>
          <w:vertAlign w:val="superscript"/>
        </w:rPr>
        <w:t>T</w:t>
      </w:r>
      <w:r w:rsidRPr="00E46213">
        <w:rPr>
          <w:rFonts w:asciiTheme="minorEastAsia" w:hAnsiTheme="minorEastAsia"/>
          <w:color w:val="FF0000"/>
          <w:sz w:val="28"/>
          <w:szCs w:val="28"/>
        </w:rPr>
        <w:t>A</w:t>
      </w:r>
      <w:r w:rsidRPr="00E46213">
        <w:rPr>
          <w:rFonts w:asciiTheme="minorEastAsia" w:hAnsiTheme="minorEastAsia" w:hint="eastAsia"/>
          <w:color w:val="FF0000"/>
          <w:sz w:val="28"/>
          <w:szCs w:val="28"/>
        </w:rPr>
        <w:t xml:space="preserve">α </w:t>
      </w:r>
      <w:r>
        <w:rPr>
          <w:rFonts w:asciiTheme="minorEastAsia" w:hAnsiTheme="minorEastAsia"/>
          <w:color w:val="FF0000"/>
          <w:sz w:val="28"/>
          <w:szCs w:val="28"/>
        </w:rPr>
        <w:t>= 0</w:t>
      </w:r>
      <w:r>
        <w:rPr>
          <w:rFonts w:asciiTheme="minorEastAsia" w:hAnsiTheme="minorEastAsia" w:hint="eastAsia"/>
          <w:color w:val="FF0000"/>
          <w:sz w:val="28"/>
          <w:szCs w:val="28"/>
        </w:rPr>
        <w:t>；</w:t>
      </w:r>
    </w:p>
    <w:p w:rsidR="000D4AA9" w:rsidRPr="000D4AA9" w:rsidRDefault="000D4AA9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线性表示</w:t>
      </w:r>
      <w:r>
        <w:rPr>
          <w:sz w:val="28"/>
          <w:szCs w:val="28"/>
        </w:rPr>
        <w:t>、线性相关、线性无关问题：首先考虑反证法，其次使用定义法做恒等变形，最后用矩阵方程的解。</w:t>
      </w:r>
    </w:p>
    <w:p w:rsidR="00291BDC" w:rsidRDefault="00291BDC" w:rsidP="00CC48DD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0D4AA9">
        <w:rPr>
          <w:rFonts w:hint="eastAsia"/>
          <w:color w:val="FF0000"/>
          <w:sz w:val="28"/>
          <w:szCs w:val="28"/>
        </w:rPr>
        <w:t>一般</w:t>
      </w:r>
      <w:r w:rsidRPr="000D4AA9">
        <w:rPr>
          <w:color w:val="FF0000"/>
          <w:sz w:val="28"/>
          <w:szCs w:val="28"/>
        </w:rPr>
        <w:t>方法，当一个矩阵的零元素很多时就考虑分块矩阵的技巧。</w:t>
      </w:r>
    </w:p>
    <w:p w:rsidR="000D4AA9" w:rsidRDefault="000D4AA9" w:rsidP="00CC48DD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对于</w:t>
      </w:r>
      <w:r>
        <w:rPr>
          <w:color w:val="FF0000"/>
          <w:sz w:val="28"/>
          <w:szCs w:val="28"/>
        </w:rPr>
        <w:t>秩的证明，从初等变换和线性无关的角度证明不可忽略。而</w:t>
      </w:r>
      <w:r>
        <w:rPr>
          <w:rFonts w:hint="eastAsia"/>
          <w:color w:val="FF0000"/>
          <w:sz w:val="28"/>
          <w:szCs w:val="28"/>
        </w:rPr>
        <w:t>从</w:t>
      </w:r>
      <w:r>
        <w:rPr>
          <w:color w:val="FF0000"/>
          <w:sz w:val="28"/>
          <w:szCs w:val="28"/>
        </w:rPr>
        <w:t>方程的解角度证明更是首先考虑的，</w:t>
      </w:r>
      <w:r>
        <w:rPr>
          <w:rFonts w:hint="eastAsia"/>
          <w:color w:val="FF0000"/>
          <w:sz w:val="28"/>
          <w:szCs w:val="28"/>
        </w:rPr>
        <w:t>特别</w:t>
      </w:r>
      <w:r>
        <w:rPr>
          <w:color w:val="FF0000"/>
          <w:sz w:val="28"/>
          <w:szCs w:val="28"/>
        </w:rPr>
        <w:t>是</w:t>
      </w:r>
      <w:r>
        <w:rPr>
          <w:rFonts w:hint="eastAsia"/>
          <w:color w:val="FF0000"/>
          <w:sz w:val="28"/>
          <w:szCs w:val="28"/>
        </w:rPr>
        <w:t>齐次</w:t>
      </w:r>
      <w:r>
        <w:rPr>
          <w:color w:val="FF0000"/>
          <w:sz w:val="28"/>
          <w:szCs w:val="28"/>
        </w:rPr>
        <w:t>方程组解集的秩定理很重要，要会构造条件运用。另外</w:t>
      </w:r>
      <w:r>
        <w:rPr>
          <w:rFonts w:hint="eastAsia"/>
          <w:color w:val="FF0000"/>
          <w:sz w:val="28"/>
          <w:szCs w:val="28"/>
        </w:rPr>
        <w:t>极大</w:t>
      </w:r>
      <w:r>
        <w:rPr>
          <w:color w:val="FF0000"/>
          <w:sz w:val="28"/>
          <w:szCs w:val="28"/>
        </w:rPr>
        <w:t>线性无关组对秩的利用比较充分，可与可逆矩阵或线性无关联系证明秩。</w:t>
      </w:r>
    </w:p>
    <w:p w:rsidR="00611FF2" w:rsidRDefault="00611FF2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11FF2">
        <w:rPr>
          <w:rFonts w:hint="eastAsia"/>
          <w:sz w:val="28"/>
          <w:szCs w:val="28"/>
        </w:rPr>
        <w:t>证明矩阵秩</w:t>
      </w:r>
      <w:r w:rsidRPr="00611FF2">
        <w:rPr>
          <w:sz w:val="28"/>
          <w:szCs w:val="28"/>
        </w:rPr>
        <w:t>相等：首先可以使用可逆矩阵法；</w:t>
      </w:r>
      <w:r w:rsidRPr="00611FF2">
        <w:rPr>
          <w:color w:val="FF0000"/>
          <w:sz w:val="28"/>
          <w:szCs w:val="28"/>
        </w:rPr>
        <w:t>其次可以使用齐次方程</w:t>
      </w:r>
      <w:r w:rsidRPr="00611FF2">
        <w:rPr>
          <w:rFonts w:hint="eastAsia"/>
          <w:color w:val="FF0000"/>
          <w:sz w:val="28"/>
          <w:szCs w:val="28"/>
        </w:rPr>
        <w:t>同解</w:t>
      </w:r>
      <w:r w:rsidRPr="00611FF2">
        <w:rPr>
          <w:color w:val="FF0000"/>
          <w:sz w:val="28"/>
          <w:szCs w:val="28"/>
        </w:rPr>
        <w:t>证明</w:t>
      </w:r>
      <w:r w:rsidRPr="00611FF2">
        <w:rPr>
          <w:rFonts w:hint="eastAsia"/>
          <w:color w:val="FF0000"/>
          <w:sz w:val="28"/>
          <w:szCs w:val="28"/>
        </w:rPr>
        <w:t>（常常</w:t>
      </w:r>
      <w:r w:rsidRPr="00611FF2">
        <w:rPr>
          <w:color w:val="FF0000"/>
          <w:sz w:val="28"/>
          <w:szCs w:val="28"/>
        </w:rPr>
        <w:t>使用）</w:t>
      </w:r>
      <w:r w:rsidRPr="00611FF2">
        <w:rPr>
          <w:rFonts w:hint="eastAsia"/>
          <w:sz w:val="28"/>
          <w:szCs w:val="28"/>
        </w:rPr>
        <w:t>。</w:t>
      </w:r>
      <w:r w:rsidRPr="00611FF2">
        <w:rPr>
          <w:sz w:val="28"/>
          <w:szCs w:val="28"/>
        </w:rPr>
        <w:t>还有</w:t>
      </w:r>
      <w:r w:rsidRPr="00611FF2">
        <w:rPr>
          <w:rFonts w:hint="eastAsia"/>
          <w:sz w:val="28"/>
          <w:szCs w:val="28"/>
        </w:rPr>
        <w:t>向量</w:t>
      </w:r>
      <w:r w:rsidRPr="00611FF2">
        <w:rPr>
          <w:sz w:val="28"/>
          <w:szCs w:val="28"/>
        </w:rPr>
        <w:t>组等价这种较为偏些的方法。</w:t>
      </w:r>
    </w:p>
    <w:p w:rsidR="00323F5C" w:rsidRDefault="00323F5C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求特征值</w:t>
      </w:r>
      <w:r>
        <w:rPr>
          <w:sz w:val="28"/>
          <w:szCs w:val="28"/>
        </w:rPr>
        <w:t>：在正式求解之前，可以利用</w:t>
      </w: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=A</w:t>
      </w:r>
      <w:r>
        <w:rPr>
          <w:sz w:val="28"/>
          <w:szCs w:val="28"/>
        </w:rPr>
        <w:t>等条件审查</w:t>
      </w:r>
      <w:r>
        <w:rPr>
          <w:rFonts w:hint="eastAsia"/>
          <w:sz w:val="28"/>
          <w:szCs w:val="28"/>
        </w:rPr>
        <w:t>其</w:t>
      </w:r>
      <w:r>
        <w:rPr>
          <w:sz w:val="28"/>
          <w:szCs w:val="28"/>
        </w:rPr>
        <w:t>范围。正式</w:t>
      </w:r>
      <w:r>
        <w:rPr>
          <w:rFonts w:hint="eastAsia"/>
          <w:sz w:val="28"/>
          <w:szCs w:val="28"/>
        </w:rPr>
        <w:t>求解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采用定义法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其次</w:t>
      </w:r>
      <w:r>
        <w:rPr>
          <w:rFonts w:hint="eastAsia"/>
          <w:sz w:val="28"/>
          <w:szCs w:val="28"/>
        </w:rPr>
        <w:t>|</w:t>
      </w:r>
      <w:r>
        <w:rPr>
          <w:rFonts w:ascii="宋体" w:eastAsia="宋体" w:hAnsi="宋体" w:hint="eastAsia"/>
          <w:sz w:val="28"/>
          <w:szCs w:val="28"/>
        </w:rPr>
        <w:t>λ</w:t>
      </w:r>
      <w:r>
        <w:rPr>
          <w:rFonts w:ascii="宋体" w:eastAsia="宋体" w:hAnsi="宋体"/>
          <w:sz w:val="28"/>
          <w:szCs w:val="28"/>
        </w:rPr>
        <w:t>E-A</w:t>
      </w:r>
      <w:r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>展开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优先</w:t>
      </w:r>
      <w:r>
        <w:rPr>
          <w:sz w:val="28"/>
          <w:szCs w:val="28"/>
        </w:rPr>
        <w:t>考虑提取公因子）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再次采用分解法，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A=E+A+……+A</w:t>
      </w:r>
      <w:r>
        <w:rPr>
          <w:sz w:val="28"/>
          <w:szCs w:val="28"/>
          <w:vertAlign w:val="superscript"/>
        </w:rPr>
        <w:t>n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最后可以考虑相似矩阵法。另</w:t>
      </w:r>
      <w:r w:rsidR="00480760">
        <w:rPr>
          <w:rFonts w:hint="eastAsia"/>
          <w:sz w:val="28"/>
          <w:szCs w:val="28"/>
        </w:rPr>
        <w:t>外</w:t>
      </w:r>
      <w:r>
        <w:rPr>
          <w:rFonts w:hint="eastAsia"/>
          <w:sz w:val="28"/>
          <w:szCs w:val="28"/>
        </w:rPr>
        <w:t>，</w:t>
      </w:r>
      <w:r w:rsidR="00480760">
        <w:rPr>
          <w:rFonts w:hint="eastAsia"/>
          <w:sz w:val="28"/>
          <w:szCs w:val="28"/>
        </w:rPr>
        <w:t>还可以</w:t>
      </w:r>
      <w:r w:rsidR="00480760">
        <w:rPr>
          <w:sz w:val="28"/>
          <w:szCs w:val="28"/>
        </w:rPr>
        <w:t>将范围判断与秩结合求解。注意</w:t>
      </w:r>
      <w:r w:rsidR="00480760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直觉</w:t>
      </w:r>
      <w:r>
        <w:rPr>
          <w:sz w:val="28"/>
          <w:szCs w:val="28"/>
        </w:rPr>
        <w:t>判断特征</w:t>
      </w:r>
      <w:r>
        <w:rPr>
          <w:rFonts w:hint="eastAsia"/>
          <w:sz w:val="28"/>
          <w:szCs w:val="28"/>
        </w:rPr>
        <w:t>向量</w:t>
      </w:r>
      <w:r>
        <w:rPr>
          <w:sz w:val="28"/>
          <w:szCs w:val="28"/>
        </w:rPr>
        <w:t>时常采用分块矩阵。</w:t>
      </w:r>
    </w:p>
    <w:p w:rsidR="00323F5C" w:rsidRDefault="00323F5C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证特征值相同</w:t>
      </w:r>
      <w:r>
        <w:rPr>
          <w:sz w:val="28"/>
          <w:szCs w:val="28"/>
        </w:rPr>
        <w:t>：优先采用</w:t>
      </w:r>
      <w:r>
        <w:rPr>
          <w:sz w:val="28"/>
          <w:szCs w:val="28"/>
        </w:rPr>
        <w:t>|</w:t>
      </w:r>
      <w:r>
        <w:rPr>
          <w:rFonts w:ascii="宋体" w:eastAsia="宋体" w:hAnsi="宋体" w:hint="eastAsia"/>
          <w:sz w:val="28"/>
          <w:szCs w:val="28"/>
        </w:rPr>
        <w:t>λ</w:t>
      </w:r>
      <w:r w:rsidR="00BF5DE6">
        <w:rPr>
          <w:sz w:val="28"/>
          <w:szCs w:val="28"/>
        </w:rPr>
        <w:t>E-A</w:t>
      </w:r>
      <w:r>
        <w:rPr>
          <w:sz w:val="28"/>
          <w:szCs w:val="28"/>
        </w:rPr>
        <w:t>|</w:t>
      </w:r>
      <w:r w:rsidR="00BF5DE6">
        <w:rPr>
          <w:sz w:val="28"/>
          <w:szCs w:val="28"/>
        </w:rPr>
        <w:t>= |</w:t>
      </w:r>
      <w:r w:rsidR="00BF5DE6">
        <w:rPr>
          <w:rFonts w:ascii="宋体" w:eastAsia="宋体" w:hAnsi="宋体" w:hint="eastAsia"/>
          <w:sz w:val="28"/>
          <w:szCs w:val="28"/>
        </w:rPr>
        <w:t>λ</w:t>
      </w:r>
      <w:r w:rsidR="00BF5DE6">
        <w:rPr>
          <w:sz w:val="28"/>
          <w:szCs w:val="28"/>
        </w:rPr>
        <w:t>E-B|</w:t>
      </w:r>
      <w:r w:rsidR="00BF5DE6">
        <w:rPr>
          <w:rFonts w:hint="eastAsia"/>
          <w:sz w:val="28"/>
          <w:szCs w:val="28"/>
        </w:rPr>
        <w:t>；</w:t>
      </w:r>
      <w:r w:rsidR="00BF5DE6">
        <w:rPr>
          <w:sz w:val="28"/>
          <w:szCs w:val="28"/>
        </w:rPr>
        <w:t>其次可以使用定义法。</w:t>
      </w:r>
    </w:p>
    <w:p w:rsidR="00BF5DE6" w:rsidRDefault="00BF5DE6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相似</w:t>
      </w:r>
      <w:r>
        <w:rPr>
          <w:sz w:val="28"/>
          <w:szCs w:val="28"/>
        </w:rPr>
        <w:t>对角化</w:t>
      </w:r>
      <w:r>
        <w:rPr>
          <w:rFonts w:hint="eastAsia"/>
          <w:sz w:val="28"/>
          <w:szCs w:val="28"/>
        </w:rPr>
        <w:t>判定</w:t>
      </w:r>
      <w:r>
        <w:rPr>
          <w:sz w:val="28"/>
          <w:szCs w:val="28"/>
        </w:rPr>
        <w:t>：首先判断是否是实对称矩阵；</w:t>
      </w:r>
      <w:r>
        <w:rPr>
          <w:rFonts w:hint="eastAsia"/>
          <w:sz w:val="28"/>
          <w:szCs w:val="28"/>
        </w:rPr>
        <w:t>其次</w:t>
      </w:r>
      <w:r>
        <w:rPr>
          <w:sz w:val="28"/>
          <w:szCs w:val="28"/>
        </w:rPr>
        <w:t>求特征值，判断是否有</w:t>
      </w:r>
      <w:r>
        <w:rPr>
          <w:sz w:val="28"/>
          <w:szCs w:val="28"/>
        </w:rPr>
        <w:t>n</w:t>
      </w:r>
      <w:r>
        <w:rPr>
          <w:sz w:val="28"/>
          <w:szCs w:val="28"/>
        </w:rPr>
        <w:t>个线性无关的特征向量。</w:t>
      </w:r>
    </w:p>
    <w:p w:rsidR="00480760" w:rsidRDefault="00480760" w:rsidP="00CC48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5B7281">
        <w:rPr>
          <w:sz w:val="28"/>
          <w:szCs w:val="28"/>
        </w:rPr>
        <w:t>二次型化为标准型：采用正交变换或者合同矩阵</w:t>
      </w:r>
      <w:r w:rsidR="005B7281">
        <w:rPr>
          <w:rFonts w:hint="eastAsia"/>
          <w:sz w:val="28"/>
          <w:szCs w:val="28"/>
        </w:rPr>
        <w:t>，使用</w:t>
      </w:r>
      <w:r w:rsidR="005B7281">
        <w:rPr>
          <w:sz w:val="28"/>
          <w:szCs w:val="28"/>
        </w:rPr>
        <w:t>合同矩阵是往往</w:t>
      </w:r>
      <w:r w:rsidR="005B7281">
        <w:rPr>
          <w:rFonts w:hint="eastAsia"/>
          <w:sz w:val="28"/>
          <w:szCs w:val="28"/>
        </w:rPr>
        <w:t>结合</w:t>
      </w:r>
      <w:r>
        <w:rPr>
          <w:sz w:val="28"/>
          <w:szCs w:val="28"/>
        </w:rPr>
        <w:t>使用配方法</w:t>
      </w:r>
      <w:r w:rsidR="005B7281">
        <w:rPr>
          <w:rFonts w:hint="eastAsia"/>
          <w:sz w:val="28"/>
          <w:szCs w:val="28"/>
        </w:rPr>
        <w:t>和</w:t>
      </w:r>
      <w:r w:rsidR="005B7281">
        <w:rPr>
          <w:sz w:val="28"/>
          <w:szCs w:val="28"/>
        </w:rPr>
        <w:t>变换矩阵，而这往往是较简便的方法。</w:t>
      </w:r>
      <w:r>
        <w:rPr>
          <w:sz w:val="28"/>
          <w:szCs w:val="28"/>
        </w:rPr>
        <w:t>（</w:t>
      </w:r>
      <w:r w:rsidRPr="00480760">
        <w:rPr>
          <w:rFonts w:hint="eastAsia"/>
          <w:color w:val="FF0000"/>
          <w:sz w:val="28"/>
          <w:szCs w:val="28"/>
        </w:rPr>
        <w:t>注意</w:t>
      </w:r>
      <w:r w:rsidRPr="00480760">
        <w:rPr>
          <w:color w:val="FF0000"/>
          <w:sz w:val="28"/>
          <w:szCs w:val="28"/>
        </w:rPr>
        <w:t>：变换矩阵必须可逆</w:t>
      </w:r>
      <w:r>
        <w:rPr>
          <w:sz w:val="28"/>
          <w:szCs w:val="28"/>
        </w:rPr>
        <w:t>）</w:t>
      </w:r>
      <w:r w:rsidR="005B7281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323F5C" w:rsidRPr="00480760" w:rsidRDefault="00480760" w:rsidP="00323F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二次型</w:t>
      </w:r>
      <w:r>
        <w:rPr>
          <w:sz w:val="28"/>
          <w:szCs w:val="28"/>
        </w:rPr>
        <w:t>正定性判断：首先采用定义法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配方法，其次考虑顺序主</w:t>
      </w:r>
      <w:r>
        <w:rPr>
          <w:rFonts w:hint="eastAsia"/>
          <w:sz w:val="28"/>
          <w:szCs w:val="28"/>
        </w:rPr>
        <w:t>子式</w:t>
      </w:r>
      <w:r>
        <w:rPr>
          <w:sz w:val="28"/>
          <w:szCs w:val="28"/>
        </w:rPr>
        <w:t>，再次考虑特征值，最后考虑合同矩阵。</w:t>
      </w:r>
    </w:p>
    <w:sectPr w:rsidR="00323F5C" w:rsidRPr="0048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8C" w:rsidRDefault="0037498C" w:rsidP="000D4AA9">
      <w:r>
        <w:separator/>
      </w:r>
    </w:p>
  </w:endnote>
  <w:endnote w:type="continuationSeparator" w:id="0">
    <w:p w:rsidR="0037498C" w:rsidRDefault="0037498C" w:rsidP="000D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8C" w:rsidRDefault="0037498C" w:rsidP="000D4AA9">
      <w:r>
        <w:separator/>
      </w:r>
    </w:p>
  </w:footnote>
  <w:footnote w:type="continuationSeparator" w:id="0">
    <w:p w:rsidR="0037498C" w:rsidRDefault="0037498C" w:rsidP="000D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1258F"/>
    <w:multiLevelType w:val="hybridMultilevel"/>
    <w:tmpl w:val="322636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ED"/>
    <w:rsid w:val="000D0DBE"/>
    <w:rsid w:val="000D4AA9"/>
    <w:rsid w:val="0013065D"/>
    <w:rsid w:val="00291BDC"/>
    <w:rsid w:val="002E4DBF"/>
    <w:rsid w:val="00323F5C"/>
    <w:rsid w:val="0037498C"/>
    <w:rsid w:val="004724BD"/>
    <w:rsid w:val="00480760"/>
    <w:rsid w:val="005B7281"/>
    <w:rsid w:val="00611FF2"/>
    <w:rsid w:val="007837AA"/>
    <w:rsid w:val="00835DE1"/>
    <w:rsid w:val="00947AD8"/>
    <w:rsid w:val="009875DE"/>
    <w:rsid w:val="00BF5DE6"/>
    <w:rsid w:val="00CC48DD"/>
    <w:rsid w:val="00E46213"/>
    <w:rsid w:val="00E71A85"/>
    <w:rsid w:val="00F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34C60-8402-4364-9114-880608EB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5D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4A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4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9</cp:revision>
  <dcterms:created xsi:type="dcterms:W3CDTF">2015-10-17T10:34:00Z</dcterms:created>
  <dcterms:modified xsi:type="dcterms:W3CDTF">2015-11-18T14:45:00Z</dcterms:modified>
</cp:coreProperties>
</file>