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Vue实现方式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核心：</w:t>
      </w:r>
      <w:r>
        <w:rPr>
          <w:rFonts w:hint="eastAsia"/>
          <w:lang w:val="en-US" w:eastAsia="zh-CN"/>
        </w:rPr>
        <w:t xml:space="preserve">拖拽  基于sortable.js的draggable.vue 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"https://github.com/SortableJS/Vue.Draggable"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https://github.com/SortableJS/Vue.Draggable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"https://github.com/RubaXa/Sortable"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https://github.com/RubaXa/Sortable</w:t>
      </w:r>
      <w:r>
        <w:rPr>
          <w:rFonts w:hint="eastAsia"/>
          <w:lang w:val="en-US" w:eastAsia="zh-CN"/>
        </w:rPr>
        <w:fldChar w:fldCharType="end"/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推送：papparse(解析CSV文件)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"https://github.com/mholt/PapaParse"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https://github.com/mholt/PapaParse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其他：</w:t>
      </w:r>
      <w:r>
        <w:rPr>
          <w:rFonts w:hint="eastAsia"/>
          <w:lang w:val="en-US" w:eastAsia="zh-CN"/>
        </w:rPr>
        <w:t>loadsh,  moment,  vue-awesome-swipe,  element-ui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 -独立负责------------------------------------------------------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Conf配置逻辑熟悉: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Banner.vue =&gt;  conf -block.vue=&gt;  conf-fram.vue =&gt; banner-conf.vue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出现弹窗   默认渲染数据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展示属性的列表控制 showcase-conf 重点typeOption6个  md模块的typeOption3个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触发List数据  =&gt;  触发vuex 中的mutationtype  =&gt; conf配置库引入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新建sticky模块流程：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Styicky.vue   sticky-conf.vue   select-template.vue   // sticky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Conf-frame.vue(显示sticky-conf)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mutation-types.js   conf-block.js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最终渲染的数据的问题：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Select-template中的信息要返回给弹窗，弹窗中的数据即是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两个关键的按键： </w:t>
      </w:r>
      <w:r>
        <w:rPr>
          <w:rFonts w:hint="eastAsia"/>
          <w:color w:val="FF0000"/>
          <w:lang w:val="en-US" w:eastAsia="zh-CN"/>
        </w:rPr>
        <w:t>config弹窗的确认键，select框的确认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可完善的地方：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Banner模块 品牌，商品转义的完善； option 多用valuel等内置属性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Goods模块TypeOptions的完善；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两种不同功能实现需要用到同一模块的时候，要尽量运用分模块思维；比如：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Goods运用到基本相同methods的组件，可以分模块来写   ==》methods分模块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Swiper-sm-conf 中的选择商品按钮的动态变化；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看别人代码的有效方法：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 中的每一个事件都去看看。Html结构当成事件的大纲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Methods事件  ，事件才是核心逻辑；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自我启示：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命名方式： 名称+操作的组合式命名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看参考文档不如敲参考文档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---------------------------------------------------------------------------------   end   --------------------------------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JQ实现方式</w:t>
      </w:r>
    </w:p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核心技术：</w:t>
      </w:r>
    </w:p>
    <w:p>
      <w:pPr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拖拽：</w:t>
      </w:r>
      <w:r>
        <w:rPr>
          <w:rFonts w:hint="eastAsia"/>
          <w:lang w:val="en-US" w:eastAsia="zh-CN"/>
        </w:rPr>
        <w:t>基于jquery-ui(视图与节点同步变化)的 拖拽操作  sortable与draggable函数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260" w:firstLineChars="6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630" w:firstLineChars="3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"http://www.jqueryui.org.cn/api"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http://www.jqueryui.org.cn/api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440" w:firstLineChars="6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官方文档：https://jqueryui.com/draggable/#sortable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200" w:firstLineChars="5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81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：jsonToTemplate  &amp;&amp;  templateToJson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参考JS：json-init.js &amp;&amp; json-dzh.js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 开发过程中，多次跟产品确认需求，保持经常联系与反馈；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  在上线前主动跟测试人员多沟通，多反馈，不然临近测试会很多bug;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项目着手：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先理清项目的模块思路，然后查文档，整理好思路再写。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笔记整理：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每晚将当天的重点记录下来，最后将重点汇总成一个手册；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变量的变通：  一个变量如果不行，就尝试用其他变量；或者利用代码的顺序给出变量；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域名不要写死，要能根据环境变化而变化，域名是一个变量；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价格的计算，尽量交给后端处理，否则后端数据一旦改变，前端逻辑就要改变；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业务学习：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就大功能先做出来，再慢慢修复小细节。不在细节上面拖累整体进度；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所有涉及地址域名的，不要写死，给一个变量，随环境改变而改变；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 + 检测问题是否会再次出现的地方  + =》 解决错误操作；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树干检索法：比如：如果要找日历插件，去JQ之家找。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树叶检索法： 吴倩将问题分解成一个一个原理的知识点去搜索；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代码交接：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代码交接的时候，扔出方要在代码里面的逻辑归类并写好注释，一遍接收方的快速上手；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F2E69"/>
    <w:rsid w:val="043D7B6E"/>
    <w:rsid w:val="04EE47DD"/>
    <w:rsid w:val="0577651A"/>
    <w:rsid w:val="07CE4801"/>
    <w:rsid w:val="07F547D8"/>
    <w:rsid w:val="094B0AA8"/>
    <w:rsid w:val="0AB84A4E"/>
    <w:rsid w:val="0B7E4E39"/>
    <w:rsid w:val="0C08660E"/>
    <w:rsid w:val="0C0D597D"/>
    <w:rsid w:val="0D4511FF"/>
    <w:rsid w:val="0EDC2703"/>
    <w:rsid w:val="11556FB6"/>
    <w:rsid w:val="11EC532C"/>
    <w:rsid w:val="142853B1"/>
    <w:rsid w:val="15C71066"/>
    <w:rsid w:val="165F5A78"/>
    <w:rsid w:val="171815B4"/>
    <w:rsid w:val="18A808B0"/>
    <w:rsid w:val="19FF0B68"/>
    <w:rsid w:val="1AB33DBD"/>
    <w:rsid w:val="1B150365"/>
    <w:rsid w:val="1BF30C0C"/>
    <w:rsid w:val="1ECF1134"/>
    <w:rsid w:val="1EF266A3"/>
    <w:rsid w:val="1F2D6E48"/>
    <w:rsid w:val="1F3523D2"/>
    <w:rsid w:val="1FD80B42"/>
    <w:rsid w:val="20424CDC"/>
    <w:rsid w:val="22BA2133"/>
    <w:rsid w:val="22E84747"/>
    <w:rsid w:val="231D0F67"/>
    <w:rsid w:val="25D90DCE"/>
    <w:rsid w:val="26793F05"/>
    <w:rsid w:val="267C0C04"/>
    <w:rsid w:val="26E22105"/>
    <w:rsid w:val="273F0248"/>
    <w:rsid w:val="2AD10852"/>
    <w:rsid w:val="2B616DA1"/>
    <w:rsid w:val="2D493908"/>
    <w:rsid w:val="2EFC7A64"/>
    <w:rsid w:val="30192CDF"/>
    <w:rsid w:val="316469D1"/>
    <w:rsid w:val="337930FE"/>
    <w:rsid w:val="34A30586"/>
    <w:rsid w:val="34C93B05"/>
    <w:rsid w:val="35843841"/>
    <w:rsid w:val="36A832E5"/>
    <w:rsid w:val="37FB7EB7"/>
    <w:rsid w:val="38E67CD1"/>
    <w:rsid w:val="39635C84"/>
    <w:rsid w:val="3A350365"/>
    <w:rsid w:val="3B6A6730"/>
    <w:rsid w:val="3EA9680D"/>
    <w:rsid w:val="3F712F6B"/>
    <w:rsid w:val="413D67C6"/>
    <w:rsid w:val="43DC39F8"/>
    <w:rsid w:val="468D61ED"/>
    <w:rsid w:val="46C065D8"/>
    <w:rsid w:val="47A55A7E"/>
    <w:rsid w:val="4CE52C88"/>
    <w:rsid w:val="4E8129AD"/>
    <w:rsid w:val="504F0105"/>
    <w:rsid w:val="50E525CC"/>
    <w:rsid w:val="51E6547D"/>
    <w:rsid w:val="5205162D"/>
    <w:rsid w:val="526F50BA"/>
    <w:rsid w:val="534A24BE"/>
    <w:rsid w:val="53B653CA"/>
    <w:rsid w:val="53CA082A"/>
    <w:rsid w:val="543A083A"/>
    <w:rsid w:val="5599040F"/>
    <w:rsid w:val="5773294C"/>
    <w:rsid w:val="5797138E"/>
    <w:rsid w:val="5BD0239F"/>
    <w:rsid w:val="5CE013D2"/>
    <w:rsid w:val="5DFC3763"/>
    <w:rsid w:val="5ECF3CD9"/>
    <w:rsid w:val="5F806400"/>
    <w:rsid w:val="6042640E"/>
    <w:rsid w:val="606961E6"/>
    <w:rsid w:val="62144198"/>
    <w:rsid w:val="63064DCD"/>
    <w:rsid w:val="644F377C"/>
    <w:rsid w:val="64A46B8B"/>
    <w:rsid w:val="64C70307"/>
    <w:rsid w:val="66B2737E"/>
    <w:rsid w:val="684A7766"/>
    <w:rsid w:val="69545663"/>
    <w:rsid w:val="6BC67EB8"/>
    <w:rsid w:val="6D711F13"/>
    <w:rsid w:val="6E1A319C"/>
    <w:rsid w:val="6E7439FB"/>
    <w:rsid w:val="725F3542"/>
    <w:rsid w:val="72F638E1"/>
    <w:rsid w:val="746547EC"/>
    <w:rsid w:val="75986285"/>
    <w:rsid w:val="760B5C4B"/>
    <w:rsid w:val="7B542EBB"/>
    <w:rsid w:val="7C1C79E5"/>
    <w:rsid w:val="7D8522A2"/>
    <w:rsid w:val="7DA5020D"/>
    <w:rsid w:val="7E24220D"/>
    <w:rsid w:val="7EC92495"/>
    <w:rsid w:val="7EDD5BBA"/>
    <w:rsid w:val="7FC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freshjn</dc:creator>
  <cp:lastModifiedBy>freshjn</cp:lastModifiedBy>
  <dcterms:modified xsi:type="dcterms:W3CDTF">2017-11-01T07:33:51Z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