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Nyiragongo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(6 alertes vivantes MVE, 10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(6 alertes vivantes MVE, 10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(6 alertes vivantes MVE, 10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(6 alertes vivantes MVE, 10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(6 alertes vivantes MVE, 10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15 / jour (6 alertes vivantes MVE, 10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25 / jour (161 %)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17 / jour (111 %)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16 / jour (103 %)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16 / jour (104 %)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23 / jour (147 %)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 / jour (75 %)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94,0 %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94,8 %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86,8 %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98,4 %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85,9 %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(1,6 %)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 (3,7 %)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 (0,8 %)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(0,3 %)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 (0,6 %)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 (1,6 %)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 investigués / 3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 investigués / 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 investigués / 5 notifiés (100 %)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13 investigués / 13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 investigués / 1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